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spacing w:before="0" w:after="0"/>
        <w:ind w:left="0" w:right="0" w:hanging="0"/>
        <w:jc w:val="center"/>
        <w:rPr>
          <w:caps w:val="false"/>
          <w:smallCaps w:val="false"/>
        </w:rPr>
      </w:pPr>
      <w:bookmarkStart w:id="0" w:name="v392685_6k.htm"/>
      <w:bookmarkStart w:id="1" w:name="ksv392685_6k"/>
      <w:bookmarkEnd w:id="0"/>
      <w:bookmarkEnd w:id="1"/>
      <w:r>
        <w:rPr>
          <w:caps w:val="false"/>
          <w:smallCaps w:val="false"/>
        </w:rPr>
        <w:t> </w:t>
      </w:r>
    </w:p>
    <w:p>
      <w:pPr>
        <w:pStyle w:val="TextBody"/>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UNITED STATES</w:t>
      </w:r>
    </w:p>
    <w:p>
      <w:pPr>
        <w:pStyle w:val="TextBody"/>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SECURITIES AND EXCHANGE COMMISSION</w:t>
      </w:r>
    </w:p>
    <w:p>
      <w:pPr>
        <w:pStyle w:val="TextBody"/>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Washington, D.C. 20549</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FORM 6-K</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REPORT OF FOREIGN PRIVATE ISSUER</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PURSUANT TO RULE 13a-16 OR 15d-16 UNDER THE</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SECURITIES EXCHANGE ACT OF 1934</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For the month of October, 2014</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S.A.</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(Exact name of Registrant as specified in its Charter)</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FOREIGN TRADE BANK OF LATIN AMERICA, INC.</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(Translation of Registrant’s name into English)</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Business Park, Torre V, Ave. La Rotonda, Costa del Este</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P.O. Box 0819-08730</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Panama City, Republic of Panama</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(Address of Registrant’s Principal Executive Offices)</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(Indicate by check mark whether the registrant files or will file annual reports under cover of Form 20-F or Form 40-F.)</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Form 20-F ☒     Form 40-F ☐</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(Indicate by check mark whether the registrant by furnishing the information contained in this Form is also thereby furnishing information to the Commission pursuant to Rule 12g-3-2(b) under the Securities Exchange Act of 1934.)</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Yes ☐     No ☒</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(If “Yes” is marked, indicate below the file number assigned to the registrant in connection with Rule 12g3-2(b). 82__.)</w:t>
      </w:r>
    </w:p>
    <w:p>
      <w:pPr>
        <w:pStyle w:val="TextBody"/>
        <w:spacing w:before="0" w:after="0"/>
        <w:ind w:left="0" w:right="0" w:hanging="0"/>
        <w:jc w:val="both"/>
        <w:rPr>
          <w:caps w:val="false"/>
          <w:smallCaps w:val="false"/>
        </w:rPr>
      </w:pPr>
      <w:r>
        <w:rPr>
          <w:caps w:val="false"/>
          <w:smallCaps w:val="false"/>
        </w:rPr>
        <w:t> </w:t>
      </w:r>
    </w:p>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SIGNATURES</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Pursuant to the requirements of the Securities Exchange Act of 1934, the registrant has duly caused this report to be signed on its behalf by the undersigned, thereto duly authorized.</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October 31, 2014.</w:t>
      </w:r>
    </w:p>
    <w:tbl>
      <w:tblPr>
        <w:tblW w:w="3980" w:type="dxa"/>
        <w:jc w:val="left"/>
        <w:tblInd w:w="0" w:type="dxa"/>
        <w:tblCellMar>
          <w:top w:w="0" w:type="dxa"/>
          <w:left w:w="0" w:type="dxa"/>
          <w:bottom w:w="0" w:type="dxa"/>
          <w:right w:w="0" w:type="dxa"/>
        </w:tblCellMar>
      </w:tblPr>
      <w:tblGrid>
        <w:gridCol w:w="75"/>
        <w:gridCol w:w="3905"/>
      </w:tblGrid>
      <w:tr>
        <w:trPr/>
        <w:tc>
          <w:tcPr>
            <w:tcW w:w="75" w:type="dxa"/>
            <w:tcBorders/>
            <w:shd w:fill="auto" w:val="clear"/>
            <w:vAlign w:val="center"/>
          </w:tcPr>
          <w:p>
            <w:pPr>
              <w:pStyle w:val="TableContents"/>
              <w:spacing w:before="0" w:after="283"/>
              <w:rPr/>
            </w:pPr>
            <w:r>
              <w:rPr/>
              <w:t> </w:t>
            </w:r>
          </w:p>
        </w:tc>
        <w:tc>
          <w:tcPr>
            <w:tcW w:w="3905" w:type="dxa"/>
            <w:tcBorders/>
            <w:shd w:fill="auto" w:val="clear"/>
            <w:vAlign w:val="center"/>
          </w:tcPr>
          <w:p>
            <w:pPr>
              <w:pStyle w:val="TableContents"/>
              <w:spacing w:before="0" w:after="283"/>
              <w:rPr>
                <w:sz w:val="17"/>
              </w:rPr>
            </w:pPr>
            <w:r>
              <w:rPr>
                <w:sz w:val="17"/>
              </w:rPr>
              <w:t>FOREIGN TRADE BANK OF LATIN AMERICA, INC.</w:t>
            </w:r>
          </w:p>
        </w:tc>
      </w:tr>
    </w:tbl>
    <w:p>
      <w:pPr>
        <w:pStyle w:val="TextBody"/>
        <w:spacing w:before="0" w:after="0"/>
        <w:ind w:left="0" w:right="0" w:hanging="0"/>
        <w:rPr>
          <w:caps w:val="false"/>
          <w:smallCaps w:val="false"/>
        </w:rPr>
      </w:pPr>
      <w:r>
        <w:rPr>
          <w:caps w:val="false"/>
          <w:smallCaps w:val="false"/>
        </w:rPr>
        <w:t> </w:t>
      </w:r>
    </w:p>
    <w:tbl>
      <w:tblPr>
        <w:tblW w:w="1805" w:type="dxa"/>
        <w:jc w:val="left"/>
        <w:tblInd w:w="0" w:type="dxa"/>
        <w:tblCellMar>
          <w:top w:w="0" w:type="dxa"/>
          <w:left w:w="0" w:type="dxa"/>
          <w:bottom w:w="0" w:type="dxa"/>
          <w:right w:w="0" w:type="dxa"/>
        </w:tblCellMar>
      </w:tblPr>
      <w:tblGrid>
        <w:gridCol w:w="75"/>
        <w:gridCol w:w="1730"/>
      </w:tblGrid>
      <w:tr>
        <w:trPr/>
        <w:tc>
          <w:tcPr>
            <w:tcW w:w="75" w:type="dxa"/>
            <w:tcBorders/>
            <w:shd w:fill="auto" w:val="clear"/>
            <w:vAlign w:val="center"/>
          </w:tcPr>
          <w:p>
            <w:pPr>
              <w:pStyle w:val="TableContents"/>
              <w:spacing w:before="0" w:after="283"/>
              <w:rPr/>
            </w:pPr>
            <w:r>
              <w:rPr/>
              <w:t> </w:t>
            </w:r>
          </w:p>
        </w:tc>
        <w:tc>
          <w:tcPr>
            <w:tcW w:w="1730" w:type="dxa"/>
            <w:tcBorders/>
            <w:shd w:fill="auto" w:val="clear"/>
            <w:vAlign w:val="center"/>
          </w:tcPr>
          <w:p>
            <w:pPr>
              <w:pStyle w:val="TableContents"/>
              <w:spacing w:before="0" w:after="283"/>
              <w:rPr>
                <w:sz w:val="17"/>
              </w:rPr>
            </w:pPr>
            <w:r>
              <w:rPr>
                <w:sz w:val="17"/>
              </w:rPr>
              <w:t>By: /s/ Pedro Toll</w:t>
            </w:r>
          </w:p>
        </w:tc>
      </w:tr>
      <w:tr>
        <w:trPr/>
        <w:tc>
          <w:tcPr>
            <w:tcW w:w="75" w:type="dxa"/>
            <w:tcBorders/>
            <w:shd w:fill="auto" w:val="clear"/>
            <w:vAlign w:val="center"/>
          </w:tcPr>
          <w:p>
            <w:pPr>
              <w:pStyle w:val="TableContents"/>
              <w:spacing w:before="0" w:after="283"/>
              <w:rPr/>
            </w:pPr>
            <w:r>
              <w:rPr/>
              <w:t> </w:t>
            </w:r>
          </w:p>
        </w:tc>
        <w:tc>
          <w:tcPr>
            <w:tcW w:w="1730" w:type="dxa"/>
            <w:tcBorders/>
            <w:shd w:fill="auto" w:val="clear"/>
            <w:vAlign w:val="center"/>
          </w:tcPr>
          <w:p>
            <w:pPr>
              <w:pStyle w:val="TableContents"/>
              <w:spacing w:before="0" w:after="283"/>
              <w:rPr/>
            </w:pPr>
            <w:r>
              <w:rPr/>
              <w:t> </w:t>
            </w:r>
          </w:p>
        </w:tc>
      </w:tr>
      <w:tr>
        <w:trPr/>
        <w:tc>
          <w:tcPr>
            <w:tcW w:w="75" w:type="dxa"/>
            <w:tcBorders/>
            <w:shd w:fill="auto" w:val="clear"/>
            <w:vAlign w:val="center"/>
          </w:tcPr>
          <w:p>
            <w:pPr>
              <w:pStyle w:val="TableContents"/>
              <w:spacing w:before="0" w:after="283"/>
              <w:rPr/>
            </w:pPr>
            <w:r>
              <w:rPr/>
              <w:t> </w:t>
            </w:r>
          </w:p>
        </w:tc>
        <w:tc>
          <w:tcPr>
            <w:tcW w:w="1730" w:type="dxa"/>
            <w:tcBorders/>
            <w:shd w:fill="auto" w:val="clear"/>
            <w:vAlign w:val="center"/>
          </w:tcPr>
          <w:p>
            <w:pPr>
              <w:pStyle w:val="TableContents"/>
              <w:spacing w:before="0" w:after="283"/>
              <w:rPr>
                <w:sz w:val="17"/>
              </w:rPr>
            </w:pPr>
            <w:r>
              <w:rPr>
                <w:sz w:val="17"/>
              </w:rPr>
              <w:t>Name: Pedro Toll</w:t>
            </w:r>
          </w:p>
        </w:tc>
      </w:tr>
      <w:tr>
        <w:trPr/>
        <w:tc>
          <w:tcPr>
            <w:tcW w:w="75" w:type="dxa"/>
            <w:tcBorders/>
            <w:shd w:fill="auto" w:val="clear"/>
            <w:vAlign w:val="center"/>
          </w:tcPr>
          <w:p>
            <w:pPr>
              <w:pStyle w:val="TableContents"/>
              <w:spacing w:before="0" w:after="283"/>
              <w:rPr/>
            </w:pPr>
            <w:r>
              <w:rPr/>
              <w:t> </w:t>
            </w:r>
          </w:p>
        </w:tc>
        <w:tc>
          <w:tcPr>
            <w:tcW w:w="1730" w:type="dxa"/>
            <w:tcBorders/>
            <w:shd w:fill="auto" w:val="clear"/>
            <w:vAlign w:val="center"/>
          </w:tcPr>
          <w:p>
            <w:pPr>
              <w:pStyle w:val="TableContents"/>
              <w:spacing w:before="0" w:after="283"/>
              <w:rPr>
                <w:sz w:val="17"/>
              </w:rPr>
            </w:pPr>
            <w:r>
              <w:rPr>
                <w:sz w:val="17"/>
              </w:rPr>
              <w:t>Title:   General Manager</w:t>
            </w:r>
          </w:p>
        </w:tc>
      </w:tr>
    </w:tbl>
    <w:p>
      <w:pPr>
        <w:pStyle w:val="TextBody"/>
        <w:spacing w:before="0" w:after="0"/>
        <w:ind w:left="0" w:right="0" w:hanging="0"/>
        <w:rPr>
          <w:caps w:val="false"/>
          <w:smallCaps w:val="false"/>
        </w:rPr>
      </w:pPr>
      <w:r>
        <w:rPr>
          <w:caps w:val="false"/>
          <w:smallCaps w:val="false"/>
        </w:rPr>
        <w:t> </w:t>
      </w:r>
    </w:p>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ind w:left="0" w:right="0" w:firstLine="360"/>
        <w:rPr/>
      </w:pPr>
      <w:r>
        <w:rPr/>
        <w:t> </w:t>
      </w:r>
    </w:p>
    <w:p>
      <w:pPr>
        <w:pStyle w:val="TextBody"/>
        <w:spacing w:before="0" w:after="0"/>
        <w:ind w:left="0" w:right="0" w:hanging="0"/>
        <w:rPr>
          <w:rFonts w:ascii="Times New Roman;Times;Serif" w:hAnsi="Times New Roman;Times;Serif"/>
          <w:b/>
          <w:i w:val="false"/>
          <w:caps w:val="false"/>
          <w:smallCaps w:val="false"/>
          <w:sz w:val="36"/>
        </w:rPr>
      </w:pPr>
      <w:r>
        <w:rPr>
          <w:rFonts w:ascii="Times New Roman;Times;Serif" w:hAnsi="Times New Roman;Times;Serif"/>
          <w:b/>
          <w:i w:val="false"/>
          <w:caps w:val="false"/>
          <w:smallCaps w:val="false"/>
          <w:sz w:val="36"/>
        </w:rPr>
        <w:t>Banco Latinoamericano</w:t>
      </w:r>
    </w:p>
    <w:p>
      <w:pPr>
        <w:pStyle w:val="TextBody"/>
        <w:spacing w:before="0" w:after="0"/>
        <w:ind w:left="144" w:right="0" w:hanging="0"/>
        <w:rPr>
          <w:rFonts w:ascii="Times New Roman;Times;Serif" w:hAnsi="Times New Roman;Times;Serif"/>
          <w:b/>
          <w:i w:val="false"/>
          <w:caps w:val="false"/>
          <w:smallCaps w:val="false"/>
          <w:sz w:val="36"/>
        </w:rPr>
      </w:pPr>
      <w:r>
        <w:rPr>
          <w:rFonts w:ascii="Times New Roman;Times;Serif" w:hAnsi="Times New Roman;Times;Serif"/>
          <w:b/>
          <w:i w:val="false"/>
          <w:caps w:val="false"/>
          <w:smallCaps w:val="false"/>
          <w:sz w:val="36"/>
        </w:rPr>
        <w:t xml:space="preserve">de Comercio Exterior, S. A. </w:t>
      </w:r>
    </w:p>
    <w:p>
      <w:pPr>
        <w:pStyle w:val="TextBody"/>
        <w:spacing w:before="0" w:after="0"/>
        <w:ind w:left="144" w:right="0" w:hanging="0"/>
        <w:rPr>
          <w:rFonts w:ascii="Times New Roman;Times;Serif" w:hAnsi="Times New Roman;Times;Serif"/>
          <w:b/>
          <w:i w:val="false"/>
          <w:caps w:val="false"/>
          <w:smallCaps w:val="false"/>
          <w:sz w:val="36"/>
        </w:rPr>
      </w:pPr>
      <w:r>
        <w:rPr>
          <w:rFonts w:ascii="Times New Roman;Times;Serif" w:hAnsi="Times New Roman;Times;Serif"/>
          <w:b/>
          <w:i w:val="false"/>
          <w:caps w:val="false"/>
          <w:smallCaps w:val="false"/>
          <w:sz w:val="36"/>
        </w:rPr>
        <w:t>and Subsidiaries</w:t>
      </w:r>
    </w:p>
    <w:p>
      <w:pPr>
        <w:pStyle w:val="TextBody"/>
        <w:spacing w:before="0" w:after="0"/>
        <w:ind w:left="0" w:right="0" w:hanging="0"/>
        <w:rPr>
          <w:caps w:val="false"/>
          <w:smallCaps w:val="false"/>
        </w:rPr>
      </w:pPr>
      <w:r>
        <w:rPr>
          <w:caps w:val="false"/>
          <w:smallCaps w:val="false"/>
        </w:rPr>
        <w:t> </w:t>
      </w:r>
    </w:p>
    <w:p>
      <w:pPr>
        <w:pStyle w:val="TextBody"/>
        <w:spacing w:before="0" w:after="0"/>
        <w:ind w:left="187" w:right="0" w:hanging="187"/>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Consolidated Balance Sheets as of September 30, 2014 (Unaudited) and December 31, 2013, and Related Consolidated Statements of Income, Comprehensive Income, Stockholders’ Equity and Cash Flows (Unaudited) for the Three and Nine Months Ended September 30, 2014 and 2013</w:t>
      </w:r>
    </w:p>
    <w:p>
      <w:pPr>
        <w:pStyle w:val="TextBody"/>
        <w:spacing w:before="0" w:after="0"/>
        <w:ind w:left="0" w:right="0" w:hanging="0"/>
        <w:rPr>
          <w:caps w:val="false"/>
          <w:smallCaps w:val="false"/>
        </w:rPr>
      </w:pPr>
      <w:r>
        <w:rPr>
          <w:caps w:val="false"/>
          <w:smallCaps w:val="false"/>
        </w:rPr>
        <w:t> </w:t>
      </w:r>
    </w:p>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 xml:space="preserve">Banco Latinoamericano de Comercio Exterior, S. A. </w:t>
      </w:r>
    </w:p>
    <w:p>
      <w:pPr>
        <w:pStyle w:val="TextBody"/>
        <w:spacing w:before="0" w:after="0"/>
        <w:ind w:left="0" w:right="0" w:firstLine="144"/>
        <w:rPr>
          <w:caps w:val="false"/>
          <w:smallCaps w:val="false"/>
        </w:rPr>
      </w:pPr>
      <w:r>
        <w:rPr>
          <w:caps w:val="false"/>
          <w:smallCaps w:val="false"/>
        </w:rPr>
        <w:t>  </w:t>
      </w:r>
      <w:r>
        <w:rPr>
          <w:rFonts w:ascii="Times New Roman;Times;Serif" w:hAnsi="Times New Roman;Times;Serif"/>
          <w:b/>
          <w:i w:val="false"/>
          <w:caps w:val="false"/>
          <w:smallCaps w:val="false"/>
          <w:sz w:val="20"/>
        </w:rPr>
        <w:t>and Subsidiaries</w:t>
      </w:r>
    </w:p>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i w:val="false"/>
          <w:caps w:val="false"/>
          <w:smallCaps w:val="false"/>
          <w:sz w:val="36"/>
        </w:rPr>
      </w:pPr>
      <w:r>
        <w:rPr>
          <w:rFonts w:ascii="Times New Roman;Times;Serif" w:hAnsi="Times New Roman;Times;Serif"/>
          <w:b/>
          <w:i w:val="false"/>
          <w:caps w:val="false"/>
          <w:smallCaps w:val="false"/>
          <w:sz w:val="36"/>
        </w:rPr>
        <w:t>Consolidated Financial Statements</w:t>
      </w:r>
    </w:p>
    <w:p>
      <w:pPr>
        <w:pStyle w:val="TextBody"/>
        <w:spacing w:before="0" w:after="0"/>
        <w:ind w:left="0" w:right="0" w:hanging="0"/>
        <w:rPr>
          <w:caps w:val="false"/>
          <w:smallCaps w:val="false"/>
        </w:rPr>
      </w:pPr>
      <w:r>
        <w:rPr>
          <w:caps w:val="false"/>
          <w:smallCaps w:val="false"/>
        </w:rPr>
        <w:t> </w:t>
      </w:r>
    </w:p>
    <w:tbl>
      <w:tblPr>
        <w:tblW w:w="10205" w:type="dxa"/>
        <w:jc w:val="left"/>
        <w:tblInd w:w="0" w:type="dxa"/>
        <w:tblCellMar>
          <w:top w:w="0" w:type="dxa"/>
          <w:left w:w="0" w:type="dxa"/>
          <w:bottom w:w="0" w:type="dxa"/>
          <w:right w:w="0" w:type="dxa"/>
        </w:tblCellMar>
      </w:tblPr>
      <w:tblGrid>
        <w:gridCol w:w="9525"/>
        <w:gridCol w:w="60"/>
        <w:gridCol w:w="620"/>
      </w:tblGrid>
      <w:tr>
        <w:trPr/>
        <w:tc>
          <w:tcPr>
            <w:tcW w:w="9525" w:type="dxa"/>
            <w:tcBorders/>
            <w:shd w:fill="auto" w:val="clear"/>
            <w:vAlign w:val="center"/>
          </w:tcPr>
          <w:p>
            <w:pPr>
              <w:pStyle w:val="TableContents"/>
              <w:spacing w:before="0" w:after="283"/>
              <w:jc w:val="both"/>
              <w:rPr>
                <w:rFonts w:ascii="Times New Roman;Times;Serif" w:hAnsi="Times New Roman;Times;Serif"/>
                <w:b/>
              </w:rPr>
            </w:pPr>
            <w:r>
              <w:rPr>
                <w:rFonts w:ascii="Times New Roman;Times;Serif" w:hAnsi="Times New Roman;Times;Serif"/>
                <w:b/>
              </w:rPr>
              <w:t>Contents</w:t>
            </w:r>
          </w:p>
        </w:tc>
        <w:tc>
          <w:tcPr>
            <w:tcW w:w="60" w:type="dxa"/>
            <w:tcBorders/>
            <w:shd w:fill="auto" w:val="clear"/>
            <w:vAlign w:val="center"/>
          </w:tcPr>
          <w:p>
            <w:pPr>
              <w:pStyle w:val="TableContents"/>
              <w:spacing w:before="0" w:after="283"/>
              <w:jc w:val="both"/>
              <w:rPr/>
            </w:pPr>
            <w:r>
              <w:rPr/>
              <w:t> </w:t>
            </w:r>
          </w:p>
        </w:tc>
        <w:tc>
          <w:tcPr>
            <w:tcW w:w="620" w:type="dxa"/>
            <w:tcBorders/>
            <w:shd w:fill="auto" w:val="clear"/>
            <w:vAlign w:val="center"/>
          </w:tcPr>
          <w:p>
            <w:pPr>
              <w:pStyle w:val="TableContents"/>
              <w:spacing w:before="0" w:after="283"/>
              <w:jc w:val="center"/>
              <w:rPr>
                <w:rFonts w:ascii="Times New Roman;Times;Serif" w:hAnsi="Times New Roman;Times;Serif"/>
                <w:b/>
              </w:rPr>
            </w:pPr>
            <w:r>
              <w:rPr>
                <w:rFonts w:ascii="Times New Roman;Times;Serif" w:hAnsi="Times New Roman;Times;Serif"/>
                <w:b/>
              </w:rPr>
              <w:t>Pages</w:t>
            </w:r>
          </w:p>
        </w:tc>
      </w:tr>
      <w:tr>
        <w:trPr/>
        <w:tc>
          <w:tcPr>
            <w:tcW w:w="952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20" w:type="dxa"/>
            <w:tcBorders/>
            <w:shd w:fill="auto" w:val="clear"/>
            <w:vAlign w:val="center"/>
          </w:tcPr>
          <w:p>
            <w:pPr>
              <w:pStyle w:val="TableContents"/>
              <w:spacing w:before="0" w:after="283"/>
              <w:ind w:left="0" w:right="0" w:hanging="202"/>
              <w:jc w:val="center"/>
              <w:rPr/>
            </w:pPr>
            <w:r>
              <w:rPr/>
              <w:t> </w:t>
            </w:r>
          </w:p>
        </w:tc>
      </w:tr>
      <w:tr>
        <w:trPr/>
        <w:tc>
          <w:tcPr>
            <w:tcW w:w="9525" w:type="dxa"/>
            <w:tcBorders/>
            <w:shd w:fill="CCEEFF" w:val="clear"/>
            <w:vAlign w:val="center"/>
          </w:tcPr>
          <w:p>
            <w:pPr>
              <w:pStyle w:val="TableContents"/>
              <w:spacing w:before="0" w:after="283"/>
              <w:rPr/>
            </w:pPr>
            <w:hyperlink w:anchor="a_001">
              <w:r>
                <w:rPr>
                  <w:rStyle w:val="InternetLink"/>
                  <w:rFonts w:ascii="Times New Roman;Times;Serif" w:hAnsi="Times New Roman;Times;Serif"/>
                </w:rPr>
                <w:t>Consolidated balance sheets – September 30, 2014 (Unaudited) and December 31, 2013</w:t>
              </w:r>
            </w:hyperlink>
          </w:p>
        </w:tc>
        <w:tc>
          <w:tcPr>
            <w:tcW w:w="60" w:type="dxa"/>
            <w:tcBorders/>
            <w:shd w:fill="CCEEFF" w:val="clear"/>
            <w:vAlign w:val="center"/>
          </w:tcPr>
          <w:p>
            <w:pPr>
              <w:pStyle w:val="TableContents"/>
              <w:spacing w:before="0" w:after="283"/>
              <w:rPr/>
            </w:pPr>
            <w:r>
              <w:rPr/>
              <w:t> </w:t>
            </w:r>
          </w:p>
        </w:tc>
        <w:tc>
          <w:tcPr>
            <w:tcW w:w="620" w:type="dxa"/>
            <w:tcBorders/>
            <w:shd w:fill="CCEEFF" w:val="clear"/>
            <w:vAlign w:val="center"/>
          </w:tcPr>
          <w:p>
            <w:pPr>
              <w:pStyle w:val="TableContents"/>
              <w:spacing w:before="0" w:after="283"/>
              <w:ind w:left="0" w:right="0" w:hanging="202"/>
              <w:jc w:val="center"/>
              <w:rPr>
                <w:rFonts w:ascii="Times New Roman;Times;Serif" w:hAnsi="Times New Roman;Times;Serif"/>
              </w:rPr>
            </w:pPr>
            <w:r>
              <w:rPr>
                <w:rFonts w:ascii="Times New Roman;Times;Serif" w:hAnsi="Times New Roman;Times;Serif"/>
              </w:rPr>
              <w:t>1</w:t>
            </w:r>
          </w:p>
        </w:tc>
      </w:tr>
      <w:tr>
        <w:trPr/>
        <w:tc>
          <w:tcPr>
            <w:tcW w:w="9525" w:type="dxa"/>
            <w:tcBorders/>
            <w:shd w:fill="FFFFFF" w:val="clear"/>
            <w:vAlign w:val="center"/>
          </w:tcPr>
          <w:p>
            <w:pPr>
              <w:pStyle w:val="TableContents"/>
              <w:spacing w:before="0" w:after="283"/>
              <w:jc w:val="both"/>
              <w:rPr/>
            </w:pPr>
            <w:r>
              <w:rPr/>
              <w:t> </w:t>
            </w:r>
          </w:p>
        </w:tc>
        <w:tc>
          <w:tcPr>
            <w:tcW w:w="60" w:type="dxa"/>
            <w:tcBorders/>
            <w:shd w:fill="FFFFFF" w:val="clear"/>
            <w:vAlign w:val="center"/>
          </w:tcPr>
          <w:p>
            <w:pPr>
              <w:pStyle w:val="TableContents"/>
              <w:spacing w:before="0" w:after="283"/>
              <w:jc w:val="both"/>
              <w:rPr/>
            </w:pPr>
            <w:r>
              <w:rPr/>
              <w:t> </w:t>
            </w:r>
          </w:p>
        </w:tc>
        <w:tc>
          <w:tcPr>
            <w:tcW w:w="620" w:type="dxa"/>
            <w:tcBorders/>
            <w:shd w:fill="FFFFFF" w:val="clear"/>
            <w:vAlign w:val="center"/>
          </w:tcPr>
          <w:p>
            <w:pPr>
              <w:pStyle w:val="TableContents"/>
              <w:spacing w:before="0" w:after="283"/>
              <w:ind w:left="0" w:right="0" w:hanging="202"/>
              <w:jc w:val="center"/>
              <w:rPr/>
            </w:pPr>
            <w:r>
              <w:rPr/>
              <w:t> </w:t>
            </w:r>
          </w:p>
        </w:tc>
      </w:tr>
      <w:tr>
        <w:trPr/>
        <w:tc>
          <w:tcPr>
            <w:tcW w:w="9525" w:type="dxa"/>
            <w:tcBorders/>
            <w:shd w:fill="CCEEFF" w:val="clear"/>
            <w:vAlign w:val="center"/>
          </w:tcPr>
          <w:p>
            <w:pPr>
              <w:pStyle w:val="TableContents"/>
              <w:spacing w:before="0" w:after="283"/>
              <w:jc w:val="both"/>
              <w:rPr/>
            </w:pPr>
            <w:hyperlink w:anchor="a_002">
              <w:r>
                <w:rPr>
                  <w:rStyle w:val="InternetLink"/>
                  <w:rFonts w:ascii="Times New Roman;Times;Serif" w:hAnsi="Times New Roman;Times;Serif"/>
                </w:rPr>
                <w:t>Consolidated statements of income (Unaudited) - For the three and nine months  ended September 30, 2014 and 2013</w:t>
              </w:r>
            </w:hyperlink>
          </w:p>
        </w:tc>
        <w:tc>
          <w:tcPr>
            <w:tcW w:w="60" w:type="dxa"/>
            <w:tcBorders/>
            <w:shd w:fill="CCEEFF" w:val="clear"/>
            <w:vAlign w:val="center"/>
          </w:tcPr>
          <w:p>
            <w:pPr>
              <w:pStyle w:val="TableContents"/>
              <w:spacing w:before="0" w:after="283"/>
              <w:jc w:val="both"/>
              <w:rPr/>
            </w:pPr>
            <w:r>
              <w:rPr/>
              <w:t> </w:t>
            </w:r>
          </w:p>
        </w:tc>
        <w:tc>
          <w:tcPr>
            <w:tcW w:w="620" w:type="dxa"/>
            <w:tcBorders/>
            <w:shd w:fill="CCEEFF" w:val="clear"/>
            <w:vAlign w:val="center"/>
          </w:tcPr>
          <w:p>
            <w:pPr>
              <w:pStyle w:val="TableContents"/>
              <w:spacing w:before="0" w:after="283"/>
              <w:ind w:left="0" w:right="0" w:hanging="202"/>
              <w:jc w:val="center"/>
              <w:rPr>
                <w:rFonts w:ascii="Times New Roman;Times;Serif" w:hAnsi="Times New Roman;Times;Serif"/>
              </w:rPr>
            </w:pPr>
            <w:r>
              <w:rPr>
                <w:rFonts w:ascii="Times New Roman;Times;Serif" w:hAnsi="Times New Roman;Times;Serif"/>
              </w:rPr>
              <w:t>2</w:t>
            </w:r>
          </w:p>
        </w:tc>
      </w:tr>
      <w:tr>
        <w:trPr/>
        <w:tc>
          <w:tcPr>
            <w:tcW w:w="9525" w:type="dxa"/>
            <w:tcBorders/>
            <w:shd w:fill="FFFFFF" w:val="clear"/>
            <w:vAlign w:val="center"/>
          </w:tcPr>
          <w:p>
            <w:pPr>
              <w:pStyle w:val="TableContents"/>
              <w:spacing w:before="0" w:after="283"/>
              <w:jc w:val="both"/>
              <w:rPr/>
            </w:pPr>
            <w:r>
              <w:rPr/>
              <w:t> </w:t>
            </w:r>
          </w:p>
        </w:tc>
        <w:tc>
          <w:tcPr>
            <w:tcW w:w="60" w:type="dxa"/>
            <w:tcBorders/>
            <w:shd w:fill="FFFFFF" w:val="clear"/>
            <w:vAlign w:val="center"/>
          </w:tcPr>
          <w:p>
            <w:pPr>
              <w:pStyle w:val="TableContents"/>
              <w:spacing w:before="0" w:after="283"/>
              <w:jc w:val="both"/>
              <w:rPr/>
            </w:pPr>
            <w:r>
              <w:rPr/>
              <w:t> </w:t>
            </w:r>
          </w:p>
        </w:tc>
        <w:tc>
          <w:tcPr>
            <w:tcW w:w="620" w:type="dxa"/>
            <w:tcBorders/>
            <w:shd w:fill="FFFFFF" w:val="clear"/>
            <w:vAlign w:val="center"/>
          </w:tcPr>
          <w:p>
            <w:pPr>
              <w:pStyle w:val="TableContents"/>
              <w:spacing w:before="0" w:after="283"/>
              <w:ind w:left="0" w:right="0" w:hanging="202"/>
              <w:jc w:val="center"/>
              <w:rPr/>
            </w:pPr>
            <w:r>
              <w:rPr/>
              <w:t> </w:t>
            </w:r>
          </w:p>
        </w:tc>
      </w:tr>
      <w:tr>
        <w:trPr/>
        <w:tc>
          <w:tcPr>
            <w:tcW w:w="9525" w:type="dxa"/>
            <w:tcBorders/>
            <w:shd w:fill="CCEEFF" w:val="clear"/>
            <w:vAlign w:val="center"/>
          </w:tcPr>
          <w:p>
            <w:pPr>
              <w:pStyle w:val="TableContents"/>
              <w:spacing w:before="0" w:after="283"/>
              <w:jc w:val="both"/>
              <w:rPr/>
            </w:pPr>
            <w:hyperlink w:anchor="a_003">
              <w:r>
                <w:rPr>
                  <w:rStyle w:val="InternetLink"/>
                  <w:rFonts w:ascii="Times New Roman;Times;Serif" w:hAnsi="Times New Roman;Times;Serif"/>
                </w:rPr>
                <w:t>Consolidated statements of comprehensive income (Unaudited) - For the nine  months ended September 30, 2014 and 2013</w:t>
              </w:r>
            </w:hyperlink>
          </w:p>
        </w:tc>
        <w:tc>
          <w:tcPr>
            <w:tcW w:w="60" w:type="dxa"/>
            <w:tcBorders/>
            <w:shd w:fill="CCEEFF" w:val="clear"/>
            <w:vAlign w:val="center"/>
          </w:tcPr>
          <w:p>
            <w:pPr>
              <w:pStyle w:val="TableContents"/>
              <w:spacing w:before="0" w:after="283"/>
              <w:jc w:val="both"/>
              <w:rPr/>
            </w:pPr>
            <w:r>
              <w:rPr/>
              <w:t> </w:t>
            </w:r>
          </w:p>
        </w:tc>
        <w:tc>
          <w:tcPr>
            <w:tcW w:w="620" w:type="dxa"/>
            <w:tcBorders/>
            <w:shd w:fill="CCEEFF" w:val="clear"/>
            <w:vAlign w:val="center"/>
          </w:tcPr>
          <w:p>
            <w:pPr>
              <w:pStyle w:val="TableContents"/>
              <w:spacing w:before="0" w:after="283"/>
              <w:ind w:left="0" w:right="0" w:hanging="202"/>
              <w:jc w:val="center"/>
              <w:rPr>
                <w:rFonts w:ascii="Times New Roman;Times;Serif" w:hAnsi="Times New Roman;Times;Serif"/>
              </w:rPr>
            </w:pPr>
            <w:r>
              <w:rPr>
                <w:rFonts w:ascii="Times New Roman;Times;Serif" w:hAnsi="Times New Roman;Times;Serif"/>
              </w:rPr>
              <w:t>3</w:t>
            </w:r>
          </w:p>
        </w:tc>
      </w:tr>
      <w:tr>
        <w:trPr/>
        <w:tc>
          <w:tcPr>
            <w:tcW w:w="9525"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rPr/>
            </w:pPr>
            <w:r>
              <w:rPr/>
              <w:t> </w:t>
            </w:r>
          </w:p>
        </w:tc>
        <w:tc>
          <w:tcPr>
            <w:tcW w:w="620" w:type="dxa"/>
            <w:tcBorders/>
            <w:shd w:fill="FFFFFF" w:val="clear"/>
            <w:vAlign w:val="center"/>
          </w:tcPr>
          <w:p>
            <w:pPr>
              <w:pStyle w:val="TableContents"/>
              <w:spacing w:before="0" w:after="283"/>
              <w:ind w:left="0" w:right="0" w:hanging="202"/>
              <w:jc w:val="center"/>
              <w:rPr/>
            </w:pPr>
            <w:r>
              <w:rPr/>
              <w:t> </w:t>
            </w:r>
          </w:p>
        </w:tc>
      </w:tr>
      <w:tr>
        <w:trPr/>
        <w:tc>
          <w:tcPr>
            <w:tcW w:w="9525" w:type="dxa"/>
            <w:tcBorders/>
            <w:shd w:fill="CCEEFF" w:val="clear"/>
            <w:vAlign w:val="center"/>
          </w:tcPr>
          <w:p>
            <w:pPr>
              <w:pStyle w:val="TableContents"/>
              <w:spacing w:before="0" w:after="283"/>
              <w:rPr/>
            </w:pPr>
            <w:hyperlink w:anchor="a_004">
              <w:r>
                <w:rPr>
                  <w:rStyle w:val="InternetLink"/>
                  <w:rFonts w:ascii="Times New Roman;Times;Serif" w:hAnsi="Times New Roman;Times;Serif"/>
                </w:rPr>
                <w:t>Consolidated statements of changes in stockholders’ equity  and redeemable noncontrolling interest (Unaudited) - For the nine months  ended September 30, 2014 and 2013</w:t>
              </w:r>
            </w:hyperlink>
          </w:p>
        </w:tc>
        <w:tc>
          <w:tcPr>
            <w:tcW w:w="60" w:type="dxa"/>
            <w:tcBorders/>
            <w:shd w:fill="CCEEFF" w:val="clear"/>
            <w:vAlign w:val="center"/>
          </w:tcPr>
          <w:p>
            <w:pPr>
              <w:pStyle w:val="TableContents"/>
              <w:spacing w:before="0" w:after="283"/>
              <w:rPr/>
            </w:pPr>
            <w:r>
              <w:rPr/>
              <w:t> </w:t>
            </w:r>
          </w:p>
        </w:tc>
        <w:tc>
          <w:tcPr>
            <w:tcW w:w="620" w:type="dxa"/>
            <w:tcBorders/>
            <w:shd w:fill="CCEEFF" w:val="clear"/>
            <w:vAlign w:val="center"/>
          </w:tcPr>
          <w:p>
            <w:pPr>
              <w:pStyle w:val="TableContents"/>
              <w:spacing w:before="0" w:after="283"/>
              <w:ind w:left="0" w:right="0" w:hanging="202"/>
              <w:jc w:val="center"/>
              <w:rPr>
                <w:rFonts w:ascii="Times New Roman;Times;Serif" w:hAnsi="Times New Roman;Times;Serif"/>
              </w:rPr>
            </w:pPr>
            <w:r>
              <w:rPr>
                <w:rFonts w:ascii="Times New Roman;Times;Serif" w:hAnsi="Times New Roman;Times;Serif"/>
              </w:rPr>
              <w:t>4</w:t>
            </w:r>
          </w:p>
        </w:tc>
      </w:tr>
      <w:tr>
        <w:trPr/>
        <w:tc>
          <w:tcPr>
            <w:tcW w:w="9525" w:type="dxa"/>
            <w:tcBorders/>
            <w:shd w:fill="FFFFFF" w:val="clear"/>
            <w:vAlign w:val="center"/>
          </w:tcPr>
          <w:p>
            <w:pPr>
              <w:pStyle w:val="TableContents"/>
              <w:spacing w:before="0" w:after="283"/>
              <w:jc w:val="both"/>
              <w:rPr/>
            </w:pPr>
            <w:r>
              <w:rPr/>
              <w:t> </w:t>
            </w:r>
          </w:p>
        </w:tc>
        <w:tc>
          <w:tcPr>
            <w:tcW w:w="60" w:type="dxa"/>
            <w:tcBorders/>
            <w:shd w:fill="FFFFFF" w:val="clear"/>
            <w:vAlign w:val="center"/>
          </w:tcPr>
          <w:p>
            <w:pPr>
              <w:pStyle w:val="TableContents"/>
              <w:spacing w:before="0" w:after="283"/>
              <w:jc w:val="both"/>
              <w:rPr/>
            </w:pPr>
            <w:r>
              <w:rPr/>
              <w:t> </w:t>
            </w:r>
          </w:p>
        </w:tc>
        <w:tc>
          <w:tcPr>
            <w:tcW w:w="620" w:type="dxa"/>
            <w:tcBorders/>
            <w:shd w:fill="FFFFFF" w:val="clear"/>
            <w:vAlign w:val="center"/>
          </w:tcPr>
          <w:p>
            <w:pPr>
              <w:pStyle w:val="TableContents"/>
              <w:spacing w:before="0" w:after="283"/>
              <w:ind w:left="0" w:right="0" w:hanging="202"/>
              <w:jc w:val="center"/>
              <w:rPr/>
            </w:pPr>
            <w:r>
              <w:rPr/>
              <w:t> </w:t>
            </w:r>
          </w:p>
        </w:tc>
      </w:tr>
      <w:tr>
        <w:trPr/>
        <w:tc>
          <w:tcPr>
            <w:tcW w:w="9525" w:type="dxa"/>
            <w:tcBorders/>
            <w:shd w:fill="CCEEFF" w:val="clear"/>
            <w:vAlign w:val="center"/>
          </w:tcPr>
          <w:p>
            <w:pPr>
              <w:pStyle w:val="TableContents"/>
              <w:spacing w:before="0" w:after="283"/>
              <w:jc w:val="both"/>
              <w:rPr/>
            </w:pPr>
            <w:hyperlink w:anchor="a_005">
              <w:r>
                <w:rPr>
                  <w:rStyle w:val="InternetLink"/>
                  <w:rFonts w:ascii="Times New Roman;Times;Serif" w:hAnsi="Times New Roman;Times;Serif"/>
                </w:rPr>
                <w:t>Consolidated statements of cash flows (Unaudited) - For the nine months  ended September 30, 2014 and 2013</w:t>
              </w:r>
            </w:hyperlink>
          </w:p>
        </w:tc>
        <w:tc>
          <w:tcPr>
            <w:tcW w:w="60" w:type="dxa"/>
            <w:tcBorders/>
            <w:shd w:fill="CCEEFF" w:val="clear"/>
            <w:vAlign w:val="center"/>
          </w:tcPr>
          <w:p>
            <w:pPr>
              <w:pStyle w:val="TableContents"/>
              <w:spacing w:before="0" w:after="283"/>
              <w:jc w:val="both"/>
              <w:rPr/>
            </w:pPr>
            <w:r>
              <w:rPr/>
              <w:t> </w:t>
            </w:r>
          </w:p>
        </w:tc>
        <w:tc>
          <w:tcPr>
            <w:tcW w:w="620" w:type="dxa"/>
            <w:tcBorders/>
            <w:shd w:fill="CCEEFF" w:val="clear"/>
            <w:vAlign w:val="center"/>
          </w:tcPr>
          <w:p>
            <w:pPr>
              <w:pStyle w:val="TableContents"/>
              <w:spacing w:before="0" w:after="283"/>
              <w:ind w:left="0" w:right="0" w:hanging="202"/>
              <w:jc w:val="center"/>
              <w:rPr>
                <w:rFonts w:ascii="Times New Roman;Times;Serif" w:hAnsi="Times New Roman;Times;Serif"/>
              </w:rPr>
            </w:pPr>
            <w:r>
              <w:rPr>
                <w:rFonts w:ascii="Times New Roman;Times;Serif" w:hAnsi="Times New Roman;Times;Serif"/>
              </w:rPr>
              <w:t>5</w:t>
            </w:r>
          </w:p>
        </w:tc>
      </w:tr>
      <w:tr>
        <w:trPr/>
        <w:tc>
          <w:tcPr>
            <w:tcW w:w="9525" w:type="dxa"/>
            <w:tcBorders/>
            <w:shd w:fill="FFFFFF" w:val="clear"/>
            <w:vAlign w:val="center"/>
          </w:tcPr>
          <w:p>
            <w:pPr>
              <w:pStyle w:val="TableContents"/>
              <w:spacing w:before="0" w:after="283"/>
              <w:jc w:val="both"/>
              <w:rPr/>
            </w:pPr>
            <w:r>
              <w:rPr/>
              <w:t> </w:t>
            </w:r>
          </w:p>
        </w:tc>
        <w:tc>
          <w:tcPr>
            <w:tcW w:w="60" w:type="dxa"/>
            <w:tcBorders/>
            <w:shd w:fill="FFFFFF" w:val="clear"/>
            <w:vAlign w:val="center"/>
          </w:tcPr>
          <w:p>
            <w:pPr>
              <w:pStyle w:val="TableContents"/>
              <w:spacing w:before="0" w:after="283"/>
              <w:jc w:val="both"/>
              <w:rPr/>
            </w:pPr>
            <w:r>
              <w:rPr/>
              <w:t> </w:t>
            </w:r>
          </w:p>
        </w:tc>
        <w:tc>
          <w:tcPr>
            <w:tcW w:w="620" w:type="dxa"/>
            <w:tcBorders/>
            <w:shd w:fill="FFFFFF" w:val="clear"/>
            <w:vAlign w:val="center"/>
          </w:tcPr>
          <w:p>
            <w:pPr>
              <w:pStyle w:val="TableContents"/>
              <w:spacing w:before="0" w:after="283"/>
              <w:ind w:left="0" w:right="0" w:hanging="202"/>
              <w:jc w:val="center"/>
              <w:rPr/>
            </w:pPr>
            <w:r>
              <w:rPr/>
              <w:t> </w:t>
            </w:r>
          </w:p>
        </w:tc>
      </w:tr>
      <w:tr>
        <w:trPr/>
        <w:tc>
          <w:tcPr>
            <w:tcW w:w="9525" w:type="dxa"/>
            <w:tcBorders/>
            <w:shd w:fill="CCEEFF" w:val="clear"/>
            <w:vAlign w:val="center"/>
          </w:tcPr>
          <w:p>
            <w:pPr>
              <w:pStyle w:val="TableContents"/>
              <w:spacing w:before="0" w:after="283"/>
              <w:jc w:val="both"/>
              <w:rPr/>
            </w:pPr>
            <w:hyperlink w:anchor="a_006">
              <w:r>
                <w:rPr>
                  <w:rStyle w:val="InternetLink"/>
                  <w:rFonts w:ascii="Times New Roman;Times;Serif" w:hAnsi="Times New Roman;Times;Serif"/>
                </w:rPr>
                <w:t>Notes to consolidated financial statements (Unaudited)</w:t>
              </w:r>
            </w:hyperlink>
          </w:p>
        </w:tc>
        <w:tc>
          <w:tcPr>
            <w:tcW w:w="60" w:type="dxa"/>
            <w:tcBorders/>
            <w:shd w:fill="CCEEFF" w:val="clear"/>
            <w:vAlign w:val="center"/>
          </w:tcPr>
          <w:p>
            <w:pPr>
              <w:pStyle w:val="TableContents"/>
              <w:spacing w:before="0" w:after="283"/>
              <w:jc w:val="both"/>
              <w:rPr/>
            </w:pPr>
            <w:r>
              <w:rPr/>
              <w:t> </w:t>
            </w:r>
          </w:p>
        </w:tc>
        <w:tc>
          <w:tcPr>
            <w:tcW w:w="620" w:type="dxa"/>
            <w:tcBorders/>
            <w:shd w:fill="CCEEFF" w:val="clear"/>
            <w:vAlign w:val="center"/>
          </w:tcPr>
          <w:p>
            <w:pPr>
              <w:pStyle w:val="TableContents"/>
              <w:spacing w:before="0" w:after="283"/>
              <w:jc w:val="center"/>
              <w:rPr>
                <w:rFonts w:ascii="Times New Roman;Times;Serif" w:hAnsi="Times New Roman;Times;Serif"/>
              </w:rPr>
            </w:pPr>
            <w:r>
              <w:rPr>
                <w:rFonts w:ascii="Times New Roman;Times;Serif" w:hAnsi="Times New Roman;Times;Serif"/>
              </w:rPr>
              <w:t>6–61</w:t>
            </w:r>
          </w:p>
        </w:tc>
      </w:tr>
    </w:tbl>
    <w:p>
      <w:pPr>
        <w:pStyle w:val="TextBody"/>
        <w:spacing w:before="0" w:after="0"/>
        <w:ind w:left="0" w:right="0" w:hanging="0"/>
        <w:jc w:val="both"/>
        <w:rPr>
          <w:caps w:val="false"/>
          <w:smallCaps w:val="false"/>
        </w:rPr>
      </w:pPr>
      <w:r>
        <w:rPr>
          <w:caps w:val="false"/>
          <w:smallCaps w:val="false"/>
        </w:rPr>
        <w:t> </w:t>
      </w:r>
    </w:p>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i w:val="false"/>
          <w:caps w:val="false"/>
          <w:smallCaps w:val="false"/>
          <w:sz w:val="20"/>
        </w:rPr>
      </w:pPr>
      <w:bookmarkStart w:id="2" w:name="a_001"/>
      <w:bookmarkEnd w:id="2"/>
      <w:r>
        <w:rPr>
          <w:rFonts w:ascii="Times New Roman;Times;Serif" w:hAnsi="Times New Roman;Times;Serif"/>
          <w:b/>
          <w:i w:val="false"/>
          <w:caps w:val="false"/>
          <w:smallCaps w:val="false"/>
          <w:sz w:val="20"/>
        </w:rPr>
        <w:t>Consolidated balance sheets</w:t>
      </w:r>
    </w:p>
    <w:p>
      <w:pPr>
        <w:pStyle w:val="TextBody"/>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September 30, 2014 and December 31, 2013</w:t>
      </w:r>
    </w:p>
    <w:p>
      <w:pPr>
        <w:pStyle w:val="TextBody"/>
        <w:pBdr>
          <w:bottom w:val="single" w:sz="6" w:space="1" w:color="000000"/>
        </w:pBdr>
        <w:spacing w:before="0" w:after="0"/>
        <w:ind w:left="0" w:right="0" w:hanging="0"/>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 US$ thousand, except per share amounts)</w:t>
      </w:r>
    </w:p>
    <w:p>
      <w:pPr>
        <w:pStyle w:val="TextBody"/>
        <w:spacing w:before="0" w:after="0"/>
        <w:ind w:left="0" w:right="0" w:hanging="0"/>
        <w:rPr>
          <w:caps w:val="false"/>
          <w:smallCaps w:val="false"/>
        </w:rPr>
      </w:pPr>
      <w:r>
        <w:rPr>
          <w:caps w:val="false"/>
          <w:smallCaps w:val="false"/>
        </w:rPr>
        <w:t> </w:t>
      </w:r>
    </w:p>
    <w:tbl>
      <w:tblPr>
        <w:tblW w:w="10205" w:type="dxa"/>
        <w:jc w:val="left"/>
        <w:tblInd w:w="0" w:type="dxa"/>
        <w:tblCellMar>
          <w:top w:w="0" w:type="dxa"/>
          <w:left w:w="0" w:type="dxa"/>
          <w:bottom w:w="0" w:type="dxa"/>
          <w:right w:w="0" w:type="dxa"/>
        </w:tblCellMar>
      </w:tblPr>
      <w:tblGrid>
        <w:gridCol w:w="5666"/>
        <w:gridCol w:w="60"/>
        <w:gridCol w:w="60"/>
        <w:gridCol w:w="1220"/>
        <w:gridCol w:w="60"/>
        <w:gridCol w:w="60"/>
        <w:gridCol w:w="70"/>
        <w:gridCol w:w="1150"/>
        <w:gridCol w:w="95"/>
        <w:gridCol w:w="60"/>
        <w:gridCol w:w="70"/>
        <w:gridCol w:w="1150"/>
        <w:gridCol w:w="484"/>
      </w:tblGrid>
      <w:tr>
        <w:trPr/>
        <w:tc>
          <w:tcPr>
            <w:tcW w:w="5666"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280" w:type="dxa"/>
            <w:gridSpan w:val="2"/>
            <w:tcBorders/>
            <w:shd w:fill="auto" w:val="clear"/>
            <w:vAlign w:val="center"/>
          </w:tcPr>
          <w:p>
            <w:pPr>
              <w:pStyle w:val="TableContents"/>
              <w:spacing w:before="0" w:after="283"/>
              <w:jc w:val="center"/>
              <w:rPr>
                <w:b/>
              </w:rPr>
            </w:pPr>
            <w:r>
              <w:rPr>
                <w:b/>
              </w:rPr>
              <w:t>Notes</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22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20"/>
              </w:rPr>
              <w:t>September 30,</w:t>
            </w:r>
            <w:r>
              <w:rPr>
                <w:b/>
              </w:rPr>
              <w:br/>
            </w:r>
            <w:r>
              <w:rPr>
                <w:rFonts w:ascii="Times New Roman;Times;Serif" w:hAnsi="Times New Roman;Times;Serif"/>
                <w:b/>
                <w:i w:val="false"/>
                <w:caps w:val="false"/>
                <w:smallCaps w:val="false"/>
                <w:sz w:val="20"/>
              </w:rPr>
              <w:t>2014</w:t>
            </w:r>
            <w:r>
              <w:rPr>
                <w:b/>
              </w:rPr>
              <w:br/>
            </w:r>
            <w:r>
              <w:rPr>
                <w:rFonts w:ascii="Times New Roman;Times;Serif" w:hAnsi="Times New Roman;Times;Serif"/>
                <w:b/>
                <w:i w:val="false"/>
                <w:caps w:val="false"/>
                <w:smallCaps w:val="false"/>
                <w:sz w:val="20"/>
              </w:rPr>
              <w:t>(Unaudited)</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22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20"/>
              </w:rPr>
              <w:t xml:space="preserve">December 31, </w:t>
            </w:r>
            <w:r>
              <w:rPr>
                <w:b/>
              </w:rPr>
              <w:br/>
            </w:r>
            <w:r>
              <w:rPr>
                <w:rFonts w:ascii="Times New Roman;Times;Serif" w:hAnsi="Times New Roman;Times;Serif"/>
                <w:b/>
                <w:i w:val="false"/>
                <w:caps w:val="false"/>
                <w:smallCaps w:val="false"/>
                <w:sz w:val="20"/>
              </w:rPr>
              <w:t>2013</w:t>
            </w:r>
            <w:r>
              <w:rPr>
                <w:b/>
              </w:rPr>
              <w:br/>
            </w:r>
            <w:r>
              <w:rPr>
                <w:rFonts w:ascii="Times New Roman;Times;Serif" w:hAnsi="Times New Roman;Times;Serif"/>
                <w:b/>
                <w:i w:val="false"/>
                <w:caps w:val="false"/>
                <w:smallCaps w:val="false"/>
                <w:sz w:val="20"/>
              </w:rPr>
              <w:t>(Audited)</w:t>
            </w:r>
          </w:p>
        </w:tc>
        <w:tc>
          <w:tcPr>
            <w:tcW w:w="484" w:type="dxa"/>
            <w:tcBorders/>
            <w:shd w:fill="auto" w:val="clear"/>
            <w:vAlign w:val="center"/>
          </w:tcPr>
          <w:p>
            <w:pPr>
              <w:pStyle w:val="TableContents"/>
              <w:spacing w:before="0" w:after="283"/>
              <w:rPr/>
            </w:pPr>
            <w:r>
              <w:rPr/>
              <w:t> </w:t>
            </w:r>
          </w:p>
        </w:tc>
      </w:tr>
      <w:tr>
        <w:trPr/>
        <w:tc>
          <w:tcPr>
            <w:tcW w:w="5666" w:type="dxa"/>
            <w:tcBorders/>
            <w:shd w:fill="CCEEFF" w:val="clear"/>
            <w:vAlign w:val="center"/>
          </w:tcPr>
          <w:p>
            <w:pPr>
              <w:pStyle w:val="TableContents"/>
              <w:spacing w:before="0" w:after="283"/>
              <w:rPr>
                <w:b/>
              </w:rPr>
            </w:pPr>
            <w:r>
              <w:rPr>
                <w:b/>
              </w:rPr>
              <w:t>Assets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center"/>
              <w:rPr/>
            </w:pPr>
            <w:r>
              <w:rPr/>
              <w:t> </w:t>
            </w:r>
          </w:p>
        </w:tc>
        <w:tc>
          <w:tcPr>
            <w:tcW w:w="122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 </w:t>
            </w:r>
          </w:p>
        </w:tc>
        <w:tc>
          <w:tcPr>
            <w:tcW w:w="484" w:type="dxa"/>
            <w:tcBorders/>
            <w:shd w:fill="CCEEFF" w:val="clear"/>
            <w:vAlign w:val="center"/>
          </w:tcPr>
          <w:p>
            <w:pPr>
              <w:pStyle w:val="TableContents"/>
              <w:spacing w:before="0" w:after="283"/>
              <w:jc w:val="left"/>
              <w:rPr/>
            </w:pPr>
            <w:r>
              <w:rPr/>
              <w:t> </w:t>
            </w:r>
          </w:p>
        </w:tc>
      </w:tr>
      <w:tr>
        <w:trPr/>
        <w:tc>
          <w:tcPr>
            <w:tcW w:w="5666" w:type="dxa"/>
            <w:tcBorders/>
            <w:shd w:fill="FFFFFF" w:val="clear"/>
            <w:vAlign w:val="center"/>
          </w:tcPr>
          <w:p>
            <w:pPr>
              <w:pStyle w:val="TableContents"/>
              <w:spacing w:before="0" w:after="283"/>
              <w:jc w:val="left"/>
              <w:rPr/>
            </w:pPr>
            <w:r>
              <w:rPr/>
              <w:t>Cash and due from banks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center"/>
              <w:rPr/>
            </w:pPr>
            <w:r>
              <w:rPr/>
              <w:t> </w:t>
            </w:r>
          </w:p>
        </w:tc>
        <w:tc>
          <w:tcPr>
            <w:tcW w:w="1220" w:type="dxa"/>
            <w:tcBorders/>
            <w:shd w:fill="FFFFFF" w:val="clear"/>
            <w:vAlign w:val="center"/>
          </w:tcPr>
          <w:p>
            <w:pPr>
              <w:pStyle w:val="TableContents"/>
              <w:spacing w:before="0" w:after="283"/>
              <w:jc w:val="center"/>
              <w:rPr/>
            </w:pPr>
            <w:r>
              <w:rPr/>
              <w:t>4,19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3,072</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2,161</w:t>
            </w:r>
          </w:p>
        </w:tc>
        <w:tc>
          <w:tcPr>
            <w:tcW w:w="484" w:type="dxa"/>
            <w:tcBorders/>
            <w:shd w:fill="FFFFFF" w:val="clear"/>
            <w:vAlign w:val="center"/>
          </w:tcPr>
          <w:p>
            <w:pPr>
              <w:pStyle w:val="TableContents"/>
              <w:spacing w:before="0" w:after="283"/>
              <w:ind w:left="0" w:right="0" w:firstLine="187"/>
              <w:jc w:val="left"/>
              <w:rPr/>
            </w:pPr>
            <w:r>
              <w:rPr/>
              <w:t> </w:t>
            </w:r>
          </w:p>
        </w:tc>
      </w:tr>
      <w:tr>
        <w:trPr/>
        <w:tc>
          <w:tcPr>
            <w:tcW w:w="5666" w:type="dxa"/>
            <w:tcBorders/>
            <w:shd w:fill="CCEEFF" w:val="clear"/>
            <w:vAlign w:val="center"/>
          </w:tcPr>
          <w:p>
            <w:pPr>
              <w:pStyle w:val="TableContents"/>
              <w:spacing w:before="0" w:after="283"/>
              <w:jc w:val="left"/>
              <w:rPr/>
            </w:pPr>
            <w:r>
              <w:rPr/>
              <w:t>Interest-bearing deposits in banks (including pledged deposits of $13,905 in 2014 and  $9,032 in 2013)</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center"/>
              <w:rPr/>
            </w:pPr>
            <w:r>
              <w:rPr/>
              <w:t> </w:t>
            </w:r>
          </w:p>
        </w:tc>
        <w:tc>
          <w:tcPr>
            <w:tcW w:w="1220" w:type="dxa"/>
            <w:tcBorders/>
            <w:shd w:fill="CCEEFF" w:val="clear"/>
            <w:vAlign w:val="center"/>
          </w:tcPr>
          <w:p>
            <w:pPr>
              <w:pStyle w:val="TableContents"/>
              <w:spacing w:before="0" w:after="283"/>
              <w:jc w:val="center"/>
              <w:rPr/>
            </w:pPr>
            <w:r>
              <w:rPr/>
              <w:t>4,19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644,201</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837,557</w:t>
            </w:r>
          </w:p>
        </w:tc>
        <w:tc>
          <w:tcPr>
            <w:tcW w:w="484" w:type="dxa"/>
            <w:tcBorders/>
            <w:shd w:fill="CCEEFF" w:val="clear"/>
            <w:vAlign w:val="center"/>
          </w:tcPr>
          <w:p>
            <w:pPr>
              <w:pStyle w:val="TableContents"/>
              <w:spacing w:before="0" w:after="283"/>
              <w:ind w:left="0" w:right="0" w:firstLine="187"/>
              <w:jc w:val="left"/>
              <w:rPr/>
            </w:pPr>
            <w:r>
              <w:rPr/>
              <w:t> </w:t>
            </w:r>
          </w:p>
        </w:tc>
      </w:tr>
      <w:tr>
        <w:trPr/>
        <w:tc>
          <w:tcPr>
            <w:tcW w:w="5666" w:type="dxa"/>
            <w:tcBorders/>
            <w:shd w:fill="FFFFFF" w:val="clear"/>
            <w:vAlign w:val="center"/>
          </w:tcPr>
          <w:p>
            <w:pPr>
              <w:pStyle w:val="TableContents"/>
              <w:spacing w:before="0" w:after="283"/>
              <w:jc w:val="left"/>
              <w:rPr/>
            </w:pPr>
            <w:r>
              <w:rPr/>
              <w:t>Trading assets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center"/>
              <w:rPr/>
            </w:pPr>
            <w:r>
              <w:rPr/>
              <w:t> </w:t>
            </w:r>
          </w:p>
        </w:tc>
        <w:tc>
          <w:tcPr>
            <w:tcW w:w="1220" w:type="dxa"/>
            <w:tcBorders/>
            <w:shd w:fill="FFFFFF" w:val="clear"/>
            <w:vAlign w:val="center"/>
          </w:tcPr>
          <w:p>
            <w:pPr>
              <w:pStyle w:val="TableContents"/>
              <w:spacing w:before="0" w:after="283"/>
              <w:jc w:val="center"/>
              <w:rPr/>
            </w:pPr>
            <w:r>
              <w:rPr/>
              <w:t>5,18,19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196</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w:t>
            </w:r>
          </w:p>
        </w:tc>
        <w:tc>
          <w:tcPr>
            <w:tcW w:w="484" w:type="dxa"/>
            <w:tcBorders/>
            <w:shd w:fill="FFFFFF" w:val="clear"/>
            <w:vAlign w:val="center"/>
          </w:tcPr>
          <w:p>
            <w:pPr>
              <w:pStyle w:val="TableContents"/>
              <w:spacing w:before="0" w:after="283"/>
              <w:ind w:left="0" w:right="0" w:firstLine="187"/>
              <w:jc w:val="left"/>
              <w:rPr/>
            </w:pPr>
            <w:r>
              <w:rPr/>
              <w:t> </w:t>
            </w:r>
          </w:p>
        </w:tc>
      </w:tr>
      <w:tr>
        <w:trPr/>
        <w:tc>
          <w:tcPr>
            <w:tcW w:w="5666" w:type="dxa"/>
            <w:tcBorders/>
            <w:shd w:fill="CCEEFF" w:val="clear"/>
            <w:vAlign w:val="center"/>
          </w:tcPr>
          <w:p>
            <w:pPr>
              <w:pStyle w:val="TableContents"/>
              <w:spacing w:before="0" w:after="283"/>
              <w:jc w:val="left"/>
              <w:rPr/>
            </w:pPr>
            <w:r>
              <w:rPr/>
              <w:t>Securities available-for-sale (including pledged securities to creditors of $315,520 in 2014 and $296,811 in 2013)</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center"/>
              <w:rPr/>
            </w:pPr>
            <w:r>
              <w:rPr/>
              <w:t> </w:t>
            </w:r>
          </w:p>
        </w:tc>
        <w:tc>
          <w:tcPr>
            <w:tcW w:w="1220" w:type="dxa"/>
            <w:tcBorders/>
            <w:shd w:fill="CCEEFF" w:val="clear"/>
            <w:vAlign w:val="center"/>
          </w:tcPr>
          <w:p>
            <w:pPr>
              <w:pStyle w:val="TableContents"/>
              <w:spacing w:before="0" w:after="283"/>
              <w:jc w:val="center"/>
              <w:rPr/>
            </w:pPr>
            <w:r>
              <w:rPr/>
              <w:t>6,19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357,792</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334,368</w:t>
            </w:r>
          </w:p>
        </w:tc>
        <w:tc>
          <w:tcPr>
            <w:tcW w:w="484" w:type="dxa"/>
            <w:tcBorders/>
            <w:shd w:fill="CCEEFF" w:val="clear"/>
            <w:vAlign w:val="center"/>
          </w:tcPr>
          <w:p>
            <w:pPr>
              <w:pStyle w:val="TableContents"/>
              <w:spacing w:before="0" w:after="283"/>
              <w:ind w:left="0" w:right="0" w:firstLine="187"/>
              <w:jc w:val="left"/>
              <w:rPr/>
            </w:pPr>
            <w:r>
              <w:rPr/>
              <w:t> </w:t>
            </w:r>
          </w:p>
        </w:tc>
      </w:tr>
      <w:tr>
        <w:trPr/>
        <w:tc>
          <w:tcPr>
            <w:tcW w:w="5666" w:type="dxa"/>
            <w:tcBorders/>
            <w:shd w:fill="FFFFFF" w:val="clear"/>
            <w:vAlign w:val="center"/>
          </w:tcPr>
          <w:p>
            <w:pPr>
              <w:pStyle w:val="TableContents"/>
              <w:spacing w:before="0" w:after="283"/>
              <w:jc w:val="left"/>
              <w:rPr/>
            </w:pPr>
            <w:r>
              <w:rPr/>
              <w:t>Securities held-to-maturity (fair value of  $43,720 in 2014 and  $33,634 in 2013) (including pledged securities to creditors of  $13,007 in 2014 and 2013)</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center"/>
              <w:rPr/>
            </w:pPr>
            <w:r>
              <w:rPr/>
              <w:t> </w:t>
            </w:r>
          </w:p>
        </w:tc>
        <w:tc>
          <w:tcPr>
            <w:tcW w:w="1220" w:type="dxa"/>
            <w:tcBorders/>
            <w:shd w:fill="FFFFFF" w:val="clear"/>
            <w:vAlign w:val="center"/>
          </w:tcPr>
          <w:p>
            <w:pPr>
              <w:pStyle w:val="TableContents"/>
              <w:spacing w:before="0" w:after="283"/>
              <w:jc w:val="center"/>
              <w:rPr/>
            </w:pPr>
            <w:r>
              <w:rPr/>
              <w:t>6,19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43,663</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33,759</w:t>
            </w:r>
          </w:p>
        </w:tc>
        <w:tc>
          <w:tcPr>
            <w:tcW w:w="484" w:type="dxa"/>
            <w:tcBorders/>
            <w:shd w:fill="FFFFFF" w:val="clear"/>
            <w:vAlign w:val="center"/>
          </w:tcPr>
          <w:p>
            <w:pPr>
              <w:pStyle w:val="TableContents"/>
              <w:spacing w:before="0" w:after="283"/>
              <w:ind w:left="0" w:right="0" w:firstLine="187"/>
              <w:jc w:val="left"/>
              <w:rPr/>
            </w:pPr>
            <w:r>
              <w:rPr/>
              <w:t> </w:t>
            </w:r>
          </w:p>
        </w:tc>
      </w:tr>
      <w:tr>
        <w:trPr/>
        <w:tc>
          <w:tcPr>
            <w:tcW w:w="5666" w:type="dxa"/>
            <w:tcBorders/>
            <w:shd w:fill="CCEEFF" w:val="clear"/>
            <w:vAlign w:val="center"/>
          </w:tcPr>
          <w:p>
            <w:pPr>
              <w:pStyle w:val="TableContents"/>
              <w:spacing w:before="0" w:after="283"/>
              <w:jc w:val="left"/>
              <w:rPr/>
            </w:pPr>
            <w:r>
              <w:rPr/>
              <w:t>Investment funds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center"/>
              <w:rPr/>
            </w:pPr>
            <w:r>
              <w:rPr/>
              <w:t> </w:t>
            </w:r>
          </w:p>
        </w:tc>
        <w:tc>
          <w:tcPr>
            <w:tcW w:w="1220" w:type="dxa"/>
            <w:tcBorders/>
            <w:shd w:fill="CCEEFF" w:val="clear"/>
            <w:vAlign w:val="center"/>
          </w:tcPr>
          <w:p>
            <w:pPr>
              <w:pStyle w:val="TableContents"/>
              <w:spacing w:before="0" w:after="283"/>
              <w:jc w:val="center"/>
              <w:rPr/>
            </w:pPr>
            <w:r>
              <w:rPr/>
              <w:t>7,19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52,443</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118,661</w:t>
            </w:r>
          </w:p>
        </w:tc>
        <w:tc>
          <w:tcPr>
            <w:tcW w:w="484" w:type="dxa"/>
            <w:tcBorders/>
            <w:shd w:fill="CCEEFF" w:val="clear"/>
            <w:vAlign w:val="center"/>
          </w:tcPr>
          <w:p>
            <w:pPr>
              <w:pStyle w:val="TableContents"/>
              <w:spacing w:before="0" w:after="283"/>
              <w:jc w:val="left"/>
              <w:rPr/>
            </w:pPr>
            <w:r>
              <w:rPr/>
              <w:t> </w:t>
            </w:r>
          </w:p>
        </w:tc>
      </w:tr>
      <w:tr>
        <w:trPr/>
        <w:tc>
          <w:tcPr>
            <w:tcW w:w="5666" w:type="dxa"/>
            <w:tcBorders/>
            <w:shd w:fill="FFFFFF" w:val="clear"/>
            <w:vAlign w:val="center"/>
          </w:tcPr>
          <w:p>
            <w:pPr>
              <w:pStyle w:val="TableContents"/>
              <w:spacing w:before="0" w:after="283"/>
              <w:rPr/>
            </w:pPr>
            <w:r>
              <w:rPr/>
              <w:t>Loans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center"/>
              <w:rPr/>
            </w:pPr>
            <w:r>
              <w:rPr/>
              <w:t> </w:t>
            </w:r>
          </w:p>
        </w:tc>
        <w:tc>
          <w:tcPr>
            <w:tcW w:w="1220" w:type="dxa"/>
            <w:tcBorders/>
            <w:shd w:fill="FFFFFF" w:val="clear"/>
            <w:vAlign w:val="center"/>
          </w:tcPr>
          <w:p>
            <w:pPr>
              <w:pStyle w:val="TableContents"/>
              <w:spacing w:before="0" w:after="283"/>
              <w:jc w:val="center"/>
              <w:rPr/>
            </w:pPr>
            <w:r>
              <w:rPr/>
              <w:t>8,19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6,706,071</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6,148,298</w:t>
            </w:r>
          </w:p>
        </w:tc>
        <w:tc>
          <w:tcPr>
            <w:tcW w:w="484" w:type="dxa"/>
            <w:tcBorders/>
            <w:shd w:fill="FFFFFF" w:val="clear"/>
            <w:vAlign w:val="center"/>
          </w:tcPr>
          <w:p>
            <w:pPr>
              <w:pStyle w:val="TableContents"/>
              <w:spacing w:before="0" w:after="283"/>
              <w:ind w:left="0" w:right="0" w:firstLine="180"/>
              <w:jc w:val="left"/>
              <w:rPr/>
            </w:pPr>
            <w:r>
              <w:rPr/>
              <w:t> </w:t>
            </w:r>
          </w:p>
        </w:tc>
      </w:tr>
      <w:tr>
        <w:trPr/>
        <w:tc>
          <w:tcPr>
            <w:tcW w:w="5666" w:type="dxa"/>
            <w:tcBorders/>
            <w:shd w:fill="CCEEFF" w:val="clear"/>
            <w:vAlign w:val="center"/>
          </w:tcPr>
          <w:p>
            <w:pPr>
              <w:pStyle w:val="TableContents"/>
              <w:spacing w:before="0" w:after="283"/>
              <w:rPr/>
            </w:pPr>
            <w:r>
              <w:rPr/>
              <w:t>Less: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center"/>
              <w:rPr/>
            </w:pPr>
            <w:r>
              <w:rPr/>
              <w:t> </w:t>
            </w:r>
          </w:p>
        </w:tc>
        <w:tc>
          <w:tcPr>
            <w:tcW w:w="122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 </w:t>
            </w:r>
          </w:p>
        </w:tc>
        <w:tc>
          <w:tcPr>
            <w:tcW w:w="484" w:type="dxa"/>
            <w:tcBorders/>
            <w:shd w:fill="CCEEFF" w:val="clear"/>
            <w:vAlign w:val="center"/>
          </w:tcPr>
          <w:p>
            <w:pPr>
              <w:pStyle w:val="TableContents"/>
              <w:spacing w:before="0" w:after="283"/>
              <w:ind w:left="0" w:right="0" w:firstLine="360"/>
              <w:jc w:val="left"/>
              <w:rPr/>
            </w:pPr>
            <w:r>
              <w:rPr/>
              <w:t> </w:t>
            </w:r>
          </w:p>
        </w:tc>
      </w:tr>
      <w:tr>
        <w:trPr/>
        <w:tc>
          <w:tcPr>
            <w:tcW w:w="5666" w:type="dxa"/>
            <w:tcBorders/>
            <w:shd w:fill="FFFFFF" w:val="clear"/>
            <w:vAlign w:val="center"/>
          </w:tcPr>
          <w:p>
            <w:pPr>
              <w:pStyle w:val="TableContents"/>
              <w:spacing w:before="0" w:after="283"/>
              <w:jc w:val="left"/>
              <w:rPr/>
            </w:pPr>
            <w:r>
              <w:rPr/>
              <w:t>Allowance for loan losses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center"/>
              <w:rPr/>
            </w:pPr>
            <w:r>
              <w:rPr/>
              <w:t> </w:t>
            </w:r>
          </w:p>
        </w:tc>
        <w:tc>
          <w:tcPr>
            <w:tcW w:w="1220" w:type="dxa"/>
            <w:tcBorders/>
            <w:shd w:fill="FFFFFF" w:val="clear"/>
            <w:vAlign w:val="center"/>
          </w:tcPr>
          <w:p>
            <w:pPr>
              <w:pStyle w:val="TableContents"/>
              <w:spacing w:before="0" w:after="283"/>
              <w:jc w:val="center"/>
              <w:rPr/>
            </w:pPr>
            <w:r>
              <w:rPr/>
              <w:t>9,19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77,334</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72,751</w:t>
            </w:r>
          </w:p>
        </w:tc>
        <w:tc>
          <w:tcPr>
            <w:tcW w:w="484" w:type="dxa"/>
            <w:tcBorders/>
            <w:shd w:fill="FFFFFF" w:val="clear"/>
            <w:vAlign w:val="center"/>
          </w:tcPr>
          <w:p>
            <w:pPr>
              <w:pStyle w:val="TableContents"/>
              <w:spacing w:before="0" w:after="283"/>
              <w:ind w:left="0" w:right="0" w:firstLine="360"/>
              <w:jc w:val="left"/>
              <w:rPr/>
            </w:pPr>
            <w:r>
              <w:rPr/>
              <w:t> </w:t>
            </w:r>
          </w:p>
        </w:tc>
      </w:tr>
      <w:tr>
        <w:trPr/>
        <w:tc>
          <w:tcPr>
            <w:tcW w:w="5666" w:type="dxa"/>
            <w:tcBorders/>
            <w:shd w:fill="CCEEFF" w:val="clear"/>
            <w:vAlign w:val="center"/>
          </w:tcPr>
          <w:p>
            <w:pPr>
              <w:pStyle w:val="TableContents"/>
              <w:spacing w:before="0" w:after="283"/>
              <w:jc w:val="left"/>
              <w:rPr/>
            </w:pPr>
            <w:r>
              <w:rPr/>
              <w:t>Unearned income and deferred fees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center"/>
              <w:rPr/>
            </w:pPr>
            <w:r>
              <w:rPr/>
              <w:t> </w:t>
            </w:r>
          </w:p>
        </w:tc>
        <w:tc>
          <w:tcPr>
            <w:tcW w:w="122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150" w:type="dxa"/>
            <w:tcBorders>
              <w:bottom w:val="single" w:sz="8" w:space="0" w:color="000000"/>
            </w:tcBorders>
            <w:shd w:fill="CCEEFF" w:val="clear"/>
            <w:tcMar>
              <w:bottom w:w="28" w:type="dxa"/>
            </w:tcMar>
            <w:vAlign w:val="center"/>
          </w:tcPr>
          <w:p>
            <w:pPr>
              <w:pStyle w:val="TableContents"/>
              <w:spacing w:before="0" w:after="283"/>
              <w:jc w:val="right"/>
              <w:rPr/>
            </w:pPr>
            <w:r>
              <w:rPr/>
              <w:t>8,315</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150" w:type="dxa"/>
            <w:tcBorders>
              <w:bottom w:val="single" w:sz="8" w:space="0" w:color="000000"/>
            </w:tcBorders>
            <w:shd w:fill="CCEEFF" w:val="clear"/>
            <w:tcMar>
              <w:bottom w:w="28" w:type="dxa"/>
            </w:tcMar>
            <w:vAlign w:val="center"/>
          </w:tcPr>
          <w:p>
            <w:pPr>
              <w:pStyle w:val="TableContents"/>
              <w:spacing w:before="0" w:after="283"/>
              <w:jc w:val="right"/>
              <w:rPr/>
            </w:pPr>
            <w:r>
              <w:rPr/>
              <w:t>6,668</w:t>
            </w:r>
          </w:p>
        </w:tc>
        <w:tc>
          <w:tcPr>
            <w:tcW w:w="484" w:type="dxa"/>
            <w:tcBorders/>
            <w:shd w:fill="CCEEFF" w:val="clear"/>
            <w:vAlign w:val="center"/>
          </w:tcPr>
          <w:p>
            <w:pPr>
              <w:pStyle w:val="TableContents"/>
              <w:spacing w:before="0" w:after="283"/>
              <w:jc w:val="left"/>
              <w:rPr/>
            </w:pPr>
            <w:r>
              <w:rPr/>
              <w:t> </w:t>
            </w:r>
          </w:p>
        </w:tc>
      </w:tr>
      <w:tr>
        <w:trPr/>
        <w:tc>
          <w:tcPr>
            <w:tcW w:w="5666" w:type="dxa"/>
            <w:tcBorders/>
            <w:shd w:fill="FFFFFF" w:val="clear"/>
            <w:vAlign w:val="center"/>
          </w:tcPr>
          <w:p>
            <w:pPr>
              <w:pStyle w:val="TableContents"/>
              <w:spacing w:before="0" w:after="283"/>
              <w:jc w:val="left"/>
              <w:rPr/>
            </w:pPr>
            <w:r>
              <w:rPr/>
              <w:t>Loans, net</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center"/>
              <w:rPr/>
            </w:pPr>
            <w:r>
              <w:rPr/>
              <w:t> </w:t>
            </w:r>
          </w:p>
        </w:tc>
        <w:tc>
          <w:tcPr>
            <w:tcW w:w="1220" w:type="dxa"/>
            <w:tcBorders/>
            <w:shd w:fill="FFFFFF" w:val="clear"/>
            <w:vAlign w:val="center"/>
          </w:tcPr>
          <w:p>
            <w:pPr>
              <w:pStyle w:val="TableContents"/>
              <w:spacing w:before="0" w:after="283"/>
              <w:jc w:val="center"/>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150" w:type="dxa"/>
            <w:tcBorders>
              <w:bottom w:val="single" w:sz="8" w:space="0" w:color="000000"/>
            </w:tcBorders>
            <w:shd w:fill="FFFFFF" w:val="clear"/>
            <w:tcMar>
              <w:bottom w:w="28" w:type="dxa"/>
            </w:tcMar>
            <w:vAlign w:val="center"/>
          </w:tcPr>
          <w:p>
            <w:pPr>
              <w:pStyle w:val="TableContents"/>
              <w:spacing w:before="0" w:after="283"/>
              <w:jc w:val="right"/>
              <w:rPr/>
            </w:pPr>
            <w:r>
              <w:rPr/>
              <w:t>6,620,422</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150" w:type="dxa"/>
            <w:tcBorders>
              <w:bottom w:val="single" w:sz="8" w:space="0" w:color="000000"/>
            </w:tcBorders>
            <w:shd w:fill="FFFFFF" w:val="clear"/>
            <w:tcMar>
              <w:bottom w:w="28" w:type="dxa"/>
            </w:tcMar>
            <w:vAlign w:val="center"/>
          </w:tcPr>
          <w:p>
            <w:pPr>
              <w:pStyle w:val="TableContents"/>
              <w:spacing w:before="0" w:after="283"/>
              <w:jc w:val="right"/>
              <w:rPr/>
            </w:pPr>
            <w:r>
              <w:rPr/>
              <w:t>6,068,879</w:t>
            </w:r>
          </w:p>
        </w:tc>
        <w:tc>
          <w:tcPr>
            <w:tcW w:w="484" w:type="dxa"/>
            <w:tcBorders/>
            <w:shd w:fill="FFFFFF" w:val="clear"/>
            <w:vAlign w:val="center"/>
          </w:tcPr>
          <w:p>
            <w:pPr>
              <w:pStyle w:val="TableContents"/>
              <w:spacing w:before="0" w:after="283"/>
              <w:jc w:val="left"/>
              <w:rPr/>
            </w:pPr>
            <w:r>
              <w:rPr/>
              <w:t> </w:t>
            </w:r>
          </w:p>
        </w:tc>
      </w:tr>
      <w:tr>
        <w:trPr/>
        <w:tc>
          <w:tcPr>
            <w:tcW w:w="5666"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center"/>
              <w:rPr/>
            </w:pPr>
            <w:r>
              <w:rPr/>
              <w:t> </w:t>
            </w:r>
          </w:p>
        </w:tc>
        <w:tc>
          <w:tcPr>
            <w:tcW w:w="122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 </w:t>
            </w:r>
          </w:p>
        </w:tc>
        <w:tc>
          <w:tcPr>
            <w:tcW w:w="484" w:type="dxa"/>
            <w:tcBorders/>
            <w:shd w:fill="CCEEFF" w:val="clear"/>
            <w:vAlign w:val="center"/>
          </w:tcPr>
          <w:p>
            <w:pPr>
              <w:pStyle w:val="TableContents"/>
              <w:spacing w:before="0" w:after="283"/>
              <w:jc w:val="left"/>
              <w:rPr/>
            </w:pPr>
            <w:r>
              <w:rPr/>
              <w:t> </w:t>
            </w:r>
          </w:p>
        </w:tc>
      </w:tr>
      <w:tr>
        <w:trPr/>
        <w:tc>
          <w:tcPr>
            <w:tcW w:w="5666" w:type="dxa"/>
            <w:tcBorders/>
            <w:shd w:fill="FFFFFF" w:val="clear"/>
            <w:vAlign w:val="center"/>
          </w:tcPr>
          <w:p>
            <w:pPr>
              <w:pStyle w:val="TableContents"/>
              <w:spacing w:before="0" w:after="283"/>
              <w:jc w:val="left"/>
              <w:rPr/>
            </w:pPr>
            <w:r>
              <w:rPr/>
              <w:t>Customers' liabilities under acceptances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center"/>
              <w:rPr/>
            </w:pPr>
            <w:r>
              <w:rPr/>
              <w:t> </w:t>
            </w:r>
          </w:p>
        </w:tc>
        <w:tc>
          <w:tcPr>
            <w:tcW w:w="1220" w:type="dxa"/>
            <w:tcBorders/>
            <w:shd w:fill="FFFFFF" w:val="clear"/>
            <w:vAlign w:val="center"/>
          </w:tcPr>
          <w:p>
            <w:pPr>
              <w:pStyle w:val="TableContents"/>
              <w:spacing w:before="0" w:after="283"/>
              <w:jc w:val="center"/>
              <w:rPr/>
            </w:pPr>
            <w:r>
              <w:rPr/>
              <w:t>19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2,435</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1,128</w:t>
            </w:r>
          </w:p>
        </w:tc>
        <w:tc>
          <w:tcPr>
            <w:tcW w:w="484" w:type="dxa"/>
            <w:tcBorders/>
            <w:shd w:fill="FFFFFF" w:val="clear"/>
            <w:vAlign w:val="center"/>
          </w:tcPr>
          <w:p>
            <w:pPr>
              <w:pStyle w:val="TableContents"/>
              <w:spacing w:before="0" w:after="283"/>
              <w:jc w:val="left"/>
              <w:rPr/>
            </w:pPr>
            <w:r>
              <w:rPr/>
              <w:t> </w:t>
            </w:r>
          </w:p>
        </w:tc>
      </w:tr>
      <w:tr>
        <w:trPr/>
        <w:tc>
          <w:tcPr>
            <w:tcW w:w="5666" w:type="dxa"/>
            <w:tcBorders/>
            <w:shd w:fill="CCEEFF" w:val="clear"/>
            <w:vAlign w:val="center"/>
          </w:tcPr>
          <w:p>
            <w:pPr>
              <w:pStyle w:val="TableContents"/>
              <w:spacing w:before="0" w:after="283"/>
              <w:jc w:val="left"/>
              <w:rPr/>
            </w:pPr>
            <w:r>
              <w:rPr/>
              <w:t>Accrued interest receivable</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center"/>
              <w:rPr/>
            </w:pPr>
            <w:r>
              <w:rPr/>
              <w:t> </w:t>
            </w:r>
          </w:p>
        </w:tc>
        <w:tc>
          <w:tcPr>
            <w:tcW w:w="1220" w:type="dxa"/>
            <w:tcBorders/>
            <w:shd w:fill="CCEEFF" w:val="clear"/>
            <w:vAlign w:val="center"/>
          </w:tcPr>
          <w:p>
            <w:pPr>
              <w:pStyle w:val="TableContents"/>
              <w:spacing w:before="0" w:after="283"/>
              <w:jc w:val="center"/>
              <w:rPr/>
            </w:pPr>
            <w:r>
              <w:rPr/>
              <w:t>19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43,594</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40,727</w:t>
            </w:r>
          </w:p>
        </w:tc>
        <w:tc>
          <w:tcPr>
            <w:tcW w:w="484" w:type="dxa"/>
            <w:tcBorders/>
            <w:shd w:fill="CCEEFF" w:val="clear"/>
            <w:vAlign w:val="center"/>
          </w:tcPr>
          <w:p>
            <w:pPr>
              <w:pStyle w:val="TableContents"/>
              <w:spacing w:before="0" w:after="283"/>
              <w:ind w:left="0" w:right="0" w:firstLine="187"/>
              <w:jc w:val="left"/>
              <w:rPr/>
            </w:pPr>
            <w:r>
              <w:rPr/>
              <w:t> </w:t>
            </w:r>
          </w:p>
        </w:tc>
      </w:tr>
      <w:tr>
        <w:trPr/>
        <w:tc>
          <w:tcPr>
            <w:tcW w:w="5666" w:type="dxa"/>
            <w:tcBorders/>
            <w:shd w:fill="FFFFFF" w:val="clear"/>
            <w:vAlign w:val="center"/>
          </w:tcPr>
          <w:p>
            <w:pPr>
              <w:pStyle w:val="TableContents"/>
              <w:spacing w:before="0" w:after="283"/>
              <w:jc w:val="left"/>
              <w:rPr/>
            </w:pPr>
            <w:r>
              <w:rPr/>
              <w:t>Equipment and leasehold improvements (net of accumulated depreciation and amortization of $15,721 in 2014 and $13,881 in 2013)</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center"/>
              <w:rPr/>
            </w:pPr>
            <w:r>
              <w:rPr/>
              <w:t> </w:t>
            </w:r>
          </w:p>
        </w:tc>
        <w:tc>
          <w:tcPr>
            <w:tcW w:w="1220" w:type="dxa"/>
            <w:tcBorders/>
            <w:shd w:fill="FFFFFF" w:val="clear"/>
            <w:vAlign w:val="center"/>
          </w:tcPr>
          <w:p>
            <w:pPr>
              <w:pStyle w:val="TableContents"/>
              <w:spacing w:before="0" w:after="283"/>
              <w:jc w:val="center"/>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8,674</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10,466</w:t>
            </w:r>
          </w:p>
        </w:tc>
        <w:tc>
          <w:tcPr>
            <w:tcW w:w="484" w:type="dxa"/>
            <w:tcBorders/>
            <w:shd w:fill="FFFFFF" w:val="clear"/>
            <w:vAlign w:val="center"/>
          </w:tcPr>
          <w:p>
            <w:pPr>
              <w:pStyle w:val="TableContents"/>
              <w:spacing w:before="0" w:after="283"/>
              <w:jc w:val="left"/>
              <w:rPr/>
            </w:pPr>
            <w:r>
              <w:rPr/>
              <w:t> </w:t>
            </w:r>
          </w:p>
        </w:tc>
      </w:tr>
      <w:tr>
        <w:trPr/>
        <w:tc>
          <w:tcPr>
            <w:tcW w:w="5666" w:type="dxa"/>
            <w:tcBorders/>
            <w:shd w:fill="CCEEFF" w:val="clear"/>
            <w:vAlign w:val="center"/>
          </w:tcPr>
          <w:p>
            <w:pPr>
              <w:pStyle w:val="TableContents"/>
              <w:spacing w:before="0" w:after="283"/>
              <w:jc w:val="left"/>
              <w:rPr/>
            </w:pPr>
            <w:r>
              <w:rPr/>
              <w:t>Derivative financial instruments used for hedging - receivable</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center"/>
              <w:rPr/>
            </w:pPr>
            <w:r>
              <w:rPr/>
              <w:t> </w:t>
            </w:r>
          </w:p>
        </w:tc>
        <w:tc>
          <w:tcPr>
            <w:tcW w:w="1220" w:type="dxa"/>
            <w:tcBorders/>
            <w:shd w:fill="CCEEFF" w:val="clear"/>
            <w:vAlign w:val="center"/>
          </w:tcPr>
          <w:p>
            <w:pPr>
              <w:pStyle w:val="TableContents"/>
              <w:spacing w:before="0" w:after="283"/>
              <w:jc w:val="center"/>
              <w:rPr/>
            </w:pPr>
            <w:r>
              <w:rPr/>
              <w:t>16,18,19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7,001</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15,217</w:t>
            </w:r>
          </w:p>
        </w:tc>
        <w:tc>
          <w:tcPr>
            <w:tcW w:w="484" w:type="dxa"/>
            <w:tcBorders/>
            <w:shd w:fill="CCEEFF" w:val="clear"/>
            <w:vAlign w:val="center"/>
          </w:tcPr>
          <w:p>
            <w:pPr>
              <w:pStyle w:val="TableContents"/>
              <w:spacing w:before="0" w:after="283"/>
              <w:jc w:val="left"/>
              <w:rPr/>
            </w:pPr>
            <w:r>
              <w:rPr/>
              <w:t> </w:t>
            </w:r>
          </w:p>
        </w:tc>
      </w:tr>
      <w:tr>
        <w:trPr/>
        <w:tc>
          <w:tcPr>
            <w:tcW w:w="5666" w:type="dxa"/>
            <w:tcBorders/>
            <w:shd w:fill="FFFFFF" w:val="clear"/>
            <w:vAlign w:val="center"/>
          </w:tcPr>
          <w:p>
            <w:pPr>
              <w:pStyle w:val="TableContents"/>
              <w:spacing w:before="0" w:after="283"/>
              <w:jc w:val="left"/>
              <w:rPr/>
            </w:pPr>
            <w:r>
              <w:rPr/>
              <w:t>Other assets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center"/>
              <w:rPr/>
            </w:pPr>
            <w:r>
              <w:rPr/>
              <w:t> </w:t>
            </w:r>
          </w:p>
        </w:tc>
        <w:tc>
          <w:tcPr>
            <w:tcW w:w="1220" w:type="dxa"/>
            <w:tcBorders/>
            <w:shd w:fill="FFFFFF" w:val="clear"/>
            <w:vAlign w:val="center"/>
          </w:tcPr>
          <w:p>
            <w:pPr>
              <w:pStyle w:val="TableContents"/>
              <w:spacing w:before="0" w:after="283"/>
              <w:jc w:val="center"/>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150" w:type="dxa"/>
            <w:tcBorders>
              <w:bottom w:val="single" w:sz="8" w:space="0" w:color="000000"/>
            </w:tcBorders>
            <w:shd w:fill="FFFFFF" w:val="clear"/>
            <w:tcMar>
              <w:bottom w:w="28" w:type="dxa"/>
            </w:tcMar>
            <w:vAlign w:val="center"/>
          </w:tcPr>
          <w:p>
            <w:pPr>
              <w:pStyle w:val="TableContents"/>
              <w:spacing w:before="0" w:after="283"/>
              <w:jc w:val="right"/>
              <w:rPr/>
            </w:pPr>
            <w:r>
              <w:rPr/>
              <w:t>12,167</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150" w:type="dxa"/>
            <w:tcBorders>
              <w:bottom w:val="single" w:sz="8" w:space="0" w:color="000000"/>
            </w:tcBorders>
            <w:shd w:fill="FFFFFF" w:val="clear"/>
            <w:tcMar>
              <w:bottom w:w="28" w:type="dxa"/>
            </w:tcMar>
            <w:vAlign w:val="center"/>
          </w:tcPr>
          <w:p>
            <w:pPr>
              <w:pStyle w:val="TableContents"/>
              <w:spacing w:before="0" w:after="283"/>
              <w:jc w:val="right"/>
              <w:rPr/>
            </w:pPr>
            <w:r>
              <w:rPr/>
              <w:t>8,389</w:t>
            </w:r>
          </w:p>
        </w:tc>
        <w:tc>
          <w:tcPr>
            <w:tcW w:w="484" w:type="dxa"/>
            <w:tcBorders/>
            <w:shd w:fill="FFFFFF" w:val="clear"/>
            <w:vAlign w:val="center"/>
          </w:tcPr>
          <w:p>
            <w:pPr>
              <w:pStyle w:val="TableContents"/>
              <w:spacing w:before="0" w:after="283"/>
              <w:jc w:val="left"/>
              <w:rPr/>
            </w:pPr>
            <w:r>
              <w:rPr/>
              <w:t> </w:t>
            </w:r>
          </w:p>
        </w:tc>
      </w:tr>
      <w:tr>
        <w:trPr/>
        <w:tc>
          <w:tcPr>
            <w:tcW w:w="5666" w:type="dxa"/>
            <w:tcBorders/>
            <w:shd w:fill="CCEEFF" w:val="clear"/>
            <w:vAlign w:val="center"/>
          </w:tcPr>
          <w:p>
            <w:pPr>
              <w:pStyle w:val="TableContents"/>
              <w:spacing w:before="0" w:after="283"/>
              <w:jc w:val="left"/>
              <w:rPr>
                <w:b/>
              </w:rPr>
            </w:pPr>
            <w:r>
              <w:rPr>
                <w:b/>
              </w:rPr>
              <w:t>Total assets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center"/>
              <w:rPr/>
            </w:pPr>
            <w:r>
              <w:rPr/>
              <w:t> </w:t>
            </w:r>
          </w:p>
        </w:tc>
        <w:tc>
          <w:tcPr>
            <w:tcW w:w="122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150" w:type="dxa"/>
            <w:tcBorders>
              <w:bottom w:val="double" w:sz="6" w:space="0" w:color="000000"/>
            </w:tcBorders>
            <w:shd w:fill="CCEEFF" w:val="clear"/>
            <w:tcMar>
              <w:bottom w:w="28" w:type="dxa"/>
            </w:tcMar>
            <w:vAlign w:val="center"/>
          </w:tcPr>
          <w:p>
            <w:pPr>
              <w:pStyle w:val="TableContents"/>
              <w:spacing w:before="0" w:after="283"/>
              <w:jc w:val="right"/>
              <w:rPr/>
            </w:pPr>
            <w:r>
              <w:rPr/>
              <w:t>7,795,660</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150" w:type="dxa"/>
            <w:tcBorders>
              <w:bottom w:val="double" w:sz="6" w:space="0" w:color="000000"/>
            </w:tcBorders>
            <w:shd w:fill="CCEEFF" w:val="clear"/>
            <w:tcMar>
              <w:bottom w:w="28" w:type="dxa"/>
            </w:tcMar>
            <w:vAlign w:val="center"/>
          </w:tcPr>
          <w:p>
            <w:pPr>
              <w:pStyle w:val="TableContents"/>
              <w:spacing w:before="0" w:after="283"/>
              <w:jc w:val="right"/>
              <w:rPr/>
            </w:pPr>
            <w:r>
              <w:rPr/>
              <w:t>7,471,312</w:t>
            </w:r>
          </w:p>
        </w:tc>
        <w:tc>
          <w:tcPr>
            <w:tcW w:w="484" w:type="dxa"/>
            <w:tcBorders/>
            <w:shd w:fill="CCEEFF" w:val="clear"/>
            <w:vAlign w:val="center"/>
          </w:tcPr>
          <w:p>
            <w:pPr>
              <w:pStyle w:val="TableContents"/>
              <w:spacing w:before="0" w:after="283"/>
              <w:jc w:val="left"/>
              <w:rPr/>
            </w:pPr>
            <w:r>
              <w:rPr/>
              <w:t> </w:t>
            </w:r>
          </w:p>
        </w:tc>
      </w:tr>
      <w:tr>
        <w:trPr/>
        <w:tc>
          <w:tcPr>
            <w:tcW w:w="5666"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center"/>
              <w:rPr/>
            </w:pPr>
            <w:r>
              <w:rPr/>
              <w:t> </w:t>
            </w:r>
          </w:p>
        </w:tc>
        <w:tc>
          <w:tcPr>
            <w:tcW w:w="1220" w:type="dxa"/>
            <w:tcBorders/>
            <w:shd w:fill="FFFFFF" w:val="clear"/>
            <w:vAlign w:val="center"/>
          </w:tcPr>
          <w:p>
            <w:pPr>
              <w:pStyle w:val="TableContents"/>
              <w:spacing w:before="0" w:after="283"/>
              <w:jc w:val="center"/>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 </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 </w:t>
            </w:r>
          </w:p>
        </w:tc>
        <w:tc>
          <w:tcPr>
            <w:tcW w:w="484" w:type="dxa"/>
            <w:tcBorders/>
            <w:shd w:fill="FFFFFF" w:val="clear"/>
            <w:vAlign w:val="center"/>
          </w:tcPr>
          <w:p>
            <w:pPr>
              <w:pStyle w:val="TableContents"/>
              <w:spacing w:before="0" w:after="283"/>
              <w:jc w:val="left"/>
              <w:rPr/>
            </w:pPr>
            <w:r>
              <w:rPr/>
              <w:t> </w:t>
            </w:r>
          </w:p>
        </w:tc>
      </w:tr>
      <w:tr>
        <w:trPr/>
        <w:tc>
          <w:tcPr>
            <w:tcW w:w="5666" w:type="dxa"/>
            <w:tcBorders/>
            <w:shd w:fill="CCEEFF" w:val="clear"/>
            <w:vAlign w:val="center"/>
          </w:tcPr>
          <w:p>
            <w:pPr>
              <w:pStyle w:val="TableContents"/>
              <w:spacing w:before="0" w:after="283"/>
              <w:jc w:val="left"/>
              <w:rPr>
                <w:b/>
              </w:rPr>
            </w:pPr>
            <w:r>
              <w:rPr>
                <w:b/>
              </w:rPr>
              <w:t>Liabilities and stockholders' equity</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center"/>
              <w:rPr/>
            </w:pPr>
            <w:r>
              <w:rPr/>
              <w:t> </w:t>
            </w:r>
          </w:p>
        </w:tc>
        <w:tc>
          <w:tcPr>
            <w:tcW w:w="122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 </w:t>
            </w:r>
          </w:p>
        </w:tc>
        <w:tc>
          <w:tcPr>
            <w:tcW w:w="484" w:type="dxa"/>
            <w:tcBorders/>
            <w:shd w:fill="CCEEFF" w:val="clear"/>
            <w:vAlign w:val="center"/>
          </w:tcPr>
          <w:p>
            <w:pPr>
              <w:pStyle w:val="TableContents"/>
              <w:spacing w:before="0" w:after="283"/>
              <w:jc w:val="left"/>
              <w:rPr/>
            </w:pPr>
            <w:r>
              <w:rPr/>
              <w:t> </w:t>
            </w:r>
          </w:p>
        </w:tc>
      </w:tr>
      <w:tr>
        <w:trPr/>
        <w:tc>
          <w:tcPr>
            <w:tcW w:w="5666" w:type="dxa"/>
            <w:tcBorders/>
            <w:shd w:fill="FFFFFF" w:val="clear"/>
            <w:vAlign w:val="center"/>
          </w:tcPr>
          <w:p>
            <w:pPr>
              <w:pStyle w:val="TableContents"/>
              <w:spacing w:before="0" w:after="283"/>
              <w:rPr/>
            </w:pPr>
            <w:r>
              <w:rPr/>
              <w:t>Deposits: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center"/>
              <w:rPr/>
            </w:pPr>
            <w:r>
              <w:rPr/>
              <w:t> </w:t>
            </w:r>
          </w:p>
        </w:tc>
        <w:tc>
          <w:tcPr>
            <w:tcW w:w="1220" w:type="dxa"/>
            <w:tcBorders/>
            <w:shd w:fill="FFFFFF" w:val="clear"/>
            <w:vAlign w:val="center"/>
          </w:tcPr>
          <w:p>
            <w:pPr>
              <w:pStyle w:val="TableContents"/>
              <w:spacing w:before="0" w:after="283"/>
              <w:jc w:val="center"/>
              <w:rPr/>
            </w:pPr>
            <w:r>
              <w:rPr/>
              <w:t>10,19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 </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 </w:t>
            </w:r>
          </w:p>
        </w:tc>
        <w:tc>
          <w:tcPr>
            <w:tcW w:w="484" w:type="dxa"/>
            <w:tcBorders/>
            <w:shd w:fill="FFFFFF" w:val="clear"/>
            <w:vAlign w:val="center"/>
          </w:tcPr>
          <w:p>
            <w:pPr>
              <w:pStyle w:val="TableContents"/>
              <w:spacing w:before="0" w:after="283"/>
              <w:ind w:left="0" w:right="0" w:firstLine="180"/>
              <w:jc w:val="left"/>
              <w:rPr/>
            </w:pPr>
            <w:r>
              <w:rPr/>
              <w:t> </w:t>
            </w:r>
          </w:p>
        </w:tc>
      </w:tr>
      <w:tr>
        <w:trPr/>
        <w:tc>
          <w:tcPr>
            <w:tcW w:w="5666" w:type="dxa"/>
            <w:tcBorders/>
            <w:shd w:fill="CCEEFF" w:val="clear"/>
            <w:vAlign w:val="center"/>
          </w:tcPr>
          <w:p>
            <w:pPr>
              <w:pStyle w:val="TableContents"/>
              <w:spacing w:before="0" w:after="283"/>
              <w:rPr/>
            </w:pPr>
            <w:r>
              <w:rPr/>
              <w:t>Noninterest-bearing - Demand</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center"/>
              <w:rPr/>
            </w:pPr>
            <w:r>
              <w:rPr/>
              <w:t> </w:t>
            </w:r>
          </w:p>
        </w:tc>
        <w:tc>
          <w:tcPr>
            <w:tcW w:w="122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401</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663</w:t>
            </w:r>
          </w:p>
        </w:tc>
        <w:tc>
          <w:tcPr>
            <w:tcW w:w="484" w:type="dxa"/>
            <w:tcBorders/>
            <w:shd w:fill="CCEEFF" w:val="clear"/>
            <w:vAlign w:val="center"/>
          </w:tcPr>
          <w:p>
            <w:pPr>
              <w:pStyle w:val="TableContents"/>
              <w:spacing w:before="0" w:after="283"/>
              <w:ind w:left="0" w:right="0" w:firstLine="180"/>
              <w:jc w:val="left"/>
              <w:rPr/>
            </w:pPr>
            <w:r>
              <w:rPr/>
              <w:t> </w:t>
            </w:r>
          </w:p>
        </w:tc>
      </w:tr>
      <w:tr>
        <w:trPr/>
        <w:tc>
          <w:tcPr>
            <w:tcW w:w="5666" w:type="dxa"/>
            <w:tcBorders/>
            <w:shd w:fill="FFFFFF" w:val="clear"/>
            <w:vAlign w:val="center"/>
          </w:tcPr>
          <w:p>
            <w:pPr>
              <w:pStyle w:val="TableContents"/>
              <w:spacing w:before="0" w:after="283"/>
              <w:rPr/>
            </w:pPr>
            <w:r>
              <w:rPr/>
              <w:t>Interest-bearing - Demand</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center"/>
              <w:rPr/>
            </w:pPr>
            <w:r>
              <w:rPr/>
              <w:t> </w:t>
            </w:r>
          </w:p>
        </w:tc>
        <w:tc>
          <w:tcPr>
            <w:tcW w:w="1220" w:type="dxa"/>
            <w:tcBorders/>
            <w:shd w:fill="FFFFFF" w:val="clear"/>
            <w:vAlign w:val="center"/>
          </w:tcPr>
          <w:p>
            <w:pPr>
              <w:pStyle w:val="TableContents"/>
              <w:spacing w:before="0" w:after="283"/>
              <w:jc w:val="center"/>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72,845</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62,384</w:t>
            </w:r>
          </w:p>
        </w:tc>
        <w:tc>
          <w:tcPr>
            <w:tcW w:w="484" w:type="dxa"/>
            <w:tcBorders/>
            <w:shd w:fill="FFFFFF" w:val="clear"/>
            <w:vAlign w:val="center"/>
          </w:tcPr>
          <w:p>
            <w:pPr>
              <w:pStyle w:val="TableContents"/>
              <w:spacing w:before="0" w:after="283"/>
              <w:ind w:left="0" w:right="0" w:firstLine="180"/>
              <w:jc w:val="left"/>
              <w:rPr/>
            </w:pPr>
            <w:r>
              <w:rPr/>
              <w:t> </w:t>
            </w:r>
          </w:p>
        </w:tc>
      </w:tr>
      <w:tr>
        <w:trPr/>
        <w:tc>
          <w:tcPr>
            <w:tcW w:w="5666" w:type="dxa"/>
            <w:tcBorders/>
            <w:shd w:fill="CCEEFF" w:val="clear"/>
            <w:vAlign w:val="center"/>
          </w:tcPr>
          <w:p>
            <w:pPr>
              <w:pStyle w:val="TableContents"/>
              <w:spacing w:before="0" w:after="283"/>
              <w:rPr/>
            </w:pPr>
            <w:r>
              <w:rPr/>
              <w:t>Time</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center"/>
              <w:rPr/>
            </w:pPr>
            <w:r>
              <w:rPr/>
              <w:t> </w:t>
            </w:r>
          </w:p>
        </w:tc>
        <w:tc>
          <w:tcPr>
            <w:tcW w:w="122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150" w:type="dxa"/>
            <w:tcBorders>
              <w:bottom w:val="single" w:sz="8" w:space="0" w:color="000000"/>
            </w:tcBorders>
            <w:shd w:fill="CCEEFF" w:val="clear"/>
            <w:tcMar>
              <w:bottom w:w="28" w:type="dxa"/>
            </w:tcMar>
            <w:vAlign w:val="center"/>
          </w:tcPr>
          <w:p>
            <w:pPr>
              <w:pStyle w:val="TableContents"/>
              <w:spacing w:before="0" w:after="283"/>
              <w:jc w:val="right"/>
              <w:rPr/>
            </w:pPr>
            <w:r>
              <w:rPr/>
              <w:t>3,046,693</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150" w:type="dxa"/>
            <w:tcBorders>
              <w:bottom w:val="single" w:sz="8" w:space="0" w:color="000000"/>
            </w:tcBorders>
            <w:shd w:fill="CCEEFF" w:val="clear"/>
            <w:tcMar>
              <w:bottom w:w="28" w:type="dxa"/>
            </w:tcMar>
            <w:vAlign w:val="center"/>
          </w:tcPr>
          <w:p>
            <w:pPr>
              <w:pStyle w:val="TableContents"/>
              <w:spacing w:before="0" w:after="283"/>
              <w:jc w:val="right"/>
              <w:rPr/>
            </w:pPr>
            <w:r>
              <w:rPr/>
              <w:t>2,298,289</w:t>
            </w:r>
          </w:p>
        </w:tc>
        <w:tc>
          <w:tcPr>
            <w:tcW w:w="484" w:type="dxa"/>
            <w:tcBorders/>
            <w:shd w:fill="CCEEFF" w:val="clear"/>
            <w:vAlign w:val="center"/>
          </w:tcPr>
          <w:p>
            <w:pPr>
              <w:pStyle w:val="TableContents"/>
              <w:spacing w:before="0" w:after="283"/>
              <w:jc w:val="left"/>
              <w:rPr/>
            </w:pPr>
            <w:r>
              <w:rPr/>
              <w:t> </w:t>
            </w:r>
          </w:p>
        </w:tc>
      </w:tr>
      <w:tr>
        <w:trPr/>
        <w:tc>
          <w:tcPr>
            <w:tcW w:w="5666" w:type="dxa"/>
            <w:tcBorders/>
            <w:shd w:fill="FFFFFF" w:val="clear"/>
            <w:vAlign w:val="center"/>
          </w:tcPr>
          <w:p>
            <w:pPr>
              <w:pStyle w:val="TableContents"/>
              <w:spacing w:before="0" w:after="283"/>
              <w:jc w:val="left"/>
              <w:rPr/>
            </w:pPr>
            <w:r>
              <w:rPr/>
              <w:t>Total deposits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center"/>
              <w:rPr/>
            </w:pPr>
            <w:r>
              <w:rPr/>
              <w:t> </w:t>
            </w:r>
          </w:p>
        </w:tc>
        <w:tc>
          <w:tcPr>
            <w:tcW w:w="1220" w:type="dxa"/>
            <w:tcBorders/>
            <w:shd w:fill="FFFFFF" w:val="clear"/>
            <w:vAlign w:val="center"/>
          </w:tcPr>
          <w:p>
            <w:pPr>
              <w:pStyle w:val="TableContents"/>
              <w:spacing w:before="0" w:after="283"/>
              <w:jc w:val="center"/>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150" w:type="dxa"/>
            <w:tcBorders>
              <w:bottom w:val="single" w:sz="8" w:space="0" w:color="000000"/>
            </w:tcBorders>
            <w:shd w:fill="FFFFFF" w:val="clear"/>
            <w:tcMar>
              <w:bottom w:w="28" w:type="dxa"/>
            </w:tcMar>
            <w:vAlign w:val="center"/>
          </w:tcPr>
          <w:p>
            <w:pPr>
              <w:pStyle w:val="TableContents"/>
              <w:spacing w:before="0" w:after="283"/>
              <w:jc w:val="right"/>
              <w:rPr/>
            </w:pPr>
            <w:r>
              <w:rPr/>
              <w:t>3,119,939</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150" w:type="dxa"/>
            <w:tcBorders>
              <w:bottom w:val="single" w:sz="8" w:space="0" w:color="000000"/>
            </w:tcBorders>
            <w:shd w:fill="FFFFFF" w:val="clear"/>
            <w:tcMar>
              <w:bottom w:w="28" w:type="dxa"/>
            </w:tcMar>
            <w:vAlign w:val="center"/>
          </w:tcPr>
          <w:p>
            <w:pPr>
              <w:pStyle w:val="TableContents"/>
              <w:spacing w:before="0" w:after="283"/>
              <w:jc w:val="right"/>
              <w:rPr/>
            </w:pPr>
            <w:r>
              <w:rPr/>
              <w:t>2,361,336</w:t>
            </w:r>
          </w:p>
        </w:tc>
        <w:tc>
          <w:tcPr>
            <w:tcW w:w="484" w:type="dxa"/>
            <w:tcBorders/>
            <w:shd w:fill="FFFFFF" w:val="clear"/>
            <w:vAlign w:val="center"/>
          </w:tcPr>
          <w:p>
            <w:pPr>
              <w:pStyle w:val="TableContents"/>
              <w:spacing w:before="0" w:after="283"/>
              <w:jc w:val="left"/>
              <w:rPr/>
            </w:pPr>
            <w:r>
              <w:rPr/>
              <w:t> </w:t>
            </w:r>
          </w:p>
        </w:tc>
      </w:tr>
      <w:tr>
        <w:trPr/>
        <w:tc>
          <w:tcPr>
            <w:tcW w:w="5666"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center"/>
              <w:rPr/>
            </w:pPr>
            <w:r>
              <w:rPr/>
              <w:t> </w:t>
            </w:r>
          </w:p>
        </w:tc>
        <w:tc>
          <w:tcPr>
            <w:tcW w:w="122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 </w:t>
            </w:r>
          </w:p>
        </w:tc>
        <w:tc>
          <w:tcPr>
            <w:tcW w:w="484" w:type="dxa"/>
            <w:tcBorders/>
            <w:shd w:fill="CCEEFF" w:val="clear"/>
            <w:vAlign w:val="center"/>
          </w:tcPr>
          <w:p>
            <w:pPr>
              <w:pStyle w:val="TableContents"/>
              <w:spacing w:before="0" w:after="283"/>
              <w:jc w:val="left"/>
              <w:rPr/>
            </w:pPr>
            <w:r>
              <w:rPr/>
              <w:t> </w:t>
            </w:r>
          </w:p>
        </w:tc>
      </w:tr>
      <w:tr>
        <w:trPr/>
        <w:tc>
          <w:tcPr>
            <w:tcW w:w="5666" w:type="dxa"/>
            <w:tcBorders/>
            <w:shd w:fill="FFFFFF" w:val="clear"/>
            <w:vAlign w:val="center"/>
          </w:tcPr>
          <w:p>
            <w:pPr>
              <w:pStyle w:val="TableContents"/>
              <w:spacing w:before="0" w:after="283"/>
              <w:jc w:val="left"/>
              <w:rPr/>
            </w:pPr>
            <w:r>
              <w:rPr/>
              <w:t>Trading liabilities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center"/>
              <w:rPr/>
            </w:pPr>
            <w:r>
              <w:rPr/>
              <w:t> </w:t>
            </w:r>
          </w:p>
        </w:tc>
        <w:tc>
          <w:tcPr>
            <w:tcW w:w="1220" w:type="dxa"/>
            <w:tcBorders/>
            <w:shd w:fill="FFFFFF" w:val="clear"/>
            <w:vAlign w:val="center"/>
          </w:tcPr>
          <w:p>
            <w:pPr>
              <w:pStyle w:val="TableContents"/>
              <w:spacing w:before="0" w:after="283"/>
              <w:jc w:val="center"/>
              <w:rPr/>
            </w:pPr>
            <w:r>
              <w:rPr/>
              <w:t>5,18,19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306</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72</w:t>
            </w:r>
          </w:p>
        </w:tc>
        <w:tc>
          <w:tcPr>
            <w:tcW w:w="484" w:type="dxa"/>
            <w:tcBorders/>
            <w:shd w:fill="FFFFFF" w:val="clear"/>
            <w:vAlign w:val="center"/>
          </w:tcPr>
          <w:p>
            <w:pPr>
              <w:pStyle w:val="TableContents"/>
              <w:spacing w:before="0" w:after="283"/>
              <w:jc w:val="left"/>
              <w:rPr/>
            </w:pPr>
            <w:r>
              <w:rPr/>
              <w:t> </w:t>
            </w:r>
          </w:p>
        </w:tc>
      </w:tr>
      <w:tr>
        <w:trPr/>
        <w:tc>
          <w:tcPr>
            <w:tcW w:w="5666" w:type="dxa"/>
            <w:tcBorders/>
            <w:shd w:fill="CCEEFF" w:val="clear"/>
            <w:vAlign w:val="center"/>
          </w:tcPr>
          <w:p>
            <w:pPr>
              <w:pStyle w:val="TableContents"/>
              <w:spacing w:before="0" w:after="283"/>
              <w:jc w:val="left"/>
              <w:rPr/>
            </w:pPr>
            <w:r>
              <w:rPr/>
              <w:t>Securities sold under repurchase agreement</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center"/>
              <w:rPr/>
            </w:pPr>
            <w:r>
              <w:rPr/>
              <w:t> </w:t>
            </w:r>
          </w:p>
        </w:tc>
        <w:tc>
          <w:tcPr>
            <w:tcW w:w="1220" w:type="dxa"/>
            <w:tcBorders/>
            <w:shd w:fill="CCEEFF" w:val="clear"/>
            <w:vAlign w:val="center"/>
          </w:tcPr>
          <w:p>
            <w:pPr>
              <w:pStyle w:val="TableContents"/>
              <w:spacing w:before="0" w:after="283"/>
              <w:jc w:val="center"/>
              <w:rPr/>
            </w:pPr>
            <w:r>
              <w:rPr/>
              <w:t>5,6,11,18,19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286,947</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286,162</w:t>
            </w:r>
          </w:p>
        </w:tc>
        <w:tc>
          <w:tcPr>
            <w:tcW w:w="484" w:type="dxa"/>
            <w:tcBorders/>
            <w:shd w:fill="CCEEFF" w:val="clear"/>
            <w:vAlign w:val="center"/>
          </w:tcPr>
          <w:p>
            <w:pPr>
              <w:pStyle w:val="TableContents"/>
              <w:spacing w:before="0" w:after="283"/>
              <w:jc w:val="left"/>
              <w:rPr/>
            </w:pPr>
            <w:r>
              <w:rPr/>
              <w:t> </w:t>
            </w:r>
          </w:p>
        </w:tc>
      </w:tr>
      <w:tr>
        <w:trPr/>
        <w:tc>
          <w:tcPr>
            <w:tcW w:w="5666" w:type="dxa"/>
            <w:tcBorders/>
            <w:shd w:fill="FFFFFF" w:val="clear"/>
            <w:vAlign w:val="center"/>
          </w:tcPr>
          <w:p>
            <w:pPr>
              <w:pStyle w:val="TableContents"/>
              <w:spacing w:before="0" w:after="283"/>
              <w:jc w:val="left"/>
              <w:rPr/>
            </w:pPr>
            <w:r>
              <w:rPr/>
              <w:t>Short-term borrowings and debt</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center"/>
              <w:rPr/>
            </w:pPr>
            <w:r>
              <w:rPr/>
              <w:t> </w:t>
            </w:r>
          </w:p>
        </w:tc>
        <w:tc>
          <w:tcPr>
            <w:tcW w:w="1220" w:type="dxa"/>
            <w:tcBorders/>
            <w:shd w:fill="FFFFFF" w:val="clear"/>
            <w:vAlign w:val="center"/>
          </w:tcPr>
          <w:p>
            <w:pPr>
              <w:pStyle w:val="TableContents"/>
              <w:spacing w:before="0" w:after="283"/>
              <w:jc w:val="center"/>
              <w:rPr/>
            </w:pPr>
            <w:r>
              <w:rPr/>
              <w:t>12,19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1,980,835</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2,705,365</w:t>
            </w:r>
          </w:p>
        </w:tc>
        <w:tc>
          <w:tcPr>
            <w:tcW w:w="484" w:type="dxa"/>
            <w:tcBorders/>
            <w:shd w:fill="FFFFFF" w:val="clear"/>
            <w:vAlign w:val="center"/>
          </w:tcPr>
          <w:p>
            <w:pPr>
              <w:pStyle w:val="TableContents"/>
              <w:spacing w:before="0" w:after="283"/>
              <w:jc w:val="left"/>
              <w:rPr/>
            </w:pPr>
            <w:r>
              <w:rPr/>
              <w:t> </w:t>
            </w:r>
          </w:p>
        </w:tc>
      </w:tr>
      <w:tr>
        <w:trPr/>
        <w:tc>
          <w:tcPr>
            <w:tcW w:w="5666" w:type="dxa"/>
            <w:tcBorders/>
            <w:shd w:fill="CCEEFF" w:val="clear"/>
            <w:vAlign w:val="center"/>
          </w:tcPr>
          <w:p>
            <w:pPr>
              <w:pStyle w:val="TableContents"/>
              <w:spacing w:before="0" w:after="283"/>
              <w:jc w:val="left"/>
              <w:rPr/>
            </w:pPr>
            <w:r>
              <w:rPr/>
              <w:t>Acceptances outstanding</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center"/>
              <w:rPr/>
            </w:pPr>
            <w:r>
              <w:rPr/>
              <w:t> </w:t>
            </w:r>
          </w:p>
        </w:tc>
        <w:tc>
          <w:tcPr>
            <w:tcW w:w="1220" w:type="dxa"/>
            <w:tcBorders/>
            <w:shd w:fill="CCEEFF" w:val="clear"/>
            <w:vAlign w:val="center"/>
          </w:tcPr>
          <w:p>
            <w:pPr>
              <w:pStyle w:val="TableContents"/>
              <w:spacing w:before="0" w:after="283"/>
              <w:jc w:val="center"/>
              <w:rPr/>
            </w:pPr>
            <w:r>
              <w:rPr/>
              <w:t>19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2,435</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1,128</w:t>
            </w:r>
          </w:p>
        </w:tc>
        <w:tc>
          <w:tcPr>
            <w:tcW w:w="484" w:type="dxa"/>
            <w:tcBorders/>
            <w:shd w:fill="CCEEFF" w:val="clear"/>
            <w:vAlign w:val="center"/>
          </w:tcPr>
          <w:p>
            <w:pPr>
              <w:pStyle w:val="TableContents"/>
              <w:spacing w:before="0" w:after="283"/>
              <w:jc w:val="left"/>
              <w:rPr/>
            </w:pPr>
            <w:r>
              <w:rPr/>
              <w:t> </w:t>
            </w:r>
          </w:p>
        </w:tc>
      </w:tr>
      <w:tr>
        <w:trPr/>
        <w:tc>
          <w:tcPr>
            <w:tcW w:w="5666" w:type="dxa"/>
            <w:tcBorders/>
            <w:shd w:fill="FFFFFF" w:val="clear"/>
            <w:vAlign w:val="center"/>
          </w:tcPr>
          <w:p>
            <w:pPr>
              <w:pStyle w:val="TableContents"/>
              <w:spacing w:before="0" w:after="283"/>
              <w:jc w:val="left"/>
              <w:rPr/>
            </w:pPr>
            <w:r>
              <w:rPr/>
              <w:t>Accrued interest payable</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center"/>
              <w:rPr/>
            </w:pPr>
            <w:r>
              <w:rPr/>
              <w:t> </w:t>
            </w:r>
          </w:p>
        </w:tc>
        <w:tc>
          <w:tcPr>
            <w:tcW w:w="1220" w:type="dxa"/>
            <w:tcBorders/>
            <w:shd w:fill="FFFFFF" w:val="clear"/>
            <w:vAlign w:val="center"/>
          </w:tcPr>
          <w:p>
            <w:pPr>
              <w:pStyle w:val="TableContents"/>
              <w:spacing w:before="0" w:after="283"/>
              <w:jc w:val="center"/>
              <w:rPr/>
            </w:pPr>
            <w:r>
              <w:rPr/>
              <w:t>19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19,743</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13,786</w:t>
            </w:r>
          </w:p>
        </w:tc>
        <w:tc>
          <w:tcPr>
            <w:tcW w:w="484" w:type="dxa"/>
            <w:tcBorders/>
            <w:shd w:fill="FFFFFF" w:val="clear"/>
            <w:vAlign w:val="center"/>
          </w:tcPr>
          <w:p>
            <w:pPr>
              <w:pStyle w:val="TableContents"/>
              <w:spacing w:before="0" w:after="283"/>
              <w:jc w:val="left"/>
              <w:rPr/>
            </w:pPr>
            <w:r>
              <w:rPr/>
              <w:t> </w:t>
            </w:r>
          </w:p>
        </w:tc>
      </w:tr>
      <w:tr>
        <w:trPr/>
        <w:tc>
          <w:tcPr>
            <w:tcW w:w="5666" w:type="dxa"/>
            <w:tcBorders/>
            <w:shd w:fill="CCEEFF" w:val="clear"/>
            <w:vAlign w:val="center"/>
          </w:tcPr>
          <w:p>
            <w:pPr>
              <w:pStyle w:val="TableContents"/>
              <w:spacing w:before="0" w:after="283"/>
              <w:jc w:val="left"/>
              <w:rPr/>
            </w:pPr>
            <w:r>
              <w:rPr/>
              <w:t>Long-term borrowings and debt</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center"/>
              <w:rPr/>
            </w:pPr>
            <w:r>
              <w:rPr/>
              <w:t> </w:t>
            </w:r>
          </w:p>
        </w:tc>
        <w:tc>
          <w:tcPr>
            <w:tcW w:w="1220" w:type="dxa"/>
            <w:tcBorders/>
            <w:shd w:fill="CCEEFF" w:val="clear"/>
            <w:vAlign w:val="center"/>
          </w:tcPr>
          <w:p>
            <w:pPr>
              <w:pStyle w:val="TableContents"/>
              <w:spacing w:before="0" w:after="283"/>
              <w:jc w:val="center"/>
              <w:rPr/>
            </w:pPr>
            <w:r>
              <w:rPr/>
              <w:t>13,19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1,427,050</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1,153,871</w:t>
            </w:r>
          </w:p>
        </w:tc>
        <w:tc>
          <w:tcPr>
            <w:tcW w:w="484" w:type="dxa"/>
            <w:tcBorders/>
            <w:shd w:fill="CCEEFF" w:val="clear"/>
            <w:vAlign w:val="center"/>
          </w:tcPr>
          <w:p>
            <w:pPr>
              <w:pStyle w:val="TableContents"/>
              <w:spacing w:before="0" w:after="283"/>
              <w:jc w:val="left"/>
              <w:rPr/>
            </w:pPr>
            <w:r>
              <w:rPr/>
              <w:t> </w:t>
            </w:r>
          </w:p>
        </w:tc>
      </w:tr>
      <w:tr>
        <w:trPr/>
        <w:tc>
          <w:tcPr>
            <w:tcW w:w="5666" w:type="dxa"/>
            <w:tcBorders/>
            <w:shd w:fill="FFFFFF" w:val="clear"/>
            <w:vAlign w:val="center"/>
          </w:tcPr>
          <w:p>
            <w:pPr>
              <w:pStyle w:val="TableContents"/>
              <w:spacing w:before="0" w:after="283"/>
              <w:jc w:val="left"/>
              <w:rPr/>
            </w:pPr>
            <w:r>
              <w:rPr/>
              <w:t>Derivative financial instruments used for hedging - payable</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center"/>
              <w:rPr/>
            </w:pPr>
            <w:r>
              <w:rPr/>
              <w:t> </w:t>
            </w:r>
          </w:p>
        </w:tc>
        <w:tc>
          <w:tcPr>
            <w:tcW w:w="1220" w:type="dxa"/>
            <w:tcBorders/>
            <w:shd w:fill="FFFFFF" w:val="clear"/>
            <w:vAlign w:val="center"/>
          </w:tcPr>
          <w:p>
            <w:pPr>
              <w:pStyle w:val="TableContents"/>
              <w:spacing w:before="0" w:after="283"/>
              <w:jc w:val="center"/>
              <w:rPr/>
            </w:pPr>
            <w:r>
              <w:rPr/>
              <w:t>16,18,19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18,187</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8,572</w:t>
            </w:r>
          </w:p>
        </w:tc>
        <w:tc>
          <w:tcPr>
            <w:tcW w:w="484" w:type="dxa"/>
            <w:tcBorders/>
            <w:shd w:fill="FFFFFF" w:val="clear"/>
            <w:vAlign w:val="center"/>
          </w:tcPr>
          <w:p>
            <w:pPr>
              <w:pStyle w:val="TableContents"/>
              <w:spacing w:before="0" w:after="283"/>
              <w:jc w:val="left"/>
              <w:rPr/>
            </w:pPr>
            <w:r>
              <w:rPr/>
              <w:t> </w:t>
            </w:r>
          </w:p>
        </w:tc>
      </w:tr>
      <w:tr>
        <w:trPr/>
        <w:tc>
          <w:tcPr>
            <w:tcW w:w="5666" w:type="dxa"/>
            <w:tcBorders/>
            <w:shd w:fill="CCEEFF" w:val="clear"/>
            <w:vAlign w:val="center"/>
          </w:tcPr>
          <w:p>
            <w:pPr>
              <w:pStyle w:val="TableContents"/>
              <w:spacing w:before="0" w:after="283"/>
              <w:jc w:val="left"/>
              <w:rPr/>
            </w:pPr>
            <w:r>
              <w:rPr/>
              <w:t>Reserve for losses on off-balance sheet credit risk</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center"/>
              <w:rPr/>
            </w:pPr>
            <w:r>
              <w:rPr/>
              <w:t> </w:t>
            </w:r>
          </w:p>
        </w:tc>
        <w:tc>
          <w:tcPr>
            <w:tcW w:w="1220" w:type="dxa"/>
            <w:tcBorders/>
            <w:shd w:fill="CCEEFF" w:val="clear"/>
            <w:vAlign w:val="center"/>
          </w:tcPr>
          <w:p>
            <w:pPr>
              <w:pStyle w:val="TableContents"/>
              <w:spacing w:before="0" w:after="283"/>
              <w:jc w:val="center"/>
              <w:rPr/>
            </w:pPr>
            <w:r>
              <w:rPr/>
              <w:t>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8,108</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5,222</w:t>
            </w:r>
          </w:p>
        </w:tc>
        <w:tc>
          <w:tcPr>
            <w:tcW w:w="484" w:type="dxa"/>
            <w:tcBorders/>
            <w:shd w:fill="CCEEFF" w:val="clear"/>
            <w:vAlign w:val="center"/>
          </w:tcPr>
          <w:p>
            <w:pPr>
              <w:pStyle w:val="TableContents"/>
              <w:spacing w:before="0" w:after="283"/>
              <w:jc w:val="left"/>
              <w:rPr/>
            </w:pPr>
            <w:r>
              <w:rPr/>
              <w:t> </w:t>
            </w:r>
          </w:p>
        </w:tc>
      </w:tr>
      <w:tr>
        <w:trPr/>
        <w:tc>
          <w:tcPr>
            <w:tcW w:w="5666" w:type="dxa"/>
            <w:tcBorders/>
            <w:shd w:fill="FFFFFF" w:val="clear"/>
            <w:vAlign w:val="center"/>
          </w:tcPr>
          <w:p>
            <w:pPr>
              <w:pStyle w:val="TableContents"/>
              <w:spacing w:before="0" w:after="283"/>
              <w:jc w:val="left"/>
              <w:rPr/>
            </w:pPr>
            <w:r>
              <w:rPr/>
              <w:t>Other liabilities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center"/>
              <w:rPr/>
            </w:pPr>
            <w:r>
              <w:rPr/>
              <w:t> </w:t>
            </w:r>
          </w:p>
        </w:tc>
        <w:tc>
          <w:tcPr>
            <w:tcW w:w="1220" w:type="dxa"/>
            <w:tcBorders/>
            <w:shd w:fill="FFFFFF" w:val="clear"/>
            <w:vAlign w:val="center"/>
          </w:tcPr>
          <w:p>
            <w:pPr>
              <w:pStyle w:val="TableContents"/>
              <w:spacing w:before="0" w:after="283"/>
              <w:jc w:val="center"/>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150" w:type="dxa"/>
            <w:tcBorders>
              <w:bottom w:val="single" w:sz="8" w:space="0" w:color="000000"/>
            </w:tcBorders>
            <w:shd w:fill="FFFFFF" w:val="clear"/>
            <w:tcMar>
              <w:bottom w:w="28" w:type="dxa"/>
            </w:tcMar>
            <w:vAlign w:val="center"/>
          </w:tcPr>
          <w:p>
            <w:pPr>
              <w:pStyle w:val="TableContents"/>
              <w:spacing w:before="0" w:after="283"/>
              <w:jc w:val="right"/>
              <w:rPr/>
            </w:pPr>
            <w:r>
              <w:rPr/>
              <w:t>23,130</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150" w:type="dxa"/>
            <w:tcBorders>
              <w:bottom w:val="single" w:sz="8" w:space="0" w:color="000000"/>
            </w:tcBorders>
            <w:shd w:fill="FFFFFF" w:val="clear"/>
            <w:tcMar>
              <w:bottom w:w="28" w:type="dxa"/>
            </w:tcMar>
            <w:vAlign w:val="center"/>
          </w:tcPr>
          <w:p>
            <w:pPr>
              <w:pStyle w:val="TableContents"/>
              <w:spacing w:before="0" w:after="283"/>
              <w:jc w:val="right"/>
              <w:rPr/>
            </w:pPr>
            <w:r>
              <w:rPr/>
              <w:t>27,947</w:t>
            </w:r>
          </w:p>
        </w:tc>
        <w:tc>
          <w:tcPr>
            <w:tcW w:w="484" w:type="dxa"/>
            <w:tcBorders/>
            <w:shd w:fill="FFFFFF" w:val="clear"/>
            <w:vAlign w:val="center"/>
          </w:tcPr>
          <w:p>
            <w:pPr>
              <w:pStyle w:val="TableContents"/>
              <w:spacing w:before="0" w:after="283"/>
              <w:jc w:val="left"/>
              <w:rPr/>
            </w:pPr>
            <w:r>
              <w:rPr/>
              <w:t> </w:t>
            </w:r>
          </w:p>
        </w:tc>
      </w:tr>
      <w:tr>
        <w:trPr/>
        <w:tc>
          <w:tcPr>
            <w:tcW w:w="5666" w:type="dxa"/>
            <w:tcBorders/>
            <w:shd w:fill="CCEEFF" w:val="clear"/>
            <w:vAlign w:val="center"/>
          </w:tcPr>
          <w:p>
            <w:pPr>
              <w:pStyle w:val="TableContents"/>
              <w:spacing w:before="0" w:after="283"/>
              <w:jc w:val="left"/>
              <w:rPr/>
            </w:pPr>
            <w:r>
              <w:rPr/>
              <w:t>Total liabilities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center"/>
              <w:rPr/>
            </w:pPr>
            <w:r>
              <w:rPr/>
              <w:t> </w:t>
            </w:r>
          </w:p>
        </w:tc>
        <w:tc>
          <w:tcPr>
            <w:tcW w:w="122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150" w:type="dxa"/>
            <w:tcBorders>
              <w:bottom w:val="single" w:sz="8" w:space="0" w:color="000000"/>
            </w:tcBorders>
            <w:shd w:fill="CCEEFF" w:val="clear"/>
            <w:tcMar>
              <w:bottom w:w="28" w:type="dxa"/>
            </w:tcMar>
            <w:vAlign w:val="center"/>
          </w:tcPr>
          <w:p>
            <w:pPr>
              <w:pStyle w:val="TableContents"/>
              <w:spacing w:before="0" w:after="283"/>
              <w:jc w:val="right"/>
              <w:rPr/>
            </w:pPr>
            <w:r>
              <w:rPr/>
              <w:t>6,886,680</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150" w:type="dxa"/>
            <w:tcBorders>
              <w:bottom w:val="single" w:sz="8" w:space="0" w:color="000000"/>
            </w:tcBorders>
            <w:shd w:fill="CCEEFF" w:val="clear"/>
            <w:tcMar>
              <w:bottom w:w="28" w:type="dxa"/>
            </w:tcMar>
            <w:vAlign w:val="center"/>
          </w:tcPr>
          <w:p>
            <w:pPr>
              <w:pStyle w:val="TableContents"/>
              <w:spacing w:before="0" w:after="283"/>
              <w:jc w:val="right"/>
              <w:rPr/>
            </w:pPr>
            <w:r>
              <w:rPr/>
              <w:t>6,563,461</w:t>
            </w:r>
          </w:p>
        </w:tc>
        <w:tc>
          <w:tcPr>
            <w:tcW w:w="484" w:type="dxa"/>
            <w:tcBorders/>
            <w:shd w:fill="CCEEFF" w:val="clear"/>
            <w:vAlign w:val="center"/>
          </w:tcPr>
          <w:p>
            <w:pPr>
              <w:pStyle w:val="TableContents"/>
              <w:spacing w:before="0" w:after="283"/>
              <w:jc w:val="left"/>
              <w:rPr/>
            </w:pPr>
            <w:r>
              <w:rPr/>
              <w:t> </w:t>
            </w:r>
          </w:p>
        </w:tc>
      </w:tr>
      <w:tr>
        <w:trPr/>
        <w:tc>
          <w:tcPr>
            <w:tcW w:w="5666"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center"/>
              <w:rPr/>
            </w:pPr>
            <w:r>
              <w:rPr/>
              <w:t> </w:t>
            </w:r>
          </w:p>
        </w:tc>
        <w:tc>
          <w:tcPr>
            <w:tcW w:w="1220" w:type="dxa"/>
            <w:tcBorders/>
            <w:shd w:fill="FFFFFF" w:val="clear"/>
            <w:vAlign w:val="center"/>
          </w:tcPr>
          <w:p>
            <w:pPr>
              <w:pStyle w:val="TableContents"/>
              <w:spacing w:before="0" w:after="283"/>
              <w:jc w:val="center"/>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 </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 </w:t>
            </w:r>
          </w:p>
        </w:tc>
        <w:tc>
          <w:tcPr>
            <w:tcW w:w="484" w:type="dxa"/>
            <w:tcBorders/>
            <w:shd w:fill="FFFFFF" w:val="clear"/>
            <w:vAlign w:val="center"/>
          </w:tcPr>
          <w:p>
            <w:pPr>
              <w:pStyle w:val="TableContents"/>
              <w:spacing w:before="0" w:after="283"/>
              <w:jc w:val="left"/>
              <w:rPr/>
            </w:pPr>
            <w:r>
              <w:rPr/>
              <w:t> </w:t>
            </w:r>
          </w:p>
        </w:tc>
      </w:tr>
      <w:tr>
        <w:trPr/>
        <w:tc>
          <w:tcPr>
            <w:tcW w:w="5666" w:type="dxa"/>
            <w:tcBorders/>
            <w:shd w:fill="CCEEFF" w:val="clear"/>
            <w:vAlign w:val="center"/>
          </w:tcPr>
          <w:p>
            <w:pPr>
              <w:pStyle w:val="TableContents"/>
              <w:spacing w:before="0" w:after="283"/>
              <w:jc w:val="left"/>
              <w:rPr/>
            </w:pPr>
            <w:r>
              <w:rPr/>
              <w:t>Commitments and contingencies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center"/>
              <w:rPr/>
            </w:pPr>
            <w:r>
              <w:rPr/>
              <w:t> </w:t>
            </w:r>
          </w:p>
        </w:tc>
        <w:tc>
          <w:tcPr>
            <w:tcW w:w="1220" w:type="dxa"/>
            <w:tcBorders/>
            <w:shd w:fill="CCEEFF" w:val="clear"/>
            <w:vAlign w:val="center"/>
          </w:tcPr>
          <w:p>
            <w:pPr>
              <w:pStyle w:val="TableContents"/>
              <w:spacing w:before="0" w:after="283"/>
              <w:jc w:val="center"/>
              <w:rPr/>
            </w:pPr>
            <w:r>
              <w:rPr/>
              <w:t>15,19,20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 </w:t>
            </w:r>
          </w:p>
        </w:tc>
        <w:tc>
          <w:tcPr>
            <w:tcW w:w="484" w:type="dxa"/>
            <w:tcBorders/>
            <w:shd w:fill="CCEEFF" w:val="clear"/>
            <w:vAlign w:val="center"/>
          </w:tcPr>
          <w:p>
            <w:pPr>
              <w:pStyle w:val="TableContents"/>
              <w:spacing w:before="0" w:after="283"/>
              <w:jc w:val="left"/>
              <w:rPr/>
            </w:pPr>
            <w:r>
              <w:rPr/>
              <w:t> </w:t>
            </w:r>
          </w:p>
        </w:tc>
      </w:tr>
      <w:tr>
        <w:trPr/>
        <w:tc>
          <w:tcPr>
            <w:tcW w:w="5666"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center"/>
              <w:rPr/>
            </w:pPr>
            <w:r>
              <w:rPr/>
              <w:t> </w:t>
            </w:r>
          </w:p>
        </w:tc>
        <w:tc>
          <w:tcPr>
            <w:tcW w:w="1220" w:type="dxa"/>
            <w:tcBorders/>
            <w:shd w:fill="FFFFFF" w:val="clear"/>
            <w:vAlign w:val="center"/>
          </w:tcPr>
          <w:p>
            <w:pPr>
              <w:pStyle w:val="TableContents"/>
              <w:spacing w:before="0" w:after="283"/>
              <w:jc w:val="center"/>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 </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 </w:t>
            </w:r>
          </w:p>
        </w:tc>
        <w:tc>
          <w:tcPr>
            <w:tcW w:w="484" w:type="dxa"/>
            <w:tcBorders/>
            <w:shd w:fill="FFFFFF" w:val="clear"/>
            <w:vAlign w:val="center"/>
          </w:tcPr>
          <w:p>
            <w:pPr>
              <w:pStyle w:val="TableContents"/>
              <w:spacing w:before="0" w:after="283"/>
              <w:jc w:val="left"/>
              <w:rPr/>
            </w:pPr>
            <w:r>
              <w:rPr/>
              <w:t> </w:t>
            </w:r>
          </w:p>
        </w:tc>
      </w:tr>
      <w:tr>
        <w:trPr/>
        <w:tc>
          <w:tcPr>
            <w:tcW w:w="5666" w:type="dxa"/>
            <w:tcBorders/>
            <w:shd w:fill="CCEEFF" w:val="clear"/>
            <w:vAlign w:val="center"/>
          </w:tcPr>
          <w:p>
            <w:pPr>
              <w:pStyle w:val="TableContents"/>
              <w:spacing w:before="0" w:after="283"/>
              <w:jc w:val="left"/>
              <w:rPr/>
            </w:pPr>
            <w:r>
              <w:rPr/>
              <w:t>Redeemable noncontrolling interest</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center"/>
              <w:rPr/>
            </w:pPr>
            <w:r>
              <w:rPr/>
              <w:t> </w:t>
            </w:r>
          </w:p>
        </w:tc>
        <w:tc>
          <w:tcPr>
            <w:tcW w:w="122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49,899</w:t>
            </w:r>
          </w:p>
        </w:tc>
        <w:tc>
          <w:tcPr>
            <w:tcW w:w="484" w:type="dxa"/>
            <w:tcBorders/>
            <w:shd w:fill="CCEEFF" w:val="clear"/>
            <w:vAlign w:val="center"/>
          </w:tcPr>
          <w:p>
            <w:pPr>
              <w:pStyle w:val="TableContents"/>
              <w:spacing w:before="0" w:after="283"/>
              <w:jc w:val="left"/>
              <w:rPr/>
            </w:pPr>
            <w:r>
              <w:rPr/>
              <w:t> </w:t>
            </w:r>
          </w:p>
        </w:tc>
      </w:tr>
      <w:tr>
        <w:trPr/>
        <w:tc>
          <w:tcPr>
            <w:tcW w:w="5666"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center"/>
              <w:rPr/>
            </w:pPr>
            <w:r>
              <w:rPr/>
              <w:t> </w:t>
            </w:r>
          </w:p>
        </w:tc>
        <w:tc>
          <w:tcPr>
            <w:tcW w:w="1220" w:type="dxa"/>
            <w:tcBorders/>
            <w:shd w:fill="FFFFFF" w:val="clear"/>
            <w:vAlign w:val="center"/>
          </w:tcPr>
          <w:p>
            <w:pPr>
              <w:pStyle w:val="TableContents"/>
              <w:spacing w:before="0" w:after="283"/>
              <w:jc w:val="center"/>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 </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 </w:t>
            </w:r>
          </w:p>
        </w:tc>
        <w:tc>
          <w:tcPr>
            <w:tcW w:w="484" w:type="dxa"/>
            <w:tcBorders/>
            <w:shd w:fill="FFFFFF" w:val="clear"/>
            <w:vAlign w:val="center"/>
          </w:tcPr>
          <w:p>
            <w:pPr>
              <w:pStyle w:val="TableContents"/>
              <w:spacing w:before="0" w:after="283"/>
              <w:jc w:val="left"/>
              <w:rPr/>
            </w:pPr>
            <w:r>
              <w:rPr/>
              <w:t> </w:t>
            </w:r>
          </w:p>
        </w:tc>
      </w:tr>
      <w:tr>
        <w:trPr/>
        <w:tc>
          <w:tcPr>
            <w:tcW w:w="5666" w:type="dxa"/>
            <w:tcBorders/>
            <w:shd w:fill="CCEEFF" w:val="clear"/>
            <w:vAlign w:val="center"/>
          </w:tcPr>
          <w:p>
            <w:pPr>
              <w:pStyle w:val="TableContents"/>
              <w:spacing w:before="0" w:after="283"/>
              <w:jc w:val="left"/>
              <w:rPr/>
            </w:pPr>
            <w:r>
              <w:rPr/>
              <w:t>Stockholders' equity:</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center"/>
              <w:rPr/>
            </w:pPr>
            <w:r>
              <w:rPr/>
              <w:t> </w:t>
            </w:r>
          </w:p>
        </w:tc>
        <w:tc>
          <w:tcPr>
            <w:tcW w:w="1220" w:type="dxa"/>
            <w:tcBorders/>
            <w:shd w:fill="CCEEFF" w:val="clear"/>
            <w:vAlign w:val="center"/>
          </w:tcPr>
          <w:p>
            <w:pPr>
              <w:pStyle w:val="TableContents"/>
              <w:spacing w:before="0" w:after="283"/>
              <w:jc w:val="center"/>
              <w:rPr/>
            </w:pPr>
            <w:r>
              <w:rPr/>
              <w:t>14,17,21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 </w:t>
            </w:r>
          </w:p>
        </w:tc>
        <w:tc>
          <w:tcPr>
            <w:tcW w:w="484" w:type="dxa"/>
            <w:tcBorders/>
            <w:shd w:fill="CCEEFF" w:val="clear"/>
            <w:vAlign w:val="center"/>
          </w:tcPr>
          <w:p>
            <w:pPr>
              <w:pStyle w:val="TableContents"/>
              <w:spacing w:before="0" w:after="283"/>
              <w:ind w:left="0" w:right="0" w:firstLine="374"/>
              <w:jc w:val="left"/>
              <w:rPr/>
            </w:pPr>
            <w:r>
              <w:rPr/>
              <w:t> </w:t>
            </w:r>
          </w:p>
        </w:tc>
      </w:tr>
      <w:tr>
        <w:trPr/>
        <w:tc>
          <w:tcPr>
            <w:tcW w:w="5666" w:type="dxa"/>
            <w:tcBorders/>
            <w:shd w:fill="FFFFFF" w:val="clear"/>
            <w:vAlign w:val="center"/>
          </w:tcPr>
          <w:p>
            <w:pPr>
              <w:pStyle w:val="TableContents"/>
              <w:spacing w:before="0" w:after="283"/>
              <w:jc w:val="left"/>
              <w:rPr/>
            </w:pPr>
            <w:r>
              <w:rPr/>
              <w:t>Class A common stock, no par value, assigned value of $6.67 (Authorized 40,000,000; outstanding 6,342,189)</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center"/>
              <w:rPr/>
            </w:pPr>
            <w:r>
              <w:rPr/>
              <w:t> </w:t>
            </w:r>
          </w:p>
        </w:tc>
        <w:tc>
          <w:tcPr>
            <w:tcW w:w="1220" w:type="dxa"/>
            <w:tcBorders/>
            <w:shd w:fill="FFFFFF" w:val="clear"/>
            <w:vAlign w:val="center"/>
          </w:tcPr>
          <w:p>
            <w:pPr>
              <w:pStyle w:val="TableContents"/>
              <w:spacing w:before="0" w:after="283"/>
              <w:jc w:val="center"/>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44,407</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44,407</w:t>
            </w:r>
          </w:p>
        </w:tc>
        <w:tc>
          <w:tcPr>
            <w:tcW w:w="484" w:type="dxa"/>
            <w:tcBorders/>
            <w:shd w:fill="FFFFFF" w:val="clear"/>
            <w:vAlign w:val="center"/>
          </w:tcPr>
          <w:p>
            <w:pPr>
              <w:pStyle w:val="TableContents"/>
              <w:spacing w:before="0" w:after="283"/>
              <w:ind w:left="0" w:right="0" w:firstLine="374"/>
              <w:jc w:val="left"/>
              <w:rPr/>
            </w:pPr>
            <w:r>
              <w:rPr/>
              <w:t> </w:t>
            </w:r>
          </w:p>
        </w:tc>
      </w:tr>
      <w:tr>
        <w:trPr/>
        <w:tc>
          <w:tcPr>
            <w:tcW w:w="5666" w:type="dxa"/>
            <w:tcBorders/>
            <w:shd w:fill="CCEEFF" w:val="clear"/>
            <w:vAlign w:val="center"/>
          </w:tcPr>
          <w:p>
            <w:pPr>
              <w:pStyle w:val="TableContents"/>
              <w:spacing w:before="0" w:after="283"/>
              <w:jc w:val="left"/>
              <w:rPr/>
            </w:pPr>
            <w:r>
              <w:rPr/>
              <w:t>Class B common stock, no par value, assigned value of $6.67 (Authorized 40,000,000; outstanding 2,486,780 in 2014 and 2,520,422 in 2013)</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center"/>
              <w:rPr/>
            </w:pPr>
            <w:r>
              <w:rPr/>
              <w:t> </w:t>
            </w:r>
          </w:p>
        </w:tc>
        <w:tc>
          <w:tcPr>
            <w:tcW w:w="122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20,683</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20,683</w:t>
            </w:r>
          </w:p>
        </w:tc>
        <w:tc>
          <w:tcPr>
            <w:tcW w:w="484" w:type="dxa"/>
            <w:tcBorders/>
            <w:shd w:fill="CCEEFF" w:val="clear"/>
            <w:vAlign w:val="center"/>
          </w:tcPr>
          <w:p>
            <w:pPr>
              <w:pStyle w:val="TableContents"/>
              <w:spacing w:before="0" w:after="283"/>
              <w:ind w:left="0" w:right="0" w:firstLine="374"/>
              <w:jc w:val="left"/>
              <w:rPr/>
            </w:pPr>
            <w:r>
              <w:rPr/>
              <w:t> </w:t>
            </w:r>
          </w:p>
        </w:tc>
      </w:tr>
      <w:tr>
        <w:trPr/>
        <w:tc>
          <w:tcPr>
            <w:tcW w:w="5666" w:type="dxa"/>
            <w:tcBorders/>
            <w:shd w:fill="FFFFFF" w:val="clear"/>
            <w:vAlign w:val="center"/>
          </w:tcPr>
          <w:p>
            <w:pPr>
              <w:pStyle w:val="TableContents"/>
              <w:spacing w:before="0" w:after="283"/>
              <w:jc w:val="left"/>
              <w:rPr/>
            </w:pPr>
            <w:r>
              <w:rPr/>
              <w:t>Class E common stock, no par value, assigned value of  $6.67 (Authorized  100,000,000; outstanding 29,953,644 in 2014 and 29,710,556 in 2013)</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center"/>
              <w:rPr/>
            </w:pPr>
            <w:r>
              <w:rPr/>
              <w:t> </w:t>
            </w:r>
          </w:p>
        </w:tc>
        <w:tc>
          <w:tcPr>
            <w:tcW w:w="1220" w:type="dxa"/>
            <w:tcBorders/>
            <w:shd w:fill="FFFFFF" w:val="clear"/>
            <w:vAlign w:val="center"/>
          </w:tcPr>
          <w:p>
            <w:pPr>
              <w:pStyle w:val="TableContents"/>
              <w:spacing w:before="0" w:after="283"/>
              <w:jc w:val="center"/>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214,890</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214,890</w:t>
            </w:r>
          </w:p>
        </w:tc>
        <w:tc>
          <w:tcPr>
            <w:tcW w:w="484" w:type="dxa"/>
            <w:tcBorders/>
            <w:shd w:fill="FFFFFF" w:val="clear"/>
            <w:vAlign w:val="center"/>
          </w:tcPr>
          <w:p>
            <w:pPr>
              <w:pStyle w:val="TableContents"/>
              <w:spacing w:before="0" w:after="283"/>
              <w:ind w:left="0" w:right="0" w:firstLine="374"/>
              <w:jc w:val="left"/>
              <w:rPr/>
            </w:pPr>
            <w:r>
              <w:rPr/>
              <w:t> </w:t>
            </w:r>
          </w:p>
        </w:tc>
      </w:tr>
      <w:tr>
        <w:trPr/>
        <w:tc>
          <w:tcPr>
            <w:tcW w:w="5666" w:type="dxa"/>
            <w:tcBorders/>
            <w:shd w:fill="CCEEFF" w:val="clear"/>
            <w:vAlign w:val="center"/>
          </w:tcPr>
          <w:p>
            <w:pPr>
              <w:pStyle w:val="TableContents"/>
              <w:spacing w:before="0" w:after="283"/>
              <w:jc w:val="left"/>
              <w:rPr/>
            </w:pPr>
            <w:r>
              <w:rPr/>
              <w:t>Additional paid-in capital in excess of assigned value of common stock</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center"/>
              <w:rPr/>
            </w:pPr>
            <w:r>
              <w:rPr/>
              <w:t> </w:t>
            </w:r>
          </w:p>
        </w:tc>
        <w:tc>
          <w:tcPr>
            <w:tcW w:w="122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116,795</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118,646</w:t>
            </w:r>
          </w:p>
        </w:tc>
        <w:tc>
          <w:tcPr>
            <w:tcW w:w="484" w:type="dxa"/>
            <w:tcBorders/>
            <w:shd w:fill="CCEEFF" w:val="clear"/>
            <w:vAlign w:val="center"/>
          </w:tcPr>
          <w:p>
            <w:pPr>
              <w:pStyle w:val="TableContents"/>
              <w:spacing w:before="0" w:after="283"/>
              <w:ind w:left="0" w:right="0" w:firstLine="374"/>
              <w:jc w:val="left"/>
              <w:rPr/>
            </w:pPr>
            <w:r>
              <w:rPr/>
              <w:t> </w:t>
            </w:r>
          </w:p>
        </w:tc>
      </w:tr>
      <w:tr>
        <w:trPr/>
        <w:tc>
          <w:tcPr>
            <w:tcW w:w="5666" w:type="dxa"/>
            <w:tcBorders/>
            <w:shd w:fill="FFFFFF" w:val="clear"/>
            <w:vAlign w:val="center"/>
          </w:tcPr>
          <w:p>
            <w:pPr>
              <w:pStyle w:val="TableContents"/>
              <w:spacing w:before="0" w:after="283"/>
              <w:jc w:val="left"/>
              <w:rPr/>
            </w:pPr>
            <w:r>
              <w:rPr/>
              <w:t>Capital reserves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center"/>
              <w:rPr/>
            </w:pPr>
            <w:r>
              <w:rPr/>
              <w:t> </w:t>
            </w:r>
          </w:p>
        </w:tc>
        <w:tc>
          <w:tcPr>
            <w:tcW w:w="1220" w:type="dxa"/>
            <w:tcBorders/>
            <w:shd w:fill="FFFFFF" w:val="clear"/>
            <w:vAlign w:val="center"/>
          </w:tcPr>
          <w:p>
            <w:pPr>
              <w:pStyle w:val="TableContents"/>
              <w:spacing w:before="0" w:after="283"/>
              <w:jc w:val="center"/>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95,210</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95,210</w:t>
            </w:r>
          </w:p>
        </w:tc>
        <w:tc>
          <w:tcPr>
            <w:tcW w:w="484" w:type="dxa"/>
            <w:tcBorders/>
            <w:shd w:fill="FFFFFF" w:val="clear"/>
            <w:vAlign w:val="center"/>
          </w:tcPr>
          <w:p>
            <w:pPr>
              <w:pStyle w:val="TableContents"/>
              <w:spacing w:before="0" w:after="283"/>
              <w:ind w:left="0" w:right="0" w:firstLine="374"/>
              <w:jc w:val="left"/>
              <w:rPr/>
            </w:pPr>
            <w:r>
              <w:rPr/>
              <w:t> </w:t>
            </w:r>
          </w:p>
        </w:tc>
      </w:tr>
      <w:tr>
        <w:trPr/>
        <w:tc>
          <w:tcPr>
            <w:tcW w:w="5666" w:type="dxa"/>
            <w:tcBorders/>
            <w:shd w:fill="CCEEFF" w:val="clear"/>
            <w:vAlign w:val="center"/>
          </w:tcPr>
          <w:p>
            <w:pPr>
              <w:pStyle w:val="TableContents"/>
              <w:spacing w:before="0" w:after="283"/>
              <w:jc w:val="left"/>
              <w:rPr/>
            </w:pPr>
            <w:r>
              <w:rPr/>
              <w:t>Retained earnings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center"/>
              <w:rPr/>
            </w:pPr>
            <w:r>
              <w:rPr/>
              <w:t> </w:t>
            </w:r>
          </w:p>
        </w:tc>
        <w:tc>
          <w:tcPr>
            <w:tcW w:w="122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502,412</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458,699</w:t>
            </w:r>
          </w:p>
        </w:tc>
        <w:tc>
          <w:tcPr>
            <w:tcW w:w="484" w:type="dxa"/>
            <w:tcBorders/>
            <w:shd w:fill="CCEEFF" w:val="clear"/>
            <w:vAlign w:val="center"/>
          </w:tcPr>
          <w:p>
            <w:pPr>
              <w:pStyle w:val="TableContents"/>
              <w:spacing w:before="0" w:after="283"/>
              <w:ind w:left="0" w:right="0" w:firstLine="374"/>
              <w:jc w:val="left"/>
              <w:rPr/>
            </w:pPr>
            <w:r>
              <w:rPr/>
              <w:t> </w:t>
            </w:r>
          </w:p>
        </w:tc>
      </w:tr>
      <w:tr>
        <w:trPr/>
        <w:tc>
          <w:tcPr>
            <w:tcW w:w="5666" w:type="dxa"/>
            <w:tcBorders/>
            <w:shd w:fill="FFFFFF" w:val="clear"/>
            <w:vAlign w:val="center"/>
          </w:tcPr>
          <w:p>
            <w:pPr>
              <w:pStyle w:val="TableContents"/>
              <w:spacing w:before="0" w:after="283"/>
              <w:jc w:val="left"/>
              <w:rPr/>
            </w:pPr>
            <w:r>
              <w:rPr/>
              <w:t>Accumulated other comprehensive loss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center"/>
              <w:rPr/>
            </w:pPr>
            <w:r>
              <w:rPr/>
              <w:t> </w:t>
            </w:r>
          </w:p>
        </w:tc>
        <w:tc>
          <w:tcPr>
            <w:tcW w:w="1220" w:type="dxa"/>
            <w:tcBorders/>
            <w:shd w:fill="FFFFFF" w:val="clear"/>
            <w:vAlign w:val="center"/>
          </w:tcPr>
          <w:p>
            <w:pPr>
              <w:pStyle w:val="TableContents"/>
              <w:spacing w:before="0" w:after="283"/>
              <w:jc w:val="center"/>
              <w:rPr/>
            </w:pPr>
            <w:r>
              <w:rPr/>
              <w:t>6,17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(7,985</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(12,575</w:t>
            </w:r>
          </w:p>
        </w:tc>
        <w:tc>
          <w:tcPr>
            <w:tcW w:w="484" w:type="dxa"/>
            <w:tcBorders/>
            <w:shd w:fill="FFFFFF" w:val="clear"/>
            <w:vAlign w:val="center"/>
          </w:tcPr>
          <w:p>
            <w:pPr>
              <w:pStyle w:val="TableContents"/>
              <w:spacing w:before="0" w:after="283"/>
              <w:ind w:left="0" w:right="0" w:firstLine="374"/>
              <w:jc w:val="left"/>
              <w:rPr/>
            </w:pPr>
            <w:r>
              <w:rPr/>
              <w:t>)</w:t>
            </w:r>
          </w:p>
        </w:tc>
      </w:tr>
      <w:tr>
        <w:trPr/>
        <w:tc>
          <w:tcPr>
            <w:tcW w:w="5666" w:type="dxa"/>
            <w:tcBorders/>
            <w:shd w:fill="CCEEFF" w:val="clear"/>
            <w:vAlign w:val="center"/>
          </w:tcPr>
          <w:p>
            <w:pPr>
              <w:pStyle w:val="TableContents"/>
              <w:spacing w:before="0" w:after="283"/>
              <w:jc w:val="left"/>
              <w:rPr/>
            </w:pPr>
            <w:r>
              <w:rPr/>
              <w:t>Treasury stock</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center"/>
              <w:rPr/>
            </w:pPr>
            <w:r>
              <w:rPr/>
              <w:t> </w:t>
            </w:r>
          </w:p>
        </w:tc>
        <w:tc>
          <w:tcPr>
            <w:tcW w:w="122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150" w:type="dxa"/>
            <w:tcBorders>
              <w:bottom w:val="single" w:sz="8" w:space="0" w:color="000000"/>
            </w:tcBorders>
            <w:shd w:fill="CCEEFF" w:val="clear"/>
            <w:tcMar>
              <w:bottom w:w="28" w:type="dxa"/>
            </w:tcMar>
            <w:vAlign w:val="center"/>
          </w:tcPr>
          <w:p>
            <w:pPr>
              <w:pStyle w:val="TableContents"/>
              <w:spacing w:before="0" w:after="283"/>
              <w:jc w:val="right"/>
              <w:rPr/>
            </w:pPr>
            <w:r>
              <w:rPr/>
              <w:t>(77,432</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7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150" w:type="dxa"/>
            <w:tcBorders>
              <w:bottom w:val="single" w:sz="8" w:space="0" w:color="000000"/>
            </w:tcBorders>
            <w:shd w:fill="CCEEFF" w:val="clear"/>
            <w:tcMar>
              <w:bottom w:w="28" w:type="dxa"/>
            </w:tcMar>
            <w:vAlign w:val="center"/>
          </w:tcPr>
          <w:p>
            <w:pPr>
              <w:pStyle w:val="TableContents"/>
              <w:spacing w:before="0" w:after="283"/>
              <w:jc w:val="right"/>
              <w:rPr/>
            </w:pPr>
            <w:r>
              <w:rPr/>
              <w:t>(82,008</w:t>
            </w:r>
          </w:p>
        </w:tc>
        <w:tc>
          <w:tcPr>
            <w:tcW w:w="484" w:type="dxa"/>
            <w:tcBorders/>
            <w:shd w:fill="CCEEFF" w:val="clear"/>
            <w:vAlign w:val="center"/>
          </w:tcPr>
          <w:p>
            <w:pPr>
              <w:pStyle w:val="TableContents"/>
              <w:spacing w:before="0" w:after="283"/>
              <w:jc w:val="left"/>
              <w:rPr/>
            </w:pPr>
            <w:r>
              <w:rPr/>
              <w:t>)</w:t>
            </w:r>
          </w:p>
        </w:tc>
      </w:tr>
      <w:tr>
        <w:trPr/>
        <w:tc>
          <w:tcPr>
            <w:tcW w:w="5666" w:type="dxa"/>
            <w:tcBorders/>
            <w:shd w:fill="FFFFFF" w:val="clear"/>
            <w:vAlign w:val="center"/>
          </w:tcPr>
          <w:p>
            <w:pPr>
              <w:pStyle w:val="TableContents"/>
              <w:spacing w:before="0" w:after="283"/>
              <w:jc w:val="left"/>
              <w:rPr/>
            </w:pPr>
            <w:r>
              <w:rPr/>
              <w:t>Total stockholders' equity</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center"/>
              <w:rPr/>
            </w:pPr>
            <w:r>
              <w:rPr/>
              <w:t> </w:t>
            </w:r>
          </w:p>
        </w:tc>
        <w:tc>
          <w:tcPr>
            <w:tcW w:w="1220" w:type="dxa"/>
            <w:tcBorders/>
            <w:shd w:fill="FFFFFF" w:val="clear"/>
            <w:vAlign w:val="center"/>
          </w:tcPr>
          <w:p>
            <w:pPr>
              <w:pStyle w:val="TableContents"/>
              <w:spacing w:before="0" w:after="283"/>
              <w:jc w:val="center"/>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bottom w:val="single" w:sz="8" w:space="0" w:color="000000"/>
            </w:tcBorders>
            <w:shd w:fill="FFFFFF" w:val="clear"/>
            <w:tcMar>
              <w:bottom w:w="28" w:type="dxa"/>
            </w:tcMar>
            <w:vAlign w:val="center"/>
          </w:tcPr>
          <w:p>
            <w:pPr>
              <w:pStyle w:val="TableContents"/>
              <w:spacing w:before="0" w:after="283"/>
              <w:jc w:val="center"/>
              <w:rPr/>
            </w:pPr>
            <w:r>
              <w:rPr/>
              <w:t> </w:t>
            </w:r>
          </w:p>
        </w:tc>
        <w:tc>
          <w:tcPr>
            <w:tcW w:w="1150" w:type="dxa"/>
            <w:tcBorders>
              <w:bottom w:val="single" w:sz="8" w:space="0" w:color="000000"/>
            </w:tcBorders>
            <w:shd w:fill="FFFFFF" w:val="clear"/>
            <w:tcMar>
              <w:bottom w:w="28" w:type="dxa"/>
            </w:tcMar>
            <w:vAlign w:val="center"/>
          </w:tcPr>
          <w:p>
            <w:pPr>
              <w:pStyle w:val="TableContents"/>
              <w:spacing w:before="0" w:after="283"/>
              <w:jc w:val="right"/>
              <w:rPr/>
            </w:pPr>
            <w:r>
              <w:rPr/>
              <w:t>908,980</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bottom w:val="single" w:sz="8" w:space="0" w:color="000000"/>
            </w:tcBorders>
            <w:shd w:fill="FFFFFF" w:val="clear"/>
            <w:tcMar>
              <w:bottom w:w="28" w:type="dxa"/>
            </w:tcMar>
            <w:vAlign w:val="center"/>
          </w:tcPr>
          <w:p>
            <w:pPr>
              <w:pStyle w:val="TableContents"/>
              <w:spacing w:before="0" w:after="283"/>
              <w:jc w:val="center"/>
              <w:rPr/>
            </w:pPr>
            <w:r>
              <w:rPr/>
              <w:t> </w:t>
            </w:r>
          </w:p>
        </w:tc>
        <w:tc>
          <w:tcPr>
            <w:tcW w:w="1150" w:type="dxa"/>
            <w:tcBorders>
              <w:bottom w:val="single" w:sz="8" w:space="0" w:color="000000"/>
            </w:tcBorders>
            <w:shd w:fill="FFFFFF" w:val="clear"/>
            <w:tcMar>
              <w:bottom w:w="28" w:type="dxa"/>
            </w:tcMar>
            <w:vAlign w:val="center"/>
          </w:tcPr>
          <w:p>
            <w:pPr>
              <w:pStyle w:val="TableContents"/>
              <w:spacing w:before="0" w:after="283"/>
              <w:jc w:val="right"/>
              <w:rPr/>
            </w:pPr>
            <w:r>
              <w:rPr/>
              <w:t>857,952</w:t>
            </w:r>
          </w:p>
        </w:tc>
        <w:tc>
          <w:tcPr>
            <w:tcW w:w="484" w:type="dxa"/>
            <w:tcBorders/>
            <w:shd w:fill="FFFFFF" w:val="clear"/>
            <w:vAlign w:val="center"/>
          </w:tcPr>
          <w:p>
            <w:pPr>
              <w:pStyle w:val="TableContents"/>
              <w:spacing w:before="0" w:after="283"/>
              <w:jc w:val="left"/>
              <w:rPr/>
            </w:pPr>
            <w:r>
              <w:rPr/>
              <w:t> </w:t>
            </w:r>
          </w:p>
        </w:tc>
      </w:tr>
      <w:tr>
        <w:trPr/>
        <w:tc>
          <w:tcPr>
            <w:tcW w:w="5666"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center"/>
              <w:rPr/>
            </w:pPr>
            <w:r>
              <w:rPr/>
              <w:t> </w:t>
            </w:r>
          </w:p>
        </w:tc>
        <w:tc>
          <w:tcPr>
            <w:tcW w:w="122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 </w:t>
            </w:r>
          </w:p>
        </w:tc>
        <w:tc>
          <w:tcPr>
            <w:tcW w:w="484" w:type="dxa"/>
            <w:tcBorders/>
            <w:shd w:fill="CCEEFF" w:val="clear"/>
            <w:vAlign w:val="center"/>
          </w:tcPr>
          <w:p>
            <w:pPr>
              <w:pStyle w:val="TableContents"/>
              <w:spacing w:before="0" w:after="283"/>
              <w:jc w:val="left"/>
              <w:rPr/>
            </w:pPr>
            <w:r>
              <w:rPr/>
              <w:t> </w:t>
            </w:r>
          </w:p>
        </w:tc>
      </w:tr>
      <w:tr>
        <w:trPr/>
        <w:tc>
          <w:tcPr>
            <w:tcW w:w="5666" w:type="dxa"/>
            <w:tcBorders/>
            <w:shd w:fill="FFFFFF" w:val="clear"/>
            <w:vAlign w:val="center"/>
          </w:tcPr>
          <w:p>
            <w:pPr>
              <w:pStyle w:val="TableContents"/>
              <w:spacing w:before="0" w:after="283"/>
              <w:jc w:val="left"/>
              <w:rPr>
                <w:b/>
              </w:rPr>
            </w:pPr>
            <w:r>
              <w:rPr>
                <w:b/>
              </w:rPr>
              <w:t>Total liabilities and stockholders' equity</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center"/>
              <w:rPr/>
            </w:pPr>
            <w:r>
              <w:rPr/>
              <w:t> </w:t>
            </w:r>
          </w:p>
        </w:tc>
        <w:tc>
          <w:tcPr>
            <w:tcW w:w="1220" w:type="dxa"/>
            <w:tcBorders/>
            <w:shd w:fill="FFFFFF" w:val="clear"/>
            <w:vAlign w:val="center"/>
          </w:tcPr>
          <w:p>
            <w:pPr>
              <w:pStyle w:val="TableContents"/>
              <w:spacing w:before="0" w:after="283"/>
              <w:jc w:val="center"/>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150" w:type="dxa"/>
            <w:tcBorders>
              <w:bottom w:val="double" w:sz="6" w:space="0" w:color="000000"/>
            </w:tcBorders>
            <w:shd w:fill="FFFFFF" w:val="clear"/>
            <w:tcMar>
              <w:bottom w:w="28" w:type="dxa"/>
            </w:tcMar>
            <w:vAlign w:val="center"/>
          </w:tcPr>
          <w:p>
            <w:pPr>
              <w:pStyle w:val="TableContents"/>
              <w:spacing w:before="0" w:after="283"/>
              <w:jc w:val="right"/>
              <w:rPr/>
            </w:pPr>
            <w:r>
              <w:rPr/>
              <w:t>7,795,660</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150" w:type="dxa"/>
            <w:tcBorders>
              <w:bottom w:val="double" w:sz="6" w:space="0" w:color="000000"/>
            </w:tcBorders>
            <w:shd w:fill="FFFFFF" w:val="clear"/>
            <w:tcMar>
              <w:bottom w:w="28" w:type="dxa"/>
            </w:tcMar>
            <w:vAlign w:val="center"/>
          </w:tcPr>
          <w:p>
            <w:pPr>
              <w:pStyle w:val="TableContents"/>
              <w:spacing w:before="0" w:after="283"/>
              <w:jc w:val="right"/>
              <w:rPr/>
            </w:pPr>
            <w:r>
              <w:rPr/>
              <w:t>7,471,312</w:t>
            </w:r>
          </w:p>
        </w:tc>
        <w:tc>
          <w:tcPr>
            <w:tcW w:w="484" w:type="dxa"/>
            <w:tcBorders/>
            <w:shd w:fill="FFFFFF" w:val="clear"/>
            <w:vAlign w:val="center"/>
          </w:tcPr>
          <w:p>
            <w:pPr>
              <w:pStyle w:val="TableContents"/>
              <w:spacing w:before="0" w:after="283"/>
              <w:jc w:val="left"/>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accompanying notes are an integral part of these consolidated financial statements (Unaudited).</w:t>
      </w:r>
    </w:p>
    <w:p>
      <w:pPr>
        <w:pStyle w:val="TextBody"/>
        <w:spacing w:before="0" w:after="0"/>
        <w:ind w:left="0" w:right="0" w:hanging="0"/>
        <w:jc w:val="both"/>
        <w:rPr>
          <w:caps w:val="false"/>
          <w:smallCaps w:val="false"/>
        </w:rPr>
      </w:pPr>
      <w:r>
        <w:rPr>
          <w:caps w:val="false"/>
          <w:smallCaps w:val="false"/>
        </w:rPr>
        <w:t> </w:t>
      </w:r>
    </w:p>
    <w:tbl>
      <w:tblPr>
        <w:tblW w:w="320" w:type="dxa"/>
        <w:jc w:val="left"/>
        <w:tblInd w:w="0" w:type="dxa"/>
        <w:tblCellMar>
          <w:top w:w="0" w:type="dxa"/>
          <w:left w:w="0" w:type="dxa"/>
          <w:bottom w:w="0" w:type="dxa"/>
          <w:right w:w="0" w:type="dxa"/>
        </w:tblCellMar>
      </w:tblPr>
      <w:tblGrid>
        <w:gridCol w:w="320"/>
      </w:tblGrid>
      <w:tr>
        <w:trPr/>
        <w:tc>
          <w:tcPr>
            <w:tcW w:w="320" w:type="dxa"/>
            <w:tcBorders/>
            <w:shd w:fill="auto" w:val="clear"/>
            <w:vAlign w:val="center"/>
          </w:tcPr>
          <w:p>
            <w:pPr>
              <w:pStyle w:val="TableContents"/>
              <w:spacing w:before="0" w:after="283"/>
              <w:jc w:val="center"/>
              <w:rPr/>
            </w:pPr>
            <w:r>
              <w:rPr/>
              <w:t>-1-</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i w:val="false"/>
          <w:caps w:val="false"/>
          <w:smallCaps w:val="false"/>
          <w:sz w:val="20"/>
        </w:rPr>
      </w:pPr>
      <w:bookmarkStart w:id="3" w:name="a_002"/>
      <w:bookmarkEnd w:id="3"/>
      <w:r>
        <w:rPr>
          <w:rFonts w:ascii="Times New Roman;Times;Serif" w:hAnsi="Times New Roman;Times;Serif"/>
          <w:b/>
          <w:i w:val="false"/>
          <w:caps w:val="false"/>
          <w:smallCaps w:val="false"/>
          <w:sz w:val="20"/>
        </w:rPr>
        <w:t>Consolidated statements of income (Unaudited)</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 US$ thousand, except per share amounts)</w:t>
      </w:r>
    </w:p>
    <w:p>
      <w:pPr>
        <w:pStyle w:val="TextBody"/>
        <w:spacing w:before="0" w:after="0"/>
        <w:ind w:left="0" w:right="0" w:hanging="0"/>
        <w:rPr>
          <w:caps w:val="false"/>
          <w:smallCaps w:val="false"/>
        </w:rPr>
      </w:pPr>
      <w:r>
        <w:rPr>
          <w:caps w:val="false"/>
          <w:smallCaps w:val="false"/>
        </w:rPr>
        <w:t> </w:t>
      </w:r>
    </w:p>
    <w:tbl>
      <w:tblPr>
        <w:tblW w:w="10205" w:type="dxa"/>
        <w:jc w:val="left"/>
        <w:tblInd w:w="0" w:type="dxa"/>
        <w:tblCellMar>
          <w:top w:w="0" w:type="dxa"/>
          <w:left w:w="0" w:type="dxa"/>
          <w:bottom w:w="0" w:type="dxa"/>
          <w:right w:w="0" w:type="dxa"/>
        </w:tblCellMar>
      </w:tblPr>
      <w:tblGrid>
        <w:gridCol w:w="4740"/>
        <w:gridCol w:w="60"/>
        <w:gridCol w:w="110"/>
        <w:gridCol w:w="480"/>
        <w:gridCol w:w="60"/>
        <w:gridCol w:w="60"/>
        <w:gridCol w:w="77"/>
        <w:gridCol w:w="881"/>
        <w:gridCol w:w="123"/>
        <w:gridCol w:w="77"/>
        <w:gridCol w:w="77"/>
        <w:gridCol w:w="885"/>
        <w:gridCol w:w="95"/>
        <w:gridCol w:w="60"/>
        <w:gridCol w:w="63"/>
        <w:gridCol w:w="846"/>
        <w:gridCol w:w="100"/>
        <w:gridCol w:w="63"/>
        <w:gridCol w:w="63"/>
        <w:gridCol w:w="850"/>
        <w:gridCol w:w="435"/>
      </w:tblGrid>
      <w:tr>
        <w:trPr/>
        <w:tc>
          <w:tcPr>
            <w:tcW w:w="474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90" w:type="dxa"/>
            <w:gridSpan w:val="2"/>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2120" w:type="dxa"/>
            <w:gridSpan w:val="6"/>
            <w:tcBorders/>
            <w:shd w:fill="auto" w:val="clear"/>
            <w:vAlign w:val="center"/>
          </w:tcPr>
          <w:p>
            <w:pPr>
              <w:pStyle w:val="TableContents"/>
              <w:spacing w:before="0" w:after="283"/>
              <w:jc w:val="center"/>
              <w:rPr>
                <w:b/>
              </w:rPr>
            </w:pPr>
            <w:r>
              <w:rPr>
                <w:b/>
              </w:rPr>
              <w:t>Three months ended</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985" w:type="dxa"/>
            <w:gridSpan w:val="6"/>
            <w:tcBorders/>
            <w:shd w:fill="auto" w:val="clear"/>
            <w:vAlign w:val="center"/>
          </w:tcPr>
          <w:p>
            <w:pPr>
              <w:pStyle w:val="TableContents"/>
              <w:spacing w:before="0" w:after="283"/>
              <w:jc w:val="center"/>
              <w:rPr>
                <w:b/>
              </w:rPr>
            </w:pPr>
            <w:r>
              <w:rPr>
                <w:b/>
              </w:rPr>
              <w:t>Nine months ended</w:t>
            </w:r>
          </w:p>
        </w:tc>
        <w:tc>
          <w:tcPr>
            <w:tcW w:w="435" w:type="dxa"/>
            <w:tcBorders/>
            <w:shd w:fill="auto" w:val="clear"/>
            <w:vAlign w:val="center"/>
          </w:tcPr>
          <w:p>
            <w:pPr>
              <w:pStyle w:val="TableContents"/>
              <w:spacing w:before="0" w:after="283"/>
              <w:rPr/>
            </w:pPr>
            <w:r>
              <w:rPr/>
              <w:t> </w:t>
            </w:r>
          </w:p>
        </w:tc>
      </w:tr>
      <w:tr>
        <w:trPr/>
        <w:tc>
          <w:tcPr>
            <w:tcW w:w="474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90" w:type="dxa"/>
            <w:gridSpan w:val="2"/>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2120" w:type="dxa"/>
            <w:gridSpan w:val="6"/>
            <w:tcBorders>
              <w:bottom w:val="single" w:sz="8" w:space="0" w:color="000000"/>
            </w:tcBorders>
            <w:shd w:fill="auto" w:val="clear"/>
            <w:tcMar>
              <w:bottom w:w="28" w:type="dxa"/>
            </w:tcMar>
            <w:vAlign w:val="center"/>
          </w:tcPr>
          <w:p>
            <w:pPr>
              <w:pStyle w:val="TableContents"/>
              <w:spacing w:before="0" w:after="283"/>
              <w:jc w:val="center"/>
              <w:rPr>
                <w:b/>
              </w:rPr>
            </w:pPr>
            <w:r>
              <w:rPr>
                <w:b/>
              </w:rPr>
              <w:t>September 30,</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985" w:type="dxa"/>
            <w:gridSpan w:val="6"/>
            <w:tcBorders>
              <w:bottom w:val="single" w:sz="8" w:space="0" w:color="000000"/>
            </w:tcBorders>
            <w:shd w:fill="auto" w:val="clear"/>
            <w:tcMar>
              <w:bottom w:w="28" w:type="dxa"/>
            </w:tcMar>
            <w:vAlign w:val="center"/>
          </w:tcPr>
          <w:p>
            <w:pPr>
              <w:pStyle w:val="TableContents"/>
              <w:spacing w:before="0" w:after="283"/>
              <w:jc w:val="center"/>
              <w:rPr>
                <w:b/>
              </w:rPr>
            </w:pPr>
            <w:r>
              <w:rPr>
                <w:b/>
              </w:rPr>
              <w:t>September 30,</w:t>
            </w:r>
          </w:p>
        </w:tc>
        <w:tc>
          <w:tcPr>
            <w:tcW w:w="435" w:type="dxa"/>
            <w:tcBorders/>
            <w:shd w:fill="auto" w:val="clear"/>
            <w:vAlign w:val="center"/>
          </w:tcPr>
          <w:p>
            <w:pPr>
              <w:pStyle w:val="TableContents"/>
              <w:spacing w:before="0" w:after="283"/>
              <w:rPr/>
            </w:pPr>
            <w:r>
              <w:rPr/>
              <w:t> </w:t>
            </w:r>
          </w:p>
        </w:tc>
      </w:tr>
      <w:tr>
        <w:trPr/>
        <w:tc>
          <w:tcPr>
            <w:tcW w:w="474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90" w:type="dxa"/>
            <w:gridSpan w:val="2"/>
            <w:tcBorders/>
            <w:shd w:fill="auto" w:val="clear"/>
            <w:vAlign w:val="center"/>
          </w:tcPr>
          <w:p>
            <w:pPr>
              <w:pStyle w:val="TableContents"/>
              <w:spacing w:before="0" w:after="283"/>
              <w:jc w:val="center"/>
              <w:rPr>
                <w:b/>
              </w:rPr>
            </w:pPr>
            <w:r>
              <w:rPr>
                <w:b/>
              </w:rPr>
              <w:t>Notes</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58"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2014</w:t>
            </w:r>
          </w:p>
        </w:tc>
        <w:tc>
          <w:tcPr>
            <w:tcW w:w="123" w:type="dxa"/>
            <w:tcBorders/>
            <w:shd w:fill="auto" w:val="clear"/>
            <w:vAlign w:val="center"/>
          </w:tcPr>
          <w:p>
            <w:pPr>
              <w:pStyle w:val="TableContents"/>
              <w:spacing w:before="0" w:after="283"/>
              <w:rPr/>
            </w:pPr>
            <w:r>
              <w:rPr/>
              <w:t> </w:t>
            </w:r>
          </w:p>
        </w:tc>
        <w:tc>
          <w:tcPr>
            <w:tcW w:w="77" w:type="dxa"/>
            <w:tcBorders/>
            <w:shd w:fill="auto" w:val="clear"/>
            <w:vAlign w:val="center"/>
          </w:tcPr>
          <w:p>
            <w:pPr>
              <w:pStyle w:val="TableContents"/>
              <w:spacing w:before="0" w:after="283"/>
              <w:rPr/>
            </w:pPr>
            <w:r>
              <w:rPr/>
              <w:t> </w:t>
            </w:r>
          </w:p>
        </w:tc>
        <w:tc>
          <w:tcPr>
            <w:tcW w:w="962"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2013</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09"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2014</w:t>
            </w:r>
          </w:p>
        </w:tc>
        <w:tc>
          <w:tcPr>
            <w:tcW w:w="100" w:type="dxa"/>
            <w:tcBorders/>
            <w:shd w:fill="auto" w:val="clear"/>
            <w:vAlign w:val="center"/>
          </w:tcPr>
          <w:p>
            <w:pPr>
              <w:pStyle w:val="TableContents"/>
              <w:spacing w:before="0" w:after="283"/>
              <w:rPr/>
            </w:pPr>
            <w:r>
              <w:rPr/>
              <w:t> </w:t>
            </w:r>
          </w:p>
        </w:tc>
        <w:tc>
          <w:tcPr>
            <w:tcW w:w="63" w:type="dxa"/>
            <w:tcBorders/>
            <w:shd w:fill="auto" w:val="clear"/>
            <w:vAlign w:val="center"/>
          </w:tcPr>
          <w:p>
            <w:pPr>
              <w:pStyle w:val="TableContents"/>
              <w:spacing w:before="0" w:after="283"/>
              <w:rPr/>
            </w:pPr>
            <w:r>
              <w:rPr/>
              <w:t> </w:t>
            </w:r>
          </w:p>
        </w:tc>
        <w:tc>
          <w:tcPr>
            <w:tcW w:w="913"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2013</w:t>
            </w:r>
          </w:p>
        </w:tc>
        <w:tc>
          <w:tcPr>
            <w:tcW w:w="435" w:type="dxa"/>
            <w:tcBorders/>
            <w:shd w:fill="auto" w:val="clear"/>
            <w:vAlign w:val="center"/>
          </w:tcPr>
          <w:p>
            <w:pPr>
              <w:pStyle w:val="TableContents"/>
              <w:spacing w:before="0" w:after="283"/>
              <w:rPr/>
            </w:pPr>
            <w:r>
              <w:rPr/>
              <w:t> </w:t>
            </w:r>
          </w:p>
        </w:tc>
      </w:tr>
      <w:tr>
        <w:trPr/>
        <w:tc>
          <w:tcPr>
            <w:tcW w:w="4740" w:type="dxa"/>
            <w:tcBorders/>
            <w:shd w:fill="CCEEFF" w:val="clear"/>
            <w:vAlign w:val="center"/>
          </w:tcPr>
          <w:p>
            <w:pPr>
              <w:pStyle w:val="TableContents"/>
              <w:spacing w:before="0" w:after="283"/>
              <w:jc w:val="left"/>
              <w:rPr/>
            </w:pPr>
            <w:r>
              <w:rPr/>
              <w:t>Interest income:</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center"/>
              <w:rPr/>
            </w:pPr>
            <w:r>
              <w:rPr/>
              <w:t> </w:t>
            </w:r>
          </w:p>
        </w:tc>
        <w:tc>
          <w:tcPr>
            <w:tcW w:w="480" w:type="dxa"/>
            <w:tcBorders/>
            <w:shd w:fill="CCEEFF" w:val="clear"/>
            <w:vAlign w:val="center"/>
          </w:tcPr>
          <w:p>
            <w:pPr>
              <w:pStyle w:val="TableContents"/>
              <w:spacing w:before="0" w:after="283"/>
              <w:jc w:val="center"/>
              <w:rPr/>
            </w:pPr>
            <w:r>
              <w:rPr/>
              <w:t>16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7" w:type="dxa"/>
            <w:tcBorders/>
            <w:shd w:fill="CCEEFF" w:val="clear"/>
            <w:vAlign w:val="center"/>
          </w:tcPr>
          <w:p>
            <w:pPr>
              <w:pStyle w:val="TableContents"/>
              <w:spacing w:before="0" w:after="283"/>
              <w:jc w:val="left"/>
              <w:rPr/>
            </w:pPr>
            <w:r>
              <w:rPr/>
              <w:t> </w:t>
            </w:r>
          </w:p>
        </w:tc>
        <w:tc>
          <w:tcPr>
            <w:tcW w:w="881" w:type="dxa"/>
            <w:tcBorders/>
            <w:shd w:fill="CCEEFF" w:val="clear"/>
            <w:vAlign w:val="center"/>
          </w:tcPr>
          <w:p>
            <w:pPr>
              <w:pStyle w:val="TableContents"/>
              <w:spacing w:before="0" w:after="283"/>
              <w:jc w:val="right"/>
              <w:rPr/>
            </w:pPr>
            <w:r>
              <w:rPr/>
              <w:t> </w:t>
            </w:r>
          </w:p>
        </w:tc>
        <w:tc>
          <w:tcPr>
            <w:tcW w:w="123" w:type="dxa"/>
            <w:tcBorders/>
            <w:shd w:fill="CCEEFF" w:val="clear"/>
            <w:vAlign w:val="center"/>
          </w:tcPr>
          <w:p>
            <w:pPr>
              <w:pStyle w:val="TableContents"/>
              <w:spacing w:before="0" w:after="283"/>
              <w:jc w:val="left"/>
              <w:rPr/>
            </w:pPr>
            <w:r>
              <w:rPr/>
              <w:t> </w:t>
            </w:r>
          </w:p>
        </w:tc>
        <w:tc>
          <w:tcPr>
            <w:tcW w:w="77" w:type="dxa"/>
            <w:tcBorders/>
            <w:shd w:fill="CCEEFF" w:val="clear"/>
            <w:vAlign w:val="center"/>
          </w:tcPr>
          <w:p>
            <w:pPr>
              <w:pStyle w:val="TableContents"/>
              <w:spacing w:before="0" w:after="283"/>
              <w:rPr/>
            </w:pPr>
            <w:r>
              <w:rPr/>
              <w:t> </w:t>
            </w:r>
          </w:p>
        </w:tc>
        <w:tc>
          <w:tcPr>
            <w:tcW w:w="77" w:type="dxa"/>
            <w:tcBorders/>
            <w:shd w:fill="CCEEFF" w:val="clear"/>
            <w:vAlign w:val="center"/>
          </w:tcPr>
          <w:p>
            <w:pPr>
              <w:pStyle w:val="TableContents"/>
              <w:spacing w:before="0" w:after="283"/>
              <w:jc w:val="left"/>
              <w:rPr/>
            </w:pPr>
            <w:r>
              <w:rPr/>
              <w:t> </w:t>
            </w:r>
          </w:p>
        </w:tc>
        <w:tc>
          <w:tcPr>
            <w:tcW w:w="885"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3" w:type="dxa"/>
            <w:tcBorders/>
            <w:shd w:fill="CCEEFF" w:val="clear"/>
            <w:vAlign w:val="center"/>
          </w:tcPr>
          <w:p>
            <w:pPr>
              <w:pStyle w:val="TableContents"/>
              <w:spacing w:before="0" w:after="283"/>
              <w:jc w:val="left"/>
              <w:rPr/>
            </w:pPr>
            <w:r>
              <w:rPr/>
              <w:t> </w:t>
            </w:r>
          </w:p>
        </w:tc>
        <w:tc>
          <w:tcPr>
            <w:tcW w:w="846" w:type="dxa"/>
            <w:tcBorders/>
            <w:shd w:fill="CCEEFF" w:val="clear"/>
            <w:vAlign w:val="center"/>
          </w:tcPr>
          <w:p>
            <w:pPr>
              <w:pStyle w:val="TableContents"/>
              <w:spacing w:before="0" w:after="283"/>
              <w:jc w:val="right"/>
              <w:rPr/>
            </w:pPr>
            <w:r>
              <w:rPr/>
              <w:t> </w:t>
            </w:r>
          </w:p>
        </w:tc>
        <w:tc>
          <w:tcPr>
            <w:tcW w:w="100"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63" w:type="dxa"/>
            <w:tcBorders/>
            <w:shd w:fill="CCEEFF" w:val="clear"/>
            <w:vAlign w:val="center"/>
          </w:tcPr>
          <w:p>
            <w:pPr>
              <w:pStyle w:val="TableContents"/>
              <w:spacing w:before="0" w:after="283"/>
              <w:jc w:val="left"/>
              <w:rPr/>
            </w:pPr>
            <w:r>
              <w:rPr/>
              <w:t> </w:t>
            </w:r>
          </w:p>
        </w:tc>
        <w:tc>
          <w:tcPr>
            <w:tcW w:w="850" w:type="dxa"/>
            <w:tcBorders/>
            <w:shd w:fill="CCEEFF" w:val="clear"/>
            <w:vAlign w:val="center"/>
          </w:tcPr>
          <w:p>
            <w:pPr>
              <w:pStyle w:val="TableContents"/>
              <w:spacing w:before="0" w:after="283"/>
              <w:jc w:val="right"/>
              <w:rPr/>
            </w:pPr>
            <w:r>
              <w:rPr/>
              <w:t> </w:t>
            </w:r>
          </w:p>
        </w:tc>
        <w:tc>
          <w:tcPr>
            <w:tcW w:w="435" w:type="dxa"/>
            <w:tcBorders/>
            <w:shd w:fill="CCEEFF" w:val="clear"/>
            <w:vAlign w:val="center"/>
          </w:tcPr>
          <w:p>
            <w:pPr>
              <w:pStyle w:val="TableContents"/>
              <w:spacing w:before="0" w:after="283"/>
              <w:ind w:left="0" w:right="0" w:firstLine="180"/>
              <w:jc w:val="left"/>
              <w:rPr/>
            </w:pPr>
            <w:r>
              <w:rPr/>
              <w:t> </w:t>
            </w:r>
          </w:p>
        </w:tc>
      </w:tr>
      <w:tr>
        <w:trPr/>
        <w:tc>
          <w:tcPr>
            <w:tcW w:w="4740" w:type="dxa"/>
            <w:tcBorders/>
            <w:shd w:fill="FFFFFF" w:val="clear"/>
            <w:vAlign w:val="center"/>
          </w:tcPr>
          <w:p>
            <w:pPr>
              <w:pStyle w:val="TableContents"/>
              <w:spacing w:before="0" w:after="283"/>
              <w:rPr/>
            </w:pPr>
            <w:r>
              <w:rPr/>
              <w:t>Deposits</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center"/>
              <w:rPr/>
            </w:pPr>
            <w:r>
              <w:rPr/>
              <w:t> </w:t>
            </w:r>
          </w:p>
        </w:tc>
        <w:tc>
          <w:tcPr>
            <w:tcW w:w="480" w:type="dxa"/>
            <w:tcBorders/>
            <w:shd w:fill="FFFFFF" w:val="clear"/>
            <w:vAlign w:val="center"/>
          </w:tcPr>
          <w:p>
            <w:pPr>
              <w:pStyle w:val="TableContents"/>
              <w:spacing w:before="0" w:after="283"/>
              <w:jc w:val="center"/>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7" w:type="dxa"/>
            <w:tcBorders/>
            <w:shd w:fill="FFFFFF" w:val="clear"/>
            <w:vAlign w:val="center"/>
          </w:tcPr>
          <w:p>
            <w:pPr>
              <w:pStyle w:val="TableContents"/>
              <w:spacing w:before="0" w:after="283"/>
              <w:jc w:val="left"/>
              <w:rPr/>
            </w:pPr>
            <w:r>
              <w:rPr/>
              <w:t> </w:t>
            </w:r>
          </w:p>
        </w:tc>
        <w:tc>
          <w:tcPr>
            <w:tcW w:w="881" w:type="dxa"/>
            <w:tcBorders/>
            <w:shd w:fill="FFFFFF" w:val="clear"/>
            <w:vAlign w:val="center"/>
          </w:tcPr>
          <w:p>
            <w:pPr>
              <w:pStyle w:val="TableContents"/>
              <w:spacing w:before="0" w:after="283"/>
              <w:jc w:val="right"/>
              <w:rPr/>
            </w:pPr>
            <w:r>
              <w:rPr/>
              <w:t>340</w:t>
            </w:r>
          </w:p>
        </w:tc>
        <w:tc>
          <w:tcPr>
            <w:tcW w:w="123" w:type="dxa"/>
            <w:tcBorders/>
            <w:shd w:fill="FFFFFF" w:val="clear"/>
            <w:vAlign w:val="center"/>
          </w:tcPr>
          <w:p>
            <w:pPr>
              <w:pStyle w:val="TableContents"/>
              <w:spacing w:before="0" w:after="283"/>
              <w:jc w:val="left"/>
              <w:rPr/>
            </w:pPr>
            <w:r>
              <w:rPr/>
              <w:t> </w:t>
            </w:r>
          </w:p>
        </w:tc>
        <w:tc>
          <w:tcPr>
            <w:tcW w:w="77" w:type="dxa"/>
            <w:tcBorders/>
            <w:shd w:fill="FFFFFF" w:val="clear"/>
            <w:vAlign w:val="center"/>
          </w:tcPr>
          <w:p>
            <w:pPr>
              <w:pStyle w:val="TableContents"/>
              <w:spacing w:before="0" w:after="283"/>
              <w:rPr/>
            </w:pPr>
            <w:r>
              <w:rPr/>
              <w:t> </w:t>
            </w:r>
          </w:p>
        </w:tc>
        <w:tc>
          <w:tcPr>
            <w:tcW w:w="77" w:type="dxa"/>
            <w:tcBorders/>
            <w:shd w:fill="FFFFFF" w:val="clear"/>
            <w:vAlign w:val="center"/>
          </w:tcPr>
          <w:p>
            <w:pPr>
              <w:pStyle w:val="TableContents"/>
              <w:spacing w:before="0" w:after="283"/>
              <w:jc w:val="left"/>
              <w:rPr/>
            </w:pPr>
            <w:r>
              <w:rPr/>
              <w:t> </w:t>
            </w:r>
          </w:p>
        </w:tc>
        <w:tc>
          <w:tcPr>
            <w:tcW w:w="885" w:type="dxa"/>
            <w:tcBorders/>
            <w:shd w:fill="FFFFFF" w:val="clear"/>
            <w:vAlign w:val="center"/>
          </w:tcPr>
          <w:p>
            <w:pPr>
              <w:pStyle w:val="TableContents"/>
              <w:spacing w:before="0" w:after="283"/>
              <w:jc w:val="right"/>
              <w:rPr/>
            </w:pPr>
            <w:r>
              <w:rPr/>
              <w:t>378</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3" w:type="dxa"/>
            <w:tcBorders/>
            <w:shd w:fill="FFFFFF" w:val="clear"/>
            <w:vAlign w:val="center"/>
          </w:tcPr>
          <w:p>
            <w:pPr>
              <w:pStyle w:val="TableContents"/>
              <w:spacing w:before="0" w:after="283"/>
              <w:jc w:val="left"/>
              <w:rPr/>
            </w:pPr>
            <w:r>
              <w:rPr/>
              <w:t> </w:t>
            </w:r>
          </w:p>
        </w:tc>
        <w:tc>
          <w:tcPr>
            <w:tcW w:w="846" w:type="dxa"/>
            <w:tcBorders/>
            <w:shd w:fill="FFFFFF" w:val="clear"/>
            <w:vAlign w:val="center"/>
          </w:tcPr>
          <w:p>
            <w:pPr>
              <w:pStyle w:val="TableContents"/>
              <w:spacing w:before="0" w:after="283"/>
              <w:jc w:val="right"/>
              <w:rPr/>
            </w:pPr>
            <w:r>
              <w:rPr/>
              <w:t>1,087</w:t>
            </w:r>
          </w:p>
        </w:tc>
        <w:tc>
          <w:tcPr>
            <w:tcW w:w="100" w:type="dxa"/>
            <w:tcBorders/>
            <w:shd w:fill="FFFFFF" w:val="clear"/>
            <w:vAlign w:val="center"/>
          </w:tcPr>
          <w:p>
            <w:pPr>
              <w:pStyle w:val="TableContents"/>
              <w:spacing w:before="0" w:after="283"/>
              <w:jc w:val="left"/>
              <w:rPr/>
            </w:pPr>
            <w:r>
              <w:rPr/>
              <w:t> </w:t>
            </w:r>
          </w:p>
        </w:tc>
        <w:tc>
          <w:tcPr>
            <w:tcW w:w="63" w:type="dxa"/>
            <w:tcBorders/>
            <w:shd w:fill="FFFFFF" w:val="clear"/>
            <w:vAlign w:val="center"/>
          </w:tcPr>
          <w:p>
            <w:pPr>
              <w:pStyle w:val="TableContents"/>
              <w:spacing w:before="0" w:after="283"/>
              <w:rPr/>
            </w:pPr>
            <w:r>
              <w:rPr/>
              <w:t> </w:t>
            </w:r>
          </w:p>
        </w:tc>
        <w:tc>
          <w:tcPr>
            <w:tcW w:w="63" w:type="dxa"/>
            <w:tcBorders/>
            <w:shd w:fill="FFFFFF" w:val="clear"/>
            <w:vAlign w:val="center"/>
          </w:tcPr>
          <w:p>
            <w:pPr>
              <w:pStyle w:val="TableContents"/>
              <w:spacing w:before="0" w:after="283"/>
              <w:jc w:val="left"/>
              <w:rPr/>
            </w:pPr>
            <w:r>
              <w:rPr/>
              <w:t> </w:t>
            </w:r>
          </w:p>
        </w:tc>
        <w:tc>
          <w:tcPr>
            <w:tcW w:w="850" w:type="dxa"/>
            <w:tcBorders/>
            <w:shd w:fill="FFFFFF" w:val="clear"/>
            <w:vAlign w:val="center"/>
          </w:tcPr>
          <w:p>
            <w:pPr>
              <w:pStyle w:val="TableContents"/>
              <w:spacing w:before="0" w:after="283"/>
              <w:jc w:val="right"/>
              <w:rPr/>
            </w:pPr>
            <w:r>
              <w:rPr/>
              <w:t>1,090</w:t>
            </w:r>
          </w:p>
        </w:tc>
        <w:tc>
          <w:tcPr>
            <w:tcW w:w="435" w:type="dxa"/>
            <w:tcBorders/>
            <w:shd w:fill="FFFFFF" w:val="clear"/>
            <w:vAlign w:val="center"/>
          </w:tcPr>
          <w:p>
            <w:pPr>
              <w:pStyle w:val="TableContents"/>
              <w:spacing w:before="0" w:after="283"/>
              <w:ind w:left="0" w:right="0" w:firstLine="180"/>
              <w:jc w:val="left"/>
              <w:rPr/>
            </w:pPr>
            <w:r>
              <w:rPr/>
              <w:t> </w:t>
            </w:r>
          </w:p>
        </w:tc>
      </w:tr>
      <w:tr>
        <w:trPr/>
        <w:tc>
          <w:tcPr>
            <w:tcW w:w="4740" w:type="dxa"/>
            <w:tcBorders/>
            <w:shd w:fill="CCEEFF" w:val="clear"/>
            <w:vAlign w:val="center"/>
          </w:tcPr>
          <w:p>
            <w:pPr>
              <w:pStyle w:val="TableContents"/>
              <w:spacing w:before="0" w:after="283"/>
              <w:jc w:val="left"/>
              <w:rPr/>
            </w:pPr>
            <w:r>
              <w:rPr/>
              <w:t>Investment securities:</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center"/>
              <w:rPr/>
            </w:pPr>
            <w:r>
              <w:rPr/>
              <w:t> </w:t>
            </w:r>
          </w:p>
        </w:tc>
        <w:tc>
          <w:tcPr>
            <w:tcW w:w="48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7" w:type="dxa"/>
            <w:tcBorders/>
            <w:shd w:fill="CCEEFF" w:val="clear"/>
            <w:vAlign w:val="center"/>
          </w:tcPr>
          <w:p>
            <w:pPr>
              <w:pStyle w:val="TableContents"/>
              <w:spacing w:before="0" w:after="283"/>
              <w:jc w:val="left"/>
              <w:rPr/>
            </w:pPr>
            <w:r>
              <w:rPr/>
              <w:t> </w:t>
            </w:r>
          </w:p>
        </w:tc>
        <w:tc>
          <w:tcPr>
            <w:tcW w:w="881" w:type="dxa"/>
            <w:tcBorders/>
            <w:shd w:fill="CCEEFF" w:val="clear"/>
            <w:vAlign w:val="center"/>
          </w:tcPr>
          <w:p>
            <w:pPr>
              <w:pStyle w:val="TableContents"/>
              <w:spacing w:before="0" w:after="283"/>
              <w:jc w:val="right"/>
              <w:rPr/>
            </w:pPr>
            <w:r>
              <w:rPr/>
              <w:t> </w:t>
            </w:r>
          </w:p>
        </w:tc>
        <w:tc>
          <w:tcPr>
            <w:tcW w:w="123" w:type="dxa"/>
            <w:tcBorders/>
            <w:shd w:fill="CCEEFF" w:val="clear"/>
            <w:vAlign w:val="center"/>
          </w:tcPr>
          <w:p>
            <w:pPr>
              <w:pStyle w:val="TableContents"/>
              <w:spacing w:before="0" w:after="283"/>
              <w:jc w:val="left"/>
              <w:rPr/>
            </w:pPr>
            <w:r>
              <w:rPr/>
              <w:t> </w:t>
            </w:r>
          </w:p>
        </w:tc>
        <w:tc>
          <w:tcPr>
            <w:tcW w:w="77" w:type="dxa"/>
            <w:tcBorders/>
            <w:shd w:fill="CCEEFF" w:val="clear"/>
            <w:vAlign w:val="center"/>
          </w:tcPr>
          <w:p>
            <w:pPr>
              <w:pStyle w:val="TableContents"/>
              <w:spacing w:before="0" w:after="283"/>
              <w:rPr/>
            </w:pPr>
            <w:r>
              <w:rPr/>
              <w:t> </w:t>
            </w:r>
          </w:p>
        </w:tc>
        <w:tc>
          <w:tcPr>
            <w:tcW w:w="77" w:type="dxa"/>
            <w:tcBorders/>
            <w:shd w:fill="CCEEFF" w:val="clear"/>
            <w:vAlign w:val="center"/>
          </w:tcPr>
          <w:p>
            <w:pPr>
              <w:pStyle w:val="TableContents"/>
              <w:spacing w:before="0" w:after="283"/>
              <w:jc w:val="left"/>
              <w:rPr/>
            </w:pPr>
            <w:r>
              <w:rPr/>
              <w:t> </w:t>
            </w:r>
          </w:p>
        </w:tc>
        <w:tc>
          <w:tcPr>
            <w:tcW w:w="885"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3" w:type="dxa"/>
            <w:tcBorders/>
            <w:shd w:fill="CCEEFF" w:val="clear"/>
            <w:vAlign w:val="center"/>
          </w:tcPr>
          <w:p>
            <w:pPr>
              <w:pStyle w:val="TableContents"/>
              <w:spacing w:before="0" w:after="283"/>
              <w:jc w:val="left"/>
              <w:rPr/>
            </w:pPr>
            <w:r>
              <w:rPr/>
              <w:t> </w:t>
            </w:r>
          </w:p>
        </w:tc>
        <w:tc>
          <w:tcPr>
            <w:tcW w:w="846" w:type="dxa"/>
            <w:tcBorders/>
            <w:shd w:fill="CCEEFF" w:val="clear"/>
            <w:vAlign w:val="center"/>
          </w:tcPr>
          <w:p>
            <w:pPr>
              <w:pStyle w:val="TableContents"/>
              <w:spacing w:before="0" w:after="283"/>
              <w:jc w:val="right"/>
              <w:rPr/>
            </w:pPr>
            <w:r>
              <w:rPr/>
              <w:t> </w:t>
            </w:r>
          </w:p>
        </w:tc>
        <w:tc>
          <w:tcPr>
            <w:tcW w:w="100"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63" w:type="dxa"/>
            <w:tcBorders/>
            <w:shd w:fill="CCEEFF" w:val="clear"/>
            <w:vAlign w:val="center"/>
          </w:tcPr>
          <w:p>
            <w:pPr>
              <w:pStyle w:val="TableContents"/>
              <w:spacing w:before="0" w:after="283"/>
              <w:jc w:val="left"/>
              <w:rPr/>
            </w:pPr>
            <w:r>
              <w:rPr/>
              <w:t> </w:t>
            </w:r>
          </w:p>
        </w:tc>
        <w:tc>
          <w:tcPr>
            <w:tcW w:w="850" w:type="dxa"/>
            <w:tcBorders/>
            <w:shd w:fill="CCEEFF" w:val="clear"/>
            <w:vAlign w:val="center"/>
          </w:tcPr>
          <w:p>
            <w:pPr>
              <w:pStyle w:val="TableContents"/>
              <w:spacing w:before="0" w:after="283"/>
              <w:jc w:val="right"/>
              <w:rPr/>
            </w:pPr>
            <w:r>
              <w:rPr/>
              <w:t> </w:t>
            </w:r>
          </w:p>
        </w:tc>
        <w:tc>
          <w:tcPr>
            <w:tcW w:w="435" w:type="dxa"/>
            <w:tcBorders/>
            <w:shd w:fill="CCEEFF" w:val="clear"/>
            <w:vAlign w:val="center"/>
          </w:tcPr>
          <w:p>
            <w:pPr>
              <w:pStyle w:val="TableContents"/>
              <w:spacing w:before="0" w:after="283"/>
              <w:ind w:left="0" w:right="0" w:firstLine="360"/>
              <w:jc w:val="left"/>
              <w:rPr/>
            </w:pPr>
            <w:r>
              <w:rPr/>
              <w:t> </w:t>
            </w:r>
          </w:p>
        </w:tc>
      </w:tr>
      <w:tr>
        <w:trPr/>
        <w:tc>
          <w:tcPr>
            <w:tcW w:w="4740" w:type="dxa"/>
            <w:tcBorders/>
            <w:shd w:fill="FFFFFF" w:val="clear"/>
            <w:vAlign w:val="center"/>
          </w:tcPr>
          <w:p>
            <w:pPr>
              <w:pStyle w:val="TableContents"/>
              <w:spacing w:before="0" w:after="283"/>
              <w:rPr/>
            </w:pPr>
            <w:r>
              <w:rPr/>
              <w:t>Available-for-sale</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center"/>
              <w:rPr/>
            </w:pPr>
            <w:r>
              <w:rPr/>
              <w:t> </w:t>
            </w:r>
          </w:p>
        </w:tc>
        <w:tc>
          <w:tcPr>
            <w:tcW w:w="480" w:type="dxa"/>
            <w:tcBorders/>
            <w:shd w:fill="FFFFFF" w:val="clear"/>
            <w:vAlign w:val="center"/>
          </w:tcPr>
          <w:p>
            <w:pPr>
              <w:pStyle w:val="TableContents"/>
              <w:spacing w:before="0" w:after="283"/>
              <w:jc w:val="center"/>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7" w:type="dxa"/>
            <w:tcBorders/>
            <w:shd w:fill="FFFFFF" w:val="clear"/>
            <w:vAlign w:val="center"/>
          </w:tcPr>
          <w:p>
            <w:pPr>
              <w:pStyle w:val="TableContents"/>
              <w:spacing w:before="0" w:after="283"/>
              <w:jc w:val="left"/>
              <w:rPr/>
            </w:pPr>
            <w:r>
              <w:rPr/>
              <w:t> </w:t>
            </w:r>
          </w:p>
        </w:tc>
        <w:tc>
          <w:tcPr>
            <w:tcW w:w="881" w:type="dxa"/>
            <w:tcBorders/>
            <w:shd w:fill="FFFFFF" w:val="clear"/>
            <w:vAlign w:val="center"/>
          </w:tcPr>
          <w:p>
            <w:pPr>
              <w:pStyle w:val="TableContents"/>
              <w:spacing w:before="0" w:after="283"/>
              <w:jc w:val="right"/>
              <w:rPr/>
            </w:pPr>
            <w:r>
              <w:rPr/>
              <w:t>2,111</w:t>
            </w:r>
          </w:p>
        </w:tc>
        <w:tc>
          <w:tcPr>
            <w:tcW w:w="123" w:type="dxa"/>
            <w:tcBorders/>
            <w:shd w:fill="FFFFFF" w:val="clear"/>
            <w:vAlign w:val="center"/>
          </w:tcPr>
          <w:p>
            <w:pPr>
              <w:pStyle w:val="TableContents"/>
              <w:spacing w:before="0" w:after="283"/>
              <w:jc w:val="left"/>
              <w:rPr/>
            </w:pPr>
            <w:r>
              <w:rPr/>
              <w:t> </w:t>
            </w:r>
          </w:p>
        </w:tc>
        <w:tc>
          <w:tcPr>
            <w:tcW w:w="77" w:type="dxa"/>
            <w:tcBorders/>
            <w:shd w:fill="FFFFFF" w:val="clear"/>
            <w:vAlign w:val="center"/>
          </w:tcPr>
          <w:p>
            <w:pPr>
              <w:pStyle w:val="TableContents"/>
              <w:spacing w:before="0" w:after="283"/>
              <w:rPr/>
            </w:pPr>
            <w:r>
              <w:rPr/>
              <w:t> </w:t>
            </w:r>
          </w:p>
        </w:tc>
        <w:tc>
          <w:tcPr>
            <w:tcW w:w="77" w:type="dxa"/>
            <w:tcBorders/>
            <w:shd w:fill="FFFFFF" w:val="clear"/>
            <w:vAlign w:val="center"/>
          </w:tcPr>
          <w:p>
            <w:pPr>
              <w:pStyle w:val="TableContents"/>
              <w:spacing w:before="0" w:after="283"/>
              <w:jc w:val="left"/>
              <w:rPr/>
            </w:pPr>
            <w:r>
              <w:rPr/>
              <w:t> </w:t>
            </w:r>
          </w:p>
        </w:tc>
        <w:tc>
          <w:tcPr>
            <w:tcW w:w="885" w:type="dxa"/>
            <w:tcBorders/>
            <w:shd w:fill="FFFFFF" w:val="clear"/>
            <w:vAlign w:val="center"/>
          </w:tcPr>
          <w:p>
            <w:pPr>
              <w:pStyle w:val="TableContents"/>
              <w:spacing w:before="0" w:after="283"/>
              <w:jc w:val="right"/>
              <w:rPr/>
            </w:pPr>
            <w:r>
              <w:rPr/>
              <w:t>2,073</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3" w:type="dxa"/>
            <w:tcBorders/>
            <w:shd w:fill="FFFFFF" w:val="clear"/>
            <w:vAlign w:val="center"/>
          </w:tcPr>
          <w:p>
            <w:pPr>
              <w:pStyle w:val="TableContents"/>
              <w:spacing w:before="0" w:after="283"/>
              <w:jc w:val="left"/>
              <w:rPr/>
            </w:pPr>
            <w:r>
              <w:rPr/>
              <w:t> </w:t>
            </w:r>
          </w:p>
        </w:tc>
        <w:tc>
          <w:tcPr>
            <w:tcW w:w="846" w:type="dxa"/>
            <w:tcBorders/>
            <w:shd w:fill="FFFFFF" w:val="clear"/>
            <w:vAlign w:val="center"/>
          </w:tcPr>
          <w:p>
            <w:pPr>
              <w:pStyle w:val="TableContents"/>
              <w:spacing w:before="0" w:after="283"/>
              <w:jc w:val="right"/>
              <w:rPr/>
            </w:pPr>
            <w:r>
              <w:rPr/>
              <w:t>6,045</w:t>
            </w:r>
          </w:p>
        </w:tc>
        <w:tc>
          <w:tcPr>
            <w:tcW w:w="100" w:type="dxa"/>
            <w:tcBorders/>
            <w:shd w:fill="FFFFFF" w:val="clear"/>
            <w:vAlign w:val="center"/>
          </w:tcPr>
          <w:p>
            <w:pPr>
              <w:pStyle w:val="TableContents"/>
              <w:spacing w:before="0" w:after="283"/>
              <w:jc w:val="left"/>
              <w:rPr/>
            </w:pPr>
            <w:r>
              <w:rPr/>
              <w:t> </w:t>
            </w:r>
          </w:p>
        </w:tc>
        <w:tc>
          <w:tcPr>
            <w:tcW w:w="63" w:type="dxa"/>
            <w:tcBorders/>
            <w:shd w:fill="FFFFFF" w:val="clear"/>
            <w:vAlign w:val="center"/>
          </w:tcPr>
          <w:p>
            <w:pPr>
              <w:pStyle w:val="TableContents"/>
              <w:spacing w:before="0" w:after="283"/>
              <w:rPr/>
            </w:pPr>
            <w:r>
              <w:rPr/>
              <w:t> </w:t>
            </w:r>
          </w:p>
        </w:tc>
        <w:tc>
          <w:tcPr>
            <w:tcW w:w="63" w:type="dxa"/>
            <w:tcBorders/>
            <w:shd w:fill="FFFFFF" w:val="clear"/>
            <w:vAlign w:val="center"/>
          </w:tcPr>
          <w:p>
            <w:pPr>
              <w:pStyle w:val="TableContents"/>
              <w:spacing w:before="0" w:after="283"/>
              <w:jc w:val="left"/>
              <w:rPr/>
            </w:pPr>
            <w:r>
              <w:rPr/>
              <w:t> </w:t>
            </w:r>
          </w:p>
        </w:tc>
        <w:tc>
          <w:tcPr>
            <w:tcW w:w="850" w:type="dxa"/>
            <w:tcBorders/>
            <w:shd w:fill="FFFFFF" w:val="clear"/>
            <w:vAlign w:val="center"/>
          </w:tcPr>
          <w:p>
            <w:pPr>
              <w:pStyle w:val="TableContents"/>
              <w:spacing w:before="0" w:after="283"/>
              <w:jc w:val="right"/>
              <w:rPr/>
            </w:pPr>
            <w:r>
              <w:rPr/>
              <w:t>5,545</w:t>
            </w:r>
          </w:p>
        </w:tc>
        <w:tc>
          <w:tcPr>
            <w:tcW w:w="435" w:type="dxa"/>
            <w:tcBorders/>
            <w:shd w:fill="FFFFFF" w:val="clear"/>
            <w:vAlign w:val="center"/>
          </w:tcPr>
          <w:p>
            <w:pPr>
              <w:pStyle w:val="TableContents"/>
              <w:spacing w:before="0" w:after="283"/>
              <w:ind w:left="0" w:right="0" w:firstLine="360"/>
              <w:jc w:val="left"/>
              <w:rPr/>
            </w:pPr>
            <w:r>
              <w:rPr/>
              <w:t> </w:t>
            </w:r>
          </w:p>
        </w:tc>
      </w:tr>
      <w:tr>
        <w:trPr/>
        <w:tc>
          <w:tcPr>
            <w:tcW w:w="4740" w:type="dxa"/>
            <w:tcBorders/>
            <w:shd w:fill="CCEEFF" w:val="clear"/>
            <w:vAlign w:val="center"/>
          </w:tcPr>
          <w:p>
            <w:pPr>
              <w:pStyle w:val="TableContents"/>
              <w:spacing w:before="0" w:after="283"/>
              <w:rPr/>
            </w:pPr>
            <w:r>
              <w:rPr/>
              <w:t>Held-to-maturity</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center"/>
              <w:rPr/>
            </w:pPr>
            <w:r>
              <w:rPr/>
              <w:t> </w:t>
            </w:r>
          </w:p>
        </w:tc>
        <w:tc>
          <w:tcPr>
            <w:tcW w:w="48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7" w:type="dxa"/>
            <w:tcBorders/>
            <w:shd w:fill="CCEEFF" w:val="clear"/>
            <w:vAlign w:val="center"/>
          </w:tcPr>
          <w:p>
            <w:pPr>
              <w:pStyle w:val="TableContents"/>
              <w:spacing w:before="0" w:after="283"/>
              <w:jc w:val="left"/>
              <w:rPr/>
            </w:pPr>
            <w:r>
              <w:rPr/>
              <w:t> </w:t>
            </w:r>
          </w:p>
        </w:tc>
        <w:tc>
          <w:tcPr>
            <w:tcW w:w="881" w:type="dxa"/>
            <w:tcBorders/>
            <w:shd w:fill="CCEEFF" w:val="clear"/>
            <w:vAlign w:val="center"/>
          </w:tcPr>
          <w:p>
            <w:pPr>
              <w:pStyle w:val="TableContents"/>
              <w:spacing w:before="0" w:after="283"/>
              <w:jc w:val="right"/>
              <w:rPr/>
            </w:pPr>
            <w:r>
              <w:rPr/>
              <w:t>307</w:t>
            </w:r>
          </w:p>
        </w:tc>
        <w:tc>
          <w:tcPr>
            <w:tcW w:w="123" w:type="dxa"/>
            <w:tcBorders/>
            <w:shd w:fill="CCEEFF" w:val="clear"/>
            <w:vAlign w:val="center"/>
          </w:tcPr>
          <w:p>
            <w:pPr>
              <w:pStyle w:val="TableContents"/>
              <w:spacing w:before="0" w:after="283"/>
              <w:jc w:val="left"/>
              <w:rPr/>
            </w:pPr>
            <w:r>
              <w:rPr/>
              <w:t> </w:t>
            </w:r>
          </w:p>
        </w:tc>
        <w:tc>
          <w:tcPr>
            <w:tcW w:w="77" w:type="dxa"/>
            <w:tcBorders/>
            <w:shd w:fill="CCEEFF" w:val="clear"/>
            <w:vAlign w:val="center"/>
          </w:tcPr>
          <w:p>
            <w:pPr>
              <w:pStyle w:val="TableContents"/>
              <w:spacing w:before="0" w:after="283"/>
              <w:rPr/>
            </w:pPr>
            <w:r>
              <w:rPr/>
              <w:t> </w:t>
            </w:r>
          </w:p>
        </w:tc>
        <w:tc>
          <w:tcPr>
            <w:tcW w:w="77" w:type="dxa"/>
            <w:tcBorders/>
            <w:shd w:fill="CCEEFF" w:val="clear"/>
            <w:vAlign w:val="center"/>
          </w:tcPr>
          <w:p>
            <w:pPr>
              <w:pStyle w:val="TableContents"/>
              <w:spacing w:before="0" w:after="283"/>
              <w:jc w:val="left"/>
              <w:rPr/>
            </w:pPr>
            <w:r>
              <w:rPr/>
              <w:t> </w:t>
            </w:r>
          </w:p>
        </w:tc>
        <w:tc>
          <w:tcPr>
            <w:tcW w:w="885" w:type="dxa"/>
            <w:tcBorders/>
            <w:shd w:fill="CCEEFF" w:val="clear"/>
            <w:vAlign w:val="center"/>
          </w:tcPr>
          <w:p>
            <w:pPr>
              <w:pStyle w:val="TableContents"/>
              <w:spacing w:before="0" w:after="283"/>
              <w:jc w:val="right"/>
              <w:rPr/>
            </w:pPr>
            <w:r>
              <w:rPr/>
              <w:t>198</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3" w:type="dxa"/>
            <w:tcBorders/>
            <w:shd w:fill="CCEEFF" w:val="clear"/>
            <w:vAlign w:val="center"/>
          </w:tcPr>
          <w:p>
            <w:pPr>
              <w:pStyle w:val="TableContents"/>
              <w:spacing w:before="0" w:after="283"/>
              <w:jc w:val="left"/>
              <w:rPr/>
            </w:pPr>
            <w:r>
              <w:rPr/>
              <w:t> </w:t>
            </w:r>
          </w:p>
        </w:tc>
        <w:tc>
          <w:tcPr>
            <w:tcW w:w="846" w:type="dxa"/>
            <w:tcBorders/>
            <w:shd w:fill="CCEEFF" w:val="clear"/>
            <w:vAlign w:val="center"/>
          </w:tcPr>
          <w:p>
            <w:pPr>
              <w:pStyle w:val="TableContents"/>
              <w:spacing w:before="0" w:after="283"/>
              <w:jc w:val="right"/>
              <w:rPr/>
            </w:pPr>
            <w:r>
              <w:rPr/>
              <w:t>788</w:t>
            </w:r>
          </w:p>
        </w:tc>
        <w:tc>
          <w:tcPr>
            <w:tcW w:w="100"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63" w:type="dxa"/>
            <w:tcBorders/>
            <w:shd w:fill="CCEEFF" w:val="clear"/>
            <w:vAlign w:val="center"/>
          </w:tcPr>
          <w:p>
            <w:pPr>
              <w:pStyle w:val="TableContents"/>
              <w:spacing w:before="0" w:after="283"/>
              <w:jc w:val="left"/>
              <w:rPr/>
            </w:pPr>
            <w:r>
              <w:rPr/>
              <w:t> </w:t>
            </w:r>
          </w:p>
        </w:tc>
        <w:tc>
          <w:tcPr>
            <w:tcW w:w="850" w:type="dxa"/>
            <w:tcBorders/>
            <w:shd w:fill="CCEEFF" w:val="clear"/>
            <w:vAlign w:val="center"/>
          </w:tcPr>
          <w:p>
            <w:pPr>
              <w:pStyle w:val="TableContents"/>
              <w:spacing w:before="0" w:after="283"/>
              <w:jc w:val="right"/>
              <w:rPr/>
            </w:pPr>
            <w:r>
              <w:rPr/>
              <w:t>643</w:t>
            </w:r>
          </w:p>
        </w:tc>
        <w:tc>
          <w:tcPr>
            <w:tcW w:w="435" w:type="dxa"/>
            <w:tcBorders/>
            <w:shd w:fill="CCEEFF" w:val="clear"/>
            <w:vAlign w:val="center"/>
          </w:tcPr>
          <w:p>
            <w:pPr>
              <w:pStyle w:val="TableContents"/>
              <w:spacing w:before="0" w:after="283"/>
              <w:ind w:left="0" w:right="0" w:firstLine="180"/>
              <w:jc w:val="left"/>
              <w:rPr/>
            </w:pPr>
            <w:r>
              <w:rPr/>
              <w:t> </w:t>
            </w:r>
          </w:p>
        </w:tc>
      </w:tr>
      <w:tr>
        <w:trPr/>
        <w:tc>
          <w:tcPr>
            <w:tcW w:w="4740" w:type="dxa"/>
            <w:tcBorders/>
            <w:shd w:fill="FFFFFF" w:val="clear"/>
            <w:vAlign w:val="center"/>
          </w:tcPr>
          <w:p>
            <w:pPr>
              <w:pStyle w:val="TableContents"/>
              <w:spacing w:before="0" w:after="283"/>
              <w:jc w:val="left"/>
              <w:rPr/>
            </w:pPr>
            <w:r>
              <w:rPr/>
              <w:t>Investment funds</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center"/>
              <w:rPr/>
            </w:pPr>
            <w:r>
              <w:rPr/>
              <w:t> </w:t>
            </w:r>
          </w:p>
        </w:tc>
        <w:tc>
          <w:tcPr>
            <w:tcW w:w="480" w:type="dxa"/>
            <w:tcBorders/>
            <w:shd w:fill="FFFFFF" w:val="clear"/>
            <w:vAlign w:val="center"/>
          </w:tcPr>
          <w:p>
            <w:pPr>
              <w:pStyle w:val="TableContents"/>
              <w:spacing w:before="0" w:after="283"/>
              <w:jc w:val="center"/>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7" w:type="dxa"/>
            <w:tcBorders/>
            <w:shd w:fill="FFFFFF" w:val="clear"/>
            <w:vAlign w:val="center"/>
          </w:tcPr>
          <w:p>
            <w:pPr>
              <w:pStyle w:val="TableContents"/>
              <w:spacing w:before="0" w:after="283"/>
              <w:jc w:val="left"/>
              <w:rPr/>
            </w:pPr>
            <w:r>
              <w:rPr/>
              <w:t> </w:t>
            </w:r>
          </w:p>
        </w:tc>
        <w:tc>
          <w:tcPr>
            <w:tcW w:w="881" w:type="dxa"/>
            <w:tcBorders/>
            <w:shd w:fill="FFFFFF" w:val="clear"/>
            <w:vAlign w:val="center"/>
          </w:tcPr>
          <w:p>
            <w:pPr>
              <w:pStyle w:val="TableContents"/>
              <w:spacing w:before="0" w:after="283"/>
              <w:jc w:val="right"/>
              <w:rPr/>
            </w:pPr>
            <w:r>
              <w:rPr/>
              <w:t>-</w:t>
            </w:r>
          </w:p>
        </w:tc>
        <w:tc>
          <w:tcPr>
            <w:tcW w:w="123" w:type="dxa"/>
            <w:tcBorders/>
            <w:shd w:fill="FFFFFF" w:val="clear"/>
            <w:vAlign w:val="center"/>
          </w:tcPr>
          <w:p>
            <w:pPr>
              <w:pStyle w:val="TableContents"/>
              <w:spacing w:before="0" w:after="283"/>
              <w:jc w:val="left"/>
              <w:rPr/>
            </w:pPr>
            <w:r>
              <w:rPr/>
              <w:t> </w:t>
            </w:r>
          </w:p>
        </w:tc>
        <w:tc>
          <w:tcPr>
            <w:tcW w:w="77" w:type="dxa"/>
            <w:tcBorders/>
            <w:shd w:fill="FFFFFF" w:val="clear"/>
            <w:vAlign w:val="center"/>
          </w:tcPr>
          <w:p>
            <w:pPr>
              <w:pStyle w:val="TableContents"/>
              <w:spacing w:before="0" w:after="283"/>
              <w:rPr/>
            </w:pPr>
            <w:r>
              <w:rPr/>
              <w:t> </w:t>
            </w:r>
          </w:p>
        </w:tc>
        <w:tc>
          <w:tcPr>
            <w:tcW w:w="77" w:type="dxa"/>
            <w:tcBorders/>
            <w:shd w:fill="FFFFFF" w:val="clear"/>
            <w:vAlign w:val="center"/>
          </w:tcPr>
          <w:p>
            <w:pPr>
              <w:pStyle w:val="TableContents"/>
              <w:spacing w:before="0" w:after="283"/>
              <w:jc w:val="left"/>
              <w:rPr/>
            </w:pPr>
            <w:r>
              <w:rPr/>
              <w:t> </w:t>
            </w:r>
          </w:p>
        </w:tc>
        <w:tc>
          <w:tcPr>
            <w:tcW w:w="885" w:type="dxa"/>
            <w:tcBorders/>
            <w:shd w:fill="FFFFFF" w:val="clear"/>
            <w:vAlign w:val="center"/>
          </w:tcPr>
          <w:p>
            <w:pPr>
              <w:pStyle w:val="TableContents"/>
              <w:spacing w:before="0" w:after="283"/>
              <w:jc w:val="right"/>
              <w:rPr/>
            </w:pPr>
            <w:r>
              <w:rPr/>
              <w:t>1,719</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3" w:type="dxa"/>
            <w:tcBorders/>
            <w:shd w:fill="FFFFFF" w:val="clear"/>
            <w:vAlign w:val="center"/>
          </w:tcPr>
          <w:p>
            <w:pPr>
              <w:pStyle w:val="TableContents"/>
              <w:spacing w:before="0" w:after="283"/>
              <w:jc w:val="left"/>
              <w:rPr/>
            </w:pPr>
            <w:r>
              <w:rPr/>
              <w:t> </w:t>
            </w:r>
          </w:p>
        </w:tc>
        <w:tc>
          <w:tcPr>
            <w:tcW w:w="846" w:type="dxa"/>
            <w:tcBorders/>
            <w:shd w:fill="FFFFFF" w:val="clear"/>
            <w:vAlign w:val="center"/>
          </w:tcPr>
          <w:p>
            <w:pPr>
              <w:pStyle w:val="TableContents"/>
              <w:spacing w:before="0" w:after="283"/>
              <w:jc w:val="right"/>
              <w:rPr/>
            </w:pPr>
            <w:r>
              <w:rPr/>
              <w:t>20</w:t>
            </w:r>
          </w:p>
        </w:tc>
        <w:tc>
          <w:tcPr>
            <w:tcW w:w="100" w:type="dxa"/>
            <w:tcBorders/>
            <w:shd w:fill="FFFFFF" w:val="clear"/>
            <w:vAlign w:val="center"/>
          </w:tcPr>
          <w:p>
            <w:pPr>
              <w:pStyle w:val="TableContents"/>
              <w:spacing w:before="0" w:after="283"/>
              <w:jc w:val="left"/>
              <w:rPr/>
            </w:pPr>
            <w:r>
              <w:rPr/>
              <w:t> </w:t>
            </w:r>
          </w:p>
        </w:tc>
        <w:tc>
          <w:tcPr>
            <w:tcW w:w="63" w:type="dxa"/>
            <w:tcBorders/>
            <w:shd w:fill="FFFFFF" w:val="clear"/>
            <w:vAlign w:val="center"/>
          </w:tcPr>
          <w:p>
            <w:pPr>
              <w:pStyle w:val="TableContents"/>
              <w:spacing w:before="0" w:after="283"/>
              <w:rPr/>
            </w:pPr>
            <w:r>
              <w:rPr/>
              <w:t> </w:t>
            </w:r>
          </w:p>
        </w:tc>
        <w:tc>
          <w:tcPr>
            <w:tcW w:w="63" w:type="dxa"/>
            <w:tcBorders/>
            <w:shd w:fill="FFFFFF" w:val="clear"/>
            <w:vAlign w:val="center"/>
          </w:tcPr>
          <w:p>
            <w:pPr>
              <w:pStyle w:val="TableContents"/>
              <w:spacing w:before="0" w:after="283"/>
              <w:jc w:val="left"/>
              <w:rPr/>
            </w:pPr>
            <w:r>
              <w:rPr/>
              <w:t> </w:t>
            </w:r>
          </w:p>
        </w:tc>
        <w:tc>
          <w:tcPr>
            <w:tcW w:w="850" w:type="dxa"/>
            <w:tcBorders/>
            <w:shd w:fill="FFFFFF" w:val="clear"/>
            <w:vAlign w:val="center"/>
          </w:tcPr>
          <w:p>
            <w:pPr>
              <w:pStyle w:val="TableContents"/>
              <w:spacing w:before="0" w:after="283"/>
              <w:jc w:val="right"/>
              <w:rPr/>
            </w:pPr>
            <w:r>
              <w:rPr/>
              <w:t>2,266</w:t>
            </w:r>
          </w:p>
        </w:tc>
        <w:tc>
          <w:tcPr>
            <w:tcW w:w="435" w:type="dxa"/>
            <w:tcBorders/>
            <w:shd w:fill="FFFFFF" w:val="clear"/>
            <w:vAlign w:val="center"/>
          </w:tcPr>
          <w:p>
            <w:pPr>
              <w:pStyle w:val="TableContents"/>
              <w:spacing w:before="0" w:after="283"/>
              <w:ind w:left="0" w:right="0" w:firstLine="187"/>
              <w:jc w:val="left"/>
              <w:rPr/>
            </w:pPr>
            <w:r>
              <w:rPr/>
              <w:t> </w:t>
            </w:r>
          </w:p>
        </w:tc>
      </w:tr>
      <w:tr>
        <w:trPr/>
        <w:tc>
          <w:tcPr>
            <w:tcW w:w="4740" w:type="dxa"/>
            <w:tcBorders/>
            <w:shd w:fill="CCEEFF" w:val="clear"/>
            <w:vAlign w:val="center"/>
          </w:tcPr>
          <w:p>
            <w:pPr>
              <w:pStyle w:val="TableContents"/>
              <w:spacing w:before="0" w:after="283"/>
              <w:rPr/>
            </w:pPr>
            <w:r>
              <w:rPr/>
              <w:t>Loans</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center"/>
              <w:rPr/>
            </w:pPr>
            <w:r>
              <w:rPr/>
              <w:t> </w:t>
            </w:r>
          </w:p>
        </w:tc>
        <w:tc>
          <w:tcPr>
            <w:tcW w:w="48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7"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81" w:type="dxa"/>
            <w:tcBorders>
              <w:bottom w:val="single" w:sz="8" w:space="0" w:color="000000"/>
            </w:tcBorders>
            <w:shd w:fill="CCEEFF" w:val="clear"/>
            <w:tcMar>
              <w:bottom w:w="28" w:type="dxa"/>
            </w:tcMar>
            <w:vAlign w:val="center"/>
          </w:tcPr>
          <w:p>
            <w:pPr>
              <w:pStyle w:val="TableContents"/>
              <w:spacing w:before="0" w:after="283"/>
              <w:jc w:val="right"/>
              <w:rPr/>
            </w:pPr>
            <w:r>
              <w:rPr/>
              <w:t>52,027</w:t>
            </w:r>
          </w:p>
        </w:tc>
        <w:tc>
          <w:tcPr>
            <w:tcW w:w="123" w:type="dxa"/>
            <w:tcBorders/>
            <w:shd w:fill="CCEEFF" w:val="clear"/>
            <w:vAlign w:val="center"/>
          </w:tcPr>
          <w:p>
            <w:pPr>
              <w:pStyle w:val="TableContents"/>
              <w:spacing w:before="0" w:after="283"/>
              <w:jc w:val="left"/>
              <w:rPr/>
            </w:pPr>
            <w:r>
              <w:rPr/>
              <w:t> </w:t>
            </w:r>
          </w:p>
        </w:tc>
        <w:tc>
          <w:tcPr>
            <w:tcW w:w="77" w:type="dxa"/>
            <w:tcBorders/>
            <w:shd w:fill="CCEEFF" w:val="clear"/>
            <w:vAlign w:val="center"/>
          </w:tcPr>
          <w:p>
            <w:pPr>
              <w:pStyle w:val="TableContents"/>
              <w:spacing w:before="0" w:after="283"/>
              <w:rPr/>
            </w:pPr>
            <w:r>
              <w:rPr/>
              <w:t> </w:t>
            </w:r>
          </w:p>
        </w:tc>
        <w:tc>
          <w:tcPr>
            <w:tcW w:w="77"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85" w:type="dxa"/>
            <w:tcBorders>
              <w:bottom w:val="single" w:sz="8" w:space="0" w:color="000000"/>
            </w:tcBorders>
            <w:shd w:fill="CCEEFF" w:val="clear"/>
            <w:tcMar>
              <w:bottom w:w="28" w:type="dxa"/>
            </w:tcMar>
            <w:vAlign w:val="center"/>
          </w:tcPr>
          <w:p>
            <w:pPr>
              <w:pStyle w:val="TableContents"/>
              <w:spacing w:before="0" w:after="283"/>
              <w:jc w:val="right"/>
              <w:rPr/>
            </w:pPr>
            <w:r>
              <w:rPr/>
              <w:t>51,635</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3"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46" w:type="dxa"/>
            <w:tcBorders>
              <w:bottom w:val="single" w:sz="8" w:space="0" w:color="000000"/>
            </w:tcBorders>
            <w:shd w:fill="CCEEFF" w:val="clear"/>
            <w:tcMar>
              <w:bottom w:w="28" w:type="dxa"/>
            </w:tcMar>
            <w:vAlign w:val="center"/>
          </w:tcPr>
          <w:p>
            <w:pPr>
              <w:pStyle w:val="TableContents"/>
              <w:spacing w:before="0" w:after="283"/>
              <w:jc w:val="right"/>
              <w:rPr/>
            </w:pPr>
            <w:r>
              <w:rPr/>
              <w:t>148,533</w:t>
            </w:r>
          </w:p>
        </w:tc>
        <w:tc>
          <w:tcPr>
            <w:tcW w:w="100"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63"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50" w:type="dxa"/>
            <w:tcBorders>
              <w:bottom w:val="single" w:sz="8" w:space="0" w:color="000000"/>
            </w:tcBorders>
            <w:shd w:fill="CCEEFF" w:val="clear"/>
            <w:tcMar>
              <w:bottom w:w="28" w:type="dxa"/>
            </w:tcMar>
            <w:vAlign w:val="center"/>
          </w:tcPr>
          <w:p>
            <w:pPr>
              <w:pStyle w:val="TableContents"/>
              <w:spacing w:before="0" w:after="283"/>
              <w:jc w:val="right"/>
              <w:rPr/>
            </w:pPr>
            <w:r>
              <w:rPr/>
              <w:t>145,827</w:t>
            </w:r>
          </w:p>
        </w:tc>
        <w:tc>
          <w:tcPr>
            <w:tcW w:w="435" w:type="dxa"/>
            <w:tcBorders/>
            <w:shd w:fill="CCEEFF" w:val="clear"/>
            <w:vAlign w:val="center"/>
          </w:tcPr>
          <w:p>
            <w:pPr>
              <w:pStyle w:val="TableContents"/>
              <w:spacing w:before="0" w:after="283"/>
              <w:jc w:val="left"/>
              <w:rPr/>
            </w:pPr>
            <w:r>
              <w:rPr/>
              <w:t> </w:t>
            </w:r>
          </w:p>
        </w:tc>
      </w:tr>
      <w:tr>
        <w:trPr/>
        <w:tc>
          <w:tcPr>
            <w:tcW w:w="4740" w:type="dxa"/>
            <w:tcBorders/>
            <w:shd w:fill="FFFFFF" w:val="clear"/>
            <w:vAlign w:val="center"/>
          </w:tcPr>
          <w:p>
            <w:pPr>
              <w:pStyle w:val="TableContents"/>
              <w:spacing w:before="0" w:after="283"/>
              <w:jc w:val="left"/>
              <w:rPr/>
            </w:pPr>
            <w:r>
              <w:rPr/>
              <w:t>Total interest income</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center"/>
              <w:rPr/>
            </w:pPr>
            <w:r>
              <w:rPr/>
              <w:t> </w:t>
            </w:r>
          </w:p>
        </w:tc>
        <w:tc>
          <w:tcPr>
            <w:tcW w:w="480" w:type="dxa"/>
            <w:tcBorders/>
            <w:shd w:fill="FFFFFF" w:val="clear"/>
            <w:vAlign w:val="center"/>
          </w:tcPr>
          <w:p>
            <w:pPr>
              <w:pStyle w:val="TableContents"/>
              <w:spacing w:before="0" w:after="283"/>
              <w:jc w:val="center"/>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7"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81" w:type="dxa"/>
            <w:tcBorders>
              <w:bottom w:val="single" w:sz="8" w:space="0" w:color="000000"/>
            </w:tcBorders>
            <w:shd w:fill="FFFFFF" w:val="clear"/>
            <w:tcMar>
              <w:bottom w:w="28" w:type="dxa"/>
            </w:tcMar>
            <w:vAlign w:val="center"/>
          </w:tcPr>
          <w:p>
            <w:pPr>
              <w:pStyle w:val="TableContents"/>
              <w:spacing w:before="0" w:after="283"/>
              <w:jc w:val="right"/>
              <w:rPr/>
            </w:pPr>
            <w:r>
              <w:rPr/>
              <w:t>54,785</w:t>
            </w:r>
          </w:p>
        </w:tc>
        <w:tc>
          <w:tcPr>
            <w:tcW w:w="123" w:type="dxa"/>
            <w:tcBorders/>
            <w:shd w:fill="FFFFFF" w:val="clear"/>
            <w:vAlign w:val="center"/>
          </w:tcPr>
          <w:p>
            <w:pPr>
              <w:pStyle w:val="TableContents"/>
              <w:spacing w:before="0" w:after="283"/>
              <w:jc w:val="left"/>
              <w:rPr/>
            </w:pPr>
            <w:r>
              <w:rPr/>
              <w:t> </w:t>
            </w:r>
          </w:p>
        </w:tc>
        <w:tc>
          <w:tcPr>
            <w:tcW w:w="77" w:type="dxa"/>
            <w:tcBorders/>
            <w:shd w:fill="FFFFFF" w:val="clear"/>
            <w:vAlign w:val="center"/>
          </w:tcPr>
          <w:p>
            <w:pPr>
              <w:pStyle w:val="TableContents"/>
              <w:spacing w:before="0" w:after="283"/>
              <w:rPr/>
            </w:pPr>
            <w:r>
              <w:rPr/>
              <w:t> </w:t>
            </w:r>
          </w:p>
        </w:tc>
        <w:tc>
          <w:tcPr>
            <w:tcW w:w="77"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85" w:type="dxa"/>
            <w:tcBorders>
              <w:bottom w:val="single" w:sz="8" w:space="0" w:color="000000"/>
            </w:tcBorders>
            <w:shd w:fill="FFFFFF" w:val="clear"/>
            <w:tcMar>
              <w:bottom w:w="28" w:type="dxa"/>
            </w:tcMar>
            <w:vAlign w:val="center"/>
          </w:tcPr>
          <w:p>
            <w:pPr>
              <w:pStyle w:val="TableContents"/>
              <w:spacing w:before="0" w:after="283"/>
              <w:jc w:val="right"/>
              <w:rPr/>
            </w:pPr>
            <w:r>
              <w:rPr/>
              <w:t>56,003</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3"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46" w:type="dxa"/>
            <w:tcBorders>
              <w:bottom w:val="single" w:sz="8" w:space="0" w:color="000000"/>
            </w:tcBorders>
            <w:shd w:fill="FFFFFF" w:val="clear"/>
            <w:tcMar>
              <w:bottom w:w="28" w:type="dxa"/>
            </w:tcMar>
            <w:vAlign w:val="center"/>
          </w:tcPr>
          <w:p>
            <w:pPr>
              <w:pStyle w:val="TableContents"/>
              <w:spacing w:before="0" w:after="283"/>
              <w:jc w:val="right"/>
              <w:rPr/>
            </w:pPr>
            <w:r>
              <w:rPr/>
              <w:t>156,473</w:t>
            </w:r>
          </w:p>
        </w:tc>
        <w:tc>
          <w:tcPr>
            <w:tcW w:w="100" w:type="dxa"/>
            <w:tcBorders/>
            <w:shd w:fill="FFFFFF" w:val="clear"/>
            <w:vAlign w:val="center"/>
          </w:tcPr>
          <w:p>
            <w:pPr>
              <w:pStyle w:val="TableContents"/>
              <w:spacing w:before="0" w:after="283"/>
              <w:jc w:val="left"/>
              <w:rPr/>
            </w:pPr>
            <w:r>
              <w:rPr/>
              <w:t> </w:t>
            </w:r>
          </w:p>
        </w:tc>
        <w:tc>
          <w:tcPr>
            <w:tcW w:w="63" w:type="dxa"/>
            <w:tcBorders/>
            <w:shd w:fill="FFFFFF" w:val="clear"/>
            <w:vAlign w:val="center"/>
          </w:tcPr>
          <w:p>
            <w:pPr>
              <w:pStyle w:val="TableContents"/>
              <w:spacing w:before="0" w:after="283"/>
              <w:rPr/>
            </w:pPr>
            <w:r>
              <w:rPr/>
              <w:t> </w:t>
            </w:r>
          </w:p>
        </w:tc>
        <w:tc>
          <w:tcPr>
            <w:tcW w:w="63"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50" w:type="dxa"/>
            <w:tcBorders>
              <w:bottom w:val="single" w:sz="8" w:space="0" w:color="000000"/>
            </w:tcBorders>
            <w:shd w:fill="FFFFFF" w:val="clear"/>
            <w:tcMar>
              <w:bottom w:w="28" w:type="dxa"/>
            </w:tcMar>
            <w:vAlign w:val="center"/>
          </w:tcPr>
          <w:p>
            <w:pPr>
              <w:pStyle w:val="TableContents"/>
              <w:spacing w:before="0" w:after="283"/>
              <w:jc w:val="right"/>
              <w:rPr/>
            </w:pPr>
            <w:r>
              <w:rPr/>
              <w:t>155,371</w:t>
            </w:r>
          </w:p>
        </w:tc>
        <w:tc>
          <w:tcPr>
            <w:tcW w:w="435" w:type="dxa"/>
            <w:tcBorders/>
            <w:shd w:fill="FFFFFF" w:val="clear"/>
            <w:vAlign w:val="center"/>
          </w:tcPr>
          <w:p>
            <w:pPr>
              <w:pStyle w:val="TableContents"/>
              <w:spacing w:before="0" w:after="283"/>
              <w:jc w:val="left"/>
              <w:rPr/>
            </w:pPr>
            <w:r>
              <w:rPr/>
              <w:t> </w:t>
            </w:r>
          </w:p>
        </w:tc>
      </w:tr>
      <w:tr>
        <w:trPr/>
        <w:tc>
          <w:tcPr>
            <w:tcW w:w="4740" w:type="dxa"/>
            <w:tcBorders/>
            <w:shd w:fill="CCEEFF" w:val="clear"/>
            <w:vAlign w:val="center"/>
          </w:tcPr>
          <w:p>
            <w:pPr>
              <w:pStyle w:val="TableContents"/>
              <w:spacing w:before="0" w:after="283"/>
              <w:jc w:val="left"/>
              <w:rPr/>
            </w:pPr>
            <w:r>
              <w:rPr/>
              <w:t>Interest expense:</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center"/>
              <w:rPr/>
            </w:pPr>
            <w:r>
              <w:rPr/>
              <w:t> </w:t>
            </w:r>
          </w:p>
        </w:tc>
        <w:tc>
          <w:tcPr>
            <w:tcW w:w="480" w:type="dxa"/>
            <w:tcBorders/>
            <w:shd w:fill="CCEEFF" w:val="clear"/>
            <w:vAlign w:val="center"/>
          </w:tcPr>
          <w:p>
            <w:pPr>
              <w:pStyle w:val="TableContents"/>
              <w:spacing w:before="0" w:after="283"/>
              <w:jc w:val="center"/>
              <w:rPr/>
            </w:pPr>
            <w:r>
              <w:rPr/>
              <w:t>16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7" w:type="dxa"/>
            <w:tcBorders/>
            <w:shd w:fill="CCEEFF" w:val="clear"/>
            <w:vAlign w:val="center"/>
          </w:tcPr>
          <w:p>
            <w:pPr>
              <w:pStyle w:val="TableContents"/>
              <w:spacing w:before="0" w:after="283"/>
              <w:jc w:val="left"/>
              <w:rPr/>
            </w:pPr>
            <w:r>
              <w:rPr/>
              <w:t> </w:t>
            </w:r>
          </w:p>
        </w:tc>
        <w:tc>
          <w:tcPr>
            <w:tcW w:w="881" w:type="dxa"/>
            <w:tcBorders/>
            <w:shd w:fill="CCEEFF" w:val="clear"/>
            <w:vAlign w:val="center"/>
          </w:tcPr>
          <w:p>
            <w:pPr>
              <w:pStyle w:val="TableContents"/>
              <w:spacing w:before="0" w:after="283"/>
              <w:jc w:val="right"/>
              <w:rPr/>
            </w:pPr>
            <w:r>
              <w:rPr/>
              <w:t> </w:t>
            </w:r>
          </w:p>
        </w:tc>
        <w:tc>
          <w:tcPr>
            <w:tcW w:w="123" w:type="dxa"/>
            <w:tcBorders/>
            <w:shd w:fill="CCEEFF" w:val="clear"/>
            <w:vAlign w:val="center"/>
          </w:tcPr>
          <w:p>
            <w:pPr>
              <w:pStyle w:val="TableContents"/>
              <w:spacing w:before="0" w:after="283"/>
              <w:jc w:val="left"/>
              <w:rPr/>
            </w:pPr>
            <w:r>
              <w:rPr/>
              <w:t> </w:t>
            </w:r>
          </w:p>
        </w:tc>
        <w:tc>
          <w:tcPr>
            <w:tcW w:w="77" w:type="dxa"/>
            <w:tcBorders/>
            <w:shd w:fill="CCEEFF" w:val="clear"/>
            <w:vAlign w:val="center"/>
          </w:tcPr>
          <w:p>
            <w:pPr>
              <w:pStyle w:val="TableContents"/>
              <w:spacing w:before="0" w:after="283"/>
              <w:rPr/>
            </w:pPr>
            <w:r>
              <w:rPr/>
              <w:t> </w:t>
            </w:r>
          </w:p>
        </w:tc>
        <w:tc>
          <w:tcPr>
            <w:tcW w:w="77" w:type="dxa"/>
            <w:tcBorders/>
            <w:shd w:fill="CCEEFF" w:val="clear"/>
            <w:vAlign w:val="center"/>
          </w:tcPr>
          <w:p>
            <w:pPr>
              <w:pStyle w:val="TableContents"/>
              <w:spacing w:before="0" w:after="283"/>
              <w:jc w:val="left"/>
              <w:rPr/>
            </w:pPr>
            <w:r>
              <w:rPr/>
              <w:t> </w:t>
            </w:r>
          </w:p>
        </w:tc>
        <w:tc>
          <w:tcPr>
            <w:tcW w:w="885"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3" w:type="dxa"/>
            <w:tcBorders/>
            <w:shd w:fill="CCEEFF" w:val="clear"/>
            <w:vAlign w:val="center"/>
          </w:tcPr>
          <w:p>
            <w:pPr>
              <w:pStyle w:val="TableContents"/>
              <w:spacing w:before="0" w:after="283"/>
              <w:jc w:val="left"/>
              <w:rPr/>
            </w:pPr>
            <w:r>
              <w:rPr/>
              <w:t> </w:t>
            </w:r>
          </w:p>
        </w:tc>
        <w:tc>
          <w:tcPr>
            <w:tcW w:w="846" w:type="dxa"/>
            <w:tcBorders/>
            <w:shd w:fill="CCEEFF" w:val="clear"/>
            <w:vAlign w:val="center"/>
          </w:tcPr>
          <w:p>
            <w:pPr>
              <w:pStyle w:val="TableContents"/>
              <w:spacing w:before="0" w:after="283"/>
              <w:jc w:val="right"/>
              <w:rPr/>
            </w:pPr>
            <w:r>
              <w:rPr/>
              <w:t> </w:t>
            </w:r>
          </w:p>
        </w:tc>
        <w:tc>
          <w:tcPr>
            <w:tcW w:w="100"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63" w:type="dxa"/>
            <w:tcBorders/>
            <w:shd w:fill="CCEEFF" w:val="clear"/>
            <w:vAlign w:val="center"/>
          </w:tcPr>
          <w:p>
            <w:pPr>
              <w:pStyle w:val="TableContents"/>
              <w:spacing w:before="0" w:after="283"/>
              <w:jc w:val="left"/>
              <w:rPr/>
            </w:pPr>
            <w:r>
              <w:rPr/>
              <w:t> </w:t>
            </w:r>
          </w:p>
        </w:tc>
        <w:tc>
          <w:tcPr>
            <w:tcW w:w="850" w:type="dxa"/>
            <w:tcBorders/>
            <w:shd w:fill="CCEEFF" w:val="clear"/>
            <w:vAlign w:val="center"/>
          </w:tcPr>
          <w:p>
            <w:pPr>
              <w:pStyle w:val="TableContents"/>
              <w:spacing w:before="0" w:after="283"/>
              <w:jc w:val="right"/>
              <w:rPr/>
            </w:pPr>
            <w:r>
              <w:rPr/>
              <w:t> </w:t>
            </w:r>
          </w:p>
        </w:tc>
        <w:tc>
          <w:tcPr>
            <w:tcW w:w="435" w:type="dxa"/>
            <w:tcBorders/>
            <w:shd w:fill="CCEEFF" w:val="clear"/>
            <w:vAlign w:val="center"/>
          </w:tcPr>
          <w:p>
            <w:pPr>
              <w:pStyle w:val="TableContents"/>
              <w:spacing w:before="0" w:after="283"/>
              <w:ind w:left="0" w:right="0" w:firstLine="187"/>
              <w:jc w:val="left"/>
              <w:rPr/>
            </w:pPr>
            <w:r>
              <w:rPr/>
              <w:t> </w:t>
            </w:r>
          </w:p>
        </w:tc>
      </w:tr>
      <w:tr>
        <w:trPr/>
        <w:tc>
          <w:tcPr>
            <w:tcW w:w="4740" w:type="dxa"/>
            <w:tcBorders/>
            <w:shd w:fill="FFFFFF" w:val="clear"/>
            <w:vAlign w:val="center"/>
          </w:tcPr>
          <w:p>
            <w:pPr>
              <w:pStyle w:val="TableContents"/>
              <w:spacing w:before="0" w:after="283"/>
              <w:rPr/>
            </w:pPr>
            <w:r>
              <w:rPr/>
              <w:t>Deposits</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center"/>
              <w:rPr/>
            </w:pPr>
            <w:r>
              <w:rPr/>
              <w:t> </w:t>
            </w:r>
          </w:p>
        </w:tc>
        <w:tc>
          <w:tcPr>
            <w:tcW w:w="480" w:type="dxa"/>
            <w:tcBorders/>
            <w:shd w:fill="FFFFFF" w:val="clear"/>
            <w:vAlign w:val="center"/>
          </w:tcPr>
          <w:p>
            <w:pPr>
              <w:pStyle w:val="TableContents"/>
              <w:spacing w:before="0" w:after="283"/>
              <w:jc w:val="center"/>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7" w:type="dxa"/>
            <w:tcBorders/>
            <w:shd w:fill="FFFFFF" w:val="clear"/>
            <w:vAlign w:val="center"/>
          </w:tcPr>
          <w:p>
            <w:pPr>
              <w:pStyle w:val="TableContents"/>
              <w:spacing w:before="0" w:after="283"/>
              <w:jc w:val="left"/>
              <w:rPr/>
            </w:pPr>
            <w:r>
              <w:rPr/>
              <w:t> </w:t>
            </w:r>
          </w:p>
        </w:tc>
        <w:tc>
          <w:tcPr>
            <w:tcW w:w="881" w:type="dxa"/>
            <w:tcBorders/>
            <w:shd w:fill="FFFFFF" w:val="clear"/>
            <w:vAlign w:val="center"/>
          </w:tcPr>
          <w:p>
            <w:pPr>
              <w:pStyle w:val="TableContents"/>
              <w:spacing w:before="0" w:after="283"/>
              <w:jc w:val="right"/>
              <w:rPr/>
            </w:pPr>
            <w:r>
              <w:rPr/>
              <w:t>2,924</w:t>
            </w:r>
          </w:p>
        </w:tc>
        <w:tc>
          <w:tcPr>
            <w:tcW w:w="123" w:type="dxa"/>
            <w:tcBorders/>
            <w:shd w:fill="FFFFFF" w:val="clear"/>
            <w:vAlign w:val="center"/>
          </w:tcPr>
          <w:p>
            <w:pPr>
              <w:pStyle w:val="TableContents"/>
              <w:spacing w:before="0" w:after="283"/>
              <w:jc w:val="left"/>
              <w:rPr/>
            </w:pPr>
            <w:r>
              <w:rPr/>
              <w:t> </w:t>
            </w:r>
          </w:p>
        </w:tc>
        <w:tc>
          <w:tcPr>
            <w:tcW w:w="77" w:type="dxa"/>
            <w:tcBorders/>
            <w:shd w:fill="FFFFFF" w:val="clear"/>
            <w:vAlign w:val="center"/>
          </w:tcPr>
          <w:p>
            <w:pPr>
              <w:pStyle w:val="TableContents"/>
              <w:spacing w:before="0" w:after="283"/>
              <w:rPr/>
            </w:pPr>
            <w:r>
              <w:rPr/>
              <w:t> </w:t>
            </w:r>
          </w:p>
        </w:tc>
        <w:tc>
          <w:tcPr>
            <w:tcW w:w="77" w:type="dxa"/>
            <w:tcBorders/>
            <w:shd w:fill="FFFFFF" w:val="clear"/>
            <w:vAlign w:val="center"/>
          </w:tcPr>
          <w:p>
            <w:pPr>
              <w:pStyle w:val="TableContents"/>
              <w:spacing w:before="0" w:after="283"/>
              <w:jc w:val="left"/>
              <w:rPr/>
            </w:pPr>
            <w:r>
              <w:rPr/>
              <w:t> </w:t>
            </w:r>
          </w:p>
        </w:tc>
        <w:tc>
          <w:tcPr>
            <w:tcW w:w="885" w:type="dxa"/>
            <w:tcBorders/>
            <w:shd w:fill="FFFFFF" w:val="clear"/>
            <w:vAlign w:val="center"/>
          </w:tcPr>
          <w:p>
            <w:pPr>
              <w:pStyle w:val="TableContents"/>
              <w:spacing w:before="0" w:after="283"/>
              <w:jc w:val="right"/>
              <w:rPr/>
            </w:pPr>
            <w:r>
              <w:rPr/>
              <w:t>3,289</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3" w:type="dxa"/>
            <w:tcBorders/>
            <w:shd w:fill="FFFFFF" w:val="clear"/>
            <w:vAlign w:val="center"/>
          </w:tcPr>
          <w:p>
            <w:pPr>
              <w:pStyle w:val="TableContents"/>
              <w:spacing w:before="0" w:after="283"/>
              <w:jc w:val="left"/>
              <w:rPr/>
            </w:pPr>
            <w:r>
              <w:rPr/>
              <w:t> </w:t>
            </w:r>
          </w:p>
        </w:tc>
        <w:tc>
          <w:tcPr>
            <w:tcW w:w="846" w:type="dxa"/>
            <w:tcBorders/>
            <w:shd w:fill="FFFFFF" w:val="clear"/>
            <w:vAlign w:val="center"/>
          </w:tcPr>
          <w:p>
            <w:pPr>
              <w:pStyle w:val="TableContents"/>
              <w:spacing w:before="0" w:after="283"/>
              <w:jc w:val="right"/>
              <w:rPr/>
            </w:pPr>
            <w:r>
              <w:rPr/>
              <w:t>8,281</w:t>
            </w:r>
          </w:p>
        </w:tc>
        <w:tc>
          <w:tcPr>
            <w:tcW w:w="100" w:type="dxa"/>
            <w:tcBorders/>
            <w:shd w:fill="FFFFFF" w:val="clear"/>
            <w:vAlign w:val="center"/>
          </w:tcPr>
          <w:p>
            <w:pPr>
              <w:pStyle w:val="TableContents"/>
              <w:spacing w:before="0" w:after="283"/>
              <w:jc w:val="left"/>
              <w:rPr/>
            </w:pPr>
            <w:r>
              <w:rPr/>
              <w:t> </w:t>
            </w:r>
          </w:p>
        </w:tc>
        <w:tc>
          <w:tcPr>
            <w:tcW w:w="63" w:type="dxa"/>
            <w:tcBorders/>
            <w:shd w:fill="FFFFFF" w:val="clear"/>
            <w:vAlign w:val="center"/>
          </w:tcPr>
          <w:p>
            <w:pPr>
              <w:pStyle w:val="TableContents"/>
              <w:spacing w:before="0" w:after="283"/>
              <w:rPr/>
            </w:pPr>
            <w:r>
              <w:rPr/>
              <w:t> </w:t>
            </w:r>
          </w:p>
        </w:tc>
        <w:tc>
          <w:tcPr>
            <w:tcW w:w="63" w:type="dxa"/>
            <w:tcBorders/>
            <w:shd w:fill="FFFFFF" w:val="clear"/>
            <w:vAlign w:val="center"/>
          </w:tcPr>
          <w:p>
            <w:pPr>
              <w:pStyle w:val="TableContents"/>
              <w:spacing w:before="0" w:after="283"/>
              <w:jc w:val="left"/>
              <w:rPr/>
            </w:pPr>
            <w:r>
              <w:rPr/>
              <w:t> </w:t>
            </w:r>
          </w:p>
        </w:tc>
        <w:tc>
          <w:tcPr>
            <w:tcW w:w="850" w:type="dxa"/>
            <w:tcBorders/>
            <w:shd w:fill="FFFFFF" w:val="clear"/>
            <w:vAlign w:val="center"/>
          </w:tcPr>
          <w:p>
            <w:pPr>
              <w:pStyle w:val="TableContents"/>
              <w:spacing w:before="0" w:after="283"/>
              <w:jc w:val="right"/>
              <w:rPr/>
            </w:pPr>
            <w:r>
              <w:rPr/>
              <w:t>9,651</w:t>
            </w:r>
          </w:p>
        </w:tc>
        <w:tc>
          <w:tcPr>
            <w:tcW w:w="435" w:type="dxa"/>
            <w:tcBorders/>
            <w:shd w:fill="FFFFFF" w:val="clear"/>
            <w:vAlign w:val="center"/>
          </w:tcPr>
          <w:p>
            <w:pPr>
              <w:pStyle w:val="TableContents"/>
              <w:spacing w:before="0" w:after="283"/>
              <w:ind w:left="0" w:right="0" w:firstLine="187"/>
              <w:jc w:val="left"/>
              <w:rPr/>
            </w:pPr>
            <w:r>
              <w:rPr/>
              <w:t> </w:t>
            </w:r>
          </w:p>
        </w:tc>
      </w:tr>
      <w:tr>
        <w:trPr/>
        <w:tc>
          <w:tcPr>
            <w:tcW w:w="4740" w:type="dxa"/>
            <w:tcBorders/>
            <w:shd w:fill="CCEEFF" w:val="clear"/>
            <w:vAlign w:val="center"/>
          </w:tcPr>
          <w:p>
            <w:pPr>
              <w:pStyle w:val="TableContents"/>
              <w:spacing w:before="0" w:after="283"/>
              <w:jc w:val="left"/>
              <w:rPr/>
            </w:pPr>
            <w:r>
              <w:rPr/>
              <w:t>Investment funds</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center"/>
              <w:rPr/>
            </w:pPr>
            <w:r>
              <w:rPr/>
              <w:t> </w:t>
            </w:r>
          </w:p>
        </w:tc>
        <w:tc>
          <w:tcPr>
            <w:tcW w:w="48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7" w:type="dxa"/>
            <w:tcBorders/>
            <w:shd w:fill="CCEEFF" w:val="clear"/>
            <w:vAlign w:val="center"/>
          </w:tcPr>
          <w:p>
            <w:pPr>
              <w:pStyle w:val="TableContents"/>
              <w:spacing w:before="0" w:after="283"/>
              <w:jc w:val="left"/>
              <w:rPr/>
            </w:pPr>
            <w:r>
              <w:rPr/>
              <w:t> </w:t>
            </w:r>
          </w:p>
        </w:tc>
        <w:tc>
          <w:tcPr>
            <w:tcW w:w="881" w:type="dxa"/>
            <w:tcBorders/>
            <w:shd w:fill="CCEEFF" w:val="clear"/>
            <w:vAlign w:val="center"/>
          </w:tcPr>
          <w:p>
            <w:pPr>
              <w:pStyle w:val="TableContents"/>
              <w:spacing w:before="0" w:after="283"/>
              <w:jc w:val="right"/>
              <w:rPr/>
            </w:pPr>
            <w:r>
              <w:rPr/>
              <w:t>1</w:t>
            </w:r>
          </w:p>
        </w:tc>
        <w:tc>
          <w:tcPr>
            <w:tcW w:w="123" w:type="dxa"/>
            <w:tcBorders/>
            <w:shd w:fill="CCEEFF" w:val="clear"/>
            <w:vAlign w:val="center"/>
          </w:tcPr>
          <w:p>
            <w:pPr>
              <w:pStyle w:val="TableContents"/>
              <w:spacing w:before="0" w:after="283"/>
              <w:jc w:val="left"/>
              <w:rPr/>
            </w:pPr>
            <w:r>
              <w:rPr/>
              <w:t> </w:t>
            </w:r>
          </w:p>
        </w:tc>
        <w:tc>
          <w:tcPr>
            <w:tcW w:w="77" w:type="dxa"/>
            <w:tcBorders/>
            <w:shd w:fill="CCEEFF" w:val="clear"/>
            <w:vAlign w:val="center"/>
          </w:tcPr>
          <w:p>
            <w:pPr>
              <w:pStyle w:val="TableContents"/>
              <w:spacing w:before="0" w:after="283"/>
              <w:rPr/>
            </w:pPr>
            <w:r>
              <w:rPr/>
              <w:t> </w:t>
            </w:r>
          </w:p>
        </w:tc>
        <w:tc>
          <w:tcPr>
            <w:tcW w:w="77" w:type="dxa"/>
            <w:tcBorders/>
            <w:shd w:fill="CCEEFF" w:val="clear"/>
            <w:vAlign w:val="center"/>
          </w:tcPr>
          <w:p>
            <w:pPr>
              <w:pStyle w:val="TableContents"/>
              <w:spacing w:before="0" w:after="283"/>
              <w:jc w:val="left"/>
              <w:rPr/>
            </w:pPr>
            <w:r>
              <w:rPr/>
              <w:t> </w:t>
            </w:r>
          </w:p>
        </w:tc>
        <w:tc>
          <w:tcPr>
            <w:tcW w:w="885" w:type="dxa"/>
            <w:tcBorders/>
            <w:shd w:fill="CCEEFF" w:val="clear"/>
            <w:vAlign w:val="center"/>
          </w:tcPr>
          <w:p>
            <w:pPr>
              <w:pStyle w:val="TableContents"/>
              <w:spacing w:before="0" w:after="283"/>
              <w:jc w:val="right"/>
              <w:rPr/>
            </w:pPr>
            <w:r>
              <w:rPr/>
              <w:t>762</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3" w:type="dxa"/>
            <w:tcBorders/>
            <w:shd w:fill="CCEEFF" w:val="clear"/>
            <w:vAlign w:val="center"/>
          </w:tcPr>
          <w:p>
            <w:pPr>
              <w:pStyle w:val="TableContents"/>
              <w:spacing w:before="0" w:after="283"/>
              <w:jc w:val="left"/>
              <w:rPr/>
            </w:pPr>
            <w:r>
              <w:rPr/>
              <w:t> </w:t>
            </w:r>
          </w:p>
        </w:tc>
        <w:tc>
          <w:tcPr>
            <w:tcW w:w="846" w:type="dxa"/>
            <w:tcBorders/>
            <w:shd w:fill="CCEEFF" w:val="clear"/>
            <w:vAlign w:val="center"/>
          </w:tcPr>
          <w:p>
            <w:pPr>
              <w:pStyle w:val="TableContents"/>
              <w:spacing w:before="0" w:after="283"/>
              <w:jc w:val="right"/>
              <w:rPr/>
            </w:pPr>
            <w:r>
              <w:rPr/>
              <w:t>38</w:t>
            </w:r>
          </w:p>
        </w:tc>
        <w:tc>
          <w:tcPr>
            <w:tcW w:w="100"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63" w:type="dxa"/>
            <w:tcBorders/>
            <w:shd w:fill="CCEEFF" w:val="clear"/>
            <w:vAlign w:val="center"/>
          </w:tcPr>
          <w:p>
            <w:pPr>
              <w:pStyle w:val="TableContents"/>
              <w:spacing w:before="0" w:after="283"/>
              <w:jc w:val="left"/>
              <w:rPr/>
            </w:pPr>
            <w:r>
              <w:rPr/>
              <w:t> </w:t>
            </w:r>
          </w:p>
        </w:tc>
        <w:tc>
          <w:tcPr>
            <w:tcW w:w="850" w:type="dxa"/>
            <w:tcBorders/>
            <w:shd w:fill="CCEEFF" w:val="clear"/>
            <w:vAlign w:val="center"/>
          </w:tcPr>
          <w:p>
            <w:pPr>
              <w:pStyle w:val="TableContents"/>
              <w:spacing w:before="0" w:after="283"/>
              <w:jc w:val="right"/>
              <w:rPr/>
            </w:pPr>
            <w:r>
              <w:rPr/>
              <w:t>1,360</w:t>
            </w:r>
          </w:p>
        </w:tc>
        <w:tc>
          <w:tcPr>
            <w:tcW w:w="435" w:type="dxa"/>
            <w:tcBorders/>
            <w:shd w:fill="CCEEFF" w:val="clear"/>
            <w:vAlign w:val="center"/>
          </w:tcPr>
          <w:p>
            <w:pPr>
              <w:pStyle w:val="TableContents"/>
              <w:spacing w:before="0" w:after="283"/>
              <w:ind w:left="0" w:right="0" w:firstLine="187"/>
              <w:jc w:val="left"/>
              <w:rPr/>
            </w:pPr>
            <w:r>
              <w:rPr/>
              <w:t> </w:t>
            </w:r>
          </w:p>
        </w:tc>
      </w:tr>
      <w:tr>
        <w:trPr/>
        <w:tc>
          <w:tcPr>
            <w:tcW w:w="4740" w:type="dxa"/>
            <w:tcBorders/>
            <w:shd w:fill="FFFFFF" w:val="clear"/>
            <w:vAlign w:val="center"/>
          </w:tcPr>
          <w:p>
            <w:pPr>
              <w:pStyle w:val="TableContents"/>
              <w:spacing w:before="0" w:after="283"/>
              <w:jc w:val="left"/>
              <w:rPr/>
            </w:pPr>
            <w:r>
              <w:rPr/>
              <w:t>Short-term borrowings and debt</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center"/>
              <w:rPr/>
            </w:pPr>
            <w:r>
              <w:rPr/>
              <w:t> </w:t>
            </w:r>
          </w:p>
        </w:tc>
        <w:tc>
          <w:tcPr>
            <w:tcW w:w="480" w:type="dxa"/>
            <w:tcBorders/>
            <w:shd w:fill="FFFFFF" w:val="clear"/>
            <w:vAlign w:val="center"/>
          </w:tcPr>
          <w:p>
            <w:pPr>
              <w:pStyle w:val="TableContents"/>
              <w:spacing w:before="0" w:after="283"/>
              <w:jc w:val="center"/>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7" w:type="dxa"/>
            <w:tcBorders/>
            <w:shd w:fill="FFFFFF" w:val="clear"/>
            <w:vAlign w:val="center"/>
          </w:tcPr>
          <w:p>
            <w:pPr>
              <w:pStyle w:val="TableContents"/>
              <w:spacing w:before="0" w:after="283"/>
              <w:jc w:val="left"/>
              <w:rPr/>
            </w:pPr>
            <w:r>
              <w:rPr/>
              <w:t> </w:t>
            </w:r>
          </w:p>
        </w:tc>
        <w:tc>
          <w:tcPr>
            <w:tcW w:w="881" w:type="dxa"/>
            <w:tcBorders/>
            <w:shd w:fill="FFFFFF" w:val="clear"/>
            <w:vAlign w:val="center"/>
          </w:tcPr>
          <w:p>
            <w:pPr>
              <w:pStyle w:val="TableContents"/>
              <w:spacing w:before="0" w:after="283"/>
              <w:jc w:val="right"/>
              <w:rPr/>
            </w:pPr>
            <w:r>
              <w:rPr/>
              <w:t>5,123</w:t>
            </w:r>
          </w:p>
        </w:tc>
        <w:tc>
          <w:tcPr>
            <w:tcW w:w="123" w:type="dxa"/>
            <w:tcBorders/>
            <w:shd w:fill="FFFFFF" w:val="clear"/>
            <w:vAlign w:val="center"/>
          </w:tcPr>
          <w:p>
            <w:pPr>
              <w:pStyle w:val="TableContents"/>
              <w:spacing w:before="0" w:after="283"/>
              <w:jc w:val="left"/>
              <w:rPr/>
            </w:pPr>
            <w:r>
              <w:rPr/>
              <w:t> </w:t>
            </w:r>
          </w:p>
        </w:tc>
        <w:tc>
          <w:tcPr>
            <w:tcW w:w="77" w:type="dxa"/>
            <w:tcBorders/>
            <w:shd w:fill="FFFFFF" w:val="clear"/>
            <w:vAlign w:val="center"/>
          </w:tcPr>
          <w:p>
            <w:pPr>
              <w:pStyle w:val="TableContents"/>
              <w:spacing w:before="0" w:after="283"/>
              <w:rPr/>
            </w:pPr>
            <w:r>
              <w:rPr/>
              <w:t> </w:t>
            </w:r>
          </w:p>
        </w:tc>
        <w:tc>
          <w:tcPr>
            <w:tcW w:w="77" w:type="dxa"/>
            <w:tcBorders/>
            <w:shd w:fill="FFFFFF" w:val="clear"/>
            <w:vAlign w:val="center"/>
          </w:tcPr>
          <w:p>
            <w:pPr>
              <w:pStyle w:val="TableContents"/>
              <w:spacing w:before="0" w:after="283"/>
              <w:jc w:val="left"/>
              <w:rPr/>
            </w:pPr>
            <w:r>
              <w:rPr/>
              <w:t> </w:t>
            </w:r>
          </w:p>
        </w:tc>
        <w:tc>
          <w:tcPr>
            <w:tcW w:w="885" w:type="dxa"/>
            <w:tcBorders/>
            <w:shd w:fill="FFFFFF" w:val="clear"/>
            <w:vAlign w:val="center"/>
          </w:tcPr>
          <w:p>
            <w:pPr>
              <w:pStyle w:val="TableContents"/>
              <w:spacing w:before="0" w:after="283"/>
              <w:jc w:val="right"/>
              <w:rPr/>
            </w:pPr>
            <w:r>
              <w:rPr/>
              <w:t>7,784</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3" w:type="dxa"/>
            <w:tcBorders/>
            <w:shd w:fill="FFFFFF" w:val="clear"/>
            <w:vAlign w:val="center"/>
          </w:tcPr>
          <w:p>
            <w:pPr>
              <w:pStyle w:val="TableContents"/>
              <w:spacing w:before="0" w:after="283"/>
              <w:jc w:val="left"/>
              <w:rPr/>
            </w:pPr>
            <w:r>
              <w:rPr/>
              <w:t> </w:t>
            </w:r>
          </w:p>
        </w:tc>
        <w:tc>
          <w:tcPr>
            <w:tcW w:w="846" w:type="dxa"/>
            <w:tcBorders/>
            <w:shd w:fill="FFFFFF" w:val="clear"/>
            <w:vAlign w:val="center"/>
          </w:tcPr>
          <w:p>
            <w:pPr>
              <w:pStyle w:val="TableContents"/>
              <w:spacing w:before="0" w:after="283"/>
              <w:jc w:val="right"/>
              <w:rPr/>
            </w:pPr>
            <w:r>
              <w:rPr/>
              <w:t>18,119</w:t>
            </w:r>
          </w:p>
        </w:tc>
        <w:tc>
          <w:tcPr>
            <w:tcW w:w="100" w:type="dxa"/>
            <w:tcBorders/>
            <w:shd w:fill="FFFFFF" w:val="clear"/>
            <w:vAlign w:val="center"/>
          </w:tcPr>
          <w:p>
            <w:pPr>
              <w:pStyle w:val="TableContents"/>
              <w:spacing w:before="0" w:after="283"/>
              <w:jc w:val="left"/>
              <w:rPr/>
            </w:pPr>
            <w:r>
              <w:rPr/>
              <w:t> </w:t>
            </w:r>
          </w:p>
        </w:tc>
        <w:tc>
          <w:tcPr>
            <w:tcW w:w="63" w:type="dxa"/>
            <w:tcBorders/>
            <w:shd w:fill="FFFFFF" w:val="clear"/>
            <w:vAlign w:val="center"/>
          </w:tcPr>
          <w:p>
            <w:pPr>
              <w:pStyle w:val="TableContents"/>
              <w:spacing w:before="0" w:after="283"/>
              <w:rPr/>
            </w:pPr>
            <w:r>
              <w:rPr/>
              <w:t> </w:t>
            </w:r>
          </w:p>
        </w:tc>
        <w:tc>
          <w:tcPr>
            <w:tcW w:w="63" w:type="dxa"/>
            <w:tcBorders/>
            <w:shd w:fill="FFFFFF" w:val="clear"/>
            <w:vAlign w:val="center"/>
          </w:tcPr>
          <w:p>
            <w:pPr>
              <w:pStyle w:val="TableContents"/>
              <w:spacing w:before="0" w:after="283"/>
              <w:jc w:val="left"/>
              <w:rPr/>
            </w:pPr>
            <w:r>
              <w:rPr/>
              <w:t> </w:t>
            </w:r>
          </w:p>
        </w:tc>
        <w:tc>
          <w:tcPr>
            <w:tcW w:w="850" w:type="dxa"/>
            <w:tcBorders/>
            <w:shd w:fill="FFFFFF" w:val="clear"/>
            <w:vAlign w:val="center"/>
          </w:tcPr>
          <w:p>
            <w:pPr>
              <w:pStyle w:val="TableContents"/>
              <w:spacing w:before="0" w:after="283"/>
              <w:jc w:val="right"/>
              <w:rPr/>
            </w:pPr>
            <w:r>
              <w:rPr/>
              <w:t>19,165</w:t>
            </w:r>
          </w:p>
        </w:tc>
        <w:tc>
          <w:tcPr>
            <w:tcW w:w="435" w:type="dxa"/>
            <w:tcBorders/>
            <w:shd w:fill="FFFFFF" w:val="clear"/>
            <w:vAlign w:val="center"/>
          </w:tcPr>
          <w:p>
            <w:pPr>
              <w:pStyle w:val="TableContents"/>
              <w:spacing w:before="0" w:after="283"/>
              <w:ind w:left="0" w:right="0" w:firstLine="187"/>
              <w:jc w:val="left"/>
              <w:rPr/>
            </w:pPr>
            <w:r>
              <w:rPr/>
              <w:t> </w:t>
            </w:r>
          </w:p>
        </w:tc>
      </w:tr>
      <w:tr>
        <w:trPr/>
        <w:tc>
          <w:tcPr>
            <w:tcW w:w="4740" w:type="dxa"/>
            <w:tcBorders/>
            <w:shd w:fill="CCEEFF" w:val="clear"/>
            <w:vAlign w:val="center"/>
          </w:tcPr>
          <w:p>
            <w:pPr>
              <w:pStyle w:val="TableContents"/>
              <w:spacing w:before="0" w:after="283"/>
              <w:jc w:val="left"/>
              <w:rPr/>
            </w:pPr>
            <w:r>
              <w:rPr/>
              <w:t>Long-term borrowings and debt</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center"/>
              <w:rPr/>
            </w:pPr>
            <w:r>
              <w:rPr/>
              <w:t> </w:t>
            </w:r>
          </w:p>
        </w:tc>
        <w:tc>
          <w:tcPr>
            <w:tcW w:w="48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7"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81" w:type="dxa"/>
            <w:tcBorders>
              <w:bottom w:val="single" w:sz="8" w:space="0" w:color="000000"/>
            </w:tcBorders>
            <w:shd w:fill="CCEEFF" w:val="clear"/>
            <w:tcMar>
              <w:bottom w:w="28" w:type="dxa"/>
            </w:tcMar>
            <w:vAlign w:val="center"/>
          </w:tcPr>
          <w:p>
            <w:pPr>
              <w:pStyle w:val="TableContents"/>
              <w:spacing w:before="0" w:after="283"/>
              <w:jc w:val="right"/>
              <w:rPr/>
            </w:pPr>
            <w:r>
              <w:rPr/>
              <w:t>9,891</w:t>
            </w:r>
          </w:p>
        </w:tc>
        <w:tc>
          <w:tcPr>
            <w:tcW w:w="123" w:type="dxa"/>
            <w:tcBorders/>
            <w:shd w:fill="CCEEFF" w:val="clear"/>
            <w:vAlign w:val="center"/>
          </w:tcPr>
          <w:p>
            <w:pPr>
              <w:pStyle w:val="TableContents"/>
              <w:spacing w:before="0" w:after="283"/>
              <w:jc w:val="left"/>
              <w:rPr/>
            </w:pPr>
            <w:r>
              <w:rPr/>
              <w:t> </w:t>
            </w:r>
          </w:p>
        </w:tc>
        <w:tc>
          <w:tcPr>
            <w:tcW w:w="77" w:type="dxa"/>
            <w:tcBorders/>
            <w:shd w:fill="CCEEFF" w:val="clear"/>
            <w:vAlign w:val="center"/>
          </w:tcPr>
          <w:p>
            <w:pPr>
              <w:pStyle w:val="TableContents"/>
              <w:spacing w:before="0" w:after="283"/>
              <w:rPr/>
            </w:pPr>
            <w:r>
              <w:rPr/>
              <w:t> </w:t>
            </w:r>
          </w:p>
        </w:tc>
        <w:tc>
          <w:tcPr>
            <w:tcW w:w="77"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85" w:type="dxa"/>
            <w:tcBorders>
              <w:bottom w:val="single" w:sz="8" w:space="0" w:color="000000"/>
            </w:tcBorders>
            <w:shd w:fill="CCEEFF" w:val="clear"/>
            <w:tcMar>
              <w:bottom w:w="28" w:type="dxa"/>
            </w:tcMar>
            <w:vAlign w:val="center"/>
          </w:tcPr>
          <w:p>
            <w:pPr>
              <w:pStyle w:val="TableContents"/>
              <w:spacing w:before="0" w:after="283"/>
              <w:jc w:val="right"/>
              <w:rPr/>
            </w:pPr>
            <w:r>
              <w:rPr/>
              <w:t>7,575</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3"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46" w:type="dxa"/>
            <w:tcBorders>
              <w:bottom w:val="single" w:sz="8" w:space="0" w:color="000000"/>
            </w:tcBorders>
            <w:shd w:fill="CCEEFF" w:val="clear"/>
            <w:tcMar>
              <w:bottom w:w="28" w:type="dxa"/>
            </w:tcMar>
            <w:vAlign w:val="center"/>
          </w:tcPr>
          <w:p>
            <w:pPr>
              <w:pStyle w:val="TableContents"/>
              <w:spacing w:before="0" w:after="283"/>
              <w:jc w:val="right"/>
              <w:rPr/>
            </w:pPr>
            <w:r>
              <w:rPr/>
              <w:t>27,188</w:t>
            </w:r>
          </w:p>
        </w:tc>
        <w:tc>
          <w:tcPr>
            <w:tcW w:w="100"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63"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50" w:type="dxa"/>
            <w:tcBorders>
              <w:bottom w:val="single" w:sz="8" w:space="0" w:color="000000"/>
            </w:tcBorders>
            <w:shd w:fill="CCEEFF" w:val="clear"/>
            <w:tcMar>
              <w:bottom w:w="28" w:type="dxa"/>
            </w:tcMar>
            <w:vAlign w:val="center"/>
          </w:tcPr>
          <w:p>
            <w:pPr>
              <w:pStyle w:val="TableContents"/>
              <w:spacing w:before="0" w:after="283"/>
              <w:jc w:val="right"/>
              <w:rPr/>
            </w:pPr>
            <w:r>
              <w:rPr/>
              <w:t>33,171</w:t>
            </w:r>
          </w:p>
        </w:tc>
        <w:tc>
          <w:tcPr>
            <w:tcW w:w="435" w:type="dxa"/>
            <w:tcBorders/>
            <w:shd w:fill="CCEEFF" w:val="clear"/>
            <w:vAlign w:val="center"/>
          </w:tcPr>
          <w:p>
            <w:pPr>
              <w:pStyle w:val="TableContents"/>
              <w:spacing w:before="0" w:after="283"/>
              <w:jc w:val="left"/>
              <w:rPr/>
            </w:pPr>
            <w:r>
              <w:rPr/>
              <w:t> </w:t>
            </w:r>
          </w:p>
        </w:tc>
      </w:tr>
      <w:tr>
        <w:trPr/>
        <w:tc>
          <w:tcPr>
            <w:tcW w:w="4740" w:type="dxa"/>
            <w:tcBorders/>
            <w:shd w:fill="FFFFFF" w:val="clear"/>
            <w:vAlign w:val="center"/>
          </w:tcPr>
          <w:p>
            <w:pPr>
              <w:pStyle w:val="TableContents"/>
              <w:spacing w:before="0" w:after="283"/>
              <w:jc w:val="left"/>
              <w:rPr/>
            </w:pPr>
            <w:r>
              <w:rPr/>
              <w:t>Total interest expense</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center"/>
              <w:rPr/>
            </w:pPr>
            <w:r>
              <w:rPr/>
              <w:t> </w:t>
            </w:r>
          </w:p>
        </w:tc>
        <w:tc>
          <w:tcPr>
            <w:tcW w:w="480" w:type="dxa"/>
            <w:tcBorders/>
            <w:shd w:fill="FFFFFF" w:val="clear"/>
            <w:vAlign w:val="center"/>
          </w:tcPr>
          <w:p>
            <w:pPr>
              <w:pStyle w:val="TableContents"/>
              <w:spacing w:before="0" w:after="283"/>
              <w:jc w:val="center"/>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7"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81" w:type="dxa"/>
            <w:tcBorders>
              <w:bottom w:val="single" w:sz="8" w:space="0" w:color="000000"/>
            </w:tcBorders>
            <w:shd w:fill="FFFFFF" w:val="clear"/>
            <w:tcMar>
              <w:bottom w:w="28" w:type="dxa"/>
            </w:tcMar>
            <w:vAlign w:val="center"/>
          </w:tcPr>
          <w:p>
            <w:pPr>
              <w:pStyle w:val="TableContents"/>
              <w:spacing w:before="0" w:after="283"/>
              <w:jc w:val="right"/>
              <w:rPr/>
            </w:pPr>
            <w:r>
              <w:rPr/>
              <w:t>17,939</w:t>
            </w:r>
          </w:p>
        </w:tc>
        <w:tc>
          <w:tcPr>
            <w:tcW w:w="123" w:type="dxa"/>
            <w:tcBorders/>
            <w:shd w:fill="FFFFFF" w:val="clear"/>
            <w:vAlign w:val="center"/>
          </w:tcPr>
          <w:p>
            <w:pPr>
              <w:pStyle w:val="TableContents"/>
              <w:spacing w:before="0" w:after="283"/>
              <w:jc w:val="left"/>
              <w:rPr/>
            </w:pPr>
            <w:r>
              <w:rPr/>
              <w:t> </w:t>
            </w:r>
          </w:p>
        </w:tc>
        <w:tc>
          <w:tcPr>
            <w:tcW w:w="77" w:type="dxa"/>
            <w:tcBorders/>
            <w:shd w:fill="FFFFFF" w:val="clear"/>
            <w:vAlign w:val="center"/>
          </w:tcPr>
          <w:p>
            <w:pPr>
              <w:pStyle w:val="TableContents"/>
              <w:spacing w:before="0" w:after="283"/>
              <w:rPr/>
            </w:pPr>
            <w:r>
              <w:rPr/>
              <w:t> </w:t>
            </w:r>
          </w:p>
        </w:tc>
        <w:tc>
          <w:tcPr>
            <w:tcW w:w="77"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85" w:type="dxa"/>
            <w:tcBorders>
              <w:bottom w:val="single" w:sz="8" w:space="0" w:color="000000"/>
            </w:tcBorders>
            <w:shd w:fill="FFFFFF" w:val="clear"/>
            <w:tcMar>
              <w:bottom w:w="28" w:type="dxa"/>
            </w:tcMar>
            <w:vAlign w:val="center"/>
          </w:tcPr>
          <w:p>
            <w:pPr>
              <w:pStyle w:val="TableContents"/>
              <w:spacing w:before="0" w:after="283"/>
              <w:jc w:val="right"/>
              <w:rPr/>
            </w:pPr>
            <w:r>
              <w:rPr/>
              <w:t>19,410</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3"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46" w:type="dxa"/>
            <w:tcBorders>
              <w:bottom w:val="single" w:sz="8" w:space="0" w:color="000000"/>
            </w:tcBorders>
            <w:shd w:fill="FFFFFF" w:val="clear"/>
            <w:tcMar>
              <w:bottom w:w="28" w:type="dxa"/>
            </w:tcMar>
            <w:vAlign w:val="center"/>
          </w:tcPr>
          <w:p>
            <w:pPr>
              <w:pStyle w:val="TableContents"/>
              <w:spacing w:before="0" w:after="283"/>
              <w:jc w:val="right"/>
              <w:rPr/>
            </w:pPr>
            <w:r>
              <w:rPr/>
              <w:t>53,626</w:t>
            </w:r>
          </w:p>
        </w:tc>
        <w:tc>
          <w:tcPr>
            <w:tcW w:w="100" w:type="dxa"/>
            <w:tcBorders/>
            <w:shd w:fill="FFFFFF" w:val="clear"/>
            <w:vAlign w:val="center"/>
          </w:tcPr>
          <w:p>
            <w:pPr>
              <w:pStyle w:val="TableContents"/>
              <w:spacing w:before="0" w:after="283"/>
              <w:jc w:val="left"/>
              <w:rPr/>
            </w:pPr>
            <w:r>
              <w:rPr/>
              <w:t> </w:t>
            </w:r>
          </w:p>
        </w:tc>
        <w:tc>
          <w:tcPr>
            <w:tcW w:w="63" w:type="dxa"/>
            <w:tcBorders/>
            <w:shd w:fill="FFFFFF" w:val="clear"/>
            <w:vAlign w:val="center"/>
          </w:tcPr>
          <w:p>
            <w:pPr>
              <w:pStyle w:val="TableContents"/>
              <w:spacing w:before="0" w:after="283"/>
              <w:rPr/>
            </w:pPr>
            <w:r>
              <w:rPr/>
              <w:t> </w:t>
            </w:r>
          </w:p>
        </w:tc>
        <w:tc>
          <w:tcPr>
            <w:tcW w:w="63"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50" w:type="dxa"/>
            <w:tcBorders>
              <w:bottom w:val="single" w:sz="8" w:space="0" w:color="000000"/>
            </w:tcBorders>
            <w:shd w:fill="FFFFFF" w:val="clear"/>
            <w:tcMar>
              <w:bottom w:w="28" w:type="dxa"/>
            </w:tcMar>
            <w:vAlign w:val="center"/>
          </w:tcPr>
          <w:p>
            <w:pPr>
              <w:pStyle w:val="TableContents"/>
              <w:spacing w:before="0" w:after="283"/>
              <w:jc w:val="right"/>
              <w:rPr/>
            </w:pPr>
            <w:r>
              <w:rPr/>
              <w:t>63,347</w:t>
            </w:r>
          </w:p>
        </w:tc>
        <w:tc>
          <w:tcPr>
            <w:tcW w:w="435" w:type="dxa"/>
            <w:tcBorders/>
            <w:shd w:fill="FFFFFF" w:val="clear"/>
            <w:vAlign w:val="center"/>
          </w:tcPr>
          <w:p>
            <w:pPr>
              <w:pStyle w:val="TableContents"/>
              <w:spacing w:before="0" w:after="283"/>
              <w:jc w:val="left"/>
              <w:rPr/>
            </w:pPr>
            <w:r>
              <w:rPr/>
              <w:t> </w:t>
            </w:r>
          </w:p>
        </w:tc>
      </w:tr>
      <w:tr>
        <w:trPr/>
        <w:tc>
          <w:tcPr>
            <w:tcW w:w="4740" w:type="dxa"/>
            <w:tcBorders/>
            <w:shd w:fill="CCEEFF" w:val="clear"/>
            <w:vAlign w:val="center"/>
          </w:tcPr>
          <w:p>
            <w:pPr>
              <w:pStyle w:val="TableContents"/>
              <w:spacing w:before="0" w:after="283"/>
              <w:jc w:val="left"/>
              <w:rPr/>
            </w:pPr>
            <w:r>
              <w:rPr/>
              <w:t>Net interest income</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center"/>
              <w:rPr/>
            </w:pPr>
            <w:r>
              <w:rPr/>
              <w:t> </w:t>
            </w:r>
          </w:p>
        </w:tc>
        <w:tc>
          <w:tcPr>
            <w:tcW w:w="48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7" w:type="dxa"/>
            <w:tcBorders/>
            <w:shd w:fill="CCEEFF" w:val="clear"/>
            <w:vAlign w:val="center"/>
          </w:tcPr>
          <w:p>
            <w:pPr>
              <w:pStyle w:val="TableContents"/>
              <w:spacing w:before="0" w:after="283"/>
              <w:jc w:val="left"/>
              <w:rPr/>
            </w:pPr>
            <w:r>
              <w:rPr/>
              <w:t> </w:t>
            </w:r>
          </w:p>
        </w:tc>
        <w:tc>
          <w:tcPr>
            <w:tcW w:w="881" w:type="dxa"/>
            <w:tcBorders/>
            <w:shd w:fill="CCEEFF" w:val="clear"/>
            <w:vAlign w:val="center"/>
          </w:tcPr>
          <w:p>
            <w:pPr>
              <w:pStyle w:val="TableContents"/>
              <w:spacing w:before="0" w:after="283"/>
              <w:jc w:val="right"/>
              <w:rPr/>
            </w:pPr>
            <w:r>
              <w:rPr/>
              <w:t>36,846</w:t>
            </w:r>
          </w:p>
        </w:tc>
        <w:tc>
          <w:tcPr>
            <w:tcW w:w="123" w:type="dxa"/>
            <w:tcBorders/>
            <w:shd w:fill="CCEEFF" w:val="clear"/>
            <w:vAlign w:val="center"/>
          </w:tcPr>
          <w:p>
            <w:pPr>
              <w:pStyle w:val="TableContents"/>
              <w:spacing w:before="0" w:after="283"/>
              <w:jc w:val="left"/>
              <w:rPr/>
            </w:pPr>
            <w:r>
              <w:rPr/>
              <w:t> </w:t>
            </w:r>
          </w:p>
        </w:tc>
        <w:tc>
          <w:tcPr>
            <w:tcW w:w="77" w:type="dxa"/>
            <w:tcBorders/>
            <w:shd w:fill="CCEEFF" w:val="clear"/>
            <w:vAlign w:val="center"/>
          </w:tcPr>
          <w:p>
            <w:pPr>
              <w:pStyle w:val="TableContents"/>
              <w:spacing w:before="0" w:after="283"/>
              <w:rPr/>
            </w:pPr>
            <w:r>
              <w:rPr/>
              <w:t> </w:t>
            </w:r>
          </w:p>
        </w:tc>
        <w:tc>
          <w:tcPr>
            <w:tcW w:w="77" w:type="dxa"/>
            <w:tcBorders/>
            <w:shd w:fill="CCEEFF" w:val="clear"/>
            <w:vAlign w:val="center"/>
          </w:tcPr>
          <w:p>
            <w:pPr>
              <w:pStyle w:val="TableContents"/>
              <w:spacing w:before="0" w:after="283"/>
              <w:jc w:val="left"/>
              <w:rPr/>
            </w:pPr>
            <w:r>
              <w:rPr/>
              <w:t> </w:t>
            </w:r>
          </w:p>
        </w:tc>
        <w:tc>
          <w:tcPr>
            <w:tcW w:w="885" w:type="dxa"/>
            <w:tcBorders/>
            <w:shd w:fill="CCEEFF" w:val="clear"/>
            <w:vAlign w:val="center"/>
          </w:tcPr>
          <w:p>
            <w:pPr>
              <w:pStyle w:val="TableContents"/>
              <w:spacing w:before="0" w:after="283"/>
              <w:jc w:val="right"/>
              <w:rPr/>
            </w:pPr>
            <w:r>
              <w:rPr/>
              <w:t>36,593</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3" w:type="dxa"/>
            <w:tcBorders/>
            <w:shd w:fill="CCEEFF" w:val="clear"/>
            <w:vAlign w:val="center"/>
          </w:tcPr>
          <w:p>
            <w:pPr>
              <w:pStyle w:val="TableContents"/>
              <w:spacing w:before="0" w:after="283"/>
              <w:jc w:val="left"/>
              <w:rPr/>
            </w:pPr>
            <w:r>
              <w:rPr/>
              <w:t> </w:t>
            </w:r>
          </w:p>
        </w:tc>
        <w:tc>
          <w:tcPr>
            <w:tcW w:w="846" w:type="dxa"/>
            <w:tcBorders/>
            <w:shd w:fill="CCEEFF" w:val="clear"/>
            <w:vAlign w:val="center"/>
          </w:tcPr>
          <w:p>
            <w:pPr>
              <w:pStyle w:val="TableContents"/>
              <w:spacing w:before="0" w:after="283"/>
              <w:jc w:val="right"/>
              <w:rPr/>
            </w:pPr>
            <w:r>
              <w:rPr/>
              <w:t>102,847</w:t>
            </w:r>
          </w:p>
        </w:tc>
        <w:tc>
          <w:tcPr>
            <w:tcW w:w="100"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63" w:type="dxa"/>
            <w:tcBorders/>
            <w:shd w:fill="CCEEFF" w:val="clear"/>
            <w:vAlign w:val="center"/>
          </w:tcPr>
          <w:p>
            <w:pPr>
              <w:pStyle w:val="TableContents"/>
              <w:spacing w:before="0" w:after="283"/>
              <w:jc w:val="left"/>
              <w:rPr/>
            </w:pPr>
            <w:r>
              <w:rPr/>
              <w:t> </w:t>
            </w:r>
          </w:p>
        </w:tc>
        <w:tc>
          <w:tcPr>
            <w:tcW w:w="850" w:type="dxa"/>
            <w:tcBorders/>
            <w:shd w:fill="CCEEFF" w:val="clear"/>
            <w:vAlign w:val="center"/>
          </w:tcPr>
          <w:p>
            <w:pPr>
              <w:pStyle w:val="TableContents"/>
              <w:spacing w:before="0" w:after="283"/>
              <w:jc w:val="right"/>
              <w:rPr/>
            </w:pPr>
            <w:r>
              <w:rPr/>
              <w:t>92,024</w:t>
            </w:r>
          </w:p>
        </w:tc>
        <w:tc>
          <w:tcPr>
            <w:tcW w:w="435" w:type="dxa"/>
            <w:tcBorders/>
            <w:shd w:fill="CCEEFF" w:val="clear"/>
            <w:vAlign w:val="center"/>
          </w:tcPr>
          <w:p>
            <w:pPr>
              <w:pStyle w:val="TableContents"/>
              <w:spacing w:before="0" w:after="283"/>
              <w:ind w:left="0" w:right="0" w:hanging="180"/>
              <w:jc w:val="left"/>
              <w:rPr/>
            </w:pPr>
            <w:r>
              <w:rPr/>
              <w:t> </w:t>
            </w:r>
          </w:p>
        </w:tc>
      </w:tr>
      <w:tr>
        <w:trPr/>
        <w:tc>
          <w:tcPr>
            <w:tcW w:w="4740" w:type="dxa"/>
            <w:tcBorders/>
            <w:shd w:fill="FFFFFF" w:val="clear"/>
            <w:vAlign w:val="center"/>
          </w:tcPr>
          <w:p>
            <w:pPr>
              <w:pStyle w:val="TableContents"/>
              <w:spacing w:before="0" w:after="283"/>
              <w:jc w:val="left"/>
              <w:rPr/>
            </w:pPr>
            <w:r>
              <w:rPr/>
              <w:t>(Provision) reversal of provision for loan losses</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center"/>
              <w:rPr/>
            </w:pPr>
            <w:r>
              <w:rPr/>
              <w:t> </w:t>
            </w:r>
          </w:p>
        </w:tc>
        <w:tc>
          <w:tcPr>
            <w:tcW w:w="480" w:type="dxa"/>
            <w:tcBorders/>
            <w:shd w:fill="FFFFFF" w:val="clear"/>
            <w:vAlign w:val="center"/>
          </w:tcPr>
          <w:p>
            <w:pPr>
              <w:pStyle w:val="TableContents"/>
              <w:spacing w:before="0" w:after="283"/>
              <w:jc w:val="center"/>
              <w:rPr/>
            </w:pPr>
            <w:r>
              <w:rPr/>
              <w:t>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7"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81" w:type="dxa"/>
            <w:tcBorders>
              <w:bottom w:val="single" w:sz="8" w:space="0" w:color="000000"/>
            </w:tcBorders>
            <w:shd w:fill="FFFFFF" w:val="clear"/>
            <w:tcMar>
              <w:bottom w:w="28" w:type="dxa"/>
            </w:tcMar>
            <w:vAlign w:val="center"/>
          </w:tcPr>
          <w:p>
            <w:pPr>
              <w:pStyle w:val="TableContents"/>
              <w:spacing w:before="0" w:after="283"/>
              <w:jc w:val="right"/>
              <w:rPr/>
            </w:pPr>
            <w:r>
              <w:rPr/>
              <w:t>(1,140</w:t>
            </w:r>
          </w:p>
        </w:tc>
        <w:tc>
          <w:tcPr>
            <w:tcW w:w="123" w:type="dxa"/>
            <w:tcBorders/>
            <w:shd w:fill="FFFFFF" w:val="clear"/>
            <w:vAlign w:val="center"/>
          </w:tcPr>
          <w:p>
            <w:pPr>
              <w:pStyle w:val="TableContents"/>
              <w:spacing w:before="0" w:after="283"/>
              <w:jc w:val="left"/>
              <w:rPr/>
            </w:pPr>
            <w:r>
              <w:rPr/>
              <w:t>)</w:t>
            </w:r>
          </w:p>
        </w:tc>
        <w:tc>
          <w:tcPr>
            <w:tcW w:w="77" w:type="dxa"/>
            <w:tcBorders/>
            <w:shd w:fill="FFFFFF" w:val="clear"/>
            <w:vAlign w:val="center"/>
          </w:tcPr>
          <w:p>
            <w:pPr>
              <w:pStyle w:val="TableContents"/>
              <w:spacing w:before="0" w:after="283"/>
              <w:rPr/>
            </w:pPr>
            <w:r>
              <w:rPr/>
              <w:t> </w:t>
            </w:r>
          </w:p>
        </w:tc>
        <w:tc>
          <w:tcPr>
            <w:tcW w:w="77"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85" w:type="dxa"/>
            <w:tcBorders>
              <w:bottom w:val="single" w:sz="8" w:space="0" w:color="000000"/>
            </w:tcBorders>
            <w:shd w:fill="FFFFFF" w:val="clear"/>
            <w:tcMar>
              <w:bottom w:w="28" w:type="dxa"/>
            </w:tcMar>
            <w:vAlign w:val="center"/>
          </w:tcPr>
          <w:p>
            <w:pPr>
              <w:pStyle w:val="TableContents"/>
              <w:spacing w:before="0" w:after="283"/>
              <w:jc w:val="right"/>
              <w:rPr/>
            </w:pPr>
            <w:r>
              <w:rPr/>
              <w:t>(3,901</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63"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46" w:type="dxa"/>
            <w:tcBorders>
              <w:bottom w:val="single" w:sz="8" w:space="0" w:color="000000"/>
            </w:tcBorders>
            <w:shd w:fill="FFFFFF" w:val="clear"/>
            <w:tcMar>
              <w:bottom w:w="28" w:type="dxa"/>
            </w:tcMar>
            <w:vAlign w:val="center"/>
          </w:tcPr>
          <w:p>
            <w:pPr>
              <w:pStyle w:val="TableContents"/>
              <w:spacing w:before="0" w:after="283"/>
              <w:jc w:val="right"/>
              <w:rPr/>
            </w:pPr>
            <w:r>
              <w:rPr/>
              <w:t>(4,554</w:t>
            </w:r>
          </w:p>
        </w:tc>
        <w:tc>
          <w:tcPr>
            <w:tcW w:w="100" w:type="dxa"/>
            <w:tcBorders/>
            <w:shd w:fill="FFFFFF" w:val="clear"/>
            <w:vAlign w:val="center"/>
          </w:tcPr>
          <w:p>
            <w:pPr>
              <w:pStyle w:val="TableContents"/>
              <w:spacing w:before="0" w:after="283"/>
              <w:jc w:val="left"/>
              <w:rPr/>
            </w:pPr>
            <w:r>
              <w:rPr/>
              <w:t>)</w:t>
            </w:r>
          </w:p>
        </w:tc>
        <w:tc>
          <w:tcPr>
            <w:tcW w:w="63" w:type="dxa"/>
            <w:tcBorders/>
            <w:shd w:fill="FFFFFF" w:val="clear"/>
            <w:vAlign w:val="center"/>
          </w:tcPr>
          <w:p>
            <w:pPr>
              <w:pStyle w:val="TableContents"/>
              <w:spacing w:before="0" w:after="283"/>
              <w:rPr/>
            </w:pPr>
            <w:r>
              <w:rPr/>
              <w:t> </w:t>
            </w:r>
          </w:p>
        </w:tc>
        <w:tc>
          <w:tcPr>
            <w:tcW w:w="63"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50" w:type="dxa"/>
            <w:tcBorders>
              <w:bottom w:val="single" w:sz="8" w:space="0" w:color="000000"/>
            </w:tcBorders>
            <w:shd w:fill="FFFFFF" w:val="clear"/>
            <w:tcMar>
              <w:bottom w:w="28" w:type="dxa"/>
            </w:tcMar>
            <w:vAlign w:val="center"/>
          </w:tcPr>
          <w:p>
            <w:pPr>
              <w:pStyle w:val="TableContents"/>
              <w:spacing w:before="0" w:after="283"/>
              <w:jc w:val="right"/>
              <w:rPr/>
            </w:pPr>
            <w:r>
              <w:rPr/>
              <w:t>921</w:t>
            </w:r>
          </w:p>
        </w:tc>
        <w:tc>
          <w:tcPr>
            <w:tcW w:w="435" w:type="dxa"/>
            <w:tcBorders/>
            <w:shd w:fill="FFFFFF" w:val="clear"/>
            <w:vAlign w:val="center"/>
          </w:tcPr>
          <w:p>
            <w:pPr>
              <w:pStyle w:val="TableContents"/>
              <w:spacing w:before="0" w:after="283"/>
              <w:ind w:left="0" w:right="0" w:firstLine="187"/>
              <w:jc w:val="left"/>
              <w:rPr/>
            </w:pPr>
            <w:r>
              <w:rPr/>
              <w:t> </w:t>
            </w:r>
          </w:p>
        </w:tc>
      </w:tr>
      <w:tr>
        <w:trPr/>
        <w:tc>
          <w:tcPr>
            <w:tcW w:w="4740" w:type="dxa"/>
            <w:tcBorders/>
            <w:shd w:fill="CCEEFF" w:val="clear"/>
            <w:vAlign w:val="center"/>
          </w:tcPr>
          <w:p>
            <w:pPr>
              <w:pStyle w:val="TableContents"/>
              <w:spacing w:before="0" w:after="283"/>
              <w:jc w:val="left"/>
              <w:rPr/>
            </w:pPr>
            <w:r>
              <w:rPr/>
              <w:t>Net interest income, after (provision) reversal of provision for loan losses</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center"/>
              <w:rPr/>
            </w:pPr>
            <w:r>
              <w:rPr/>
              <w:t> </w:t>
            </w:r>
          </w:p>
        </w:tc>
        <w:tc>
          <w:tcPr>
            <w:tcW w:w="48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7" w:type="dxa"/>
            <w:tcBorders/>
            <w:shd w:fill="CCEEFF" w:val="clear"/>
            <w:vAlign w:val="center"/>
          </w:tcPr>
          <w:p>
            <w:pPr>
              <w:pStyle w:val="TableContents"/>
              <w:spacing w:before="0" w:after="283"/>
              <w:jc w:val="left"/>
              <w:rPr/>
            </w:pPr>
            <w:r>
              <w:rPr/>
              <w:t> </w:t>
            </w:r>
          </w:p>
        </w:tc>
        <w:tc>
          <w:tcPr>
            <w:tcW w:w="881" w:type="dxa"/>
            <w:tcBorders/>
            <w:shd w:fill="CCEEFF" w:val="clear"/>
            <w:vAlign w:val="center"/>
          </w:tcPr>
          <w:p>
            <w:pPr>
              <w:pStyle w:val="TableContents"/>
              <w:spacing w:before="0" w:after="283"/>
              <w:jc w:val="right"/>
              <w:rPr/>
            </w:pPr>
            <w:r>
              <w:rPr/>
              <w:t>35,706</w:t>
            </w:r>
          </w:p>
        </w:tc>
        <w:tc>
          <w:tcPr>
            <w:tcW w:w="123" w:type="dxa"/>
            <w:tcBorders/>
            <w:shd w:fill="CCEEFF" w:val="clear"/>
            <w:vAlign w:val="center"/>
          </w:tcPr>
          <w:p>
            <w:pPr>
              <w:pStyle w:val="TableContents"/>
              <w:spacing w:before="0" w:after="283"/>
              <w:jc w:val="left"/>
              <w:rPr/>
            </w:pPr>
            <w:r>
              <w:rPr/>
              <w:t> </w:t>
            </w:r>
          </w:p>
        </w:tc>
        <w:tc>
          <w:tcPr>
            <w:tcW w:w="77" w:type="dxa"/>
            <w:tcBorders/>
            <w:shd w:fill="CCEEFF" w:val="clear"/>
            <w:vAlign w:val="center"/>
          </w:tcPr>
          <w:p>
            <w:pPr>
              <w:pStyle w:val="TableContents"/>
              <w:spacing w:before="0" w:after="283"/>
              <w:rPr/>
            </w:pPr>
            <w:r>
              <w:rPr/>
              <w:t> </w:t>
            </w:r>
          </w:p>
        </w:tc>
        <w:tc>
          <w:tcPr>
            <w:tcW w:w="77" w:type="dxa"/>
            <w:tcBorders/>
            <w:shd w:fill="CCEEFF" w:val="clear"/>
            <w:vAlign w:val="center"/>
          </w:tcPr>
          <w:p>
            <w:pPr>
              <w:pStyle w:val="TableContents"/>
              <w:spacing w:before="0" w:after="283"/>
              <w:jc w:val="left"/>
              <w:rPr/>
            </w:pPr>
            <w:r>
              <w:rPr/>
              <w:t> </w:t>
            </w:r>
          </w:p>
        </w:tc>
        <w:tc>
          <w:tcPr>
            <w:tcW w:w="885" w:type="dxa"/>
            <w:tcBorders/>
            <w:shd w:fill="CCEEFF" w:val="clear"/>
            <w:vAlign w:val="center"/>
          </w:tcPr>
          <w:p>
            <w:pPr>
              <w:pStyle w:val="TableContents"/>
              <w:spacing w:before="0" w:after="283"/>
              <w:jc w:val="right"/>
              <w:rPr/>
            </w:pPr>
            <w:r>
              <w:rPr/>
              <w:t>32,692</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3" w:type="dxa"/>
            <w:tcBorders/>
            <w:shd w:fill="CCEEFF" w:val="clear"/>
            <w:vAlign w:val="center"/>
          </w:tcPr>
          <w:p>
            <w:pPr>
              <w:pStyle w:val="TableContents"/>
              <w:spacing w:before="0" w:after="283"/>
              <w:jc w:val="left"/>
              <w:rPr/>
            </w:pPr>
            <w:r>
              <w:rPr/>
              <w:t> </w:t>
            </w:r>
          </w:p>
        </w:tc>
        <w:tc>
          <w:tcPr>
            <w:tcW w:w="846" w:type="dxa"/>
            <w:tcBorders/>
            <w:shd w:fill="CCEEFF" w:val="clear"/>
            <w:vAlign w:val="center"/>
          </w:tcPr>
          <w:p>
            <w:pPr>
              <w:pStyle w:val="TableContents"/>
              <w:spacing w:before="0" w:after="283"/>
              <w:jc w:val="right"/>
              <w:rPr/>
            </w:pPr>
            <w:r>
              <w:rPr/>
              <w:t>98,293</w:t>
            </w:r>
          </w:p>
        </w:tc>
        <w:tc>
          <w:tcPr>
            <w:tcW w:w="100"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63" w:type="dxa"/>
            <w:tcBorders/>
            <w:shd w:fill="CCEEFF" w:val="clear"/>
            <w:vAlign w:val="center"/>
          </w:tcPr>
          <w:p>
            <w:pPr>
              <w:pStyle w:val="TableContents"/>
              <w:spacing w:before="0" w:after="283"/>
              <w:jc w:val="left"/>
              <w:rPr/>
            </w:pPr>
            <w:r>
              <w:rPr/>
              <w:t> </w:t>
            </w:r>
          </w:p>
        </w:tc>
        <w:tc>
          <w:tcPr>
            <w:tcW w:w="850" w:type="dxa"/>
            <w:tcBorders/>
            <w:shd w:fill="CCEEFF" w:val="clear"/>
            <w:vAlign w:val="center"/>
          </w:tcPr>
          <w:p>
            <w:pPr>
              <w:pStyle w:val="TableContents"/>
              <w:spacing w:before="0" w:after="283"/>
              <w:jc w:val="right"/>
              <w:rPr/>
            </w:pPr>
            <w:r>
              <w:rPr/>
              <w:t>92,945</w:t>
            </w:r>
          </w:p>
        </w:tc>
        <w:tc>
          <w:tcPr>
            <w:tcW w:w="435" w:type="dxa"/>
            <w:tcBorders/>
            <w:shd w:fill="CCEEFF" w:val="clear"/>
            <w:vAlign w:val="center"/>
          </w:tcPr>
          <w:p>
            <w:pPr>
              <w:pStyle w:val="TableContents"/>
              <w:spacing w:before="0" w:after="283"/>
              <w:jc w:val="left"/>
              <w:rPr/>
            </w:pPr>
            <w:r>
              <w:rPr/>
              <w:t> </w:t>
            </w:r>
          </w:p>
        </w:tc>
      </w:tr>
      <w:tr>
        <w:trPr/>
        <w:tc>
          <w:tcPr>
            <w:tcW w:w="474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center"/>
              <w:rPr/>
            </w:pPr>
            <w:r>
              <w:rPr/>
              <w:t> </w:t>
            </w:r>
          </w:p>
        </w:tc>
        <w:tc>
          <w:tcPr>
            <w:tcW w:w="480" w:type="dxa"/>
            <w:tcBorders/>
            <w:shd w:fill="FFFFFF" w:val="clear"/>
            <w:vAlign w:val="center"/>
          </w:tcPr>
          <w:p>
            <w:pPr>
              <w:pStyle w:val="TableContents"/>
              <w:spacing w:before="0" w:after="283"/>
              <w:jc w:val="center"/>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7" w:type="dxa"/>
            <w:tcBorders/>
            <w:shd w:fill="FFFFFF" w:val="clear"/>
            <w:vAlign w:val="center"/>
          </w:tcPr>
          <w:p>
            <w:pPr>
              <w:pStyle w:val="TableContents"/>
              <w:spacing w:before="0" w:after="283"/>
              <w:jc w:val="left"/>
              <w:rPr/>
            </w:pPr>
            <w:r>
              <w:rPr/>
              <w:t> </w:t>
            </w:r>
          </w:p>
        </w:tc>
        <w:tc>
          <w:tcPr>
            <w:tcW w:w="881" w:type="dxa"/>
            <w:tcBorders/>
            <w:shd w:fill="FFFFFF" w:val="clear"/>
            <w:vAlign w:val="center"/>
          </w:tcPr>
          <w:p>
            <w:pPr>
              <w:pStyle w:val="TableContents"/>
              <w:spacing w:before="0" w:after="283"/>
              <w:jc w:val="right"/>
              <w:rPr/>
            </w:pPr>
            <w:r>
              <w:rPr/>
              <w:t> </w:t>
            </w:r>
          </w:p>
        </w:tc>
        <w:tc>
          <w:tcPr>
            <w:tcW w:w="123" w:type="dxa"/>
            <w:tcBorders/>
            <w:shd w:fill="FFFFFF" w:val="clear"/>
            <w:vAlign w:val="center"/>
          </w:tcPr>
          <w:p>
            <w:pPr>
              <w:pStyle w:val="TableContents"/>
              <w:spacing w:before="0" w:after="283"/>
              <w:jc w:val="left"/>
              <w:rPr/>
            </w:pPr>
            <w:r>
              <w:rPr/>
              <w:t> </w:t>
            </w:r>
          </w:p>
        </w:tc>
        <w:tc>
          <w:tcPr>
            <w:tcW w:w="77" w:type="dxa"/>
            <w:tcBorders/>
            <w:shd w:fill="FFFFFF" w:val="clear"/>
            <w:vAlign w:val="center"/>
          </w:tcPr>
          <w:p>
            <w:pPr>
              <w:pStyle w:val="TableContents"/>
              <w:spacing w:before="0" w:after="283"/>
              <w:rPr/>
            </w:pPr>
            <w:r>
              <w:rPr/>
              <w:t> </w:t>
            </w:r>
          </w:p>
        </w:tc>
        <w:tc>
          <w:tcPr>
            <w:tcW w:w="77" w:type="dxa"/>
            <w:tcBorders/>
            <w:shd w:fill="FFFFFF" w:val="clear"/>
            <w:vAlign w:val="center"/>
          </w:tcPr>
          <w:p>
            <w:pPr>
              <w:pStyle w:val="TableContents"/>
              <w:spacing w:before="0" w:after="283"/>
              <w:jc w:val="left"/>
              <w:rPr/>
            </w:pPr>
            <w:r>
              <w:rPr/>
              <w:t> </w:t>
            </w:r>
          </w:p>
        </w:tc>
        <w:tc>
          <w:tcPr>
            <w:tcW w:w="885" w:type="dxa"/>
            <w:tcBorders/>
            <w:shd w:fill="FFFFFF" w:val="clear"/>
            <w:vAlign w:val="center"/>
          </w:tcPr>
          <w:p>
            <w:pPr>
              <w:pStyle w:val="TableContents"/>
              <w:spacing w:before="0" w:after="283"/>
              <w:jc w:val="right"/>
              <w:rPr/>
            </w:pPr>
            <w:r>
              <w:rPr/>
              <w:t> </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3" w:type="dxa"/>
            <w:tcBorders/>
            <w:shd w:fill="FFFFFF" w:val="clear"/>
            <w:vAlign w:val="center"/>
          </w:tcPr>
          <w:p>
            <w:pPr>
              <w:pStyle w:val="TableContents"/>
              <w:spacing w:before="0" w:after="283"/>
              <w:jc w:val="left"/>
              <w:rPr/>
            </w:pPr>
            <w:r>
              <w:rPr/>
              <w:t> </w:t>
            </w:r>
          </w:p>
        </w:tc>
        <w:tc>
          <w:tcPr>
            <w:tcW w:w="846" w:type="dxa"/>
            <w:tcBorders/>
            <w:shd w:fill="FFFFFF" w:val="clear"/>
            <w:vAlign w:val="center"/>
          </w:tcPr>
          <w:p>
            <w:pPr>
              <w:pStyle w:val="TableContents"/>
              <w:spacing w:before="0" w:after="283"/>
              <w:jc w:val="right"/>
              <w:rPr/>
            </w:pPr>
            <w:r>
              <w:rPr/>
              <w:t> </w:t>
            </w:r>
          </w:p>
        </w:tc>
        <w:tc>
          <w:tcPr>
            <w:tcW w:w="100" w:type="dxa"/>
            <w:tcBorders/>
            <w:shd w:fill="FFFFFF" w:val="clear"/>
            <w:vAlign w:val="center"/>
          </w:tcPr>
          <w:p>
            <w:pPr>
              <w:pStyle w:val="TableContents"/>
              <w:spacing w:before="0" w:after="283"/>
              <w:jc w:val="left"/>
              <w:rPr/>
            </w:pPr>
            <w:r>
              <w:rPr/>
              <w:t> </w:t>
            </w:r>
          </w:p>
        </w:tc>
        <w:tc>
          <w:tcPr>
            <w:tcW w:w="63" w:type="dxa"/>
            <w:tcBorders/>
            <w:shd w:fill="FFFFFF" w:val="clear"/>
            <w:vAlign w:val="center"/>
          </w:tcPr>
          <w:p>
            <w:pPr>
              <w:pStyle w:val="TableContents"/>
              <w:spacing w:before="0" w:after="283"/>
              <w:rPr/>
            </w:pPr>
            <w:r>
              <w:rPr/>
              <w:t> </w:t>
            </w:r>
          </w:p>
        </w:tc>
        <w:tc>
          <w:tcPr>
            <w:tcW w:w="63" w:type="dxa"/>
            <w:tcBorders/>
            <w:shd w:fill="FFFFFF" w:val="clear"/>
            <w:vAlign w:val="center"/>
          </w:tcPr>
          <w:p>
            <w:pPr>
              <w:pStyle w:val="TableContents"/>
              <w:spacing w:before="0" w:after="283"/>
              <w:jc w:val="left"/>
              <w:rPr/>
            </w:pPr>
            <w:r>
              <w:rPr/>
              <w:t> </w:t>
            </w:r>
          </w:p>
        </w:tc>
        <w:tc>
          <w:tcPr>
            <w:tcW w:w="850" w:type="dxa"/>
            <w:tcBorders/>
            <w:shd w:fill="FFFFFF" w:val="clear"/>
            <w:vAlign w:val="center"/>
          </w:tcPr>
          <w:p>
            <w:pPr>
              <w:pStyle w:val="TableContents"/>
              <w:spacing w:before="0" w:after="283"/>
              <w:jc w:val="right"/>
              <w:rPr/>
            </w:pPr>
            <w:r>
              <w:rPr/>
              <w:t> </w:t>
            </w:r>
          </w:p>
        </w:tc>
        <w:tc>
          <w:tcPr>
            <w:tcW w:w="435" w:type="dxa"/>
            <w:tcBorders/>
            <w:shd w:fill="FFFFFF" w:val="clear"/>
            <w:vAlign w:val="center"/>
          </w:tcPr>
          <w:p>
            <w:pPr>
              <w:pStyle w:val="TableContents"/>
              <w:spacing w:before="0" w:after="283"/>
              <w:jc w:val="left"/>
              <w:rPr/>
            </w:pPr>
            <w:r>
              <w:rPr/>
              <w:t> </w:t>
            </w:r>
          </w:p>
        </w:tc>
      </w:tr>
      <w:tr>
        <w:trPr/>
        <w:tc>
          <w:tcPr>
            <w:tcW w:w="4740" w:type="dxa"/>
            <w:tcBorders/>
            <w:shd w:fill="CCEEFF" w:val="clear"/>
            <w:vAlign w:val="center"/>
          </w:tcPr>
          <w:p>
            <w:pPr>
              <w:pStyle w:val="TableContents"/>
              <w:spacing w:before="0" w:after="283"/>
              <w:jc w:val="left"/>
              <w:rPr/>
            </w:pPr>
            <w:r>
              <w:rPr/>
              <w:t>Other income (expense):</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center"/>
              <w:rPr/>
            </w:pPr>
            <w:r>
              <w:rPr/>
              <w:t> </w:t>
            </w:r>
          </w:p>
        </w:tc>
        <w:tc>
          <w:tcPr>
            <w:tcW w:w="48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7" w:type="dxa"/>
            <w:tcBorders/>
            <w:shd w:fill="CCEEFF" w:val="clear"/>
            <w:vAlign w:val="center"/>
          </w:tcPr>
          <w:p>
            <w:pPr>
              <w:pStyle w:val="TableContents"/>
              <w:spacing w:before="0" w:after="283"/>
              <w:jc w:val="left"/>
              <w:rPr/>
            </w:pPr>
            <w:r>
              <w:rPr/>
              <w:t> </w:t>
            </w:r>
          </w:p>
        </w:tc>
        <w:tc>
          <w:tcPr>
            <w:tcW w:w="881" w:type="dxa"/>
            <w:tcBorders/>
            <w:shd w:fill="CCEEFF" w:val="clear"/>
            <w:vAlign w:val="center"/>
          </w:tcPr>
          <w:p>
            <w:pPr>
              <w:pStyle w:val="TableContents"/>
              <w:spacing w:before="0" w:after="283"/>
              <w:jc w:val="right"/>
              <w:rPr/>
            </w:pPr>
            <w:r>
              <w:rPr/>
              <w:t> </w:t>
            </w:r>
          </w:p>
        </w:tc>
        <w:tc>
          <w:tcPr>
            <w:tcW w:w="123" w:type="dxa"/>
            <w:tcBorders/>
            <w:shd w:fill="CCEEFF" w:val="clear"/>
            <w:vAlign w:val="center"/>
          </w:tcPr>
          <w:p>
            <w:pPr>
              <w:pStyle w:val="TableContents"/>
              <w:spacing w:before="0" w:after="283"/>
              <w:jc w:val="left"/>
              <w:rPr/>
            </w:pPr>
            <w:r>
              <w:rPr/>
              <w:t> </w:t>
            </w:r>
          </w:p>
        </w:tc>
        <w:tc>
          <w:tcPr>
            <w:tcW w:w="77" w:type="dxa"/>
            <w:tcBorders/>
            <w:shd w:fill="CCEEFF" w:val="clear"/>
            <w:vAlign w:val="center"/>
          </w:tcPr>
          <w:p>
            <w:pPr>
              <w:pStyle w:val="TableContents"/>
              <w:spacing w:before="0" w:after="283"/>
              <w:rPr/>
            </w:pPr>
            <w:r>
              <w:rPr/>
              <w:t> </w:t>
            </w:r>
          </w:p>
        </w:tc>
        <w:tc>
          <w:tcPr>
            <w:tcW w:w="77" w:type="dxa"/>
            <w:tcBorders/>
            <w:shd w:fill="CCEEFF" w:val="clear"/>
            <w:vAlign w:val="center"/>
          </w:tcPr>
          <w:p>
            <w:pPr>
              <w:pStyle w:val="TableContents"/>
              <w:spacing w:before="0" w:after="283"/>
              <w:jc w:val="left"/>
              <w:rPr/>
            </w:pPr>
            <w:r>
              <w:rPr/>
              <w:t> </w:t>
            </w:r>
          </w:p>
        </w:tc>
        <w:tc>
          <w:tcPr>
            <w:tcW w:w="885"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3" w:type="dxa"/>
            <w:tcBorders/>
            <w:shd w:fill="CCEEFF" w:val="clear"/>
            <w:vAlign w:val="center"/>
          </w:tcPr>
          <w:p>
            <w:pPr>
              <w:pStyle w:val="TableContents"/>
              <w:spacing w:before="0" w:after="283"/>
              <w:jc w:val="left"/>
              <w:rPr/>
            </w:pPr>
            <w:r>
              <w:rPr/>
              <w:t> </w:t>
            </w:r>
          </w:p>
        </w:tc>
        <w:tc>
          <w:tcPr>
            <w:tcW w:w="846" w:type="dxa"/>
            <w:tcBorders/>
            <w:shd w:fill="CCEEFF" w:val="clear"/>
            <w:vAlign w:val="center"/>
          </w:tcPr>
          <w:p>
            <w:pPr>
              <w:pStyle w:val="TableContents"/>
              <w:spacing w:before="0" w:after="283"/>
              <w:jc w:val="right"/>
              <w:rPr/>
            </w:pPr>
            <w:r>
              <w:rPr/>
              <w:t> </w:t>
            </w:r>
          </w:p>
        </w:tc>
        <w:tc>
          <w:tcPr>
            <w:tcW w:w="100"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63" w:type="dxa"/>
            <w:tcBorders/>
            <w:shd w:fill="CCEEFF" w:val="clear"/>
            <w:vAlign w:val="center"/>
          </w:tcPr>
          <w:p>
            <w:pPr>
              <w:pStyle w:val="TableContents"/>
              <w:spacing w:before="0" w:after="283"/>
              <w:jc w:val="left"/>
              <w:rPr/>
            </w:pPr>
            <w:r>
              <w:rPr/>
              <w:t> </w:t>
            </w:r>
          </w:p>
        </w:tc>
        <w:tc>
          <w:tcPr>
            <w:tcW w:w="850" w:type="dxa"/>
            <w:tcBorders/>
            <w:shd w:fill="CCEEFF" w:val="clear"/>
            <w:vAlign w:val="center"/>
          </w:tcPr>
          <w:p>
            <w:pPr>
              <w:pStyle w:val="TableContents"/>
              <w:spacing w:before="0" w:after="283"/>
              <w:jc w:val="right"/>
              <w:rPr/>
            </w:pPr>
            <w:r>
              <w:rPr/>
              <w:t> </w:t>
            </w:r>
          </w:p>
        </w:tc>
        <w:tc>
          <w:tcPr>
            <w:tcW w:w="435" w:type="dxa"/>
            <w:tcBorders/>
            <w:shd w:fill="CCEEFF" w:val="clear"/>
            <w:vAlign w:val="center"/>
          </w:tcPr>
          <w:p>
            <w:pPr>
              <w:pStyle w:val="TableContents"/>
              <w:spacing w:before="0" w:after="283"/>
              <w:ind w:left="0" w:right="0" w:firstLine="187"/>
              <w:jc w:val="left"/>
              <w:rPr/>
            </w:pPr>
            <w:r>
              <w:rPr/>
              <w:t> </w:t>
            </w:r>
          </w:p>
        </w:tc>
      </w:tr>
      <w:tr>
        <w:trPr/>
        <w:tc>
          <w:tcPr>
            <w:tcW w:w="4740" w:type="dxa"/>
            <w:tcBorders/>
            <w:shd w:fill="FFFFFF" w:val="clear"/>
            <w:vAlign w:val="center"/>
          </w:tcPr>
          <w:p>
            <w:pPr>
              <w:pStyle w:val="TableContents"/>
              <w:spacing w:before="0" w:after="283"/>
              <w:jc w:val="left"/>
              <w:rPr/>
            </w:pPr>
            <w:r>
              <w:rPr/>
              <w:t>Provision for losses on off-balance sheet credit risk</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center"/>
              <w:rPr/>
            </w:pPr>
            <w:r>
              <w:rPr/>
              <w:t> </w:t>
            </w:r>
          </w:p>
        </w:tc>
        <w:tc>
          <w:tcPr>
            <w:tcW w:w="480" w:type="dxa"/>
            <w:tcBorders/>
            <w:shd w:fill="FFFFFF" w:val="clear"/>
            <w:vAlign w:val="center"/>
          </w:tcPr>
          <w:p>
            <w:pPr>
              <w:pStyle w:val="TableContents"/>
              <w:spacing w:before="0" w:after="283"/>
              <w:jc w:val="center"/>
              <w:rPr/>
            </w:pPr>
            <w:r>
              <w:rPr/>
              <w:t>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7" w:type="dxa"/>
            <w:tcBorders/>
            <w:shd w:fill="FFFFFF" w:val="clear"/>
            <w:vAlign w:val="center"/>
          </w:tcPr>
          <w:p>
            <w:pPr>
              <w:pStyle w:val="TableContents"/>
              <w:spacing w:before="0" w:after="283"/>
              <w:jc w:val="left"/>
              <w:rPr/>
            </w:pPr>
            <w:r>
              <w:rPr/>
              <w:t> </w:t>
            </w:r>
          </w:p>
        </w:tc>
        <w:tc>
          <w:tcPr>
            <w:tcW w:w="881" w:type="dxa"/>
            <w:tcBorders/>
            <w:shd w:fill="FFFFFF" w:val="clear"/>
            <w:vAlign w:val="center"/>
          </w:tcPr>
          <w:p>
            <w:pPr>
              <w:pStyle w:val="TableContents"/>
              <w:spacing w:before="0" w:after="283"/>
              <w:jc w:val="right"/>
              <w:rPr/>
            </w:pPr>
            <w:r>
              <w:rPr/>
              <w:t>(2,632</w:t>
            </w:r>
          </w:p>
        </w:tc>
        <w:tc>
          <w:tcPr>
            <w:tcW w:w="123" w:type="dxa"/>
            <w:tcBorders/>
            <w:shd w:fill="FFFFFF" w:val="clear"/>
            <w:vAlign w:val="center"/>
          </w:tcPr>
          <w:p>
            <w:pPr>
              <w:pStyle w:val="TableContents"/>
              <w:spacing w:before="0" w:after="283"/>
              <w:jc w:val="left"/>
              <w:rPr/>
            </w:pPr>
            <w:r>
              <w:rPr/>
              <w:t>)</w:t>
            </w:r>
          </w:p>
        </w:tc>
        <w:tc>
          <w:tcPr>
            <w:tcW w:w="77" w:type="dxa"/>
            <w:tcBorders/>
            <w:shd w:fill="FFFFFF" w:val="clear"/>
            <w:vAlign w:val="center"/>
          </w:tcPr>
          <w:p>
            <w:pPr>
              <w:pStyle w:val="TableContents"/>
              <w:spacing w:before="0" w:after="283"/>
              <w:rPr/>
            </w:pPr>
            <w:r>
              <w:rPr/>
              <w:t> </w:t>
            </w:r>
          </w:p>
        </w:tc>
        <w:tc>
          <w:tcPr>
            <w:tcW w:w="77" w:type="dxa"/>
            <w:tcBorders/>
            <w:shd w:fill="FFFFFF" w:val="clear"/>
            <w:vAlign w:val="center"/>
          </w:tcPr>
          <w:p>
            <w:pPr>
              <w:pStyle w:val="TableContents"/>
              <w:spacing w:before="0" w:after="283"/>
              <w:jc w:val="left"/>
              <w:rPr/>
            </w:pPr>
            <w:r>
              <w:rPr/>
              <w:t> </w:t>
            </w:r>
          </w:p>
        </w:tc>
        <w:tc>
          <w:tcPr>
            <w:tcW w:w="885" w:type="dxa"/>
            <w:tcBorders/>
            <w:shd w:fill="FFFFFF" w:val="clear"/>
            <w:vAlign w:val="center"/>
          </w:tcPr>
          <w:p>
            <w:pPr>
              <w:pStyle w:val="TableContents"/>
              <w:spacing w:before="0" w:after="283"/>
              <w:jc w:val="right"/>
              <w:rPr/>
            </w:pPr>
            <w:r>
              <w:rPr/>
              <w:t>5,136</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3" w:type="dxa"/>
            <w:tcBorders/>
            <w:shd w:fill="FFFFFF" w:val="clear"/>
            <w:vAlign w:val="center"/>
          </w:tcPr>
          <w:p>
            <w:pPr>
              <w:pStyle w:val="TableContents"/>
              <w:spacing w:before="0" w:after="283"/>
              <w:jc w:val="left"/>
              <w:rPr/>
            </w:pPr>
            <w:r>
              <w:rPr/>
              <w:t> </w:t>
            </w:r>
          </w:p>
        </w:tc>
        <w:tc>
          <w:tcPr>
            <w:tcW w:w="846" w:type="dxa"/>
            <w:tcBorders/>
            <w:shd w:fill="FFFFFF" w:val="clear"/>
            <w:vAlign w:val="center"/>
          </w:tcPr>
          <w:p>
            <w:pPr>
              <w:pStyle w:val="TableContents"/>
              <w:spacing w:before="0" w:after="283"/>
              <w:jc w:val="right"/>
              <w:rPr/>
            </w:pPr>
            <w:r>
              <w:rPr/>
              <w:t>(2,886</w:t>
            </w:r>
          </w:p>
        </w:tc>
        <w:tc>
          <w:tcPr>
            <w:tcW w:w="100" w:type="dxa"/>
            <w:tcBorders/>
            <w:shd w:fill="FFFFFF" w:val="clear"/>
            <w:vAlign w:val="center"/>
          </w:tcPr>
          <w:p>
            <w:pPr>
              <w:pStyle w:val="TableContents"/>
              <w:spacing w:before="0" w:after="283"/>
              <w:jc w:val="left"/>
              <w:rPr/>
            </w:pPr>
            <w:r>
              <w:rPr/>
              <w:t>)</w:t>
            </w:r>
          </w:p>
        </w:tc>
        <w:tc>
          <w:tcPr>
            <w:tcW w:w="63" w:type="dxa"/>
            <w:tcBorders/>
            <w:shd w:fill="FFFFFF" w:val="clear"/>
            <w:vAlign w:val="center"/>
          </w:tcPr>
          <w:p>
            <w:pPr>
              <w:pStyle w:val="TableContents"/>
              <w:spacing w:before="0" w:after="283"/>
              <w:rPr/>
            </w:pPr>
            <w:r>
              <w:rPr/>
              <w:t> </w:t>
            </w:r>
          </w:p>
        </w:tc>
        <w:tc>
          <w:tcPr>
            <w:tcW w:w="63" w:type="dxa"/>
            <w:tcBorders/>
            <w:shd w:fill="FFFFFF" w:val="clear"/>
            <w:vAlign w:val="center"/>
          </w:tcPr>
          <w:p>
            <w:pPr>
              <w:pStyle w:val="TableContents"/>
              <w:spacing w:before="0" w:after="283"/>
              <w:jc w:val="left"/>
              <w:rPr/>
            </w:pPr>
            <w:r>
              <w:rPr/>
              <w:t> </w:t>
            </w:r>
          </w:p>
        </w:tc>
        <w:tc>
          <w:tcPr>
            <w:tcW w:w="850" w:type="dxa"/>
            <w:tcBorders/>
            <w:shd w:fill="FFFFFF" w:val="clear"/>
            <w:vAlign w:val="center"/>
          </w:tcPr>
          <w:p>
            <w:pPr>
              <w:pStyle w:val="TableContents"/>
              <w:spacing w:before="0" w:after="283"/>
              <w:jc w:val="right"/>
              <w:rPr/>
            </w:pPr>
            <w:r>
              <w:rPr/>
              <w:t>(2,412</w:t>
            </w:r>
          </w:p>
        </w:tc>
        <w:tc>
          <w:tcPr>
            <w:tcW w:w="435" w:type="dxa"/>
            <w:tcBorders/>
            <w:shd w:fill="FFFFFF" w:val="clear"/>
            <w:vAlign w:val="center"/>
          </w:tcPr>
          <w:p>
            <w:pPr>
              <w:pStyle w:val="TableContents"/>
              <w:spacing w:before="0" w:after="283"/>
              <w:ind w:left="0" w:right="0" w:firstLine="187"/>
              <w:jc w:val="left"/>
              <w:rPr/>
            </w:pPr>
            <w:r>
              <w:rPr/>
              <w:t>)</w:t>
            </w:r>
          </w:p>
        </w:tc>
      </w:tr>
      <w:tr>
        <w:trPr/>
        <w:tc>
          <w:tcPr>
            <w:tcW w:w="4740" w:type="dxa"/>
            <w:tcBorders/>
            <w:shd w:fill="CCEEFF" w:val="clear"/>
            <w:vAlign w:val="center"/>
          </w:tcPr>
          <w:p>
            <w:pPr>
              <w:pStyle w:val="TableContents"/>
              <w:spacing w:before="0" w:after="283"/>
              <w:jc w:val="left"/>
              <w:rPr/>
            </w:pPr>
            <w:r>
              <w:rPr/>
              <w:t>Fees and commissions, net</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center"/>
              <w:rPr/>
            </w:pPr>
            <w:r>
              <w:rPr/>
              <w:t> </w:t>
            </w:r>
          </w:p>
        </w:tc>
        <w:tc>
          <w:tcPr>
            <w:tcW w:w="48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7" w:type="dxa"/>
            <w:tcBorders/>
            <w:shd w:fill="CCEEFF" w:val="clear"/>
            <w:vAlign w:val="center"/>
          </w:tcPr>
          <w:p>
            <w:pPr>
              <w:pStyle w:val="TableContents"/>
              <w:spacing w:before="0" w:after="283"/>
              <w:jc w:val="left"/>
              <w:rPr/>
            </w:pPr>
            <w:r>
              <w:rPr/>
              <w:t> </w:t>
            </w:r>
          </w:p>
        </w:tc>
        <w:tc>
          <w:tcPr>
            <w:tcW w:w="881" w:type="dxa"/>
            <w:tcBorders/>
            <w:shd w:fill="CCEEFF" w:val="clear"/>
            <w:vAlign w:val="center"/>
          </w:tcPr>
          <w:p>
            <w:pPr>
              <w:pStyle w:val="TableContents"/>
              <w:spacing w:before="0" w:after="283"/>
              <w:jc w:val="right"/>
              <w:rPr/>
            </w:pPr>
            <w:r>
              <w:rPr/>
              <w:t>4,116</w:t>
            </w:r>
          </w:p>
        </w:tc>
        <w:tc>
          <w:tcPr>
            <w:tcW w:w="123" w:type="dxa"/>
            <w:tcBorders/>
            <w:shd w:fill="CCEEFF" w:val="clear"/>
            <w:vAlign w:val="center"/>
          </w:tcPr>
          <w:p>
            <w:pPr>
              <w:pStyle w:val="TableContents"/>
              <w:spacing w:before="0" w:after="283"/>
              <w:jc w:val="left"/>
              <w:rPr/>
            </w:pPr>
            <w:r>
              <w:rPr/>
              <w:t> </w:t>
            </w:r>
          </w:p>
        </w:tc>
        <w:tc>
          <w:tcPr>
            <w:tcW w:w="77" w:type="dxa"/>
            <w:tcBorders/>
            <w:shd w:fill="CCEEFF" w:val="clear"/>
            <w:vAlign w:val="center"/>
          </w:tcPr>
          <w:p>
            <w:pPr>
              <w:pStyle w:val="TableContents"/>
              <w:spacing w:before="0" w:after="283"/>
              <w:rPr/>
            </w:pPr>
            <w:r>
              <w:rPr/>
              <w:t> </w:t>
            </w:r>
          </w:p>
        </w:tc>
        <w:tc>
          <w:tcPr>
            <w:tcW w:w="77" w:type="dxa"/>
            <w:tcBorders/>
            <w:shd w:fill="CCEEFF" w:val="clear"/>
            <w:vAlign w:val="center"/>
          </w:tcPr>
          <w:p>
            <w:pPr>
              <w:pStyle w:val="TableContents"/>
              <w:spacing w:before="0" w:after="283"/>
              <w:jc w:val="left"/>
              <w:rPr/>
            </w:pPr>
            <w:r>
              <w:rPr/>
              <w:t> </w:t>
            </w:r>
          </w:p>
        </w:tc>
        <w:tc>
          <w:tcPr>
            <w:tcW w:w="885" w:type="dxa"/>
            <w:tcBorders/>
            <w:shd w:fill="CCEEFF" w:val="clear"/>
            <w:vAlign w:val="center"/>
          </w:tcPr>
          <w:p>
            <w:pPr>
              <w:pStyle w:val="TableContents"/>
              <w:spacing w:before="0" w:after="283"/>
              <w:jc w:val="right"/>
              <w:rPr/>
            </w:pPr>
            <w:r>
              <w:rPr/>
              <w:t>3,754</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3" w:type="dxa"/>
            <w:tcBorders/>
            <w:shd w:fill="CCEEFF" w:val="clear"/>
            <w:vAlign w:val="center"/>
          </w:tcPr>
          <w:p>
            <w:pPr>
              <w:pStyle w:val="TableContents"/>
              <w:spacing w:before="0" w:after="283"/>
              <w:jc w:val="left"/>
              <w:rPr/>
            </w:pPr>
            <w:r>
              <w:rPr/>
              <w:t> </w:t>
            </w:r>
          </w:p>
        </w:tc>
        <w:tc>
          <w:tcPr>
            <w:tcW w:w="846" w:type="dxa"/>
            <w:tcBorders/>
            <w:shd w:fill="CCEEFF" w:val="clear"/>
            <w:vAlign w:val="center"/>
          </w:tcPr>
          <w:p>
            <w:pPr>
              <w:pStyle w:val="TableContents"/>
              <w:spacing w:before="0" w:after="283"/>
              <w:jc w:val="right"/>
              <w:rPr/>
            </w:pPr>
            <w:r>
              <w:rPr/>
              <w:t>12,594</w:t>
            </w:r>
          </w:p>
        </w:tc>
        <w:tc>
          <w:tcPr>
            <w:tcW w:w="100"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63" w:type="dxa"/>
            <w:tcBorders/>
            <w:shd w:fill="CCEEFF" w:val="clear"/>
            <w:vAlign w:val="center"/>
          </w:tcPr>
          <w:p>
            <w:pPr>
              <w:pStyle w:val="TableContents"/>
              <w:spacing w:before="0" w:after="283"/>
              <w:jc w:val="left"/>
              <w:rPr/>
            </w:pPr>
            <w:r>
              <w:rPr/>
              <w:t> </w:t>
            </w:r>
          </w:p>
        </w:tc>
        <w:tc>
          <w:tcPr>
            <w:tcW w:w="850" w:type="dxa"/>
            <w:tcBorders/>
            <w:shd w:fill="CCEEFF" w:val="clear"/>
            <w:vAlign w:val="center"/>
          </w:tcPr>
          <w:p>
            <w:pPr>
              <w:pStyle w:val="TableContents"/>
              <w:spacing w:before="0" w:after="283"/>
              <w:jc w:val="right"/>
              <w:rPr/>
            </w:pPr>
            <w:r>
              <w:rPr/>
              <w:t>8,988</w:t>
            </w:r>
          </w:p>
        </w:tc>
        <w:tc>
          <w:tcPr>
            <w:tcW w:w="435" w:type="dxa"/>
            <w:tcBorders/>
            <w:shd w:fill="CCEEFF" w:val="clear"/>
            <w:vAlign w:val="center"/>
          </w:tcPr>
          <w:p>
            <w:pPr>
              <w:pStyle w:val="TableContents"/>
              <w:spacing w:before="0" w:after="283"/>
              <w:ind w:left="0" w:right="0" w:firstLine="187"/>
              <w:jc w:val="left"/>
              <w:rPr/>
            </w:pPr>
            <w:r>
              <w:rPr/>
              <w:t> </w:t>
            </w:r>
          </w:p>
        </w:tc>
      </w:tr>
      <w:tr>
        <w:trPr/>
        <w:tc>
          <w:tcPr>
            <w:tcW w:w="4740" w:type="dxa"/>
            <w:tcBorders/>
            <w:shd w:fill="FFFFFF" w:val="clear"/>
            <w:vAlign w:val="center"/>
          </w:tcPr>
          <w:p>
            <w:pPr>
              <w:pStyle w:val="TableContents"/>
              <w:spacing w:before="0" w:after="283"/>
              <w:jc w:val="left"/>
              <w:rPr/>
            </w:pPr>
            <w:r>
              <w:rPr/>
              <w:t>Derivative financial instruments and hedging</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center"/>
              <w:rPr/>
            </w:pPr>
            <w:r>
              <w:rPr/>
              <w:t> </w:t>
            </w:r>
          </w:p>
        </w:tc>
        <w:tc>
          <w:tcPr>
            <w:tcW w:w="480" w:type="dxa"/>
            <w:tcBorders/>
            <w:shd w:fill="FFFFFF" w:val="clear"/>
            <w:vAlign w:val="center"/>
          </w:tcPr>
          <w:p>
            <w:pPr>
              <w:pStyle w:val="TableContents"/>
              <w:spacing w:before="0" w:after="283"/>
              <w:jc w:val="center"/>
              <w:rPr/>
            </w:pPr>
            <w:r>
              <w:rPr/>
              <w:t>16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7" w:type="dxa"/>
            <w:tcBorders/>
            <w:shd w:fill="FFFFFF" w:val="clear"/>
            <w:vAlign w:val="center"/>
          </w:tcPr>
          <w:p>
            <w:pPr>
              <w:pStyle w:val="TableContents"/>
              <w:spacing w:before="0" w:after="283"/>
              <w:jc w:val="left"/>
              <w:rPr/>
            </w:pPr>
            <w:r>
              <w:rPr/>
              <w:t> </w:t>
            </w:r>
          </w:p>
        </w:tc>
        <w:tc>
          <w:tcPr>
            <w:tcW w:w="881" w:type="dxa"/>
            <w:tcBorders/>
            <w:shd w:fill="FFFFFF" w:val="clear"/>
            <w:vAlign w:val="center"/>
          </w:tcPr>
          <w:p>
            <w:pPr>
              <w:pStyle w:val="TableContents"/>
              <w:spacing w:before="0" w:after="283"/>
              <w:jc w:val="right"/>
              <w:rPr/>
            </w:pPr>
            <w:r>
              <w:rPr/>
              <w:t>(179</w:t>
            </w:r>
          </w:p>
        </w:tc>
        <w:tc>
          <w:tcPr>
            <w:tcW w:w="123" w:type="dxa"/>
            <w:tcBorders/>
            <w:shd w:fill="FFFFFF" w:val="clear"/>
            <w:vAlign w:val="center"/>
          </w:tcPr>
          <w:p>
            <w:pPr>
              <w:pStyle w:val="TableContents"/>
              <w:spacing w:before="0" w:after="283"/>
              <w:jc w:val="left"/>
              <w:rPr/>
            </w:pPr>
            <w:r>
              <w:rPr/>
              <w:t>)</w:t>
            </w:r>
          </w:p>
        </w:tc>
        <w:tc>
          <w:tcPr>
            <w:tcW w:w="77" w:type="dxa"/>
            <w:tcBorders/>
            <w:shd w:fill="FFFFFF" w:val="clear"/>
            <w:vAlign w:val="center"/>
          </w:tcPr>
          <w:p>
            <w:pPr>
              <w:pStyle w:val="TableContents"/>
              <w:spacing w:before="0" w:after="283"/>
              <w:rPr/>
            </w:pPr>
            <w:r>
              <w:rPr/>
              <w:t> </w:t>
            </w:r>
          </w:p>
        </w:tc>
        <w:tc>
          <w:tcPr>
            <w:tcW w:w="77" w:type="dxa"/>
            <w:tcBorders/>
            <w:shd w:fill="FFFFFF" w:val="clear"/>
            <w:vAlign w:val="center"/>
          </w:tcPr>
          <w:p>
            <w:pPr>
              <w:pStyle w:val="TableContents"/>
              <w:spacing w:before="0" w:after="283"/>
              <w:jc w:val="left"/>
              <w:rPr/>
            </w:pPr>
            <w:r>
              <w:rPr/>
              <w:t> </w:t>
            </w:r>
          </w:p>
        </w:tc>
        <w:tc>
          <w:tcPr>
            <w:tcW w:w="885" w:type="dxa"/>
            <w:tcBorders/>
            <w:shd w:fill="FFFFFF" w:val="clear"/>
            <w:vAlign w:val="center"/>
          </w:tcPr>
          <w:p>
            <w:pPr>
              <w:pStyle w:val="TableContents"/>
              <w:spacing w:before="0" w:after="283"/>
              <w:jc w:val="right"/>
              <w:rPr/>
            </w:pPr>
            <w:r>
              <w:rPr/>
              <w:t>(559</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63" w:type="dxa"/>
            <w:tcBorders/>
            <w:shd w:fill="FFFFFF" w:val="clear"/>
            <w:vAlign w:val="center"/>
          </w:tcPr>
          <w:p>
            <w:pPr>
              <w:pStyle w:val="TableContents"/>
              <w:spacing w:before="0" w:after="283"/>
              <w:jc w:val="left"/>
              <w:rPr/>
            </w:pPr>
            <w:r>
              <w:rPr/>
              <w:t> </w:t>
            </w:r>
          </w:p>
        </w:tc>
        <w:tc>
          <w:tcPr>
            <w:tcW w:w="846" w:type="dxa"/>
            <w:tcBorders/>
            <w:shd w:fill="FFFFFF" w:val="clear"/>
            <w:vAlign w:val="center"/>
          </w:tcPr>
          <w:p>
            <w:pPr>
              <w:pStyle w:val="TableContents"/>
              <w:spacing w:before="0" w:after="283"/>
              <w:jc w:val="right"/>
              <w:rPr/>
            </w:pPr>
            <w:r>
              <w:rPr/>
              <w:t>(386</w:t>
            </w:r>
          </w:p>
        </w:tc>
        <w:tc>
          <w:tcPr>
            <w:tcW w:w="100" w:type="dxa"/>
            <w:tcBorders/>
            <w:shd w:fill="FFFFFF" w:val="clear"/>
            <w:vAlign w:val="center"/>
          </w:tcPr>
          <w:p>
            <w:pPr>
              <w:pStyle w:val="TableContents"/>
              <w:spacing w:before="0" w:after="283"/>
              <w:jc w:val="left"/>
              <w:rPr/>
            </w:pPr>
            <w:r>
              <w:rPr/>
              <w:t>)</w:t>
            </w:r>
          </w:p>
        </w:tc>
        <w:tc>
          <w:tcPr>
            <w:tcW w:w="63" w:type="dxa"/>
            <w:tcBorders/>
            <w:shd w:fill="FFFFFF" w:val="clear"/>
            <w:vAlign w:val="center"/>
          </w:tcPr>
          <w:p>
            <w:pPr>
              <w:pStyle w:val="TableContents"/>
              <w:spacing w:before="0" w:after="283"/>
              <w:rPr/>
            </w:pPr>
            <w:r>
              <w:rPr/>
              <w:t> </w:t>
            </w:r>
          </w:p>
        </w:tc>
        <w:tc>
          <w:tcPr>
            <w:tcW w:w="63" w:type="dxa"/>
            <w:tcBorders/>
            <w:shd w:fill="FFFFFF" w:val="clear"/>
            <w:vAlign w:val="center"/>
          </w:tcPr>
          <w:p>
            <w:pPr>
              <w:pStyle w:val="TableContents"/>
              <w:spacing w:before="0" w:after="283"/>
              <w:jc w:val="left"/>
              <w:rPr/>
            </w:pPr>
            <w:r>
              <w:rPr/>
              <w:t> </w:t>
            </w:r>
          </w:p>
        </w:tc>
        <w:tc>
          <w:tcPr>
            <w:tcW w:w="850" w:type="dxa"/>
            <w:tcBorders/>
            <w:shd w:fill="FFFFFF" w:val="clear"/>
            <w:vAlign w:val="center"/>
          </w:tcPr>
          <w:p>
            <w:pPr>
              <w:pStyle w:val="TableContents"/>
              <w:spacing w:before="0" w:after="283"/>
              <w:jc w:val="right"/>
              <w:rPr/>
            </w:pPr>
            <w:r>
              <w:rPr/>
              <w:t>299</w:t>
            </w:r>
          </w:p>
        </w:tc>
        <w:tc>
          <w:tcPr>
            <w:tcW w:w="435" w:type="dxa"/>
            <w:tcBorders/>
            <w:shd w:fill="FFFFFF" w:val="clear"/>
            <w:vAlign w:val="center"/>
          </w:tcPr>
          <w:p>
            <w:pPr>
              <w:pStyle w:val="TableContents"/>
              <w:spacing w:before="0" w:after="283"/>
              <w:ind w:left="0" w:right="0" w:firstLine="187"/>
              <w:jc w:val="left"/>
              <w:rPr/>
            </w:pPr>
            <w:r>
              <w:rPr/>
              <w:t> </w:t>
            </w:r>
          </w:p>
        </w:tc>
      </w:tr>
      <w:tr>
        <w:trPr/>
        <w:tc>
          <w:tcPr>
            <w:tcW w:w="4740" w:type="dxa"/>
            <w:tcBorders/>
            <w:shd w:fill="CCEEFF" w:val="clear"/>
            <w:vAlign w:val="center"/>
          </w:tcPr>
          <w:p>
            <w:pPr>
              <w:pStyle w:val="TableContents"/>
              <w:spacing w:before="0" w:after="283"/>
              <w:jc w:val="left"/>
              <w:rPr/>
            </w:pPr>
            <w:r>
              <w:rPr/>
              <w:t>Recoveries, net of impairment of assets</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center"/>
              <w:rPr/>
            </w:pPr>
            <w:r>
              <w:rPr/>
              <w:t> </w:t>
            </w:r>
          </w:p>
        </w:tc>
        <w:tc>
          <w:tcPr>
            <w:tcW w:w="48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7" w:type="dxa"/>
            <w:tcBorders/>
            <w:shd w:fill="CCEEFF" w:val="clear"/>
            <w:vAlign w:val="center"/>
          </w:tcPr>
          <w:p>
            <w:pPr>
              <w:pStyle w:val="TableContents"/>
              <w:spacing w:before="0" w:after="283"/>
              <w:jc w:val="left"/>
              <w:rPr/>
            </w:pPr>
            <w:r>
              <w:rPr/>
              <w:t> </w:t>
            </w:r>
          </w:p>
        </w:tc>
        <w:tc>
          <w:tcPr>
            <w:tcW w:w="881" w:type="dxa"/>
            <w:tcBorders/>
            <w:shd w:fill="CCEEFF" w:val="clear"/>
            <w:vAlign w:val="center"/>
          </w:tcPr>
          <w:p>
            <w:pPr>
              <w:pStyle w:val="TableContents"/>
              <w:spacing w:before="0" w:after="283"/>
              <w:jc w:val="right"/>
              <w:rPr/>
            </w:pPr>
            <w:r>
              <w:rPr/>
              <w:t>-</w:t>
            </w:r>
          </w:p>
        </w:tc>
        <w:tc>
          <w:tcPr>
            <w:tcW w:w="123" w:type="dxa"/>
            <w:tcBorders/>
            <w:shd w:fill="CCEEFF" w:val="clear"/>
            <w:vAlign w:val="center"/>
          </w:tcPr>
          <w:p>
            <w:pPr>
              <w:pStyle w:val="TableContents"/>
              <w:spacing w:before="0" w:after="283"/>
              <w:jc w:val="left"/>
              <w:rPr/>
            </w:pPr>
            <w:r>
              <w:rPr/>
              <w:t> </w:t>
            </w:r>
          </w:p>
        </w:tc>
        <w:tc>
          <w:tcPr>
            <w:tcW w:w="77" w:type="dxa"/>
            <w:tcBorders/>
            <w:shd w:fill="CCEEFF" w:val="clear"/>
            <w:vAlign w:val="center"/>
          </w:tcPr>
          <w:p>
            <w:pPr>
              <w:pStyle w:val="TableContents"/>
              <w:spacing w:before="0" w:after="283"/>
              <w:rPr/>
            </w:pPr>
            <w:r>
              <w:rPr/>
              <w:t> </w:t>
            </w:r>
          </w:p>
        </w:tc>
        <w:tc>
          <w:tcPr>
            <w:tcW w:w="77" w:type="dxa"/>
            <w:tcBorders/>
            <w:shd w:fill="CCEEFF" w:val="clear"/>
            <w:vAlign w:val="center"/>
          </w:tcPr>
          <w:p>
            <w:pPr>
              <w:pStyle w:val="TableContents"/>
              <w:spacing w:before="0" w:after="283"/>
              <w:jc w:val="left"/>
              <w:rPr/>
            </w:pPr>
            <w:r>
              <w:rPr/>
              <w:t> </w:t>
            </w:r>
          </w:p>
        </w:tc>
        <w:tc>
          <w:tcPr>
            <w:tcW w:w="885" w:type="dxa"/>
            <w:tcBorders/>
            <w:shd w:fill="CCEEFF" w:val="cle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3" w:type="dxa"/>
            <w:tcBorders/>
            <w:shd w:fill="CCEEFF" w:val="clear"/>
            <w:vAlign w:val="center"/>
          </w:tcPr>
          <w:p>
            <w:pPr>
              <w:pStyle w:val="TableContents"/>
              <w:spacing w:before="0" w:after="283"/>
              <w:jc w:val="left"/>
              <w:rPr/>
            </w:pPr>
            <w:r>
              <w:rPr/>
              <w:t> </w:t>
            </w:r>
          </w:p>
        </w:tc>
        <w:tc>
          <w:tcPr>
            <w:tcW w:w="846" w:type="dxa"/>
            <w:tcBorders/>
            <w:shd w:fill="CCEEFF" w:val="clear"/>
            <w:vAlign w:val="center"/>
          </w:tcPr>
          <w:p>
            <w:pPr>
              <w:pStyle w:val="TableContents"/>
              <w:spacing w:before="0" w:after="283"/>
              <w:jc w:val="right"/>
              <w:rPr/>
            </w:pPr>
            <w:r>
              <w:rPr/>
              <w:t>7</w:t>
            </w:r>
          </w:p>
        </w:tc>
        <w:tc>
          <w:tcPr>
            <w:tcW w:w="100"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63" w:type="dxa"/>
            <w:tcBorders/>
            <w:shd w:fill="CCEEFF" w:val="clear"/>
            <w:vAlign w:val="center"/>
          </w:tcPr>
          <w:p>
            <w:pPr>
              <w:pStyle w:val="TableContents"/>
              <w:spacing w:before="0" w:after="283"/>
              <w:jc w:val="left"/>
              <w:rPr/>
            </w:pPr>
            <w:r>
              <w:rPr/>
              <w:t> </w:t>
            </w:r>
          </w:p>
        </w:tc>
        <w:tc>
          <w:tcPr>
            <w:tcW w:w="850" w:type="dxa"/>
            <w:tcBorders/>
            <w:shd w:fill="CCEEFF" w:val="clear"/>
            <w:vAlign w:val="center"/>
          </w:tcPr>
          <w:p>
            <w:pPr>
              <w:pStyle w:val="TableContents"/>
              <w:spacing w:before="0" w:after="283"/>
              <w:jc w:val="right"/>
              <w:rPr/>
            </w:pPr>
            <w:r>
              <w:rPr/>
              <w:t>-</w:t>
            </w:r>
          </w:p>
        </w:tc>
        <w:tc>
          <w:tcPr>
            <w:tcW w:w="435" w:type="dxa"/>
            <w:tcBorders/>
            <w:shd w:fill="CCEEFF" w:val="clear"/>
            <w:vAlign w:val="center"/>
          </w:tcPr>
          <w:p>
            <w:pPr>
              <w:pStyle w:val="TableContents"/>
              <w:spacing w:before="0" w:after="283"/>
              <w:ind w:left="0" w:right="0" w:firstLine="187"/>
              <w:jc w:val="left"/>
              <w:rPr/>
            </w:pPr>
            <w:r>
              <w:rPr/>
              <w:t> </w:t>
            </w:r>
          </w:p>
        </w:tc>
      </w:tr>
      <w:tr>
        <w:trPr/>
        <w:tc>
          <w:tcPr>
            <w:tcW w:w="4740" w:type="dxa"/>
            <w:tcBorders/>
            <w:shd w:fill="FFFFFF" w:val="clear"/>
            <w:vAlign w:val="center"/>
          </w:tcPr>
          <w:p>
            <w:pPr>
              <w:pStyle w:val="TableContents"/>
              <w:spacing w:before="0" w:after="283"/>
              <w:jc w:val="left"/>
              <w:rPr/>
            </w:pPr>
            <w:r>
              <w:rPr/>
              <w:t>Net gain (loss) from investment funds</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center"/>
              <w:rPr/>
            </w:pPr>
            <w:r>
              <w:rPr/>
              <w:t> </w:t>
            </w:r>
          </w:p>
        </w:tc>
        <w:tc>
          <w:tcPr>
            <w:tcW w:w="480" w:type="dxa"/>
            <w:tcBorders/>
            <w:shd w:fill="FFFFFF" w:val="clear"/>
            <w:vAlign w:val="center"/>
          </w:tcPr>
          <w:p>
            <w:pPr>
              <w:pStyle w:val="TableContents"/>
              <w:spacing w:before="0" w:after="283"/>
              <w:jc w:val="center"/>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7" w:type="dxa"/>
            <w:tcBorders/>
            <w:shd w:fill="FFFFFF" w:val="clear"/>
            <w:vAlign w:val="center"/>
          </w:tcPr>
          <w:p>
            <w:pPr>
              <w:pStyle w:val="TableContents"/>
              <w:spacing w:before="0" w:after="283"/>
              <w:jc w:val="left"/>
              <w:rPr/>
            </w:pPr>
            <w:r>
              <w:rPr/>
              <w:t> </w:t>
            </w:r>
          </w:p>
        </w:tc>
        <w:tc>
          <w:tcPr>
            <w:tcW w:w="881" w:type="dxa"/>
            <w:tcBorders/>
            <w:shd w:fill="FFFFFF" w:val="clear"/>
            <w:vAlign w:val="center"/>
          </w:tcPr>
          <w:p>
            <w:pPr>
              <w:pStyle w:val="TableContents"/>
              <w:spacing w:before="0" w:after="283"/>
              <w:jc w:val="right"/>
              <w:rPr/>
            </w:pPr>
            <w:r>
              <w:rPr/>
              <w:t>580</w:t>
            </w:r>
          </w:p>
        </w:tc>
        <w:tc>
          <w:tcPr>
            <w:tcW w:w="123" w:type="dxa"/>
            <w:tcBorders/>
            <w:shd w:fill="FFFFFF" w:val="clear"/>
            <w:vAlign w:val="center"/>
          </w:tcPr>
          <w:p>
            <w:pPr>
              <w:pStyle w:val="TableContents"/>
              <w:spacing w:before="0" w:after="283"/>
              <w:jc w:val="left"/>
              <w:rPr/>
            </w:pPr>
            <w:r>
              <w:rPr/>
              <w:t> </w:t>
            </w:r>
          </w:p>
        </w:tc>
        <w:tc>
          <w:tcPr>
            <w:tcW w:w="77" w:type="dxa"/>
            <w:tcBorders/>
            <w:shd w:fill="FFFFFF" w:val="clear"/>
            <w:vAlign w:val="center"/>
          </w:tcPr>
          <w:p>
            <w:pPr>
              <w:pStyle w:val="TableContents"/>
              <w:spacing w:before="0" w:after="283"/>
              <w:rPr/>
            </w:pPr>
            <w:r>
              <w:rPr/>
              <w:t> </w:t>
            </w:r>
          </w:p>
        </w:tc>
        <w:tc>
          <w:tcPr>
            <w:tcW w:w="77" w:type="dxa"/>
            <w:tcBorders/>
            <w:shd w:fill="FFFFFF" w:val="clear"/>
            <w:vAlign w:val="center"/>
          </w:tcPr>
          <w:p>
            <w:pPr>
              <w:pStyle w:val="TableContents"/>
              <w:spacing w:before="0" w:after="283"/>
              <w:jc w:val="left"/>
              <w:rPr/>
            </w:pPr>
            <w:r>
              <w:rPr/>
              <w:t> </w:t>
            </w:r>
          </w:p>
        </w:tc>
        <w:tc>
          <w:tcPr>
            <w:tcW w:w="885" w:type="dxa"/>
            <w:tcBorders/>
            <w:shd w:fill="FFFFFF" w:val="clear"/>
            <w:vAlign w:val="center"/>
          </w:tcPr>
          <w:p>
            <w:pPr>
              <w:pStyle w:val="TableContents"/>
              <w:spacing w:before="0" w:after="283"/>
              <w:jc w:val="right"/>
              <w:rPr/>
            </w:pPr>
            <w:r>
              <w:rPr/>
              <w:t>(8,075</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63" w:type="dxa"/>
            <w:tcBorders/>
            <w:shd w:fill="FFFFFF" w:val="clear"/>
            <w:vAlign w:val="center"/>
          </w:tcPr>
          <w:p>
            <w:pPr>
              <w:pStyle w:val="TableContents"/>
              <w:spacing w:before="0" w:after="283"/>
              <w:jc w:val="left"/>
              <w:rPr/>
            </w:pPr>
            <w:r>
              <w:rPr/>
              <w:t> </w:t>
            </w:r>
          </w:p>
        </w:tc>
        <w:tc>
          <w:tcPr>
            <w:tcW w:w="846" w:type="dxa"/>
            <w:tcBorders/>
            <w:shd w:fill="FFFFFF" w:val="clear"/>
            <w:vAlign w:val="center"/>
          </w:tcPr>
          <w:p>
            <w:pPr>
              <w:pStyle w:val="TableContents"/>
              <w:spacing w:before="0" w:after="283"/>
              <w:jc w:val="right"/>
              <w:rPr/>
            </w:pPr>
            <w:r>
              <w:rPr/>
              <w:t>(2,215</w:t>
            </w:r>
          </w:p>
        </w:tc>
        <w:tc>
          <w:tcPr>
            <w:tcW w:w="100" w:type="dxa"/>
            <w:tcBorders/>
            <w:shd w:fill="FFFFFF" w:val="clear"/>
            <w:vAlign w:val="center"/>
          </w:tcPr>
          <w:p>
            <w:pPr>
              <w:pStyle w:val="TableContents"/>
              <w:spacing w:before="0" w:after="283"/>
              <w:jc w:val="left"/>
              <w:rPr/>
            </w:pPr>
            <w:r>
              <w:rPr/>
              <w:t>)</w:t>
            </w:r>
          </w:p>
        </w:tc>
        <w:tc>
          <w:tcPr>
            <w:tcW w:w="63" w:type="dxa"/>
            <w:tcBorders/>
            <w:shd w:fill="FFFFFF" w:val="clear"/>
            <w:vAlign w:val="center"/>
          </w:tcPr>
          <w:p>
            <w:pPr>
              <w:pStyle w:val="TableContents"/>
              <w:spacing w:before="0" w:after="283"/>
              <w:rPr/>
            </w:pPr>
            <w:r>
              <w:rPr/>
              <w:t> </w:t>
            </w:r>
          </w:p>
        </w:tc>
        <w:tc>
          <w:tcPr>
            <w:tcW w:w="63" w:type="dxa"/>
            <w:tcBorders/>
            <w:shd w:fill="FFFFFF" w:val="clear"/>
            <w:vAlign w:val="center"/>
          </w:tcPr>
          <w:p>
            <w:pPr>
              <w:pStyle w:val="TableContents"/>
              <w:spacing w:before="0" w:after="283"/>
              <w:jc w:val="left"/>
              <w:rPr/>
            </w:pPr>
            <w:r>
              <w:rPr/>
              <w:t> </w:t>
            </w:r>
          </w:p>
        </w:tc>
        <w:tc>
          <w:tcPr>
            <w:tcW w:w="850" w:type="dxa"/>
            <w:tcBorders/>
            <w:shd w:fill="FFFFFF" w:val="clear"/>
            <w:vAlign w:val="center"/>
          </w:tcPr>
          <w:p>
            <w:pPr>
              <w:pStyle w:val="TableContents"/>
              <w:spacing w:before="0" w:after="283"/>
              <w:jc w:val="right"/>
              <w:rPr/>
            </w:pPr>
            <w:r>
              <w:rPr/>
              <w:t>(1,728</w:t>
            </w:r>
          </w:p>
        </w:tc>
        <w:tc>
          <w:tcPr>
            <w:tcW w:w="435" w:type="dxa"/>
            <w:tcBorders/>
            <w:shd w:fill="FFFFFF" w:val="clear"/>
            <w:vAlign w:val="center"/>
          </w:tcPr>
          <w:p>
            <w:pPr>
              <w:pStyle w:val="TableContents"/>
              <w:spacing w:before="0" w:after="283"/>
              <w:ind w:left="0" w:right="0" w:firstLine="187"/>
              <w:jc w:val="left"/>
              <w:rPr/>
            </w:pPr>
            <w:r>
              <w:rPr/>
              <w:t>)</w:t>
            </w:r>
          </w:p>
        </w:tc>
      </w:tr>
      <w:tr>
        <w:trPr/>
        <w:tc>
          <w:tcPr>
            <w:tcW w:w="4740" w:type="dxa"/>
            <w:tcBorders/>
            <w:shd w:fill="CCEEFF" w:val="clear"/>
            <w:vAlign w:val="center"/>
          </w:tcPr>
          <w:p>
            <w:pPr>
              <w:pStyle w:val="TableContents"/>
              <w:spacing w:before="0" w:after="283"/>
              <w:jc w:val="left"/>
              <w:rPr/>
            </w:pPr>
            <w:r>
              <w:rPr/>
              <w:t>Net gain (loss) from trading securities</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center"/>
              <w:rPr/>
            </w:pPr>
            <w:r>
              <w:rPr/>
              <w:t> </w:t>
            </w:r>
          </w:p>
        </w:tc>
        <w:tc>
          <w:tcPr>
            <w:tcW w:w="480" w:type="dxa"/>
            <w:tcBorders/>
            <w:shd w:fill="CCEEFF" w:val="clear"/>
            <w:vAlign w:val="center"/>
          </w:tcPr>
          <w:p>
            <w:pPr>
              <w:pStyle w:val="TableContents"/>
              <w:spacing w:before="0" w:after="283"/>
              <w:jc w:val="center"/>
              <w:rPr/>
            </w:pPr>
            <w:r>
              <w:rPr/>
              <w:t>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7" w:type="dxa"/>
            <w:tcBorders/>
            <w:shd w:fill="CCEEFF" w:val="clear"/>
            <w:vAlign w:val="center"/>
          </w:tcPr>
          <w:p>
            <w:pPr>
              <w:pStyle w:val="TableContents"/>
              <w:spacing w:before="0" w:after="283"/>
              <w:jc w:val="left"/>
              <w:rPr/>
            </w:pPr>
            <w:r>
              <w:rPr/>
              <w:t> </w:t>
            </w:r>
          </w:p>
        </w:tc>
        <w:tc>
          <w:tcPr>
            <w:tcW w:w="881" w:type="dxa"/>
            <w:tcBorders/>
            <w:shd w:fill="CCEEFF" w:val="clear"/>
            <w:vAlign w:val="center"/>
          </w:tcPr>
          <w:p>
            <w:pPr>
              <w:pStyle w:val="TableContents"/>
              <w:spacing w:before="0" w:after="283"/>
              <w:jc w:val="right"/>
              <w:rPr/>
            </w:pPr>
            <w:r>
              <w:rPr/>
              <w:t>(245</w:t>
            </w:r>
          </w:p>
        </w:tc>
        <w:tc>
          <w:tcPr>
            <w:tcW w:w="123" w:type="dxa"/>
            <w:tcBorders/>
            <w:shd w:fill="CCEEFF" w:val="clear"/>
            <w:vAlign w:val="center"/>
          </w:tcPr>
          <w:p>
            <w:pPr>
              <w:pStyle w:val="TableContents"/>
              <w:spacing w:before="0" w:after="283"/>
              <w:jc w:val="left"/>
              <w:rPr/>
            </w:pPr>
            <w:r>
              <w:rPr/>
              <w:t>)</w:t>
            </w:r>
          </w:p>
        </w:tc>
        <w:tc>
          <w:tcPr>
            <w:tcW w:w="77" w:type="dxa"/>
            <w:tcBorders/>
            <w:shd w:fill="CCEEFF" w:val="clear"/>
            <w:vAlign w:val="center"/>
          </w:tcPr>
          <w:p>
            <w:pPr>
              <w:pStyle w:val="TableContents"/>
              <w:spacing w:before="0" w:after="283"/>
              <w:rPr/>
            </w:pPr>
            <w:r>
              <w:rPr/>
              <w:t> </w:t>
            </w:r>
          </w:p>
        </w:tc>
        <w:tc>
          <w:tcPr>
            <w:tcW w:w="77" w:type="dxa"/>
            <w:tcBorders/>
            <w:shd w:fill="CCEEFF" w:val="clear"/>
            <w:vAlign w:val="center"/>
          </w:tcPr>
          <w:p>
            <w:pPr>
              <w:pStyle w:val="TableContents"/>
              <w:spacing w:before="0" w:after="283"/>
              <w:jc w:val="left"/>
              <w:rPr/>
            </w:pPr>
            <w:r>
              <w:rPr/>
              <w:t> </w:t>
            </w:r>
          </w:p>
        </w:tc>
        <w:tc>
          <w:tcPr>
            <w:tcW w:w="885" w:type="dxa"/>
            <w:tcBorders/>
            <w:shd w:fill="CCEEFF" w:val="clear"/>
            <w:vAlign w:val="center"/>
          </w:tcPr>
          <w:p>
            <w:pPr>
              <w:pStyle w:val="TableContents"/>
              <w:spacing w:before="0" w:after="283"/>
              <w:jc w:val="right"/>
              <w:rPr/>
            </w:pPr>
            <w:r>
              <w:rPr/>
              <w:t>69</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3" w:type="dxa"/>
            <w:tcBorders/>
            <w:shd w:fill="CCEEFF" w:val="clear"/>
            <w:vAlign w:val="center"/>
          </w:tcPr>
          <w:p>
            <w:pPr>
              <w:pStyle w:val="TableContents"/>
              <w:spacing w:before="0" w:after="283"/>
              <w:jc w:val="left"/>
              <w:rPr/>
            </w:pPr>
            <w:r>
              <w:rPr/>
              <w:t> </w:t>
            </w:r>
          </w:p>
        </w:tc>
        <w:tc>
          <w:tcPr>
            <w:tcW w:w="846" w:type="dxa"/>
            <w:tcBorders/>
            <w:shd w:fill="CCEEFF" w:val="clear"/>
            <w:vAlign w:val="center"/>
          </w:tcPr>
          <w:p>
            <w:pPr>
              <w:pStyle w:val="TableContents"/>
              <w:spacing w:before="0" w:after="283"/>
              <w:jc w:val="right"/>
              <w:rPr/>
            </w:pPr>
            <w:r>
              <w:rPr/>
              <w:t>(492</w:t>
            </w:r>
          </w:p>
        </w:tc>
        <w:tc>
          <w:tcPr>
            <w:tcW w:w="100" w:type="dxa"/>
            <w:tcBorders/>
            <w:shd w:fill="CCEEFF" w:val="clear"/>
            <w:vAlign w:val="center"/>
          </w:tcPr>
          <w:p>
            <w:pPr>
              <w:pStyle w:val="TableContents"/>
              <w:spacing w:before="0" w:after="283"/>
              <w:jc w:val="left"/>
              <w:rPr/>
            </w:pPr>
            <w:r>
              <w:rPr/>
              <w:t>)</w:t>
            </w:r>
          </w:p>
        </w:tc>
        <w:tc>
          <w:tcPr>
            <w:tcW w:w="63" w:type="dxa"/>
            <w:tcBorders/>
            <w:shd w:fill="CCEEFF" w:val="clear"/>
            <w:vAlign w:val="center"/>
          </w:tcPr>
          <w:p>
            <w:pPr>
              <w:pStyle w:val="TableContents"/>
              <w:spacing w:before="0" w:after="283"/>
              <w:rPr/>
            </w:pPr>
            <w:r>
              <w:rPr/>
              <w:t> </w:t>
            </w:r>
          </w:p>
        </w:tc>
        <w:tc>
          <w:tcPr>
            <w:tcW w:w="63" w:type="dxa"/>
            <w:tcBorders/>
            <w:shd w:fill="CCEEFF" w:val="clear"/>
            <w:vAlign w:val="center"/>
          </w:tcPr>
          <w:p>
            <w:pPr>
              <w:pStyle w:val="TableContents"/>
              <w:spacing w:before="0" w:after="283"/>
              <w:jc w:val="left"/>
              <w:rPr/>
            </w:pPr>
            <w:r>
              <w:rPr/>
              <w:t> </w:t>
            </w:r>
          </w:p>
        </w:tc>
        <w:tc>
          <w:tcPr>
            <w:tcW w:w="850" w:type="dxa"/>
            <w:tcBorders/>
            <w:shd w:fill="CCEEFF" w:val="clear"/>
            <w:vAlign w:val="center"/>
          </w:tcPr>
          <w:p>
            <w:pPr>
              <w:pStyle w:val="TableContents"/>
              <w:spacing w:before="0" w:after="283"/>
              <w:jc w:val="right"/>
              <w:rPr/>
            </w:pPr>
            <w:r>
              <w:rPr/>
              <w:t>3,280</w:t>
            </w:r>
          </w:p>
        </w:tc>
        <w:tc>
          <w:tcPr>
            <w:tcW w:w="435" w:type="dxa"/>
            <w:tcBorders/>
            <w:shd w:fill="CCEEFF" w:val="clear"/>
            <w:vAlign w:val="center"/>
          </w:tcPr>
          <w:p>
            <w:pPr>
              <w:pStyle w:val="TableContents"/>
              <w:spacing w:before="0" w:after="283"/>
              <w:ind w:left="0" w:right="0" w:firstLine="187"/>
              <w:jc w:val="left"/>
              <w:rPr/>
            </w:pPr>
            <w:r>
              <w:rPr/>
              <w:t> </w:t>
            </w:r>
          </w:p>
        </w:tc>
      </w:tr>
      <w:tr>
        <w:trPr/>
        <w:tc>
          <w:tcPr>
            <w:tcW w:w="4740" w:type="dxa"/>
            <w:tcBorders/>
            <w:shd w:fill="FFFFFF" w:val="clear"/>
            <w:vAlign w:val="center"/>
          </w:tcPr>
          <w:p>
            <w:pPr>
              <w:pStyle w:val="TableContents"/>
              <w:spacing w:before="0" w:after="283"/>
              <w:jc w:val="left"/>
              <w:rPr/>
            </w:pPr>
            <w:r>
              <w:rPr/>
              <w:t>Net gain on sale of securities available-for-sale</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center"/>
              <w:rPr/>
            </w:pPr>
            <w:r>
              <w:rPr/>
              <w:t> </w:t>
            </w:r>
          </w:p>
        </w:tc>
        <w:tc>
          <w:tcPr>
            <w:tcW w:w="480" w:type="dxa"/>
            <w:tcBorders/>
            <w:shd w:fill="FFFFFF" w:val="clear"/>
            <w:vAlign w:val="center"/>
          </w:tcPr>
          <w:p>
            <w:pPr>
              <w:pStyle w:val="TableContents"/>
              <w:spacing w:before="0" w:after="283"/>
              <w:jc w:val="center"/>
              <w:rPr/>
            </w:pPr>
            <w:r>
              <w:rPr/>
              <w:t>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7" w:type="dxa"/>
            <w:tcBorders/>
            <w:shd w:fill="FFFFFF" w:val="clear"/>
            <w:vAlign w:val="center"/>
          </w:tcPr>
          <w:p>
            <w:pPr>
              <w:pStyle w:val="TableContents"/>
              <w:spacing w:before="0" w:after="283"/>
              <w:jc w:val="left"/>
              <w:rPr/>
            </w:pPr>
            <w:r>
              <w:rPr/>
              <w:t> </w:t>
            </w:r>
          </w:p>
        </w:tc>
        <w:tc>
          <w:tcPr>
            <w:tcW w:w="881" w:type="dxa"/>
            <w:tcBorders/>
            <w:shd w:fill="FFFFFF" w:val="clear"/>
            <w:vAlign w:val="center"/>
          </w:tcPr>
          <w:p>
            <w:pPr>
              <w:pStyle w:val="TableContents"/>
              <w:spacing w:before="0" w:after="283"/>
              <w:jc w:val="right"/>
              <w:rPr/>
            </w:pPr>
            <w:r>
              <w:rPr/>
              <w:t>593</w:t>
            </w:r>
          </w:p>
        </w:tc>
        <w:tc>
          <w:tcPr>
            <w:tcW w:w="123" w:type="dxa"/>
            <w:tcBorders/>
            <w:shd w:fill="FFFFFF" w:val="clear"/>
            <w:vAlign w:val="center"/>
          </w:tcPr>
          <w:p>
            <w:pPr>
              <w:pStyle w:val="TableContents"/>
              <w:spacing w:before="0" w:after="283"/>
              <w:jc w:val="left"/>
              <w:rPr/>
            </w:pPr>
            <w:r>
              <w:rPr/>
              <w:t> </w:t>
            </w:r>
          </w:p>
        </w:tc>
        <w:tc>
          <w:tcPr>
            <w:tcW w:w="77" w:type="dxa"/>
            <w:tcBorders/>
            <w:shd w:fill="FFFFFF" w:val="clear"/>
            <w:vAlign w:val="center"/>
          </w:tcPr>
          <w:p>
            <w:pPr>
              <w:pStyle w:val="TableContents"/>
              <w:spacing w:before="0" w:after="283"/>
              <w:rPr/>
            </w:pPr>
            <w:r>
              <w:rPr/>
              <w:t> </w:t>
            </w:r>
          </w:p>
        </w:tc>
        <w:tc>
          <w:tcPr>
            <w:tcW w:w="77" w:type="dxa"/>
            <w:tcBorders/>
            <w:shd w:fill="FFFFFF" w:val="clear"/>
            <w:vAlign w:val="center"/>
          </w:tcPr>
          <w:p>
            <w:pPr>
              <w:pStyle w:val="TableContents"/>
              <w:spacing w:before="0" w:after="283"/>
              <w:jc w:val="left"/>
              <w:rPr/>
            </w:pPr>
            <w:r>
              <w:rPr/>
              <w:t> </w:t>
            </w:r>
          </w:p>
        </w:tc>
        <w:tc>
          <w:tcPr>
            <w:tcW w:w="885" w:type="dxa"/>
            <w:tcBorders/>
            <w:shd w:fill="FFFFFF" w:val="cle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3" w:type="dxa"/>
            <w:tcBorders/>
            <w:shd w:fill="FFFFFF" w:val="clear"/>
            <w:vAlign w:val="center"/>
          </w:tcPr>
          <w:p>
            <w:pPr>
              <w:pStyle w:val="TableContents"/>
              <w:spacing w:before="0" w:after="283"/>
              <w:jc w:val="left"/>
              <w:rPr/>
            </w:pPr>
            <w:r>
              <w:rPr/>
              <w:t> </w:t>
            </w:r>
          </w:p>
        </w:tc>
        <w:tc>
          <w:tcPr>
            <w:tcW w:w="846" w:type="dxa"/>
            <w:tcBorders/>
            <w:shd w:fill="FFFFFF" w:val="clear"/>
            <w:vAlign w:val="center"/>
          </w:tcPr>
          <w:p>
            <w:pPr>
              <w:pStyle w:val="TableContents"/>
              <w:spacing w:before="0" w:after="283"/>
              <w:jc w:val="right"/>
              <w:rPr/>
            </w:pPr>
            <w:r>
              <w:rPr/>
              <w:t>1,805</w:t>
            </w:r>
          </w:p>
        </w:tc>
        <w:tc>
          <w:tcPr>
            <w:tcW w:w="100" w:type="dxa"/>
            <w:tcBorders/>
            <w:shd w:fill="FFFFFF" w:val="clear"/>
            <w:vAlign w:val="center"/>
          </w:tcPr>
          <w:p>
            <w:pPr>
              <w:pStyle w:val="TableContents"/>
              <w:spacing w:before="0" w:after="283"/>
              <w:jc w:val="left"/>
              <w:rPr/>
            </w:pPr>
            <w:r>
              <w:rPr/>
              <w:t> </w:t>
            </w:r>
          </w:p>
        </w:tc>
        <w:tc>
          <w:tcPr>
            <w:tcW w:w="63" w:type="dxa"/>
            <w:tcBorders/>
            <w:shd w:fill="FFFFFF" w:val="clear"/>
            <w:vAlign w:val="center"/>
          </w:tcPr>
          <w:p>
            <w:pPr>
              <w:pStyle w:val="TableContents"/>
              <w:spacing w:before="0" w:after="283"/>
              <w:rPr/>
            </w:pPr>
            <w:r>
              <w:rPr/>
              <w:t> </w:t>
            </w:r>
          </w:p>
        </w:tc>
        <w:tc>
          <w:tcPr>
            <w:tcW w:w="63" w:type="dxa"/>
            <w:tcBorders/>
            <w:shd w:fill="FFFFFF" w:val="clear"/>
            <w:vAlign w:val="center"/>
          </w:tcPr>
          <w:p>
            <w:pPr>
              <w:pStyle w:val="TableContents"/>
              <w:spacing w:before="0" w:after="283"/>
              <w:jc w:val="left"/>
              <w:rPr/>
            </w:pPr>
            <w:r>
              <w:rPr/>
              <w:t> </w:t>
            </w:r>
          </w:p>
        </w:tc>
        <w:tc>
          <w:tcPr>
            <w:tcW w:w="850" w:type="dxa"/>
            <w:tcBorders/>
            <w:shd w:fill="FFFFFF" w:val="clear"/>
            <w:vAlign w:val="center"/>
          </w:tcPr>
          <w:p>
            <w:pPr>
              <w:pStyle w:val="TableContents"/>
              <w:spacing w:before="0" w:after="283"/>
              <w:jc w:val="right"/>
              <w:rPr/>
            </w:pPr>
            <w:r>
              <w:rPr/>
              <w:t>961</w:t>
            </w:r>
          </w:p>
        </w:tc>
        <w:tc>
          <w:tcPr>
            <w:tcW w:w="435" w:type="dxa"/>
            <w:tcBorders/>
            <w:shd w:fill="FFFFFF" w:val="clear"/>
            <w:vAlign w:val="center"/>
          </w:tcPr>
          <w:p>
            <w:pPr>
              <w:pStyle w:val="TableContents"/>
              <w:spacing w:before="0" w:after="283"/>
              <w:ind w:left="0" w:right="0" w:firstLine="187"/>
              <w:jc w:val="left"/>
              <w:rPr/>
            </w:pPr>
            <w:r>
              <w:rPr/>
              <w:t> </w:t>
            </w:r>
          </w:p>
        </w:tc>
      </w:tr>
      <w:tr>
        <w:trPr/>
        <w:tc>
          <w:tcPr>
            <w:tcW w:w="4740" w:type="dxa"/>
            <w:tcBorders/>
            <w:shd w:fill="CCEEFF" w:val="clear"/>
            <w:vAlign w:val="center"/>
          </w:tcPr>
          <w:p>
            <w:pPr>
              <w:pStyle w:val="TableContents"/>
              <w:spacing w:before="0" w:after="283"/>
              <w:jc w:val="left"/>
              <w:rPr/>
            </w:pPr>
            <w:r>
              <w:rPr/>
              <w:t>Net gain (loss) on foreign currency exchange</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center"/>
              <w:rPr/>
            </w:pPr>
            <w:r>
              <w:rPr/>
              <w:t> </w:t>
            </w:r>
          </w:p>
        </w:tc>
        <w:tc>
          <w:tcPr>
            <w:tcW w:w="48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7" w:type="dxa"/>
            <w:tcBorders/>
            <w:shd w:fill="CCEEFF" w:val="clear"/>
            <w:vAlign w:val="center"/>
          </w:tcPr>
          <w:p>
            <w:pPr>
              <w:pStyle w:val="TableContents"/>
              <w:spacing w:before="0" w:after="283"/>
              <w:jc w:val="left"/>
              <w:rPr/>
            </w:pPr>
            <w:r>
              <w:rPr/>
              <w:t> </w:t>
            </w:r>
          </w:p>
        </w:tc>
        <w:tc>
          <w:tcPr>
            <w:tcW w:w="881" w:type="dxa"/>
            <w:tcBorders/>
            <w:shd w:fill="CCEEFF" w:val="clear"/>
            <w:vAlign w:val="center"/>
          </w:tcPr>
          <w:p>
            <w:pPr>
              <w:pStyle w:val="TableContents"/>
              <w:spacing w:before="0" w:after="283"/>
              <w:jc w:val="right"/>
              <w:rPr/>
            </w:pPr>
            <w:r>
              <w:rPr/>
              <w:t>469</w:t>
            </w:r>
          </w:p>
        </w:tc>
        <w:tc>
          <w:tcPr>
            <w:tcW w:w="123" w:type="dxa"/>
            <w:tcBorders/>
            <w:shd w:fill="CCEEFF" w:val="clear"/>
            <w:vAlign w:val="center"/>
          </w:tcPr>
          <w:p>
            <w:pPr>
              <w:pStyle w:val="TableContents"/>
              <w:spacing w:before="0" w:after="283"/>
              <w:jc w:val="left"/>
              <w:rPr/>
            </w:pPr>
            <w:r>
              <w:rPr/>
              <w:t> </w:t>
            </w:r>
          </w:p>
        </w:tc>
        <w:tc>
          <w:tcPr>
            <w:tcW w:w="77" w:type="dxa"/>
            <w:tcBorders/>
            <w:shd w:fill="CCEEFF" w:val="clear"/>
            <w:vAlign w:val="center"/>
          </w:tcPr>
          <w:p>
            <w:pPr>
              <w:pStyle w:val="TableContents"/>
              <w:spacing w:before="0" w:after="283"/>
              <w:rPr/>
            </w:pPr>
            <w:r>
              <w:rPr/>
              <w:t> </w:t>
            </w:r>
          </w:p>
        </w:tc>
        <w:tc>
          <w:tcPr>
            <w:tcW w:w="77" w:type="dxa"/>
            <w:tcBorders/>
            <w:shd w:fill="CCEEFF" w:val="clear"/>
            <w:vAlign w:val="center"/>
          </w:tcPr>
          <w:p>
            <w:pPr>
              <w:pStyle w:val="TableContents"/>
              <w:spacing w:before="0" w:after="283"/>
              <w:jc w:val="left"/>
              <w:rPr/>
            </w:pPr>
            <w:r>
              <w:rPr/>
              <w:t> </w:t>
            </w:r>
          </w:p>
        </w:tc>
        <w:tc>
          <w:tcPr>
            <w:tcW w:w="885" w:type="dxa"/>
            <w:tcBorders/>
            <w:shd w:fill="CCEEFF" w:val="clear"/>
            <w:vAlign w:val="center"/>
          </w:tcPr>
          <w:p>
            <w:pPr>
              <w:pStyle w:val="TableContents"/>
              <w:spacing w:before="0" w:after="283"/>
              <w:jc w:val="right"/>
              <w:rPr/>
            </w:pPr>
            <w:r>
              <w:rPr/>
              <w:t>(654</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63" w:type="dxa"/>
            <w:tcBorders/>
            <w:shd w:fill="CCEEFF" w:val="clear"/>
            <w:vAlign w:val="center"/>
          </w:tcPr>
          <w:p>
            <w:pPr>
              <w:pStyle w:val="TableContents"/>
              <w:spacing w:before="0" w:after="283"/>
              <w:jc w:val="left"/>
              <w:rPr/>
            </w:pPr>
            <w:r>
              <w:rPr/>
              <w:t> </w:t>
            </w:r>
          </w:p>
        </w:tc>
        <w:tc>
          <w:tcPr>
            <w:tcW w:w="846" w:type="dxa"/>
            <w:tcBorders/>
            <w:shd w:fill="CCEEFF" w:val="clear"/>
            <w:vAlign w:val="center"/>
          </w:tcPr>
          <w:p>
            <w:pPr>
              <w:pStyle w:val="TableContents"/>
              <w:spacing w:before="0" w:after="283"/>
              <w:jc w:val="right"/>
              <w:rPr/>
            </w:pPr>
            <w:r>
              <w:rPr/>
              <w:t>586</w:t>
            </w:r>
          </w:p>
        </w:tc>
        <w:tc>
          <w:tcPr>
            <w:tcW w:w="100"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63" w:type="dxa"/>
            <w:tcBorders/>
            <w:shd w:fill="CCEEFF" w:val="clear"/>
            <w:vAlign w:val="center"/>
          </w:tcPr>
          <w:p>
            <w:pPr>
              <w:pStyle w:val="TableContents"/>
              <w:spacing w:before="0" w:after="283"/>
              <w:jc w:val="left"/>
              <w:rPr/>
            </w:pPr>
            <w:r>
              <w:rPr/>
              <w:t> </w:t>
            </w:r>
          </w:p>
        </w:tc>
        <w:tc>
          <w:tcPr>
            <w:tcW w:w="850" w:type="dxa"/>
            <w:tcBorders/>
            <w:shd w:fill="CCEEFF" w:val="clear"/>
            <w:vAlign w:val="center"/>
          </w:tcPr>
          <w:p>
            <w:pPr>
              <w:pStyle w:val="TableContents"/>
              <w:spacing w:before="0" w:after="283"/>
              <w:jc w:val="right"/>
              <w:rPr/>
            </w:pPr>
            <w:r>
              <w:rPr/>
              <w:t>(3,810</w:t>
            </w:r>
          </w:p>
        </w:tc>
        <w:tc>
          <w:tcPr>
            <w:tcW w:w="435" w:type="dxa"/>
            <w:tcBorders/>
            <w:shd w:fill="CCEEFF" w:val="clear"/>
            <w:vAlign w:val="center"/>
          </w:tcPr>
          <w:p>
            <w:pPr>
              <w:pStyle w:val="TableContents"/>
              <w:spacing w:before="0" w:after="283"/>
              <w:ind w:left="0" w:right="0" w:firstLine="187"/>
              <w:jc w:val="left"/>
              <w:rPr/>
            </w:pPr>
            <w:r>
              <w:rPr/>
              <w:t>)</w:t>
            </w:r>
          </w:p>
        </w:tc>
      </w:tr>
      <w:tr>
        <w:trPr/>
        <w:tc>
          <w:tcPr>
            <w:tcW w:w="4740" w:type="dxa"/>
            <w:tcBorders/>
            <w:shd w:fill="FFFFFF" w:val="clear"/>
            <w:vAlign w:val="center"/>
          </w:tcPr>
          <w:p>
            <w:pPr>
              <w:pStyle w:val="TableContents"/>
              <w:spacing w:before="0" w:after="283"/>
              <w:jc w:val="left"/>
              <w:rPr/>
            </w:pPr>
            <w:r>
              <w:rPr/>
              <w:t>Other income, net</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center"/>
              <w:rPr/>
            </w:pPr>
            <w:r>
              <w:rPr/>
              <w:t> </w:t>
            </w:r>
          </w:p>
        </w:tc>
        <w:tc>
          <w:tcPr>
            <w:tcW w:w="480" w:type="dxa"/>
            <w:tcBorders/>
            <w:shd w:fill="FFFFFF" w:val="clear"/>
            <w:vAlign w:val="center"/>
          </w:tcPr>
          <w:p>
            <w:pPr>
              <w:pStyle w:val="TableContents"/>
              <w:spacing w:before="0" w:after="283"/>
              <w:jc w:val="center"/>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7"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81" w:type="dxa"/>
            <w:tcBorders>
              <w:bottom w:val="single" w:sz="8" w:space="0" w:color="000000"/>
            </w:tcBorders>
            <w:shd w:fill="FFFFFF" w:val="clear"/>
            <w:tcMar>
              <w:bottom w:w="28" w:type="dxa"/>
            </w:tcMar>
            <w:vAlign w:val="center"/>
          </w:tcPr>
          <w:p>
            <w:pPr>
              <w:pStyle w:val="TableContents"/>
              <w:spacing w:before="0" w:after="283"/>
              <w:jc w:val="right"/>
              <w:rPr/>
            </w:pPr>
            <w:r>
              <w:rPr/>
              <w:t>998</w:t>
            </w:r>
          </w:p>
        </w:tc>
        <w:tc>
          <w:tcPr>
            <w:tcW w:w="123" w:type="dxa"/>
            <w:tcBorders/>
            <w:shd w:fill="FFFFFF" w:val="clear"/>
            <w:vAlign w:val="center"/>
          </w:tcPr>
          <w:p>
            <w:pPr>
              <w:pStyle w:val="TableContents"/>
              <w:spacing w:before="0" w:after="283"/>
              <w:jc w:val="left"/>
              <w:rPr/>
            </w:pPr>
            <w:r>
              <w:rPr/>
              <w:t> </w:t>
            </w:r>
          </w:p>
        </w:tc>
        <w:tc>
          <w:tcPr>
            <w:tcW w:w="77" w:type="dxa"/>
            <w:tcBorders/>
            <w:shd w:fill="FFFFFF" w:val="clear"/>
            <w:vAlign w:val="center"/>
          </w:tcPr>
          <w:p>
            <w:pPr>
              <w:pStyle w:val="TableContents"/>
              <w:spacing w:before="0" w:after="283"/>
              <w:rPr/>
            </w:pPr>
            <w:r>
              <w:rPr/>
              <w:t> </w:t>
            </w:r>
          </w:p>
        </w:tc>
        <w:tc>
          <w:tcPr>
            <w:tcW w:w="77"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85" w:type="dxa"/>
            <w:tcBorders>
              <w:bottom w:val="single" w:sz="8" w:space="0" w:color="000000"/>
            </w:tcBorders>
            <w:shd w:fill="FFFFFF" w:val="clear"/>
            <w:tcMar>
              <w:bottom w:w="28" w:type="dxa"/>
            </w:tcMar>
            <w:vAlign w:val="center"/>
          </w:tcPr>
          <w:p>
            <w:pPr>
              <w:pStyle w:val="TableContents"/>
              <w:spacing w:before="0" w:after="283"/>
              <w:jc w:val="right"/>
              <w:rPr/>
            </w:pPr>
            <w:r>
              <w:rPr/>
              <w:t>407</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3"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46" w:type="dxa"/>
            <w:tcBorders>
              <w:bottom w:val="single" w:sz="8" w:space="0" w:color="000000"/>
            </w:tcBorders>
            <w:shd w:fill="FFFFFF" w:val="clear"/>
            <w:tcMar>
              <w:bottom w:w="28" w:type="dxa"/>
            </w:tcMar>
            <w:vAlign w:val="center"/>
          </w:tcPr>
          <w:p>
            <w:pPr>
              <w:pStyle w:val="TableContents"/>
              <w:spacing w:before="0" w:after="283"/>
              <w:jc w:val="right"/>
              <w:rPr/>
            </w:pPr>
            <w:r>
              <w:rPr/>
              <w:t>2,181</w:t>
            </w:r>
          </w:p>
        </w:tc>
        <w:tc>
          <w:tcPr>
            <w:tcW w:w="100" w:type="dxa"/>
            <w:tcBorders/>
            <w:shd w:fill="FFFFFF" w:val="clear"/>
            <w:vAlign w:val="center"/>
          </w:tcPr>
          <w:p>
            <w:pPr>
              <w:pStyle w:val="TableContents"/>
              <w:spacing w:before="0" w:after="283"/>
              <w:jc w:val="left"/>
              <w:rPr/>
            </w:pPr>
            <w:r>
              <w:rPr/>
              <w:t> </w:t>
            </w:r>
          </w:p>
        </w:tc>
        <w:tc>
          <w:tcPr>
            <w:tcW w:w="63" w:type="dxa"/>
            <w:tcBorders/>
            <w:shd w:fill="FFFFFF" w:val="clear"/>
            <w:vAlign w:val="center"/>
          </w:tcPr>
          <w:p>
            <w:pPr>
              <w:pStyle w:val="TableContents"/>
              <w:spacing w:before="0" w:after="283"/>
              <w:rPr/>
            </w:pPr>
            <w:r>
              <w:rPr/>
              <w:t> </w:t>
            </w:r>
          </w:p>
        </w:tc>
        <w:tc>
          <w:tcPr>
            <w:tcW w:w="63"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50" w:type="dxa"/>
            <w:tcBorders>
              <w:bottom w:val="single" w:sz="8" w:space="0" w:color="000000"/>
            </w:tcBorders>
            <w:shd w:fill="FFFFFF" w:val="clear"/>
            <w:tcMar>
              <w:bottom w:w="28" w:type="dxa"/>
            </w:tcMar>
            <w:vAlign w:val="center"/>
          </w:tcPr>
          <w:p>
            <w:pPr>
              <w:pStyle w:val="TableContents"/>
              <w:spacing w:before="0" w:after="283"/>
              <w:jc w:val="right"/>
              <w:rPr/>
            </w:pPr>
            <w:r>
              <w:rPr/>
              <w:t>1,497</w:t>
            </w:r>
          </w:p>
        </w:tc>
        <w:tc>
          <w:tcPr>
            <w:tcW w:w="435" w:type="dxa"/>
            <w:tcBorders/>
            <w:shd w:fill="FFFFFF" w:val="clear"/>
            <w:vAlign w:val="center"/>
          </w:tcPr>
          <w:p>
            <w:pPr>
              <w:pStyle w:val="TableContents"/>
              <w:spacing w:before="0" w:after="283"/>
              <w:jc w:val="left"/>
              <w:rPr/>
            </w:pPr>
            <w:r>
              <w:rPr/>
              <w:t> </w:t>
            </w:r>
          </w:p>
        </w:tc>
      </w:tr>
      <w:tr>
        <w:trPr/>
        <w:tc>
          <w:tcPr>
            <w:tcW w:w="4740" w:type="dxa"/>
            <w:tcBorders/>
            <w:shd w:fill="CCEEFF" w:val="clear"/>
            <w:vAlign w:val="center"/>
          </w:tcPr>
          <w:p>
            <w:pPr>
              <w:pStyle w:val="TableContents"/>
              <w:spacing w:before="0" w:after="283"/>
              <w:jc w:val="left"/>
              <w:rPr/>
            </w:pPr>
            <w:r>
              <w:rPr/>
              <w:t>Net other income</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center"/>
              <w:rPr/>
            </w:pPr>
            <w:r>
              <w:rPr/>
              <w:t> </w:t>
            </w:r>
          </w:p>
        </w:tc>
        <w:tc>
          <w:tcPr>
            <w:tcW w:w="48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7"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81" w:type="dxa"/>
            <w:tcBorders>
              <w:bottom w:val="single" w:sz="8" w:space="0" w:color="000000"/>
            </w:tcBorders>
            <w:shd w:fill="CCEEFF" w:val="clear"/>
            <w:tcMar>
              <w:bottom w:w="28" w:type="dxa"/>
            </w:tcMar>
            <w:vAlign w:val="center"/>
          </w:tcPr>
          <w:p>
            <w:pPr>
              <w:pStyle w:val="TableContents"/>
              <w:spacing w:before="0" w:after="283"/>
              <w:jc w:val="right"/>
              <w:rPr/>
            </w:pPr>
            <w:r>
              <w:rPr/>
              <w:t>3,700</w:t>
            </w:r>
          </w:p>
        </w:tc>
        <w:tc>
          <w:tcPr>
            <w:tcW w:w="123" w:type="dxa"/>
            <w:tcBorders/>
            <w:shd w:fill="CCEEFF" w:val="clear"/>
            <w:vAlign w:val="center"/>
          </w:tcPr>
          <w:p>
            <w:pPr>
              <w:pStyle w:val="TableContents"/>
              <w:spacing w:before="0" w:after="283"/>
              <w:jc w:val="left"/>
              <w:rPr/>
            </w:pPr>
            <w:r>
              <w:rPr/>
              <w:t> </w:t>
            </w:r>
          </w:p>
        </w:tc>
        <w:tc>
          <w:tcPr>
            <w:tcW w:w="77" w:type="dxa"/>
            <w:tcBorders/>
            <w:shd w:fill="CCEEFF" w:val="clear"/>
            <w:vAlign w:val="center"/>
          </w:tcPr>
          <w:p>
            <w:pPr>
              <w:pStyle w:val="TableContents"/>
              <w:spacing w:before="0" w:after="283"/>
              <w:rPr/>
            </w:pPr>
            <w:r>
              <w:rPr/>
              <w:t> </w:t>
            </w:r>
          </w:p>
        </w:tc>
        <w:tc>
          <w:tcPr>
            <w:tcW w:w="77"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85" w:type="dxa"/>
            <w:tcBorders>
              <w:bottom w:val="single" w:sz="8" w:space="0" w:color="000000"/>
            </w:tcBorders>
            <w:shd w:fill="CCEEFF" w:val="clear"/>
            <w:tcMar>
              <w:bottom w:w="28" w:type="dxa"/>
            </w:tcMar>
            <w:vAlign w:val="center"/>
          </w:tcPr>
          <w:p>
            <w:pPr>
              <w:pStyle w:val="TableContents"/>
              <w:spacing w:before="0" w:after="283"/>
              <w:jc w:val="right"/>
              <w:rPr/>
            </w:pPr>
            <w:r>
              <w:rPr/>
              <w:t>78</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3"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46" w:type="dxa"/>
            <w:tcBorders>
              <w:bottom w:val="single" w:sz="8" w:space="0" w:color="000000"/>
            </w:tcBorders>
            <w:shd w:fill="CCEEFF" w:val="clear"/>
            <w:tcMar>
              <w:bottom w:w="28" w:type="dxa"/>
            </w:tcMar>
            <w:vAlign w:val="center"/>
          </w:tcPr>
          <w:p>
            <w:pPr>
              <w:pStyle w:val="TableContents"/>
              <w:spacing w:before="0" w:after="283"/>
              <w:jc w:val="right"/>
              <w:rPr/>
            </w:pPr>
            <w:r>
              <w:rPr/>
              <w:t>11,194</w:t>
            </w:r>
          </w:p>
        </w:tc>
        <w:tc>
          <w:tcPr>
            <w:tcW w:w="100"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63"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50" w:type="dxa"/>
            <w:tcBorders>
              <w:bottom w:val="single" w:sz="8" w:space="0" w:color="000000"/>
            </w:tcBorders>
            <w:shd w:fill="CCEEFF" w:val="clear"/>
            <w:tcMar>
              <w:bottom w:w="28" w:type="dxa"/>
            </w:tcMar>
            <w:vAlign w:val="center"/>
          </w:tcPr>
          <w:p>
            <w:pPr>
              <w:pStyle w:val="TableContents"/>
              <w:spacing w:before="0" w:after="283"/>
              <w:jc w:val="right"/>
              <w:rPr/>
            </w:pPr>
            <w:r>
              <w:rPr/>
              <w:t>7,075</w:t>
            </w:r>
          </w:p>
        </w:tc>
        <w:tc>
          <w:tcPr>
            <w:tcW w:w="435" w:type="dxa"/>
            <w:tcBorders/>
            <w:shd w:fill="CCEEFF" w:val="clear"/>
            <w:vAlign w:val="center"/>
          </w:tcPr>
          <w:p>
            <w:pPr>
              <w:pStyle w:val="TableContents"/>
              <w:spacing w:before="0" w:after="283"/>
              <w:jc w:val="left"/>
              <w:rPr/>
            </w:pPr>
            <w:r>
              <w:rPr/>
              <w:t> </w:t>
            </w:r>
          </w:p>
        </w:tc>
      </w:tr>
      <w:tr>
        <w:trPr/>
        <w:tc>
          <w:tcPr>
            <w:tcW w:w="474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center"/>
              <w:rPr/>
            </w:pPr>
            <w:r>
              <w:rPr/>
              <w:t> </w:t>
            </w:r>
          </w:p>
        </w:tc>
        <w:tc>
          <w:tcPr>
            <w:tcW w:w="480" w:type="dxa"/>
            <w:tcBorders/>
            <w:shd w:fill="FFFFFF" w:val="clear"/>
            <w:vAlign w:val="center"/>
          </w:tcPr>
          <w:p>
            <w:pPr>
              <w:pStyle w:val="TableContents"/>
              <w:spacing w:before="0" w:after="283"/>
              <w:jc w:val="center"/>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7" w:type="dxa"/>
            <w:tcBorders/>
            <w:shd w:fill="FFFFFF" w:val="clear"/>
            <w:vAlign w:val="center"/>
          </w:tcPr>
          <w:p>
            <w:pPr>
              <w:pStyle w:val="TableContents"/>
              <w:spacing w:before="0" w:after="283"/>
              <w:jc w:val="left"/>
              <w:rPr/>
            </w:pPr>
            <w:r>
              <w:rPr/>
              <w:t> </w:t>
            </w:r>
          </w:p>
        </w:tc>
        <w:tc>
          <w:tcPr>
            <w:tcW w:w="881" w:type="dxa"/>
            <w:tcBorders/>
            <w:shd w:fill="FFFFFF" w:val="clear"/>
            <w:vAlign w:val="center"/>
          </w:tcPr>
          <w:p>
            <w:pPr>
              <w:pStyle w:val="TableContents"/>
              <w:spacing w:before="0" w:after="283"/>
              <w:jc w:val="right"/>
              <w:rPr/>
            </w:pPr>
            <w:r>
              <w:rPr/>
              <w:t> </w:t>
            </w:r>
          </w:p>
        </w:tc>
        <w:tc>
          <w:tcPr>
            <w:tcW w:w="123" w:type="dxa"/>
            <w:tcBorders/>
            <w:shd w:fill="FFFFFF" w:val="clear"/>
            <w:vAlign w:val="center"/>
          </w:tcPr>
          <w:p>
            <w:pPr>
              <w:pStyle w:val="TableContents"/>
              <w:spacing w:before="0" w:after="283"/>
              <w:jc w:val="left"/>
              <w:rPr/>
            </w:pPr>
            <w:r>
              <w:rPr/>
              <w:t> </w:t>
            </w:r>
          </w:p>
        </w:tc>
        <w:tc>
          <w:tcPr>
            <w:tcW w:w="77" w:type="dxa"/>
            <w:tcBorders/>
            <w:shd w:fill="FFFFFF" w:val="clear"/>
            <w:vAlign w:val="center"/>
          </w:tcPr>
          <w:p>
            <w:pPr>
              <w:pStyle w:val="TableContents"/>
              <w:spacing w:before="0" w:after="283"/>
              <w:rPr/>
            </w:pPr>
            <w:r>
              <w:rPr/>
              <w:t> </w:t>
            </w:r>
          </w:p>
        </w:tc>
        <w:tc>
          <w:tcPr>
            <w:tcW w:w="77" w:type="dxa"/>
            <w:tcBorders/>
            <w:shd w:fill="FFFFFF" w:val="clear"/>
            <w:vAlign w:val="center"/>
          </w:tcPr>
          <w:p>
            <w:pPr>
              <w:pStyle w:val="TableContents"/>
              <w:spacing w:before="0" w:after="283"/>
              <w:jc w:val="left"/>
              <w:rPr/>
            </w:pPr>
            <w:r>
              <w:rPr/>
              <w:t> </w:t>
            </w:r>
          </w:p>
        </w:tc>
        <w:tc>
          <w:tcPr>
            <w:tcW w:w="885" w:type="dxa"/>
            <w:tcBorders/>
            <w:shd w:fill="FFFFFF" w:val="clear"/>
            <w:vAlign w:val="center"/>
          </w:tcPr>
          <w:p>
            <w:pPr>
              <w:pStyle w:val="TableContents"/>
              <w:spacing w:before="0" w:after="283"/>
              <w:jc w:val="right"/>
              <w:rPr/>
            </w:pPr>
            <w:r>
              <w:rPr/>
              <w:t> </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3" w:type="dxa"/>
            <w:tcBorders/>
            <w:shd w:fill="FFFFFF" w:val="clear"/>
            <w:vAlign w:val="center"/>
          </w:tcPr>
          <w:p>
            <w:pPr>
              <w:pStyle w:val="TableContents"/>
              <w:spacing w:before="0" w:after="283"/>
              <w:jc w:val="left"/>
              <w:rPr/>
            </w:pPr>
            <w:r>
              <w:rPr/>
              <w:t> </w:t>
            </w:r>
          </w:p>
        </w:tc>
        <w:tc>
          <w:tcPr>
            <w:tcW w:w="846" w:type="dxa"/>
            <w:tcBorders/>
            <w:shd w:fill="FFFFFF" w:val="clear"/>
            <w:vAlign w:val="center"/>
          </w:tcPr>
          <w:p>
            <w:pPr>
              <w:pStyle w:val="TableContents"/>
              <w:spacing w:before="0" w:after="283"/>
              <w:jc w:val="right"/>
              <w:rPr/>
            </w:pPr>
            <w:r>
              <w:rPr/>
              <w:t> </w:t>
            </w:r>
          </w:p>
        </w:tc>
        <w:tc>
          <w:tcPr>
            <w:tcW w:w="100" w:type="dxa"/>
            <w:tcBorders/>
            <w:shd w:fill="FFFFFF" w:val="clear"/>
            <w:vAlign w:val="center"/>
          </w:tcPr>
          <w:p>
            <w:pPr>
              <w:pStyle w:val="TableContents"/>
              <w:spacing w:before="0" w:after="283"/>
              <w:jc w:val="left"/>
              <w:rPr/>
            </w:pPr>
            <w:r>
              <w:rPr/>
              <w:t> </w:t>
            </w:r>
          </w:p>
        </w:tc>
        <w:tc>
          <w:tcPr>
            <w:tcW w:w="63" w:type="dxa"/>
            <w:tcBorders/>
            <w:shd w:fill="FFFFFF" w:val="clear"/>
            <w:vAlign w:val="center"/>
          </w:tcPr>
          <w:p>
            <w:pPr>
              <w:pStyle w:val="TableContents"/>
              <w:spacing w:before="0" w:after="283"/>
              <w:rPr/>
            </w:pPr>
            <w:r>
              <w:rPr/>
              <w:t> </w:t>
            </w:r>
          </w:p>
        </w:tc>
        <w:tc>
          <w:tcPr>
            <w:tcW w:w="63" w:type="dxa"/>
            <w:tcBorders/>
            <w:shd w:fill="FFFFFF" w:val="clear"/>
            <w:vAlign w:val="center"/>
          </w:tcPr>
          <w:p>
            <w:pPr>
              <w:pStyle w:val="TableContents"/>
              <w:spacing w:before="0" w:after="283"/>
              <w:jc w:val="left"/>
              <w:rPr/>
            </w:pPr>
            <w:r>
              <w:rPr/>
              <w:t> </w:t>
            </w:r>
          </w:p>
        </w:tc>
        <w:tc>
          <w:tcPr>
            <w:tcW w:w="850" w:type="dxa"/>
            <w:tcBorders/>
            <w:shd w:fill="FFFFFF" w:val="clear"/>
            <w:vAlign w:val="center"/>
          </w:tcPr>
          <w:p>
            <w:pPr>
              <w:pStyle w:val="TableContents"/>
              <w:spacing w:before="0" w:after="283"/>
              <w:jc w:val="right"/>
              <w:rPr/>
            </w:pPr>
            <w:r>
              <w:rPr/>
              <w:t> </w:t>
            </w:r>
          </w:p>
        </w:tc>
        <w:tc>
          <w:tcPr>
            <w:tcW w:w="435" w:type="dxa"/>
            <w:tcBorders/>
            <w:shd w:fill="FFFFFF" w:val="clear"/>
            <w:vAlign w:val="center"/>
          </w:tcPr>
          <w:p>
            <w:pPr>
              <w:pStyle w:val="TableContents"/>
              <w:spacing w:before="0" w:after="283"/>
              <w:jc w:val="left"/>
              <w:rPr/>
            </w:pPr>
            <w:r>
              <w:rPr/>
              <w:t> </w:t>
            </w:r>
          </w:p>
        </w:tc>
      </w:tr>
      <w:tr>
        <w:trPr/>
        <w:tc>
          <w:tcPr>
            <w:tcW w:w="4740" w:type="dxa"/>
            <w:tcBorders/>
            <w:shd w:fill="CCEEFF" w:val="clear"/>
            <w:vAlign w:val="center"/>
          </w:tcPr>
          <w:p>
            <w:pPr>
              <w:pStyle w:val="TableContents"/>
              <w:spacing w:before="0" w:after="283"/>
              <w:jc w:val="left"/>
              <w:rPr/>
            </w:pPr>
            <w:r>
              <w:rPr/>
              <w:t>Operating expenses:</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center"/>
              <w:rPr/>
            </w:pPr>
            <w:r>
              <w:rPr/>
              <w:t> </w:t>
            </w:r>
          </w:p>
        </w:tc>
        <w:tc>
          <w:tcPr>
            <w:tcW w:w="48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7" w:type="dxa"/>
            <w:tcBorders/>
            <w:shd w:fill="CCEEFF" w:val="clear"/>
            <w:vAlign w:val="center"/>
          </w:tcPr>
          <w:p>
            <w:pPr>
              <w:pStyle w:val="TableContents"/>
              <w:spacing w:before="0" w:after="283"/>
              <w:jc w:val="left"/>
              <w:rPr/>
            </w:pPr>
            <w:r>
              <w:rPr/>
              <w:t> </w:t>
            </w:r>
          </w:p>
        </w:tc>
        <w:tc>
          <w:tcPr>
            <w:tcW w:w="881" w:type="dxa"/>
            <w:tcBorders/>
            <w:shd w:fill="CCEEFF" w:val="clear"/>
            <w:vAlign w:val="center"/>
          </w:tcPr>
          <w:p>
            <w:pPr>
              <w:pStyle w:val="TableContents"/>
              <w:spacing w:before="0" w:after="283"/>
              <w:jc w:val="right"/>
              <w:rPr/>
            </w:pPr>
            <w:r>
              <w:rPr/>
              <w:t> </w:t>
            </w:r>
          </w:p>
        </w:tc>
        <w:tc>
          <w:tcPr>
            <w:tcW w:w="123" w:type="dxa"/>
            <w:tcBorders/>
            <w:shd w:fill="CCEEFF" w:val="clear"/>
            <w:vAlign w:val="center"/>
          </w:tcPr>
          <w:p>
            <w:pPr>
              <w:pStyle w:val="TableContents"/>
              <w:spacing w:before="0" w:after="283"/>
              <w:jc w:val="left"/>
              <w:rPr/>
            </w:pPr>
            <w:r>
              <w:rPr/>
              <w:t> </w:t>
            </w:r>
          </w:p>
        </w:tc>
        <w:tc>
          <w:tcPr>
            <w:tcW w:w="77" w:type="dxa"/>
            <w:tcBorders/>
            <w:shd w:fill="CCEEFF" w:val="clear"/>
            <w:vAlign w:val="center"/>
          </w:tcPr>
          <w:p>
            <w:pPr>
              <w:pStyle w:val="TableContents"/>
              <w:spacing w:before="0" w:after="283"/>
              <w:rPr/>
            </w:pPr>
            <w:r>
              <w:rPr/>
              <w:t> </w:t>
            </w:r>
          </w:p>
        </w:tc>
        <w:tc>
          <w:tcPr>
            <w:tcW w:w="77" w:type="dxa"/>
            <w:tcBorders/>
            <w:shd w:fill="CCEEFF" w:val="clear"/>
            <w:vAlign w:val="center"/>
          </w:tcPr>
          <w:p>
            <w:pPr>
              <w:pStyle w:val="TableContents"/>
              <w:spacing w:before="0" w:after="283"/>
              <w:jc w:val="left"/>
              <w:rPr/>
            </w:pPr>
            <w:r>
              <w:rPr/>
              <w:t> </w:t>
            </w:r>
          </w:p>
        </w:tc>
        <w:tc>
          <w:tcPr>
            <w:tcW w:w="885"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3" w:type="dxa"/>
            <w:tcBorders/>
            <w:shd w:fill="CCEEFF" w:val="clear"/>
            <w:vAlign w:val="center"/>
          </w:tcPr>
          <w:p>
            <w:pPr>
              <w:pStyle w:val="TableContents"/>
              <w:spacing w:before="0" w:after="283"/>
              <w:jc w:val="left"/>
              <w:rPr/>
            </w:pPr>
            <w:r>
              <w:rPr/>
              <w:t> </w:t>
            </w:r>
          </w:p>
        </w:tc>
        <w:tc>
          <w:tcPr>
            <w:tcW w:w="846" w:type="dxa"/>
            <w:tcBorders/>
            <w:shd w:fill="CCEEFF" w:val="clear"/>
            <w:vAlign w:val="center"/>
          </w:tcPr>
          <w:p>
            <w:pPr>
              <w:pStyle w:val="TableContents"/>
              <w:spacing w:before="0" w:after="283"/>
              <w:jc w:val="right"/>
              <w:rPr/>
            </w:pPr>
            <w:r>
              <w:rPr/>
              <w:t> </w:t>
            </w:r>
          </w:p>
        </w:tc>
        <w:tc>
          <w:tcPr>
            <w:tcW w:w="100"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63" w:type="dxa"/>
            <w:tcBorders/>
            <w:shd w:fill="CCEEFF" w:val="clear"/>
            <w:vAlign w:val="center"/>
          </w:tcPr>
          <w:p>
            <w:pPr>
              <w:pStyle w:val="TableContents"/>
              <w:spacing w:before="0" w:after="283"/>
              <w:jc w:val="left"/>
              <w:rPr/>
            </w:pPr>
            <w:r>
              <w:rPr/>
              <w:t> </w:t>
            </w:r>
          </w:p>
        </w:tc>
        <w:tc>
          <w:tcPr>
            <w:tcW w:w="850" w:type="dxa"/>
            <w:tcBorders/>
            <w:shd w:fill="CCEEFF" w:val="clear"/>
            <w:vAlign w:val="center"/>
          </w:tcPr>
          <w:p>
            <w:pPr>
              <w:pStyle w:val="TableContents"/>
              <w:spacing w:before="0" w:after="283"/>
              <w:jc w:val="right"/>
              <w:rPr/>
            </w:pPr>
            <w:r>
              <w:rPr/>
              <w:t> </w:t>
            </w:r>
          </w:p>
        </w:tc>
        <w:tc>
          <w:tcPr>
            <w:tcW w:w="435" w:type="dxa"/>
            <w:tcBorders/>
            <w:shd w:fill="CCEEFF" w:val="clear"/>
            <w:vAlign w:val="center"/>
          </w:tcPr>
          <w:p>
            <w:pPr>
              <w:pStyle w:val="TableContents"/>
              <w:spacing w:before="0" w:after="283"/>
              <w:ind w:left="0" w:right="0" w:firstLine="180"/>
              <w:jc w:val="left"/>
              <w:rPr/>
            </w:pPr>
            <w:r>
              <w:rPr/>
              <w:t> </w:t>
            </w:r>
          </w:p>
        </w:tc>
      </w:tr>
      <w:tr>
        <w:trPr/>
        <w:tc>
          <w:tcPr>
            <w:tcW w:w="4740" w:type="dxa"/>
            <w:tcBorders/>
            <w:shd w:fill="FFFFFF" w:val="clear"/>
            <w:vAlign w:val="center"/>
          </w:tcPr>
          <w:p>
            <w:pPr>
              <w:pStyle w:val="TableContents"/>
              <w:spacing w:before="0" w:after="283"/>
              <w:jc w:val="left"/>
              <w:rPr/>
            </w:pPr>
            <w:r>
              <w:rPr/>
              <w:t>Salaries and other employee expenses</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center"/>
              <w:rPr/>
            </w:pPr>
            <w:r>
              <w:rPr/>
              <w:t> </w:t>
            </w:r>
          </w:p>
        </w:tc>
        <w:tc>
          <w:tcPr>
            <w:tcW w:w="480" w:type="dxa"/>
            <w:tcBorders/>
            <w:shd w:fill="FFFFFF" w:val="clear"/>
            <w:vAlign w:val="center"/>
          </w:tcPr>
          <w:p>
            <w:pPr>
              <w:pStyle w:val="TableContents"/>
              <w:spacing w:before="0" w:after="283"/>
              <w:jc w:val="center"/>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7" w:type="dxa"/>
            <w:tcBorders/>
            <w:shd w:fill="FFFFFF" w:val="clear"/>
            <w:vAlign w:val="center"/>
          </w:tcPr>
          <w:p>
            <w:pPr>
              <w:pStyle w:val="TableContents"/>
              <w:spacing w:before="0" w:after="283"/>
              <w:jc w:val="left"/>
              <w:rPr/>
            </w:pPr>
            <w:r>
              <w:rPr/>
              <w:t> </w:t>
            </w:r>
          </w:p>
        </w:tc>
        <w:tc>
          <w:tcPr>
            <w:tcW w:w="881" w:type="dxa"/>
            <w:tcBorders/>
            <w:shd w:fill="FFFFFF" w:val="clear"/>
            <w:vAlign w:val="center"/>
          </w:tcPr>
          <w:p>
            <w:pPr>
              <w:pStyle w:val="TableContents"/>
              <w:spacing w:before="0" w:after="283"/>
              <w:jc w:val="right"/>
              <w:rPr/>
            </w:pPr>
            <w:r>
              <w:rPr/>
              <w:t>7,610</w:t>
            </w:r>
          </w:p>
        </w:tc>
        <w:tc>
          <w:tcPr>
            <w:tcW w:w="123" w:type="dxa"/>
            <w:tcBorders/>
            <w:shd w:fill="FFFFFF" w:val="clear"/>
            <w:vAlign w:val="center"/>
          </w:tcPr>
          <w:p>
            <w:pPr>
              <w:pStyle w:val="TableContents"/>
              <w:spacing w:before="0" w:after="283"/>
              <w:jc w:val="left"/>
              <w:rPr/>
            </w:pPr>
            <w:r>
              <w:rPr/>
              <w:t> </w:t>
            </w:r>
          </w:p>
        </w:tc>
        <w:tc>
          <w:tcPr>
            <w:tcW w:w="77" w:type="dxa"/>
            <w:tcBorders/>
            <w:shd w:fill="FFFFFF" w:val="clear"/>
            <w:vAlign w:val="center"/>
          </w:tcPr>
          <w:p>
            <w:pPr>
              <w:pStyle w:val="TableContents"/>
              <w:spacing w:before="0" w:after="283"/>
              <w:rPr/>
            </w:pPr>
            <w:r>
              <w:rPr/>
              <w:t> </w:t>
            </w:r>
          </w:p>
        </w:tc>
        <w:tc>
          <w:tcPr>
            <w:tcW w:w="77" w:type="dxa"/>
            <w:tcBorders/>
            <w:shd w:fill="FFFFFF" w:val="clear"/>
            <w:vAlign w:val="center"/>
          </w:tcPr>
          <w:p>
            <w:pPr>
              <w:pStyle w:val="TableContents"/>
              <w:spacing w:before="0" w:after="283"/>
              <w:jc w:val="left"/>
              <w:rPr/>
            </w:pPr>
            <w:r>
              <w:rPr/>
              <w:t> </w:t>
            </w:r>
          </w:p>
        </w:tc>
        <w:tc>
          <w:tcPr>
            <w:tcW w:w="885" w:type="dxa"/>
            <w:tcBorders/>
            <w:shd w:fill="FFFFFF" w:val="clear"/>
            <w:vAlign w:val="center"/>
          </w:tcPr>
          <w:p>
            <w:pPr>
              <w:pStyle w:val="TableContents"/>
              <w:spacing w:before="0" w:after="283"/>
              <w:jc w:val="right"/>
              <w:rPr/>
            </w:pPr>
            <w:r>
              <w:rPr/>
              <w:t>8,109</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3" w:type="dxa"/>
            <w:tcBorders/>
            <w:shd w:fill="FFFFFF" w:val="clear"/>
            <w:vAlign w:val="center"/>
          </w:tcPr>
          <w:p>
            <w:pPr>
              <w:pStyle w:val="TableContents"/>
              <w:spacing w:before="0" w:after="283"/>
              <w:jc w:val="left"/>
              <w:rPr/>
            </w:pPr>
            <w:r>
              <w:rPr/>
              <w:t> </w:t>
            </w:r>
          </w:p>
        </w:tc>
        <w:tc>
          <w:tcPr>
            <w:tcW w:w="846" w:type="dxa"/>
            <w:tcBorders/>
            <w:shd w:fill="FFFFFF" w:val="clear"/>
            <w:vAlign w:val="center"/>
          </w:tcPr>
          <w:p>
            <w:pPr>
              <w:pStyle w:val="TableContents"/>
              <w:spacing w:before="0" w:after="283"/>
              <w:jc w:val="right"/>
              <w:rPr/>
            </w:pPr>
            <w:r>
              <w:rPr/>
              <w:t>23,192</w:t>
            </w:r>
          </w:p>
        </w:tc>
        <w:tc>
          <w:tcPr>
            <w:tcW w:w="100" w:type="dxa"/>
            <w:tcBorders/>
            <w:shd w:fill="FFFFFF" w:val="clear"/>
            <w:vAlign w:val="center"/>
          </w:tcPr>
          <w:p>
            <w:pPr>
              <w:pStyle w:val="TableContents"/>
              <w:spacing w:before="0" w:after="283"/>
              <w:jc w:val="left"/>
              <w:rPr/>
            </w:pPr>
            <w:r>
              <w:rPr/>
              <w:t> </w:t>
            </w:r>
          </w:p>
        </w:tc>
        <w:tc>
          <w:tcPr>
            <w:tcW w:w="63" w:type="dxa"/>
            <w:tcBorders/>
            <w:shd w:fill="FFFFFF" w:val="clear"/>
            <w:vAlign w:val="center"/>
          </w:tcPr>
          <w:p>
            <w:pPr>
              <w:pStyle w:val="TableContents"/>
              <w:spacing w:before="0" w:after="283"/>
              <w:rPr/>
            </w:pPr>
            <w:r>
              <w:rPr/>
              <w:t> </w:t>
            </w:r>
          </w:p>
        </w:tc>
        <w:tc>
          <w:tcPr>
            <w:tcW w:w="63" w:type="dxa"/>
            <w:tcBorders/>
            <w:shd w:fill="FFFFFF" w:val="clear"/>
            <w:vAlign w:val="center"/>
          </w:tcPr>
          <w:p>
            <w:pPr>
              <w:pStyle w:val="TableContents"/>
              <w:spacing w:before="0" w:after="283"/>
              <w:jc w:val="left"/>
              <w:rPr/>
            </w:pPr>
            <w:r>
              <w:rPr/>
              <w:t> </w:t>
            </w:r>
          </w:p>
        </w:tc>
        <w:tc>
          <w:tcPr>
            <w:tcW w:w="850" w:type="dxa"/>
            <w:tcBorders/>
            <w:shd w:fill="FFFFFF" w:val="clear"/>
            <w:vAlign w:val="center"/>
          </w:tcPr>
          <w:p>
            <w:pPr>
              <w:pStyle w:val="TableContents"/>
              <w:spacing w:before="0" w:after="283"/>
              <w:jc w:val="right"/>
              <w:rPr/>
            </w:pPr>
            <w:r>
              <w:rPr/>
              <w:t>24,306</w:t>
            </w:r>
          </w:p>
        </w:tc>
        <w:tc>
          <w:tcPr>
            <w:tcW w:w="435" w:type="dxa"/>
            <w:tcBorders/>
            <w:shd w:fill="FFFFFF" w:val="clear"/>
            <w:vAlign w:val="center"/>
          </w:tcPr>
          <w:p>
            <w:pPr>
              <w:pStyle w:val="TableContents"/>
              <w:spacing w:before="0" w:after="283"/>
              <w:ind w:left="0" w:right="0" w:firstLine="180"/>
              <w:jc w:val="left"/>
              <w:rPr/>
            </w:pPr>
            <w:r>
              <w:rPr/>
              <w:t> </w:t>
            </w:r>
          </w:p>
        </w:tc>
      </w:tr>
      <w:tr>
        <w:trPr/>
        <w:tc>
          <w:tcPr>
            <w:tcW w:w="4740" w:type="dxa"/>
            <w:tcBorders/>
            <w:shd w:fill="CCEEFF" w:val="clear"/>
            <w:vAlign w:val="center"/>
          </w:tcPr>
          <w:p>
            <w:pPr>
              <w:pStyle w:val="TableContents"/>
              <w:spacing w:before="0" w:after="283"/>
              <w:jc w:val="left"/>
              <w:rPr/>
            </w:pPr>
            <w:r>
              <w:rPr/>
              <w:t>Depreciation and amortization of equipment and leasehold improvements</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center"/>
              <w:rPr/>
            </w:pPr>
            <w:r>
              <w:rPr/>
              <w:t> </w:t>
            </w:r>
          </w:p>
        </w:tc>
        <w:tc>
          <w:tcPr>
            <w:tcW w:w="48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7" w:type="dxa"/>
            <w:tcBorders/>
            <w:shd w:fill="CCEEFF" w:val="clear"/>
            <w:vAlign w:val="center"/>
          </w:tcPr>
          <w:p>
            <w:pPr>
              <w:pStyle w:val="TableContents"/>
              <w:spacing w:before="0" w:after="283"/>
              <w:jc w:val="left"/>
              <w:rPr/>
            </w:pPr>
            <w:r>
              <w:rPr/>
              <w:t> </w:t>
            </w:r>
          </w:p>
        </w:tc>
        <w:tc>
          <w:tcPr>
            <w:tcW w:w="881" w:type="dxa"/>
            <w:tcBorders/>
            <w:shd w:fill="CCEEFF" w:val="clear"/>
            <w:vAlign w:val="center"/>
          </w:tcPr>
          <w:p>
            <w:pPr>
              <w:pStyle w:val="TableContents"/>
              <w:spacing w:before="0" w:after="283"/>
              <w:jc w:val="right"/>
              <w:rPr/>
            </w:pPr>
            <w:r>
              <w:rPr/>
              <w:t>607</w:t>
            </w:r>
          </w:p>
        </w:tc>
        <w:tc>
          <w:tcPr>
            <w:tcW w:w="123" w:type="dxa"/>
            <w:tcBorders/>
            <w:shd w:fill="CCEEFF" w:val="clear"/>
            <w:vAlign w:val="center"/>
          </w:tcPr>
          <w:p>
            <w:pPr>
              <w:pStyle w:val="TableContents"/>
              <w:spacing w:before="0" w:after="283"/>
              <w:jc w:val="left"/>
              <w:rPr/>
            </w:pPr>
            <w:r>
              <w:rPr/>
              <w:t> </w:t>
            </w:r>
          </w:p>
        </w:tc>
        <w:tc>
          <w:tcPr>
            <w:tcW w:w="77" w:type="dxa"/>
            <w:tcBorders/>
            <w:shd w:fill="CCEEFF" w:val="clear"/>
            <w:vAlign w:val="center"/>
          </w:tcPr>
          <w:p>
            <w:pPr>
              <w:pStyle w:val="TableContents"/>
              <w:spacing w:before="0" w:after="283"/>
              <w:rPr/>
            </w:pPr>
            <w:r>
              <w:rPr/>
              <w:t> </w:t>
            </w:r>
          </w:p>
        </w:tc>
        <w:tc>
          <w:tcPr>
            <w:tcW w:w="77" w:type="dxa"/>
            <w:tcBorders/>
            <w:shd w:fill="CCEEFF" w:val="clear"/>
            <w:vAlign w:val="center"/>
          </w:tcPr>
          <w:p>
            <w:pPr>
              <w:pStyle w:val="TableContents"/>
              <w:spacing w:before="0" w:after="283"/>
              <w:jc w:val="left"/>
              <w:rPr/>
            </w:pPr>
            <w:r>
              <w:rPr/>
              <w:t> </w:t>
            </w:r>
          </w:p>
        </w:tc>
        <w:tc>
          <w:tcPr>
            <w:tcW w:w="885" w:type="dxa"/>
            <w:tcBorders/>
            <w:shd w:fill="CCEEFF" w:val="clear"/>
            <w:vAlign w:val="center"/>
          </w:tcPr>
          <w:p>
            <w:pPr>
              <w:pStyle w:val="TableContents"/>
              <w:spacing w:before="0" w:after="283"/>
              <w:jc w:val="right"/>
              <w:rPr/>
            </w:pPr>
            <w:r>
              <w:rPr/>
              <w:t>687</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3" w:type="dxa"/>
            <w:tcBorders/>
            <w:shd w:fill="CCEEFF" w:val="clear"/>
            <w:vAlign w:val="center"/>
          </w:tcPr>
          <w:p>
            <w:pPr>
              <w:pStyle w:val="TableContents"/>
              <w:spacing w:before="0" w:after="283"/>
              <w:jc w:val="left"/>
              <w:rPr/>
            </w:pPr>
            <w:r>
              <w:rPr/>
              <w:t> </w:t>
            </w:r>
          </w:p>
        </w:tc>
        <w:tc>
          <w:tcPr>
            <w:tcW w:w="846" w:type="dxa"/>
            <w:tcBorders/>
            <w:shd w:fill="CCEEFF" w:val="clear"/>
            <w:vAlign w:val="center"/>
          </w:tcPr>
          <w:p>
            <w:pPr>
              <w:pStyle w:val="TableContents"/>
              <w:spacing w:before="0" w:after="283"/>
              <w:jc w:val="right"/>
              <w:rPr/>
            </w:pPr>
            <w:r>
              <w:rPr/>
              <w:t>1,906</w:t>
            </w:r>
          </w:p>
        </w:tc>
        <w:tc>
          <w:tcPr>
            <w:tcW w:w="100"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63" w:type="dxa"/>
            <w:tcBorders/>
            <w:shd w:fill="CCEEFF" w:val="clear"/>
            <w:vAlign w:val="center"/>
          </w:tcPr>
          <w:p>
            <w:pPr>
              <w:pStyle w:val="TableContents"/>
              <w:spacing w:before="0" w:after="283"/>
              <w:jc w:val="left"/>
              <w:rPr/>
            </w:pPr>
            <w:r>
              <w:rPr/>
              <w:t> </w:t>
            </w:r>
          </w:p>
        </w:tc>
        <w:tc>
          <w:tcPr>
            <w:tcW w:w="850" w:type="dxa"/>
            <w:tcBorders/>
            <w:shd w:fill="CCEEFF" w:val="clear"/>
            <w:vAlign w:val="center"/>
          </w:tcPr>
          <w:p>
            <w:pPr>
              <w:pStyle w:val="TableContents"/>
              <w:spacing w:before="0" w:after="283"/>
              <w:jc w:val="right"/>
              <w:rPr/>
            </w:pPr>
            <w:r>
              <w:rPr/>
              <w:t>2,077</w:t>
            </w:r>
          </w:p>
        </w:tc>
        <w:tc>
          <w:tcPr>
            <w:tcW w:w="435" w:type="dxa"/>
            <w:tcBorders/>
            <w:shd w:fill="CCEEFF" w:val="clear"/>
            <w:vAlign w:val="center"/>
          </w:tcPr>
          <w:p>
            <w:pPr>
              <w:pStyle w:val="TableContents"/>
              <w:spacing w:before="0" w:after="283"/>
              <w:ind w:left="0" w:right="0" w:firstLine="180"/>
              <w:jc w:val="left"/>
              <w:rPr/>
            </w:pPr>
            <w:r>
              <w:rPr/>
              <w:t> </w:t>
            </w:r>
          </w:p>
        </w:tc>
      </w:tr>
      <w:tr>
        <w:trPr/>
        <w:tc>
          <w:tcPr>
            <w:tcW w:w="4740" w:type="dxa"/>
            <w:tcBorders/>
            <w:shd w:fill="FFFFFF" w:val="clear"/>
            <w:vAlign w:val="center"/>
          </w:tcPr>
          <w:p>
            <w:pPr>
              <w:pStyle w:val="TableContents"/>
              <w:spacing w:before="0" w:after="283"/>
              <w:jc w:val="left"/>
              <w:rPr/>
            </w:pPr>
            <w:r>
              <w:rPr/>
              <w:t>Professional services</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center"/>
              <w:rPr/>
            </w:pPr>
            <w:r>
              <w:rPr/>
              <w:t> </w:t>
            </w:r>
          </w:p>
        </w:tc>
        <w:tc>
          <w:tcPr>
            <w:tcW w:w="480" w:type="dxa"/>
            <w:tcBorders/>
            <w:shd w:fill="FFFFFF" w:val="clear"/>
            <w:vAlign w:val="center"/>
          </w:tcPr>
          <w:p>
            <w:pPr>
              <w:pStyle w:val="TableContents"/>
              <w:spacing w:before="0" w:after="283"/>
              <w:jc w:val="center"/>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7" w:type="dxa"/>
            <w:tcBorders/>
            <w:shd w:fill="FFFFFF" w:val="clear"/>
            <w:vAlign w:val="center"/>
          </w:tcPr>
          <w:p>
            <w:pPr>
              <w:pStyle w:val="TableContents"/>
              <w:spacing w:before="0" w:after="283"/>
              <w:jc w:val="left"/>
              <w:rPr/>
            </w:pPr>
            <w:r>
              <w:rPr/>
              <w:t> </w:t>
            </w:r>
          </w:p>
        </w:tc>
        <w:tc>
          <w:tcPr>
            <w:tcW w:w="881" w:type="dxa"/>
            <w:tcBorders/>
            <w:shd w:fill="FFFFFF" w:val="clear"/>
            <w:vAlign w:val="center"/>
          </w:tcPr>
          <w:p>
            <w:pPr>
              <w:pStyle w:val="TableContents"/>
              <w:spacing w:before="0" w:after="283"/>
              <w:jc w:val="right"/>
              <w:rPr/>
            </w:pPr>
            <w:r>
              <w:rPr/>
              <w:t>1,118</w:t>
            </w:r>
          </w:p>
        </w:tc>
        <w:tc>
          <w:tcPr>
            <w:tcW w:w="123" w:type="dxa"/>
            <w:tcBorders/>
            <w:shd w:fill="FFFFFF" w:val="clear"/>
            <w:vAlign w:val="center"/>
          </w:tcPr>
          <w:p>
            <w:pPr>
              <w:pStyle w:val="TableContents"/>
              <w:spacing w:before="0" w:after="283"/>
              <w:jc w:val="left"/>
              <w:rPr/>
            </w:pPr>
            <w:r>
              <w:rPr/>
              <w:t> </w:t>
            </w:r>
          </w:p>
        </w:tc>
        <w:tc>
          <w:tcPr>
            <w:tcW w:w="77" w:type="dxa"/>
            <w:tcBorders/>
            <w:shd w:fill="FFFFFF" w:val="clear"/>
            <w:vAlign w:val="center"/>
          </w:tcPr>
          <w:p>
            <w:pPr>
              <w:pStyle w:val="TableContents"/>
              <w:spacing w:before="0" w:after="283"/>
              <w:rPr/>
            </w:pPr>
            <w:r>
              <w:rPr/>
              <w:t> </w:t>
            </w:r>
          </w:p>
        </w:tc>
        <w:tc>
          <w:tcPr>
            <w:tcW w:w="77" w:type="dxa"/>
            <w:tcBorders/>
            <w:shd w:fill="FFFFFF" w:val="clear"/>
            <w:vAlign w:val="center"/>
          </w:tcPr>
          <w:p>
            <w:pPr>
              <w:pStyle w:val="TableContents"/>
              <w:spacing w:before="0" w:after="283"/>
              <w:jc w:val="left"/>
              <w:rPr/>
            </w:pPr>
            <w:r>
              <w:rPr/>
              <w:t> </w:t>
            </w:r>
          </w:p>
        </w:tc>
        <w:tc>
          <w:tcPr>
            <w:tcW w:w="885" w:type="dxa"/>
            <w:tcBorders/>
            <w:shd w:fill="FFFFFF" w:val="clear"/>
            <w:vAlign w:val="center"/>
          </w:tcPr>
          <w:p>
            <w:pPr>
              <w:pStyle w:val="TableContents"/>
              <w:spacing w:before="0" w:after="283"/>
              <w:jc w:val="right"/>
              <w:rPr/>
            </w:pPr>
            <w:r>
              <w:rPr/>
              <w:t>813</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3" w:type="dxa"/>
            <w:tcBorders/>
            <w:shd w:fill="FFFFFF" w:val="clear"/>
            <w:vAlign w:val="center"/>
          </w:tcPr>
          <w:p>
            <w:pPr>
              <w:pStyle w:val="TableContents"/>
              <w:spacing w:before="0" w:after="283"/>
              <w:jc w:val="left"/>
              <w:rPr/>
            </w:pPr>
            <w:r>
              <w:rPr/>
              <w:t> </w:t>
            </w:r>
          </w:p>
        </w:tc>
        <w:tc>
          <w:tcPr>
            <w:tcW w:w="846" w:type="dxa"/>
            <w:tcBorders/>
            <w:shd w:fill="FFFFFF" w:val="clear"/>
            <w:vAlign w:val="center"/>
          </w:tcPr>
          <w:p>
            <w:pPr>
              <w:pStyle w:val="TableContents"/>
              <w:spacing w:before="0" w:after="283"/>
              <w:jc w:val="right"/>
              <w:rPr/>
            </w:pPr>
            <w:r>
              <w:rPr/>
              <w:t>3,047</w:t>
            </w:r>
          </w:p>
        </w:tc>
        <w:tc>
          <w:tcPr>
            <w:tcW w:w="100" w:type="dxa"/>
            <w:tcBorders/>
            <w:shd w:fill="FFFFFF" w:val="clear"/>
            <w:vAlign w:val="center"/>
          </w:tcPr>
          <w:p>
            <w:pPr>
              <w:pStyle w:val="TableContents"/>
              <w:spacing w:before="0" w:after="283"/>
              <w:jc w:val="left"/>
              <w:rPr/>
            </w:pPr>
            <w:r>
              <w:rPr/>
              <w:t> </w:t>
            </w:r>
          </w:p>
        </w:tc>
        <w:tc>
          <w:tcPr>
            <w:tcW w:w="63" w:type="dxa"/>
            <w:tcBorders/>
            <w:shd w:fill="FFFFFF" w:val="clear"/>
            <w:vAlign w:val="center"/>
          </w:tcPr>
          <w:p>
            <w:pPr>
              <w:pStyle w:val="TableContents"/>
              <w:spacing w:before="0" w:after="283"/>
              <w:rPr/>
            </w:pPr>
            <w:r>
              <w:rPr/>
              <w:t> </w:t>
            </w:r>
          </w:p>
        </w:tc>
        <w:tc>
          <w:tcPr>
            <w:tcW w:w="63" w:type="dxa"/>
            <w:tcBorders/>
            <w:shd w:fill="FFFFFF" w:val="clear"/>
            <w:vAlign w:val="center"/>
          </w:tcPr>
          <w:p>
            <w:pPr>
              <w:pStyle w:val="TableContents"/>
              <w:spacing w:before="0" w:after="283"/>
              <w:jc w:val="left"/>
              <w:rPr/>
            </w:pPr>
            <w:r>
              <w:rPr/>
              <w:t> </w:t>
            </w:r>
          </w:p>
        </w:tc>
        <w:tc>
          <w:tcPr>
            <w:tcW w:w="850" w:type="dxa"/>
            <w:tcBorders/>
            <w:shd w:fill="FFFFFF" w:val="clear"/>
            <w:vAlign w:val="center"/>
          </w:tcPr>
          <w:p>
            <w:pPr>
              <w:pStyle w:val="TableContents"/>
              <w:spacing w:before="0" w:after="283"/>
              <w:jc w:val="right"/>
              <w:rPr/>
            </w:pPr>
            <w:r>
              <w:rPr/>
              <w:t>2,408</w:t>
            </w:r>
          </w:p>
        </w:tc>
        <w:tc>
          <w:tcPr>
            <w:tcW w:w="435" w:type="dxa"/>
            <w:tcBorders/>
            <w:shd w:fill="FFFFFF" w:val="clear"/>
            <w:vAlign w:val="center"/>
          </w:tcPr>
          <w:p>
            <w:pPr>
              <w:pStyle w:val="TableContents"/>
              <w:spacing w:before="0" w:after="283"/>
              <w:ind w:left="0" w:right="0" w:firstLine="180"/>
              <w:jc w:val="left"/>
              <w:rPr/>
            </w:pPr>
            <w:r>
              <w:rPr/>
              <w:t> </w:t>
            </w:r>
          </w:p>
        </w:tc>
      </w:tr>
      <w:tr>
        <w:trPr/>
        <w:tc>
          <w:tcPr>
            <w:tcW w:w="4740" w:type="dxa"/>
            <w:tcBorders/>
            <w:shd w:fill="CCEEFF" w:val="clear"/>
            <w:vAlign w:val="center"/>
          </w:tcPr>
          <w:p>
            <w:pPr>
              <w:pStyle w:val="TableContents"/>
              <w:spacing w:before="0" w:after="283"/>
              <w:jc w:val="left"/>
              <w:rPr/>
            </w:pPr>
            <w:r>
              <w:rPr/>
              <w:t>Maintenance and repairs</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center"/>
              <w:rPr/>
            </w:pPr>
            <w:r>
              <w:rPr/>
              <w:t> </w:t>
            </w:r>
          </w:p>
        </w:tc>
        <w:tc>
          <w:tcPr>
            <w:tcW w:w="48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7" w:type="dxa"/>
            <w:tcBorders/>
            <w:shd w:fill="CCEEFF" w:val="clear"/>
            <w:vAlign w:val="center"/>
          </w:tcPr>
          <w:p>
            <w:pPr>
              <w:pStyle w:val="TableContents"/>
              <w:spacing w:before="0" w:after="283"/>
              <w:jc w:val="left"/>
              <w:rPr/>
            </w:pPr>
            <w:r>
              <w:rPr/>
              <w:t> </w:t>
            </w:r>
          </w:p>
        </w:tc>
        <w:tc>
          <w:tcPr>
            <w:tcW w:w="881" w:type="dxa"/>
            <w:tcBorders/>
            <w:shd w:fill="CCEEFF" w:val="clear"/>
            <w:vAlign w:val="center"/>
          </w:tcPr>
          <w:p>
            <w:pPr>
              <w:pStyle w:val="TableContents"/>
              <w:spacing w:before="0" w:after="283"/>
              <w:jc w:val="right"/>
              <w:rPr/>
            </w:pPr>
            <w:r>
              <w:rPr/>
              <w:t>371</w:t>
            </w:r>
          </w:p>
        </w:tc>
        <w:tc>
          <w:tcPr>
            <w:tcW w:w="123" w:type="dxa"/>
            <w:tcBorders/>
            <w:shd w:fill="CCEEFF" w:val="clear"/>
            <w:vAlign w:val="center"/>
          </w:tcPr>
          <w:p>
            <w:pPr>
              <w:pStyle w:val="TableContents"/>
              <w:spacing w:before="0" w:after="283"/>
              <w:jc w:val="left"/>
              <w:rPr/>
            </w:pPr>
            <w:r>
              <w:rPr/>
              <w:t> </w:t>
            </w:r>
          </w:p>
        </w:tc>
        <w:tc>
          <w:tcPr>
            <w:tcW w:w="77" w:type="dxa"/>
            <w:tcBorders/>
            <w:shd w:fill="CCEEFF" w:val="clear"/>
            <w:vAlign w:val="center"/>
          </w:tcPr>
          <w:p>
            <w:pPr>
              <w:pStyle w:val="TableContents"/>
              <w:spacing w:before="0" w:after="283"/>
              <w:rPr/>
            </w:pPr>
            <w:r>
              <w:rPr/>
              <w:t> </w:t>
            </w:r>
          </w:p>
        </w:tc>
        <w:tc>
          <w:tcPr>
            <w:tcW w:w="77" w:type="dxa"/>
            <w:tcBorders/>
            <w:shd w:fill="CCEEFF" w:val="clear"/>
            <w:vAlign w:val="center"/>
          </w:tcPr>
          <w:p>
            <w:pPr>
              <w:pStyle w:val="TableContents"/>
              <w:spacing w:before="0" w:after="283"/>
              <w:jc w:val="left"/>
              <w:rPr/>
            </w:pPr>
            <w:r>
              <w:rPr/>
              <w:t> </w:t>
            </w:r>
          </w:p>
        </w:tc>
        <w:tc>
          <w:tcPr>
            <w:tcW w:w="885" w:type="dxa"/>
            <w:tcBorders/>
            <w:shd w:fill="CCEEFF" w:val="clear"/>
            <w:vAlign w:val="center"/>
          </w:tcPr>
          <w:p>
            <w:pPr>
              <w:pStyle w:val="TableContents"/>
              <w:spacing w:before="0" w:after="283"/>
              <w:jc w:val="right"/>
              <w:rPr/>
            </w:pPr>
            <w:r>
              <w:rPr/>
              <w:t>408</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3" w:type="dxa"/>
            <w:tcBorders/>
            <w:shd w:fill="CCEEFF" w:val="clear"/>
            <w:vAlign w:val="center"/>
          </w:tcPr>
          <w:p>
            <w:pPr>
              <w:pStyle w:val="TableContents"/>
              <w:spacing w:before="0" w:after="283"/>
              <w:jc w:val="left"/>
              <w:rPr/>
            </w:pPr>
            <w:r>
              <w:rPr/>
              <w:t> </w:t>
            </w:r>
          </w:p>
        </w:tc>
        <w:tc>
          <w:tcPr>
            <w:tcW w:w="846" w:type="dxa"/>
            <w:tcBorders/>
            <w:shd w:fill="CCEEFF" w:val="clear"/>
            <w:vAlign w:val="center"/>
          </w:tcPr>
          <w:p>
            <w:pPr>
              <w:pStyle w:val="TableContents"/>
              <w:spacing w:before="0" w:after="283"/>
              <w:jc w:val="right"/>
              <w:rPr/>
            </w:pPr>
            <w:r>
              <w:rPr/>
              <w:t>1,162</w:t>
            </w:r>
          </w:p>
        </w:tc>
        <w:tc>
          <w:tcPr>
            <w:tcW w:w="100"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63" w:type="dxa"/>
            <w:tcBorders/>
            <w:shd w:fill="CCEEFF" w:val="clear"/>
            <w:vAlign w:val="center"/>
          </w:tcPr>
          <w:p>
            <w:pPr>
              <w:pStyle w:val="TableContents"/>
              <w:spacing w:before="0" w:after="283"/>
              <w:jc w:val="left"/>
              <w:rPr/>
            </w:pPr>
            <w:r>
              <w:rPr/>
              <w:t> </w:t>
            </w:r>
          </w:p>
        </w:tc>
        <w:tc>
          <w:tcPr>
            <w:tcW w:w="850" w:type="dxa"/>
            <w:tcBorders/>
            <w:shd w:fill="CCEEFF" w:val="clear"/>
            <w:vAlign w:val="center"/>
          </w:tcPr>
          <w:p>
            <w:pPr>
              <w:pStyle w:val="TableContents"/>
              <w:spacing w:before="0" w:after="283"/>
              <w:jc w:val="right"/>
              <w:rPr/>
            </w:pPr>
            <w:r>
              <w:rPr/>
              <w:t>1,121</w:t>
            </w:r>
          </w:p>
        </w:tc>
        <w:tc>
          <w:tcPr>
            <w:tcW w:w="435" w:type="dxa"/>
            <w:tcBorders/>
            <w:shd w:fill="CCEEFF" w:val="clear"/>
            <w:vAlign w:val="center"/>
          </w:tcPr>
          <w:p>
            <w:pPr>
              <w:pStyle w:val="TableContents"/>
              <w:spacing w:before="0" w:after="283"/>
              <w:ind w:left="0" w:right="0" w:firstLine="180"/>
              <w:jc w:val="left"/>
              <w:rPr/>
            </w:pPr>
            <w:r>
              <w:rPr/>
              <w:t> </w:t>
            </w:r>
          </w:p>
        </w:tc>
      </w:tr>
      <w:tr>
        <w:trPr/>
        <w:tc>
          <w:tcPr>
            <w:tcW w:w="4740" w:type="dxa"/>
            <w:tcBorders/>
            <w:shd w:fill="FFFFFF" w:val="clear"/>
            <w:vAlign w:val="center"/>
          </w:tcPr>
          <w:p>
            <w:pPr>
              <w:pStyle w:val="TableContents"/>
              <w:spacing w:before="0" w:after="283"/>
              <w:jc w:val="left"/>
              <w:rPr/>
            </w:pPr>
            <w:r>
              <w:rPr/>
              <w:t>Expenses from investment funds</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center"/>
              <w:rPr/>
            </w:pPr>
            <w:r>
              <w:rPr/>
              <w:t> </w:t>
            </w:r>
          </w:p>
        </w:tc>
        <w:tc>
          <w:tcPr>
            <w:tcW w:w="480" w:type="dxa"/>
            <w:tcBorders/>
            <w:shd w:fill="FFFFFF" w:val="clear"/>
            <w:vAlign w:val="center"/>
          </w:tcPr>
          <w:p>
            <w:pPr>
              <w:pStyle w:val="TableContents"/>
              <w:spacing w:before="0" w:after="283"/>
              <w:jc w:val="center"/>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7" w:type="dxa"/>
            <w:tcBorders/>
            <w:shd w:fill="FFFFFF" w:val="clear"/>
            <w:vAlign w:val="center"/>
          </w:tcPr>
          <w:p>
            <w:pPr>
              <w:pStyle w:val="TableContents"/>
              <w:spacing w:before="0" w:after="283"/>
              <w:jc w:val="left"/>
              <w:rPr/>
            </w:pPr>
            <w:r>
              <w:rPr/>
              <w:t> </w:t>
            </w:r>
          </w:p>
        </w:tc>
        <w:tc>
          <w:tcPr>
            <w:tcW w:w="881" w:type="dxa"/>
            <w:tcBorders/>
            <w:shd w:fill="FFFFFF" w:val="clear"/>
            <w:vAlign w:val="center"/>
          </w:tcPr>
          <w:p>
            <w:pPr>
              <w:pStyle w:val="TableContents"/>
              <w:spacing w:before="0" w:after="283"/>
              <w:jc w:val="right"/>
              <w:rPr/>
            </w:pPr>
            <w:r>
              <w:rPr/>
              <w:t>-</w:t>
            </w:r>
          </w:p>
        </w:tc>
        <w:tc>
          <w:tcPr>
            <w:tcW w:w="123" w:type="dxa"/>
            <w:tcBorders/>
            <w:shd w:fill="FFFFFF" w:val="clear"/>
            <w:vAlign w:val="center"/>
          </w:tcPr>
          <w:p>
            <w:pPr>
              <w:pStyle w:val="TableContents"/>
              <w:spacing w:before="0" w:after="283"/>
              <w:jc w:val="left"/>
              <w:rPr/>
            </w:pPr>
            <w:r>
              <w:rPr/>
              <w:t> </w:t>
            </w:r>
          </w:p>
        </w:tc>
        <w:tc>
          <w:tcPr>
            <w:tcW w:w="77" w:type="dxa"/>
            <w:tcBorders/>
            <w:shd w:fill="FFFFFF" w:val="clear"/>
            <w:vAlign w:val="center"/>
          </w:tcPr>
          <w:p>
            <w:pPr>
              <w:pStyle w:val="TableContents"/>
              <w:spacing w:before="0" w:after="283"/>
              <w:rPr/>
            </w:pPr>
            <w:r>
              <w:rPr/>
              <w:t> </w:t>
            </w:r>
          </w:p>
        </w:tc>
        <w:tc>
          <w:tcPr>
            <w:tcW w:w="77" w:type="dxa"/>
            <w:tcBorders/>
            <w:shd w:fill="FFFFFF" w:val="clear"/>
            <w:vAlign w:val="center"/>
          </w:tcPr>
          <w:p>
            <w:pPr>
              <w:pStyle w:val="TableContents"/>
              <w:spacing w:before="0" w:after="283"/>
              <w:jc w:val="left"/>
              <w:rPr/>
            </w:pPr>
            <w:r>
              <w:rPr/>
              <w:t> </w:t>
            </w:r>
          </w:p>
        </w:tc>
        <w:tc>
          <w:tcPr>
            <w:tcW w:w="885" w:type="dxa"/>
            <w:tcBorders/>
            <w:shd w:fill="FFFFFF" w:val="clear"/>
            <w:vAlign w:val="center"/>
          </w:tcPr>
          <w:p>
            <w:pPr>
              <w:pStyle w:val="TableContents"/>
              <w:spacing w:before="0" w:after="283"/>
              <w:jc w:val="right"/>
              <w:rPr/>
            </w:pPr>
            <w:r>
              <w:rPr/>
              <w:t>(114</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63" w:type="dxa"/>
            <w:tcBorders/>
            <w:shd w:fill="FFFFFF" w:val="clear"/>
            <w:vAlign w:val="center"/>
          </w:tcPr>
          <w:p>
            <w:pPr>
              <w:pStyle w:val="TableContents"/>
              <w:spacing w:before="0" w:after="283"/>
              <w:jc w:val="left"/>
              <w:rPr/>
            </w:pPr>
            <w:r>
              <w:rPr/>
              <w:t> </w:t>
            </w:r>
          </w:p>
        </w:tc>
        <w:tc>
          <w:tcPr>
            <w:tcW w:w="846" w:type="dxa"/>
            <w:tcBorders/>
            <w:shd w:fill="FFFFFF" w:val="clear"/>
            <w:vAlign w:val="center"/>
          </w:tcPr>
          <w:p>
            <w:pPr>
              <w:pStyle w:val="TableContents"/>
              <w:spacing w:before="0" w:after="283"/>
              <w:jc w:val="right"/>
              <w:rPr/>
            </w:pPr>
            <w:r>
              <w:rPr/>
              <w:t>416</w:t>
            </w:r>
          </w:p>
        </w:tc>
        <w:tc>
          <w:tcPr>
            <w:tcW w:w="100" w:type="dxa"/>
            <w:tcBorders/>
            <w:shd w:fill="FFFFFF" w:val="clear"/>
            <w:vAlign w:val="center"/>
          </w:tcPr>
          <w:p>
            <w:pPr>
              <w:pStyle w:val="TableContents"/>
              <w:spacing w:before="0" w:after="283"/>
              <w:jc w:val="left"/>
              <w:rPr/>
            </w:pPr>
            <w:r>
              <w:rPr/>
              <w:t> </w:t>
            </w:r>
          </w:p>
        </w:tc>
        <w:tc>
          <w:tcPr>
            <w:tcW w:w="63" w:type="dxa"/>
            <w:tcBorders/>
            <w:shd w:fill="FFFFFF" w:val="clear"/>
            <w:vAlign w:val="center"/>
          </w:tcPr>
          <w:p>
            <w:pPr>
              <w:pStyle w:val="TableContents"/>
              <w:spacing w:before="0" w:after="283"/>
              <w:rPr/>
            </w:pPr>
            <w:r>
              <w:rPr/>
              <w:t> </w:t>
            </w:r>
          </w:p>
        </w:tc>
        <w:tc>
          <w:tcPr>
            <w:tcW w:w="63" w:type="dxa"/>
            <w:tcBorders/>
            <w:shd w:fill="FFFFFF" w:val="clear"/>
            <w:vAlign w:val="center"/>
          </w:tcPr>
          <w:p>
            <w:pPr>
              <w:pStyle w:val="TableContents"/>
              <w:spacing w:before="0" w:after="283"/>
              <w:jc w:val="left"/>
              <w:rPr/>
            </w:pPr>
            <w:r>
              <w:rPr/>
              <w:t> </w:t>
            </w:r>
          </w:p>
        </w:tc>
        <w:tc>
          <w:tcPr>
            <w:tcW w:w="850" w:type="dxa"/>
            <w:tcBorders/>
            <w:shd w:fill="FFFFFF" w:val="clear"/>
            <w:vAlign w:val="center"/>
          </w:tcPr>
          <w:p>
            <w:pPr>
              <w:pStyle w:val="TableContents"/>
              <w:spacing w:before="0" w:after="283"/>
              <w:jc w:val="right"/>
              <w:rPr/>
            </w:pPr>
            <w:r>
              <w:rPr/>
              <w:t>2,030</w:t>
            </w:r>
          </w:p>
        </w:tc>
        <w:tc>
          <w:tcPr>
            <w:tcW w:w="435" w:type="dxa"/>
            <w:tcBorders/>
            <w:shd w:fill="FFFFFF" w:val="clear"/>
            <w:vAlign w:val="center"/>
          </w:tcPr>
          <w:p>
            <w:pPr>
              <w:pStyle w:val="TableContents"/>
              <w:spacing w:before="0" w:after="283"/>
              <w:ind w:left="0" w:right="0" w:firstLine="180"/>
              <w:jc w:val="left"/>
              <w:rPr/>
            </w:pPr>
            <w:r>
              <w:rPr/>
              <w:t> </w:t>
            </w:r>
          </w:p>
        </w:tc>
      </w:tr>
      <w:tr>
        <w:trPr/>
        <w:tc>
          <w:tcPr>
            <w:tcW w:w="4740" w:type="dxa"/>
            <w:tcBorders/>
            <w:shd w:fill="CCEEFF" w:val="clear"/>
            <w:vAlign w:val="center"/>
          </w:tcPr>
          <w:p>
            <w:pPr>
              <w:pStyle w:val="TableContents"/>
              <w:spacing w:before="0" w:after="283"/>
              <w:jc w:val="left"/>
              <w:rPr/>
            </w:pPr>
            <w:r>
              <w:rPr/>
              <w:t>Other operating expenses</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center"/>
              <w:rPr/>
            </w:pPr>
            <w:r>
              <w:rPr/>
              <w:t> </w:t>
            </w:r>
          </w:p>
        </w:tc>
        <w:tc>
          <w:tcPr>
            <w:tcW w:w="48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7"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81" w:type="dxa"/>
            <w:tcBorders>
              <w:bottom w:val="single" w:sz="8" w:space="0" w:color="000000"/>
            </w:tcBorders>
            <w:shd w:fill="CCEEFF" w:val="clear"/>
            <w:tcMar>
              <w:bottom w:w="28" w:type="dxa"/>
            </w:tcMar>
            <w:vAlign w:val="center"/>
          </w:tcPr>
          <w:p>
            <w:pPr>
              <w:pStyle w:val="TableContents"/>
              <w:spacing w:before="0" w:after="283"/>
              <w:jc w:val="right"/>
              <w:rPr/>
            </w:pPr>
            <w:r>
              <w:rPr/>
              <w:t>3,096</w:t>
            </w:r>
          </w:p>
        </w:tc>
        <w:tc>
          <w:tcPr>
            <w:tcW w:w="123" w:type="dxa"/>
            <w:tcBorders/>
            <w:shd w:fill="CCEEFF" w:val="clear"/>
            <w:vAlign w:val="center"/>
          </w:tcPr>
          <w:p>
            <w:pPr>
              <w:pStyle w:val="TableContents"/>
              <w:spacing w:before="0" w:after="283"/>
              <w:jc w:val="left"/>
              <w:rPr/>
            </w:pPr>
            <w:r>
              <w:rPr/>
              <w:t> </w:t>
            </w:r>
          </w:p>
        </w:tc>
        <w:tc>
          <w:tcPr>
            <w:tcW w:w="77" w:type="dxa"/>
            <w:tcBorders/>
            <w:shd w:fill="CCEEFF" w:val="clear"/>
            <w:vAlign w:val="center"/>
          </w:tcPr>
          <w:p>
            <w:pPr>
              <w:pStyle w:val="TableContents"/>
              <w:spacing w:before="0" w:after="283"/>
              <w:rPr/>
            </w:pPr>
            <w:r>
              <w:rPr/>
              <w:t> </w:t>
            </w:r>
          </w:p>
        </w:tc>
        <w:tc>
          <w:tcPr>
            <w:tcW w:w="77"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85" w:type="dxa"/>
            <w:tcBorders>
              <w:bottom w:val="single" w:sz="8" w:space="0" w:color="000000"/>
            </w:tcBorders>
            <w:shd w:fill="CCEEFF" w:val="clear"/>
            <w:tcMar>
              <w:bottom w:w="28" w:type="dxa"/>
            </w:tcMar>
            <w:vAlign w:val="center"/>
          </w:tcPr>
          <w:p>
            <w:pPr>
              <w:pStyle w:val="TableContents"/>
              <w:spacing w:before="0" w:after="283"/>
              <w:jc w:val="right"/>
              <w:rPr/>
            </w:pPr>
            <w:r>
              <w:rPr/>
              <w:t>2,991</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3"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46" w:type="dxa"/>
            <w:tcBorders>
              <w:bottom w:val="single" w:sz="8" w:space="0" w:color="000000"/>
            </w:tcBorders>
            <w:shd w:fill="CCEEFF" w:val="clear"/>
            <w:tcMar>
              <w:bottom w:w="28" w:type="dxa"/>
            </w:tcMar>
            <w:vAlign w:val="center"/>
          </w:tcPr>
          <w:p>
            <w:pPr>
              <w:pStyle w:val="TableContents"/>
              <w:spacing w:before="0" w:after="283"/>
              <w:jc w:val="right"/>
              <w:rPr/>
            </w:pPr>
            <w:r>
              <w:rPr/>
              <w:t>9,436</w:t>
            </w:r>
          </w:p>
        </w:tc>
        <w:tc>
          <w:tcPr>
            <w:tcW w:w="100"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63"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50" w:type="dxa"/>
            <w:tcBorders>
              <w:bottom w:val="single" w:sz="8" w:space="0" w:color="000000"/>
            </w:tcBorders>
            <w:shd w:fill="CCEEFF" w:val="clear"/>
            <w:tcMar>
              <w:bottom w:w="28" w:type="dxa"/>
            </w:tcMar>
            <w:vAlign w:val="center"/>
          </w:tcPr>
          <w:p>
            <w:pPr>
              <w:pStyle w:val="TableContents"/>
              <w:spacing w:before="0" w:after="283"/>
              <w:jc w:val="right"/>
              <w:rPr/>
            </w:pPr>
            <w:r>
              <w:rPr/>
              <w:t>8,723</w:t>
            </w:r>
          </w:p>
        </w:tc>
        <w:tc>
          <w:tcPr>
            <w:tcW w:w="435" w:type="dxa"/>
            <w:tcBorders/>
            <w:shd w:fill="CCEEFF" w:val="clear"/>
            <w:vAlign w:val="center"/>
          </w:tcPr>
          <w:p>
            <w:pPr>
              <w:pStyle w:val="TableContents"/>
              <w:spacing w:before="0" w:after="283"/>
              <w:jc w:val="left"/>
              <w:rPr/>
            </w:pPr>
            <w:r>
              <w:rPr/>
              <w:t> </w:t>
            </w:r>
          </w:p>
        </w:tc>
      </w:tr>
      <w:tr>
        <w:trPr/>
        <w:tc>
          <w:tcPr>
            <w:tcW w:w="4740" w:type="dxa"/>
            <w:tcBorders/>
            <w:shd w:fill="FFFFFF" w:val="clear"/>
            <w:vAlign w:val="center"/>
          </w:tcPr>
          <w:p>
            <w:pPr>
              <w:pStyle w:val="TableContents"/>
              <w:spacing w:before="0" w:after="283"/>
              <w:jc w:val="left"/>
              <w:rPr/>
            </w:pPr>
            <w:r>
              <w:rPr/>
              <w:t>Total operating expenses</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center"/>
              <w:rPr/>
            </w:pPr>
            <w:r>
              <w:rPr/>
              <w:t> </w:t>
            </w:r>
          </w:p>
        </w:tc>
        <w:tc>
          <w:tcPr>
            <w:tcW w:w="480" w:type="dxa"/>
            <w:tcBorders/>
            <w:shd w:fill="FFFFFF" w:val="clear"/>
            <w:vAlign w:val="center"/>
          </w:tcPr>
          <w:p>
            <w:pPr>
              <w:pStyle w:val="TableContents"/>
              <w:spacing w:before="0" w:after="283"/>
              <w:jc w:val="center"/>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7"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81" w:type="dxa"/>
            <w:tcBorders>
              <w:bottom w:val="single" w:sz="8" w:space="0" w:color="000000"/>
            </w:tcBorders>
            <w:shd w:fill="FFFFFF" w:val="clear"/>
            <w:tcMar>
              <w:bottom w:w="28" w:type="dxa"/>
            </w:tcMar>
            <w:vAlign w:val="center"/>
          </w:tcPr>
          <w:p>
            <w:pPr>
              <w:pStyle w:val="TableContents"/>
              <w:spacing w:before="0" w:after="283"/>
              <w:jc w:val="right"/>
              <w:rPr/>
            </w:pPr>
            <w:r>
              <w:rPr/>
              <w:t>12,802</w:t>
            </w:r>
          </w:p>
        </w:tc>
        <w:tc>
          <w:tcPr>
            <w:tcW w:w="123" w:type="dxa"/>
            <w:tcBorders/>
            <w:shd w:fill="FFFFFF" w:val="clear"/>
            <w:vAlign w:val="center"/>
          </w:tcPr>
          <w:p>
            <w:pPr>
              <w:pStyle w:val="TableContents"/>
              <w:spacing w:before="0" w:after="283"/>
              <w:jc w:val="left"/>
              <w:rPr/>
            </w:pPr>
            <w:r>
              <w:rPr/>
              <w:t> </w:t>
            </w:r>
          </w:p>
        </w:tc>
        <w:tc>
          <w:tcPr>
            <w:tcW w:w="77" w:type="dxa"/>
            <w:tcBorders/>
            <w:shd w:fill="FFFFFF" w:val="clear"/>
            <w:vAlign w:val="center"/>
          </w:tcPr>
          <w:p>
            <w:pPr>
              <w:pStyle w:val="TableContents"/>
              <w:spacing w:before="0" w:after="283"/>
              <w:rPr/>
            </w:pPr>
            <w:r>
              <w:rPr/>
              <w:t> </w:t>
            </w:r>
          </w:p>
        </w:tc>
        <w:tc>
          <w:tcPr>
            <w:tcW w:w="77"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85" w:type="dxa"/>
            <w:tcBorders>
              <w:bottom w:val="single" w:sz="8" w:space="0" w:color="000000"/>
            </w:tcBorders>
            <w:shd w:fill="FFFFFF" w:val="clear"/>
            <w:tcMar>
              <w:bottom w:w="28" w:type="dxa"/>
            </w:tcMar>
            <w:vAlign w:val="center"/>
          </w:tcPr>
          <w:p>
            <w:pPr>
              <w:pStyle w:val="TableContents"/>
              <w:spacing w:before="0" w:after="283"/>
              <w:jc w:val="right"/>
              <w:rPr/>
            </w:pPr>
            <w:r>
              <w:rPr/>
              <w:t>12,894</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3"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46" w:type="dxa"/>
            <w:tcBorders>
              <w:bottom w:val="single" w:sz="8" w:space="0" w:color="000000"/>
            </w:tcBorders>
            <w:shd w:fill="FFFFFF" w:val="clear"/>
            <w:tcMar>
              <w:bottom w:w="28" w:type="dxa"/>
            </w:tcMar>
            <w:vAlign w:val="center"/>
          </w:tcPr>
          <w:p>
            <w:pPr>
              <w:pStyle w:val="TableContents"/>
              <w:spacing w:before="0" w:after="283"/>
              <w:jc w:val="right"/>
              <w:rPr/>
            </w:pPr>
            <w:r>
              <w:rPr/>
              <w:t>39,159</w:t>
            </w:r>
          </w:p>
        </w:tc>
        <w:tc>
          <w:tcPr>
            <w:tcW w:w="100" w:type="dxa"/>
            <w:tcBorders/>
            <w:shd w:fill="FFFFFF" w:val="clear"/>
            <w:vAlign w:val="center"/>
          </w:tcPr>
          <w:p>
            <w:pPr>
              <w:pStyle w:val="TableContents"/>
              <w:spacing w:before="0" w:after="283"/>
              <w:jc w:val="left"/>
              <w:rPr/>
            </w:pPr>
            <w:r>
              <w:rPr/>
              <w:t> </w:t>
            </w:r>
          </w:p>
        </w:tc>
        <w:tc>
          <w:tcPr>
            <w:tcW w:w="63" w:type="dxa"/>
            <w:tcBorders/>
            <w:shd w:fill="FFFFFF" w:val="clear"/>
            <w:vAlign w:val="center"/>
          </w:tcPr>
          <w:p>
            <w:pPr>
              <w:pStyle w:val="TableContents"/>
              <w:spacing w:before="0" w:after="283"/>
              <w:rPr/>
            </w:pPr>
            <w:r>
              <w:rPr/>
              <w:t> </w:t>
            </w:r>
          </w:p>
        </w:tc>
        <w:tc>
          <w:tcPr>
            <w:tcW w:w="63"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50" w:type="dxa"/>
            <w:tcBorders>
              <w:bottom w:val="single" w:sz="8" w:space="0" w:color="000000"/>
            </w:tcBorders>
            <w:shd w:fill="FFFFFF" w:val="clear"/>
            <w:tcMar>
              <w:bottom w:w="28" w:type="dxa"/>
            </w:tcMar>
            <w:vAlign w:val="center"/>
          </w:tcPr>
          <w:p>
            <w:pPr>
              <w:pStyle w:val="TableContents"/>
              <w:spacing w:before="0" w:after="283"/>
              <w:jc w:val="right"/>
              <w:rPr/>
            </w:pPr>
            <w:r>
              <w:rPr/>
              <w:t>40,665</w:t>
            </w:r>
          </w:p>
        </w:tc>
        <w:tc>
          <w:tcPr>
            <w:tcW w:w="435" w:type="dxa"/>
            <w:tcBorders/>
            <w:shd w:fill="FFFFFF" w:val="clear"/>
            <w:vAlign w:val="center"/>
          </w:tcPr>
          <w:p>
            <w:pPr>
              <w:pStyle w:val="TableContents"/>
              <w:spacing w:before="0" w:after="283"/>
              <w:jc w:val="left"/>
              <w:rPr/>
            </w:pPr>
            <w:r>
              <w:rPr/>
              <w:t> </w:t>
            </w:r>
          </w:p>
        </w:tc>
      </w:tr>
      <w:tr>
        <w:trPr/>
        <w:tc>
          <w:tcPr>
            <w:tcW w:w="4740" w:type="dxa"/>
            <w:tcBorders/>
            <w:shd w:fill="CCEEFF" w:val="clear"/>
            <w:vAlign w:val="center"/>
          </w:tcPr>
          <w:p>
            <w:pPr>
              <w:pStyle w:val="TableContents"/>
              <w:spacing w:before="0" w:after="283"/>
              <w:jc w:val="left"/>
              <w:rPr/>
            </w:pPr>
            <w:r>
              <w:rPr/>
              <w:t>Net income from continuing operations</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center"/>
              <w:rPr/>
            </w:pPr>
            <w:r>
              <w:rPr/>
              <w:t> </w:t>
            </w:r>
          </w:p>
        </w:tc>
        <w:tc>
          <w:tcPr>
            <w:tcW w:w="48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7" w:type="dxa"/>
            <w:tcBorders/>
            <w:shd w:fill="CCEEFF" w:val="clear"/>
            <w:vAlign w:val="center"/>
          </w:tcPr>
          <w:p>
            <w:pPr>
              <w:pStyle w:val="TableContents"/>
              <w:spacing w:before="0" w:after="283"/>
              <w:jc w:val="left"/>
              <w:rPr/>
            </w:pPr>
            <w:r>
              <w:rPr/>
              <w:t> </w:t>
            </w:r>
          </w:p>
        </w:tc>
        <w:tc>
          <w:tcPr>
            <w:tcW w:w="881" w:type="dxa"/>
            <w:tcBorders/>
            <w:shd w:fill="CCEEFF" w:val="clear"/>
            <w:vAlign w:val="center"/>
          </w:tcPr>
          <w:p>
            <w:pPr>
              <w:pStyle w:val="TableContents"/>
              <w:spacing w:before="0" w:after="283"/>
              <w:jc w:val="right"/>
              <w:rPr/>
            </w:pPr>
            <w:r>
              <w:rPr/>
              <w:t>26,604</w:t>
            </w:r>
          </w:p>
        </w:tc>
        <w:tc>
          <w:tcPr>
            <w:tcW w:w="123" w:type="dxa"/>
            <w:tcBorders/>
            <w:shd w:fill="CCEEFF" w:val="clear"/>
            <w:vAlign w:val="center"/>
          </w:tcPr>
          <w:p>
            <w:pPr>
              <w:pStyle w:val="TableContents"/>
              <w:spacing w:before="0" w:after="283"/>
              <w:jc w:val="left"/>
              <w:rPr/>
            </w:pPr>
            <w:r>
              <w:rPr/>
              <w:t> </w:t>
            </w:r>
          </w:p>
        </w:tc>
        <w:tc>
          <w:tcPr>
            <w:tcW w:w="77" w:type="dxa"/>
            <w:tcBorders/>
            <w:shd w:fill="CCEEFF" w:val="clear"/>
            <w:vAlign w:val="center"/>
          </w:tcPr>
          <w:p>
            <w:pPr>
              <w:pStyle w:val="TableContents"/>
              <w:spacing w:before="0" w:after="283"/>
              <w:rPr/>
            </w:pPr>
            <w:r>
              <w:rPr/>
              <w:t> </w:t>
            </w:r>
          </w:p>
        </w:tc>
        <w:tc>
          <w:tcPr>
            <w:tcW w:w="77" w:type="dxa"/>
            <w:tcBorders/>
            <w:shd w:fill="CCEEFF" w:val="clear"/>
            <w:vAlign w:val="center"/>
          </w:tcPr>
          <w:p>
            <w:pPr>
              <w:pStyle w:val="TableContents"/>
              <w:spacing w:before="0" w:after="283"/>
              <w:jc w:val="left"/>
              <w:rPr/>
            </w:pPr>
            <w:r>
              <w:rPr/>
              <w:t> </w:t>
            </w:r>
          </w:p>
        </w:tc>
        <w:tc>
          <w:tcPr>
            <w:tcW w:w="885" w:type="dxa"/>
            <w:tcBorders/>
            <w:shd w:fill="CCEEFF" w:val="clear"/>
            <w:vAlign w:val="center"/>
          </w:tcPr>
          <w:p>
            <w:pPr>
              <w:pStyle w:val="TableContents"/>
              <w:spacing w:before="0" w:after="283"/>
              <w:jc w:val="right"/>
              <w:rPr/>
            </w:pPr>
            <w:r>
              <w:rPr/>
              <w:t>19,876</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3" w:type="dxa"/>
            <w:tcBorders/>
            <w:shd w:fill="CCEEFF" w:val="clear"/>
            <w:vAlign w:val="center"/>
          </w:tcPr>
          <w:p>
            <w:pPr>
              <w:pStyle w:val="TableContents"/>
              <w:spacing w:before="0" w:after="283"/>
              <w:jc w:val="left"/>
              <w:rPr/>
            </w:pPr>
            <w:r>
              <w:rPr/>
              <w:t> </w:t>
            </w:r>
          </w:p>
        </w:tc>
        <w:tc>
          <w:tcPr>
            <w:tcW w:w="846" w:type="dxa"/>
            <w:tcBorders/>
            <w:shd w:fill="CCEEFF" w:val="clear"/>
            <w:vAlign w:val="center"/>
          </w:tcPr>
          <w:p>
            <w:pPr>
              <w:pStyle w:val="TableContents"/>
              <w:spacing w:before="0" w:after="283"/>
              <w:jc w:val="right"/>
              <w:rPr/>
            </w:pPr>
            <w:r>
              <w:rPr/>
              <w:t>70,328</w:t>
            </w:r>
          </w:p>
        </w:tc>
        <w:tc>
          <w:tcPr>
            <w:tcW w:w="100"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63" w:type="dxa"/>
            <w:tcBorders/>
            <w:shd w:fill="CCEEFF" w:val="clear"/>
            <w:vAlign w:val="center"/>
          </w:tcPr>
          <w:p>
            <w:pPr>
              <w:pStyle w:val="TableContents"/>
              <w:spacing w:before="0" w:after="283"/>
              <w:jc w:val="left"/>
              <w:rPr/>
            </w:pPr>
            <w:r>
              <w:rPr/>
              <w:t> </w:t>
            </w:r>
          </w:p>
        </w:tc>
        <w:tc>
          <w:tcPr>
            <w:tcW w:w="850" w:type="dxa"/>
            <w:tcBorders/>
            <w:shd w:fill="CCEEFF" w:val="clear"/>
            <w:vAlign w:val="center"/>
          </w:tcPr>
          <w:p>
            <w:pPr>
              <w:pStyle w:val="TableContents"/>
              <w:spacing w:before="0" w:after="283"/>
              <w:jc w:val="right"/>
              <w:rPr/>
            </w:pPr>
            <w:r>
              <w:rPr/>
              <w:t>59,355</w:t>
            </w:r>
          </w:p>
        </w:tc>
        <w:tc>
          <w:tcPr>
            <w:tcW w:w="435" w:type="dxa"/>
            <w:tcBorders/>
            <w:shd w:fill="CCEEFF" w:val="clear"/>
            <w:vAlign w:val="center"/>
          </w:tcPr>
          <w:p>
            <w:pPr>
              <w:pStyle w:val="TableContents"/>
              <w:spacing w:before="0" w:after="283"/>
              <w:jc w:val="left"/>
              <w:rPr/>
            </w:pPr>
            <w:r>
              <w:rPr/>
              <w:t> </w:t>
            </w:r>
          </w:p>
        </w:tc>
      </w:tr>
      <w:tr>
        <w:trPr/>
        <w:tc>
          <w:tcPr>
            <w:tcW w:w="4740" w:type="dxa"/>
            <w:tcBorders/>
            <w:shd w:fill="FFFFFF" w:val="clear"/>
            <w:vAlign w:val="center"/>
          </w:tcPr>
          <w:p>
            <w:pPr>
              <w:pStyle w:val="TableContents"/>
              <w:spacing w:before="0" w:after="283"/>
              <w:jc w:val="left"/>
              <w:rPr/>
            </w:pPr>
            <w:r>
              <w:rPr/>
              <w:t>Net loss from discontinued operations</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center"/>
              <w:rPr/>
            </w:pPr>
            <w:r>
              <w:rPr/>
              <w:t> </w:t>
            </w:r>
          </w:p>
        </w:tc>
        <w:tc>
          <w:tcPr>
            <w:tcW w:w="480" w:type="dxa"/>
            <w:tcBorders/>
            <w:shd w:fill="FFFFFF" w:val="clear"/>
            <w:vAlign w:val="center"/>
          </w:tcPr>
          <w:p>
            <w:pPr>
              <w:pStyle w:val="TableContents"/>
              <w:spacing w:before="0" w:after="283"/>
              <w:jc w:val="center"/>
              <w:rPr/>
            </w:pPr>
            <w:r>
              <w:rPr/>
              <w:t>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7"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81"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123" w:type="dxa"/>
            <w:tcBorders/>
            <w:shd w:fill="FFFFFF" w:val="clear"/>
            <w:vAlign w:val="center"/>
          </w:tcPr>
          <w:p>
            <w:pPr>
              <w:pStyle w:val="TableContents"/>
              <w:spacing w:before="0" w:after="283"/>
              <w:jc w:val="left"/>
              <w:rPr/>
            </w:pPr>
            <w:r>
              <w:rPr/>
              <w:t> </w:t>
            </w:r>
          </w:p>
        </w:tc>
        <w:tc>
          <w:tcPr>
            <w:tcW w:w="77" w:type="dxa"/>
            <w:tcBorders/>
            <w:shd w:fill="FFFFFF" w:val="clear"/>
            <w:vAlign w:val="center"/>
          </w:tcPr>
          <w:p>
            <w:pPr>
              <w:pStyle w:val="TableContents"/>
              <w:spacing w:before="0" w:after="283"/>
              <w:rPr/>
            </w:pPr>
            <w:r>
              <w:rPr/>
              <w:t> </w:t>
            </w:r>
          </w:p>
        </w:tc>
        <w:tc>
          <w:tcPr>
            <w:tcW w:w="77"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85"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3"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46"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100" w:type="dxa"/>
            <w:tcBorders/>
            <w:shd w:fill="FFFFFF" w:val="clear"/>
            <w:vAlign w:val="center"/>
          </w:tcPr>
          <w:p>
            <w:pPr>
              <w:pStyle w:val="TableContents"/>
              <w:spacing w:before="0" w:after="283"/>
              <w:jc w:val="left"/>
              <w:rPr/>
            </w:pPr>
            <w:r>
              <w:rPr/>
              <w:t> </w:t>
            </w:r>
          </w:p>
        </w:tc>
        <w:tc>
          <w:tcPr>
            <w:tcW w:w="63" w:type="dxa"/>
            <w:tcBorders/>
            <w:shd w:fill="FFFFFF" w:val="clear"/>
            <w:vAlign w:val="center"/>
          </w:tcPr>
          <w:p>
            <w:pPr>
              <w:pStyle w:val="TableContents"/>
              <w:spacing w:before="0" w:after="283"/>
              <w:rPr/>
            </w:pPr>
            <w:r>
              <w:rPr/>
              <w:t> </w:t>
            </w:r>
          </w:p>
        </w:tc>
        <w:tc>
          <w:tcPr>
            <w:tcW w:w="63"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50" w:type="dxa"/>
            <w:tcBorders>
              <w:bottom w:val="single" w:sz="8" w:space="0" w:color="000000"/>
            </w:tcBorders>
            <w:shd w:fill="FFFFFF" w:val="clear"/>
            <w:tcMar>
              <w:bottom w:w="28" w:type="dxa"/>
            </w:tcMar>
            <w:vAlign w:val="center"/>
          </w:tcPr>
          <w:p>
            <w:pPr>
              <w:pStyle w:val="TableContents"/>
              <w:spacing w:before="0" w:after="283"/>
              <w:jc w:val="right"/>
              <w:rPr/>
            </w:pPr>
            <w:r>
              <w:rPr/>
              <w:t>(4</w:t>
            </w:r>
          </w:p>
        </w:tc>
        <w:tc>
          <w:tcPr>
            <w:tcW w:w="435" w:type="dxa"/>
            <w:tcBorders/>
            <w:shd w:fill="FFFFFF" w:val="clear"/>
            <w:vAlign w:val="center"/>
          </w:tcPr>
          <w:p>
            <w:pPr>
              <w:pStyle w:val="TableContents"/>
              <w:spacing w:before="0" w:after="283"/>
              <w:jc w:val="left"/>
              <w:rPr/>
            </w:pPr>
            <w:r>
              <w:rPr/>
              <w:t>)</w:t>
            </w:r>
          </w:p>
        </w:tc>
      </w:tr>
      <w:tr>
        <w:trPr/>
        <w:tc>
          <w:tcPr>
            <w:tcW w:w="4740" w:type="dxa"/>
            <w:tcBorders/>
            <w:shd w:fill="CCEEFF" w:val="clear"/>
            <w:vAlign w:val="center"/>
          </w:tcPr>
          <w:p>
            <w:pPr>
              <w:pStyle w:val="TableContents"/>
              <w:spacing w:before="0" w:after="283"/>
              <w:jc w:val="left"/>
              <w:rPr/>
            </w:pPr>
            <w:r>
              <w:rPr/>
              <w:t>Net income</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center"/>
              <w:rPr/>
            </w:pPr>
            <w:r>
              <w:rPr/>
              <w:t> </w:t>
            </w:r>
          </w:p>
        </w:tc>
        <w:tc>
          <w:tcPr>
            <w:tcW w:w="48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7" w:type="dxa"/>
            <w:tcBorders/>
            <w:shd w:fill="CCEEFF" w:val="clear"/>
            <w:vAlign w:val="center"/>
          </w:tcPr>
          <w:p>
            <w:pPr>
              <w:pStyle w:val="TableContents"/>
              <w:spacing w:before="0" w:after="283"/>
              <w:jc w:val="left"/>
              <w:rPr/>
            </w:pPr>
            <w:r>
              <w:rPr/>
              <w:t> </w:t>
            </w:r>
          </w:p>
        </w:tc>
        <w:tc>
          <w:tcPr>
            <w:tcW w:w="881" w:type="dxa"/>
            <w:tcBorders/>
            <w:shd w:fill="CCEEFF" w:val="clear"/>
            <w:vAlign w:val="center"/>
          </w:tcPr>
          <w:p>
            <w:pPr>
              <w:pStyle w:val="TableContents"/>
              <w:spacing w:before="0" w:after="283"/>
              <w:jc w:val="right"/>
              <w:rPr/>
            </w:pPr>
            <w:r>
              <w:rPr/>
              <w:t>26,604</w:t>
            </w:r>
          </w:p>
        </w:tc>
        <w:tc>
          <w:tcPr>
            <w:tcW w:w="123" w:type="dxa"/>
            <w:tcBorders/>
            <w:shd w:fill="CCEEFF" w:val="clear"/>
            <w:vAlign w:val="center"/>
          </w:tcPr>
          <w:p>
            <w:pPr>
              <w:pStyle w:val="TableContents"/>
              <w:spacing w:before="0" w:after="283"/>
              <w:jc w:val="left"/>
              <w:rPr/>
            </w:pPr>
            <w:r>
              <w:rPr/>
              <w:t> </w:t>
            </w:r>
          </w:p>
        </w:tc>
        <w:tc>
          <w:tcPr>
            <w:tcW w:w="77" w:type="dxa"/>
            <w:tcBorders/>
            <w:shd w:fill="CCEEFF" w:val="clear"/>
            <w:vAlign w:val="center"/>
          </w:tcPr>
          <w:p>
            <w:pPr>
              <w:pStyle w:val="TableContents"/>
              <w:spacing w:before="0" w:after="283"/>
              <w:rPr/>
            </w:pPr>
            <w:r>
              <w:rPr/>
              <w:t> </w:t>
            </w:r>
          </w:p>
        </w:tc>
        <w:tc>
          <w:tcPr>
            <w:tcW w:w="77" w:type="dxa"/>
            <w:tcBorders/>
            <w:shd w:fill="CCEEFF" w:val="clear"/>
            <w:vAlign w:val="center"/>
          </w:tcPr>
          <w:p>
            <w:pPr>
              <w:pStyle w:val="TableContents"/>
              <w:spacing w:before="0" w:after="283"/>
              <w:jc w:val="left"/>
              <w:rPr/>
            </w:pPr>
            <w:r>
              <w:rPr/>
              <w:t> </w:t>
            </w:r>
          </w:p>
        </w:tc>
        <w:tc>
          <w:tcPr>
            <w:tcW w:w="885" w:type="dxa"/>
            <w:tcBorders/>
            <w:shd w:fill="CCEEFF" w:val="clear"/>
            <w:vAlign w:val="center"/>
          </w:tcPr>
          <w:p>
            <w:pPr>
              <w:pStyle w:val="TableContents"/>
              <w:spacing w:before="0" w:after="283"/>
              <w:jc w:val="right"/>
              <w:rPr/>
            </w:pPr>
            <w:r>
              <w:rPr/>
              <w:t>19,876</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3" w:type="dxa"/>
            <w:tcBorders/>
            <w:shd w:fill="CCEEFF" w:val="clear"/>
            <w:vAlign w:val="center"/>
          </w:tcPr>
          <w:p>
            <w:pPr>
              <w:pStyle w:val="TableContents"/>
              <w:spacing w:before="0" w:after="283"/>
              <w:jc w:val="left"/>
              <w:rPr/>
            </w:pPr>
            <w:r>
              <w:rPr/>
              <w:t> </w:t>
            </w:r>
          </w:p>
        </w:tc>
        <w:tc>
          <w:tcPr>
            <w:tcW w:w="846" w:type="dxa"/>
            <w:tcBorders/>
            <w:shd w:fill="CCEEFF" w:val="clear"/>
            <w:vAlign w:val="center"/>
          </w:tcPr>
          <w:p>
            <w:pPr>
              <w:pStyle w:val="TableContents"/>
              <w:spacing w:before="0" w:after="283"/>
              <w:jc w:val="right"/>
              <w:rPr/>
            </w:pPr>
            <w:r>
              <w:rPr/>
              <w:t>70,328</w:t>
            </w:r>
          </w:p>
        </w:tc>
        <w:tc>
          <w:tcPr>
            <w:tcW w:w="100"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63" w:type="dxa"/>
            <w:tcBorders/>
            <w:shd w:fill="CCEEFF" w:val="clear"/>
            <w:vAlign w:val="center"/>
          </w:tcPr>
          <w:p>
            <w:pPr>
              <w:pStyle w:val="TableContents"/>
              <w:spacing w:before="0" w:after="283"/>
              <w:jc w:val="left"/>
              <w:rPr/>
            </w:pPr>
            <w:r>
              <w:rPr/>
              <w:t> </w:t>
            </w:r>
          </w:p>
        </w:tc>
        <w:tc>
          <w:tcPr>
            <w:tcW w:w="850" w:type="dxa"/>
            <w:tcBorders/>
            <w:shd w:fill="CCEEFF" w:val="clear"/>
            <w:vAlign w:val="center"/>
          </w:tcPr>
          <w:p>
            <w:pPr>
              <w:pStyle w:val="TableContents"/>
              <w:spacing w:before="0" w:after="283"/>
              <w:jc w:val="right"/>
              <w:rPr/>
            </w:pPr>
            <w:r>
              <w:rPr/>
              <w:t>59,351</w:t>
            </w:r>
          </w:p>
        </w:tc>
        <w:tc>
          <w:tcPr>
            <w:tcW w:w="435" w:type="dxa"/>
            <w:tcBorders/>
            <w:shd w:fill="CCEEFF" w:val="clear"/>
            <w:vAlign w:val="center"/>
          </w:tcPr>
          <w:p>
            <w:pPr>
              <w:pStyle w:val="TableContents"/>
              <w:spacing w:before="0" w:after="283"/>
              <w:jc w:val="left"/>
              <w:rPr/>
            </w:pPr>
            <w:r>
              <w:rPr/>
              <w:t> </w:t>
            </w:r>
          </w:p>
        </w:tc>
      </w:tr>
      <w:tr>
        <w:trPr/>
        <w:tc>
          <w:tcPr>
            <w:tcW w:w="4740" w:type="dxa"/>
            <w:tcBorders/>
            <w:shd w:fill="FFFFFF" w:val="clear"/>
            <w:vAlign w:val="center"/>
          </w:tcPr>
          <w:p>
            <w:pPr>
              <w:pStyle w:val="TableContents"/>
              <w:spacing w:before="0" w:after="283"/>
              <w:jc w:val="left"/>
              <w:rPr/>
            </w:pPr>
            <w:r>
              <w:rPr/>
              <w:t>Net income (loss) attributable to the redeemable noncontrolling interest</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center"/>
              <w:rPr/>
            </w:pPr>
            <w:r>
              <w:rPr/>
              <w:t> </w:t>
            </w:r>
          </w:p>
        </w:tc>
        <w:tc>
          <w:tcPr>
            <w:tcW w:w="480" w:type="dxa"/>
            <w:tcBorders/>
            <w:shd w:fill="FFFFFF" w:val="clear"/>
            <w:vAlign w:val="center"/>
          </w:tcPr>
          <w:p>
            <w:pPr>
              <w:pStyle w:val="TableContents"/>
              <w:spacing w:before="0" w:after="283"/>
              <w:jc w:val="center"/>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7"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81"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123" w:type="dxa"/>
            <w:tcBorders/>
            <w:shd w:fill="FFFFFF" w:val="clear"/>
            <w:vAlign w:val="center"/>
          </w:tcPr>
          <w:p>
            <w:pPr>
              <w:pStyle w:val="TableContents"/>
              <w:spacing w:before="0" w:after="283"/>
              <w:jc w:val="left"/>
              <w:rPr/>
            </w:pPr>
            <w:r>
              <w:rPr/>
              <w:t> </w:t>
            </w:r>
          </w:p>
        </w:tc>
        <w:tc>
          <w:tcPr>
            <w:tcW w:w="77" w:type="dxa"/>
            <w:tcBorders/>
            <w:shd w:fill="FFFFFF" w:val="clear"/>
            <w:vAlign w:val="center"/>
          </w:tcPr>
          <w:p>
            <w:pPr>
              <w:pStyle w:val="TableContents"/>
              <w:spacing w:before="0" w:after="283"/>
              <w:rPr/>
            </w:pPr>
            <w:r>
              <w:rPr/>
              <w:t> </w:t>
            </w:r>
          </w:p>
        </w:tc>
        <w:tc>
          <w:tcPr>
            <w:tcW w:w="77"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85" w:type="dxa"/>
            <w:tcBorders>
              <w:bottom w:val="single" w:sz="8" w:space="0" w:color="000000"/>
            </w:tcBorders>
            <w:shd w:fill="FFFFFF" w:val="clear"/>
            <w:tcMar>
              <w:bottom w:w="28" w:type="dxa"/>
            </w:tcMar>
            <w:vAlign w:val="center"/>
          </w:tcPr>
          <w:p>
            <w:pPr>
              <w:pStyle w:val="TableContents"/>
              <w:spacing w:before="0" w:after="283"/>
              <w:jc w:val="right"/>
              <w:rPr/>
            </w:pPr>
            <w:r>
              <w:rPr/>
              <w:t>(2,950</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63"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46" w:type="dxa"/>
            <w:tcBorders>
              <w:bottom w:val="single" w:sz="8" w:space="0" w:color="000000"/>
            </w:tcBorders>
            <w:shd w:fill="FFFFFF" w:val="clear"/>
            <w:tcMar>
              <w:bottom w:w="28" w:type="dxa"/>
            </w:tcMar>
            <w:vAlign w:val="center"/>
          </w:tcPr>
          <w:p>
            <w:pPr>
              <w:pStyle w:val="TableContents"/>
              <w:spacing w:before="0" w:after="283"/>
              <w:jc w:val="right"/>
              <w:rPr/>
            </w:pPr>
            <w:r>
              <w:rPr/>
              <w:t>(475</w:t>
            </w:r>
          </w:p>
        </w:tc>
        <w:tc>
          <w:tcPr>
            <w:tcW w:w="100" w:type="dxa"/>
            <w:tcBorders/>
            <w:shd w:fill="FFFFFF" w:val="clear"/>
            <w:vAlign w:val="center"/>
          </w:tcPr>
          <w:p>
            <w:pPr>
              <w:pStyle w:val="TableContents"/>
              <w:spacing w:before="0" w:after="283"/>
              <w:jc w:val="left"/>
              <w:rPr/>
            </w:pPr>
            <w:r>
              <w:rPr/>
              <w:t>)</w:t>
            </w:r>
          </w:p>
        </w:tc>
        <w:tc>
          <w:tcPr>
            <w:tcW w:w="63" w:type="dxa"/>
            <w:tcBorders/>
            <w:shd w:fill="FFFFFF" w:val="clear"/>
            <w:vAlign w:val="center"/>
          </w:tcPr>
          <w:p>
            <w:pPr>
              <w:pStyle w:val="TableContents"/>
              <w:spacing w:before="0" w:after="283"/>
              <w:rPr/>
            </w:pPr>
            <w:r>
              <w:rPr/>
              <w:t> </w:t>
            </w:r>
          </w:p>
        </w:tc>
        <w:tc>
          <w:tcPr>
            <w:tcW w:w="63"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50" w:type="dxa"/>
            <w:tcBorders>
              <w:bottom w:val="single" w:sz="8" w:space="0" w:color="000000"/>
            </w:tcBorders>
            <w:shd w:fill="FFFFFF" w:val="clear"/>
            <w:tcMar>
              <w:bottom w:w="28" w:type="dxa"/>
            </w:tcMar>
            <w:vAlign w:val="center"/>
          </w:tcPr>
          <w:p>
            <w:pPr>
              <w:pStyle w:val="TableContents"/>
              <w:spacing w:before="0" w:after="283"/>
              <w:jc w:val="right"/>
              <w:rPr/>
            </w:pPr>
            <w:r>
              <w:rPr/>
              <w:t>(1,492</w:t>
            </w:r>
          </w:p>
        </w:tc>
        <w:tc>
          <w:tcPr>
            <w:tcW w:w="435" w:type="dxa"/>
            <w:tcBorders/>
            <w:shd w:fill="FFFFFF" w:val="clear"/>
            <w:vAlign w:val="center"/>
          </w:tcPr>
          <w:p>
            <w:pPr>
              <w:pStyle w:val="TableContents"/>
              <w:spacing w:before="0" w:after="283"/>
              <w:jc w:val="left"/>
              <w:rPr/>
            </w:pPr>
            <w:r>
              <w:rPr/>
              <w:t>)</w:t>
            </w:r>
          </w:p>
        </w:tc>
      </w:tr>
      <w:tr>
        <w:trPr/>
        <w:tc>
          <w:tcPr>
            <w:tcW w:w="4740" w:type="dxa"/>
            <w:tcBorders/>
            <w:shd w:fill="CCEEFF" w:val="clear"/>
            <w:vAlign w:val="center"/>
          </w:tcPr>
          <w:p>
            <w:pPr>
              <w:pStyle w:val="TableContents"/>
              <w:spacing w:before="0" w:after="283"/>
              <w:jc w:val="left"/>
              <w:rPr/>
            </w:pPr>
            <w:r>
              <w:rPr/>
              <w:t>Net income attributable to Bladex stockholders</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center"/>
              <w:rPr/>
            </w:pPr>
            <w:r>
              <w:rPr/>
              <w:t> </w:t>
            </w:r>
          </w:p>
        </w:tc>
        <w:tc>
          <w:tcPr>
            <w:tcW w:w="48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7"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81" w:type="dxa"/>
            <w:tcBorders>
              <w:bottom w:val="double" w:sz="6" w:space="0" w:color="000000"/>
            </w:tcBorders>
            <w:shd w:fill="CCEEFF" w:val="clear"/>
            <w:tcMar>
              <w:bottom w:w="28" w:type="dxa"/>
            </w:tcMar>
            <w:vAlign w:val="center"/>
          </w:tcPr>
          <w:p>
            <w:pPr>
              <w:pStyle w:val="TableContents"/>
              <w:spacing w:before="0" w:after="283"/>
              <w:jc w:val="right"/>
              <w:rPr/>
            </w:pPr>
            <w:r>
              <w:rPr/>
              <w:t>26,604</w:t>
            </w:r>
          </w:p>
        </w:tc>
        <w:tc>
          <w:tcPr>
            <w:tcW w:w="123" w:type="dxa"/>
            <w:tcBorders/>
            <w:shd w:fill="CCEEFF" w:val="clear"/>
            <w:vAlign w:val="center"/>
          </w:tcPr>
          <w:p>
            <w:pPr>
              <w:pStyle w:val="TableContents"/>
              <w:spacing w:before="0" w:after="283"/>
              <w:jc w:val="left"/>
              <w:rPr/>
            </w:pPr>
            <w:r>
              <w:rPr/>
              <w:t> </w:t>
            </w:r>
          </w:p>
        </w:tc>
        <w:tc>
          <w:tcPr>
            <w:tcW w:w="77" w:type="dxa"/>
            <w:tcBorders/>
            <w:shd w:fill="CCEEFF" w:val="clear"/>
            <w:vAlign w:val="center"/>
          </w:tcPr>
          <w:p>
            <w:pPr>
              <w:pStyle w:val="TableContents"/>
              <w:spacing w:before="0" w:after="283"/>
              <w:rPr/>
            </w:pPr>
            <w:r>
              <w:rPr/>
              <w:t> </w:t>
            </w:r>
          </w:p>
        </w:tc>
        <w:tc>
          <w:tcPr>
            <w:tcW w:w="77"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85" w:type="dxa"/>
            <w:tcBorders>
              <w:bottom w:val="double" w:sz="6" w:space="0" w:color="000000"/>
            </w:tcBorders>
            <w:shd w:fill="CCEEFF" w:val="clear"/>
            <w:tcMar>
              <w:bottom w:w="28" w:type="dxa"/>
            </w:tcMar>
            <w:vAlign w:val="center"/>
          </w:tcPr>
          <w:p>
            <w:pPr>
              <w:pStyle w:val="TableContents"/>
              <w:spacing w:before="0" w:after="283"/>
              <w:jc w:val="right"/>
              <w:rPr/>
            </w:pPr>
            <w:r>
              <w:rPr/>
              <w:t>22,826</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3"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46" w:type="dxa"/>
            <w:tcBorders>
              <w:bottom w:val="double" w:sz="6" w:space="0" w:color="000000"/>
            </w:tcBorders>
            <w:shd w:fill="CCEEFF" w:val="clear"/>
            <w:tcMar>
              <w:bottom w:w="28" w:type="dxa"/>
            </w:tcMar>
            <w:vAlign w:val="center"/>
          </w:tcPr>
          <w:p>
            <w:pPr>
              <w:pStyle w:val="TableContents"/>
              <w:spacing w:before="0" w:after="283"/>
              <w:jc w:val="right"/>
              <w:rPr/>
            </w:pPr>
            <w:r>
              <w:rPr/>
              <w:t>70,803</w:t>
            </w:r>
          </w:p>
        </w:tc>
        <w:tc>
          <w:tcPr>
            <w:tcW w:w="100"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63"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50" w:type="dxa"/>
            <w:tcBorders>
              <w:bottom w:val="double" w:sz="6" w:space="0" w:color="000000"/>
            </w:tcBorders>
            <w:shd w:fill="CCEEFF" w:val="clear"/>
            <w:tcMar>
              <w:bottom w:w="28" w:type="dxa"/>
            </w:tcMar>
            <w:vAlign w:val="center"/>
          </w:tcPr>
          <w:p>
            <w:pPr>
              <w:pStyle w:val="TableContents"/>
              <w:spacing w:before="0" w:after="283"/>
              <w:jc w:val="right"/>
              <w:rPr/>
            </w:pPr>
            <w:r>
              <w:rPr/>
              <w:t>60,843</w:t>
            </w:r>
          </w:p>
        </w:tc>
        <w:tc>
          <w:tcPr>
            <w:tcW w:w="435" w:type="dxa"/>
            <w:tcBorders/>
            <w:shd w:fill="CCEEFF" w:val="clear"/>
            <w:vAlign w:val="center"/>
          </w:tcPr>
          <w:p>
            <w:pPr>
              <w:pStyle w:val="TableContents"/>
              <w:spacing w:before="0" w:after="283"/>
              <w:jc w:val="left"/>
              <w:rPr/>
            </w:pPr>
            <w:r>
              <w:rPr/>
              <w:t> </w:t>
            </w:r>
          </w:p>
        </w:tc>
      </w:tr>
      <w:tr>
        <w:trPr/>
        <w:tc>
          <w:tcPr>
            <w:tcW w:w="474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center"/>
              <w:rPr/>
            </w:pPr>
            <w:r>
              <w:rPr/>
              <w:t> </w:t>
            </w:r>
          </w:p>
        </w:tc>
        <w:tc>
          <w:tcPr>
            <w:tcW w:w="480" w:type="dxa"/>
            <w:tcBorders/>
            <w:shd w:fill="FFFFFF" w:val="clear"/>
            <w:vAlign w:val="center"/>
          </w:tcPr>
          <w:p>
            <w:pPr>
              <w:pStyle w:val="TableContents"/>
              <w:spacing w:before="0" w:after="283"/>
              <w:jc w:val="center"/>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7" w:type="dxa"/>
            <w:tcBorders/>
            <w:shd w:fill="FFFFFF" w:val="clear"/>
            <w:vAlign w:val="center"/>
          </w:tcPr>
          <w:p>
            <w:pPr>
              <w:pStyle w:val="TableContents"/>
              <w:spacing w:before="0" w:after="283"/>
              <w:jc w:val="left"/>
              <w:rPr/>
            </w:pPr>
            <w:r>
              <w:rPr/>
              <w:t> </w:t>
            </w:r>
          </w:p>
        </w:tc>
        <w:tc>
          <w:tcPr>
            <w:tcW w:w="881" w:type="dxa"/>
            <w:tcBorders/>
            <w:shd w:fill="FFFFFF" w:val="clear"/>
            <w:vAlign w:val="center"/>
          </w:tcPr>
          <w:p>
            <w:pPr>
              <w:pStyle w:val="TableContents"/>
              <w:spacing w:before="0" w:after="283"/>
              <w:jc w:val="right"/>
              <w:rPr/>
            </w:pPr>
            <w:r>
              <w:rPr/>
              <w:t> </w:t>
            </w:r>
          </w:p>
        </w:tc>
        <w:tc>
          <w:tcPr>
            <w:tcW w:w="123" w:type="dxa"/>
            <w:tcBorders/>
            <w:shd w:fill="FFFFFF" w:val="clear"/>
            <w:vAlign w:val="center"/>
          </w:tcPr>
          <w:p>
            <w:pPr>
              <w:pStyle w:val="TableContents"/>
              <w:spacing w:before="0" w:after="283"/>
              <w:jc w:val="left"/>
              <w:rPr/>
            </w:pPr>
            <w:r>
              <w:rPr/>
              <w:t> </w:t>
            </w:r>
          </w:p>
        </w:tc>
        <w:tc>
          <w:tcPr>
            <w:tcW w:w="77" w:type="dxa"/>
            <w:tcBorders/>
            <w:shd w:fill="FFFFFF" w:val="clear"/>
            <w:vAlign w:val="center"/>
          </w:tcPr>
          <w:p>
            <w:pPr>
              <w:pStyle w:val="TableContents"/>
              <w:spacing w:before="0" w:after="283"/>
              <w:rPr/>
            </w:pPr>
            <w:r>
              <w:rPr/>
              <w:t> </w:t>
            </w:r>
          </w:p>
        </w:tc>
        <w:tc>
          <w:tcPr>
            <w:tcW w:w="77" w:type="dxa"/>
            <w:tcBorders/>
            <w:shd w:fill="FFFFFF" w:val="clear"/>
            <w:vAlign w:val="center"/>
          </w:tcPr>
          <w:p>
            <w:pPr>
              <w:pStyle w:val="TableContents"/>
              <w:spacing w:before="0" w:after="283"/>
              <w:jc w:val="left"/>
              <w:rPr/>
            </w:pPr>
            <w:r>
              <w:rPr/>
              <w:t> </w:t>
            </w:r>
          </w:p>
        </w:tc>
        <w:tc>
          <w:tcPr>
            <w:tcW w:w="885" w:type="dxa"/>
            <w:tcBorders/>
            <w:shd w:fill="FFFFFF" w:val="clear"/>
            <w:vAlign w:val="center"/>
          </w:tcPr>
          <w:p>
            <w:pPr>
              <w:pStyle w:val="TableContents"/>
              <w:spacing w:before="0" w:after="283"/>
              <w:jc w:val="right"/>
              <w:rPr/>
            </w:pPr>
            <w:r>
              <w:rPr/>
              <w:t> </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3" w:type="dxa"/>
            <w:tcBorders/>
            <w:shd w:fill="FFFFFF" w:val="clear"/>
            <w:vAlign w:val="center"/>
          </w:tcPr>
          <w:p>
            <w:pPr>
              <w:pStyle w:val="TableContents"/>
              <w:spacing w:before="0" w:after="283"/>
              <w:jc w:val="left"/>
              <w:rPr/>
            </w:pPr>
            <w:r>
              <w:rPr/>
              <w:t> </w:t>
            </w:r>
          </w:p>
        </w:tc>
        <w:tc>
          <w:tcPr>
            <w:tcW w:w="846" w:type="dxa"/>
            <w:tcBorders/>
            <w:shd w:fill="FFFFFF" w:val="clear"/>
            <w:vAlign w:val="center"/>
          </w:tcPr>
          <w:p>
            <w:pPr>
              <w:pStyle w:val="TableContents"/>
              <w:spacing w:before="0" w:after="283"/>
              <w:jc w:val="right"/>
              <w:rPr/>
            </w:pPr>
            <w:r>
              <w:rPr/>
              <w:t> </w:t>
            </w:r>
          </w:p>
        </w:tc>
        <w:tc>
          <w:tcPr>
            <w:tcW w:w="100" w:type="dxa"/>
            <w:tcBorders/>
            <w:shd w:fill="FFFFFF" w:val="clear"/>
            <w:vAlign w:val="center"/>
          </w:tcPr>
          <w:p>
            <w:pPr>
              <w:pStyle w:val="TableContents"/>
              <w:spacing w:before="0" w:after="283"/>
              <w:jc w:val="left"/>
              <w:rPr/>
            </w:pPr>
            <w:r>
              <w:rPr/>
              <w:t> </w:t>
            </w:r>
          </w:p>
        </w:tc>
        <w:tc>
          <w:tcPr>
            <w:tcW w:w="63" w:type="dxa"/>
            <w:tcBorders/>
            <w:shd w:fill="FFFFFF" w:val="clear"/>
            <w:vAlign w:val="center"/>
          </w:tcPr>
          <w:p>
            <w:pPr>
              <w:pStyle w:val="TableContents"/>
              <w:spacing w:before="0" w:after="283"/>
              <w:rPr/>
            </w:pPr>
            <w:r>
              <w:rPr/>
              <w:t> </w:t>
            </w:r>
          </w:p>
        </w:tc>
        <w:tc>
          <w:tcPr>
            <w:tcW w:w="63" w:type="dxa"/>
            <w:tcBorders/>
            <w:shd w:fill="FFFFFF" w:val="clear"/>
            <w:vAlign w:val="center"/>
          </w:tcPr>
          <w:p>
            <w:pPr>
              <w:pStyle w:val="TableContents"/>
              <w:spacing w:before="0" w:after="283"/>
              <w:jc w:val="left"/>
              <w:rPr/>
            </w:pPr>
            <w:r>
              <w:rPr/>
              <w:t> </w:t>
            </w:r>
          </w:p>
        </w:tc>
        <w:tc>
          <w:tcPr>
            <w:tcW w:w="850" w:type="dxa"/>
            <w:tcBorders/>
            <w:shd w:fill="FFFFFF" w:val="clear"/>
            <w:vAlign w:val="center"/>
          </w:tcPr>
          <w:p>
            <w:pPr>
              <w:pStyle w:val="TableContents"/>
              <w:spacing w:before="0" w:after="283"/>
              <w:jc w:val="right"/>
              <w:rPr/>
            </w:pPr>
            <w:r>
              <w:rPr/>
              <w:t> </w:t>
            </w:r>
          </w:p>
        </w:tc>
        <w:tc>
          <w:tcPr>
            <w:tcW w:w="435" w:type="dxa"/>
            <w:tcBorders/>
            <w:shd w:fill="FFFFFF" w:val="clear"/>
            <w:vAlign w:val="center"/>
          </w:tcPr>
          <w:p>
            <w:pPr>
              <w:pStyle w:val="TableContents"/>
              <w:spacing w:before="0" w:after="283"/>
              <w:jc w:val="left"/>
              <w:rPr/>
            </w:pPr>
            <w:r>
              <w:rPr/>
              <w:t> </w:t>
            </w:r>
          </w:p>
        </w:tc>
      </w:tr>
      <w:tr>
        <w:trPr/>
        <w:tc>
          <w:tcPr>
            <w:tcW w:w="4740" w:type="dxa"/>
            <w:tcBorders/>
            <w:shd w:fill="CCEEFF" w:val="clear"/>
            <w:vAlign w:val="center"/>
          </w:tcPr>
          <w:p>
            <w:pPr>
              <w:pStyle w:val="TableContents"/>
              <w:spacing w:before="0" w:after="283"/>
              <w:jc w:val="left"/>
              <w:rPr>
                <w:b/>
              </w:rPr>
            </w:pPr>
            <w:r>
              <w:rPr>
                <w:b/>
              </w:rPr>
              <w:t>Amounts attributable to Bladex stockholders:</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center"/>
              <w:rPr/>
            </w:pPr>
            <w:r>
              <w:rPr/>
              <w:t> </w:t>
            </w:r>
          </w:p>
        </w:tc>
        <w:tc>
          <w:tcPr>
            <w:tcW w:w="48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7" w:type="dxa"/>
            <w:tcBorders/>
            <w:shd w:fill="CCEEFF" w:val="clear"/>
            <w:vAlign w:val="center"/>
          </w:tcPr>
          <w:p>
            <w:pPr>
              <w:pStyle w:val="TableContents"/>
              <w:spacing w:before="0" w:after="283"/>
              <w:jc w:val="left"/>
              <w:rPr/>
            </w:pPr>
            <w:r>
              <w:rPr/>
              <w:t> </w:t>
            </w:r>
          </w:p>
        </w:tc>
        <w:tc>
          <w:tcPr>
            <w:tcW w:w="881" w:type="dxa"/>
            <w:tcBorders/>
            <w:shd w:fill="CCEEFF" w:val="clear"/>
            <w:vAlign w:val="center"/>
          </w:tcPr>
          <w:p>
            <w:pPr>
              <w:pStyle w:val="TableContents"/>
              <w:spacing w:before="0" w:after="283"/>
              <w:jc w:val="right"/>
              <w:rPr/>
            </w:pPr>
            <w:r>
              <w:rPr/>
              <w:t> </w:t>
            </w:r>
          </w:p>
        </w:tc>
        <w:tc>
          <w:tcPr>
            <w:tcW w:w="123" w:type="dxa"/>
            <w:tcBorders/>
            <w:shd w:fill="CCEEFF" w:val="clear"/>
            <w:vAlign w:val="center"/>
          </w:tcPr>
          <w:p>
            <w:pPr>
              <w:pStyle w:val="TableContents"/>
              <w:spacing w:before="0" w:after="283"/>
              <w:jc w:val="left"/>
              <w:rPr/>
            </w:pPr>
            <w:r>
              <w:rPr/>
              <w:t> </w:t>
            </w:r>
          </w:p>
        </w:tc>
        <w:tc>
          <w:tcPr>
            <w:tcW w:w="77" w:type="dxa"/>
            <w:tcBorders/>
            <w:shd w:fill="CCEEFF" w:val="clear"/>
            <w:vAlign w:val="center"/>
          </w:tcPr>
          <w:p>
            <w:pPr>
              <w:pStyle w:val="TableContents"/>
              <w:spacing w:before="0" w:after="283"/>
              <w:rPr/>
            </w:pPr>
            <w:r>
              <w:rPr/>
              <w:t> </w:t>
            </w:r>
          </w:p>
        </w:tc>
        <w:tc>
          <w:tcPr>
            <w:tcW w:w="77" w:type="dxa"/>
            <w:tcBorders/>
            <w:shd w:fill="CCEEFF" w:val="clear"/>
            <w:vAlign w:val="center"/>
          </w:tcPr>
          <w:p>
            <w:pPr>
              <w:pStyle w:val="TableContents"/>
              <w:spacing w:before="0" w:after="283"/>
              <w:jc w:val="left"/>
              <w:rPr/>
            </w:pPr>
            <w:r>
              <w:rPr/>
              <w:t> </w:t>
            </w:r>
          </w:p>
        </w:tc>
        <w:tc>
          <w:tcPr>
            <w:tcW w:w="885"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3" w:type="dxa"/>
            <w:tcBorders/>
            <w:shd w:fill="CCEEFF" w:val="clear"/>
            <w:vAlign w:val="center"/>
          </w:tcPr>
          <w:p>
            <w:pPr>
              <w:pStyle w:val="TableContents"/>
              <w:spacing w:before="0" w:after="283"/>
              <w:jc w:val="left"/>
              <w:rPr/>
            </w:pPr>
            <w:r>
              <w:rPr/>
              <w:t> </w:t>
            </w:r>
          </w:p>
        </w:tc>
        <w:tc>
          <w:tcPr>
            <w:tcW w:w="846" w:type="dxa"/>
            <w:tcBorders/>
            <w:shd w:fill="CCEEFF" w:val="clear"/>
            <w:vAlign w:val="center"/>
          </w:tcPr>
          <w:p>
            <w:pPr>
              <w:pStyle w:val="TableContents"/>
              <w:spacing w:before="0" w:after="283"/>
              <w:jc w:val="right"/>
              <w:rPr/>
            </w:pPr>
            <w:r>
              <w:rPr/>
              <w:t> </w:t>
            </w:r>
          </w:p>
        </w:tc>
        <w:tc>
          <w:tcPr>
            <w:tcW w:w="100"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63" w:type="dxa"/>
            <w:tcBorders/>
            <w:shd w:fill="CCEEFF" w:val="clear"/>
            <w:vAlign w:val="center"/>
          </w:tcPr>
          <w:p>
            <w:pPr>
              <w:pStyle w:val="TableContents"/>
              <w:spacing w:before="0" w:after="283"/>
              <w:jc w:val="left"/>
              <w:rPr/>
            </w:pPr>
            <w:r>
              <w:rPr/>
              <w:t> </w:t>
            </w:r>
          </w:p>
        </w:tc>
        <w:tc>
          <w:tcPr>
            <w:tcW w:w="850" w:type="dxa"/>
            <w:tcBorders/>
            <w:shd w:fill="CCEEFF" w:val="clear"/>
            <w:vAlign w:val="center"/>
          </w:tcPr>
          <w:p>
            <w:pPr>
              <w:pStyle w:val="TableContents"/>
              <w:spacing w:before="0" w:after="283"/>
              <w:jc w:val="right"/>
              <w:rPr/>
            </w:pPr>
            <w:r>
              <w:rPr/>
              <w:t> </w:t>
            </w:r>
          </w:p>
        </w:tc>
        <w:tc>
          <w:tcPr>
            <w:tcW w:w="435" w:type="dxa"/>
            <w:tcBorders/>
            <w:shd w:fill="CCEEFF" w:val="clear"/>
            <w:vAlign w:val="center"/>
          </w:tcPr>
          <w:p>
            <w:pPr>
              <w:pStyle w:val="TableContents"/>
              <w:spacing w:before="0" w:after="283"/>
              <w:ind w:left="0" w:right="0" w:firstLine="180"/>
              <w:jc w:val="left"/>
              <w:rPr/>
            </w:pPr>
            <w:r>
              <w:rPr/>
              <w:t> </w:t>
            </w:r>
          </w:p>
        </w:tc>
      </w:tr>
      <w:tr>
        <w:trPr/>
        <w:tc>
          <w:tcPr>
            <w:tcW w:w="4740" w:type="dxa"/>
            <w:tcBorders/>
            <w:shd w:fill="FFFFFF" w:val="clear"/>
            <w:vAlign w:val="center"/>
          </w:tcPr>
          <w:p>
            <w:pPr>
              <w:pStyle w:val="TableContents"/>
              <w:spacing w:before="0" w:after="283"/>
              <w:jc w:val="left"/>
              <w:rPr/>
            </w:pPr>
            <w:r>
              <w:rPr/>
              <w:t>Net income from continuing operations</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center"/>
              <w:rPr/>
            </w:pPr>
            <w:r>
              <w:rPr/>
              <w:t> </w:t>
            </w:r>
          </w:p>
        </w:tc>
        <w:tc>
          <w:tcPr>
            <w:tcW w:w="480" w:type="dxa"/>
            <w:tcBorders/>
            <w:shd w:fill="FFFFFF" w:val="clear"/>
            <w:vAlign w:val="center"/>
          </w:tcPr>
          <w:p>
            <w:pPr>
              <w:pStyle w:val="TableContents"/>
              <w:spacing w:before="0" w:after="283"/>
              <w:jc w:val="center"/>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7" w:type="dxa"/>
            <w:tcBorders/>
            <w:shd w:fill="FFFFFF" w:val="clear"/>
            <w:vAlign w:val="center"/>
          </w:tcPr>
          <w:p>
            <w:pPr>
              <w:pStyle w:val="TableContents"/>
              <w:spacing w:before="0" w:after="283"/>
              <w:jc w:val="left"/>
              <w:rPr/>
            </w:pPr>
            <w:r>
              <w:rPr/>
              <w:t> </w:t>
            </w:r>
          </w:p>
        </w:tc>
        <w:tc>
          <w:tcPr>
            <w:tcW w:w="881" w:type="dxa"/>
            <w:tcBorders/>
            <w:shd w:fill="FFFFFF" w:val="clear"/>
            <w:vAlign w:val="center"/>
          </w:tcPr>
          <w:p>
            <w:pPr>
              <w:pStyle w:val="TableContents"/>
              <w:spacing w:before="0" w:after="283"/>
              <w:jc w:val="right"/>
              <w:rPr/>
            </w:pPr>
            <w:r>
              <w:rPr/>
              <w:t>26,604</w:t>
            </w:r>
          </w:p>
        </w:tc>
        <w:tc>
          <w:tcPr>
            <w:tcW w:w="123" w:type="dxa"/>
            <w:tcBorders/>
            <w:shd w:fill="FFFFFF" w:val="clear"/>
            <w:vAlign w:val="center"/>
          </w:tcPr>
          <w:p>
            <w:pPr>
              <w:pStyle w:val="TableContents"/>
              <w:spacing w:before="0" w:after="283"/>
              <w:jc w:val="left"/>
              <w:rPr/>
            </w:pPr>
            <w:r>
              <w:rPr/>
              <w:t> </w:t>
            </w:r>
          </w:p>
        </w:tc>
        <w:tc>
          <w:tcPr>
            <w:tcW w:w="77" w:type="dxa"/>
            <w:tcBorders/>
            <w:shd w:fill="FFFFFF" w:val="clear"/>
            <w:vAlign w:val="center"/>
          </w:tcPr>
          <w:p>
            <w:pPr>
              <w:pStyle w:val="TableContents"/>
              <w:spacing w:before="0" w:after="283"/>
              <w:rPr/>
            </w:pPr>
            <w:r>
              <w:rPr/>
              <w:t> </w:t>
            </w:r>
          </w:p>
        </w:tc>
        <w:tc>
          <w:tcPr>
            <w:tcW w:w="77" w:type="dxa"/>
            <w:tcBorders/>
            <w:shd w:fill="FFFFFF" w:val="clear"/>
            <w:vAlign w:val="center"/>
          </w:tcPr>
          <w:p>
            <w:pPr>
              <w:pStyle w:val="TableContents"/>
              <w:spacing w:before="0" w:after="283"/>
              <w:jc w:val="left"/>
              <w:rPr/>
            </w:pPr>
            <w:r>
              <w:rPr/>
              <w:t> </w:t>
            </w:r>
          </w:p>
        </w:tc>
        <w:tc>
          <w:tcPr>
            <w:tcW w:w="885" w:type="dxa"/>
            <w:tcBorders/>
            <w:shd w:fill="FFFFFF" w:val="clear"/>
            <w:vAlign w:val="center"/>
          </w:tcPr>
          <w:p>
            <w:pPr>
              <w:pStyle w:val="TableContents"/>
              <w:spacing w:before="0" w:after="283"/>
              <w:jc w:val="right"/>
              <w:rPr/>
            </w:pPr>
            <w:r>
              <w:rPr/>
              <w:t>22,826</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3" w:type="dxa"/>
            <w:tcBorders/>
            <w:shd w:fill="FFFFFF" w:val="clear"/>
            <w:vAlign w:val="center"/>
          </w:tcPr>
          <w:p>
            <w:pPr>
              <w:pStyle w:val="TableContents"/>
              <w:spacing w:before="0" w:after="283"/>
              <w:jc w:val="left"/>
              <w:rPr/>
            </w:pPr>
            <w:r>
              <w:rPr/>
              <w:t> </w:t>
            </w:r>
          </w:p>
        </w:tc>
        <w:tc>
          <w:tcPr>
            <w:tcW w:w="846" w:type="dxa"/>
            <w:tcBorders/>
            <w:shd w:fill="FFFFFF" w:val="clear"/>
            <w:vAlign w:val="center"/>
          </w:tcPr>
          <w:p>
            <w:pPr>
              <w:pStyle w:val="TableContents"/>
              <w:spacing w:before="0" w:after="283"/>
              <w:jc w:val="right"/>
              <w:rPr/>
            </w:pPr>
            <w:r>
              <w:rPr/>
              <w:t>70,803</w:t>
            </w:r>
          </w:p>
        </w:tc>
        <w:tc>
          <w:tcPr>
            <w:tcW w:w="100" w:type="dxa"/>
            <w:tcBorders/>
            <w:shd w:fill="FFFFFF" w:val="clear"/>
            <w:vAlign w:val="center"/>
          </w:tcPr>
          <w:p>
            <w:pPr>
              <w:pStyle w:val="TableContents"/>
              <w:spacing w:before="0" w:after="283"/>
              <w:jc w:val="left"/>
              <w:rPr/>
            </w:pPr>
            <w:r>
              <w:rPr/>
              <w:t> </w:t>
            </w:r>
          </w:p>
        </w:tc>
        <w:tc>
          <w:tcPr>
            <w:tcW w:w="63" w:type="dxa"/>
            <w:tcBorders/>
            <w:shd w:fill="FFFFFF" w:val="clear"/>
            <w:vAlign w:val="center"/>
          </w:tcPr>
          <w:p>
            <w:pPr>
              <w:pStyle w:val="TableContents"/>
              <w:spacing w:before="0" w:after="283"/>
              <w:rPr/>
            </w:pPr>
            <w:r>
              <w:rPr/>
              <w:t> </w:t>
            </w:r>
          </w:p>
        </w:tc>
        <w:tc>
          <w:tcPr>
            <w:tcW w:w="63" w:type="dxa"/>
            <w:tcBorders/>
            <w:shd w:fill="FFFFFF" w:val="clear"/>
            <w:vAlign w:val="center"/>
          </w:tcPr>
          <w:p>
            <w:pPr>
              <w:pStyle w:val="TableContents"/>
              <w:spacing w:before="0" w:after="283"/>
              <w:jc w:val="left"/>
              <w:rPr/>
            </w:pPr>
            <w:r>
              <w:rPr/>
              <w:t> </w:t>
            </w:r>
          </w:p>
        </w:tc>
        <w:tc>
          <w:tcPr>
            <w:tcW w:w="850" w:type="dxa"/>
            <w:tcBorders/>
            <w:shd w:fill="FFFFFF" w:val="clear"/>
            <w:vAlign w:val="center"/>
          </w:tcPr>
          <w:p>
            <w:pPr>
              <w:pStyle w:val="TableContents"/>
              <w:spacing w:before="0" w:after="283"/>
              <w:jc w:val="right"/>
              <w:rPr/>
            </w:pPr>
            <w:r>
              <w:rPr/>
              <w:t>60,847</w:t>
            </w:r>
          </w:p>
        </w:tc>
        <w:tc>
          <w:tcPr>
            <w:tcW w:w="435" w:type="dxa"/>
            <w:tcBorders/>
            <w:shd w:fill="FFFFFF" w:val="clear"/>
            <w:vAlign w:val="center"/>
          </w:tcPr>
          <w:p>
            <w:pPr>
              <w:pStyle w:val="TableContents"/>
              <w:spacing w:before="0" w:after="283"/>
              <w:ind w:left="0" w:right="0" w:firstLine="180"/>
              <w:jc w:val="left"/>
              <w:rPr/>
            </w:pPr>
            <w:r>
              <w:rPr/>
              <w:t> </w:t>
            </w:r>
          </w:p>
        </w:tc>
      </w:tr>
      <w:tr>
        <w:trPr/>
        <w:tc>
          <w:tcPr>
            <w:tcW w:w="4740" w:type="dxa"/>
            <w:tcBorders/>
            <w:shd w:fill="CCEEFF" w:val="clear"/>
            <w:vAlign w:val="center"/>
          </w:tcPr>
          <w:p>
            <w:pPr>
              <w:pStyle w:val="TableContents"/>
              <w:spacing w:before="0" w:after="283"/>
              <w:jc w:val="left"/>
              <w:rPr/>
            </w:pPr>
            <w:r>
              <w:rPr/>
              <w:t>Net loss from discontinued operations</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center"/>
              <w:rPr/>
            </w:pPr>
            <w:r>
              <w:rPr/>
              <w:t> </w:t>
            </w:r>
          </w:p>
        </w:tc>
        <w:tc>
          <w:tcPr>
            <w:tcW w:w="48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7"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81"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123" w:type="dxa"/>
            <w:tcBorders/>
            <w:shd w:fill="CCEEFF" w:val="clear"/>
            <w:vAlign w:val="center"/>
          </w:tcPr>
          <w:p>
            <w:pPr>
              <w:pStyle w:val="TableContents"/>
              <w:spacing w:before="0" w:after="283"/>
              <w:jc w:val="left"/>
              <w:rPr/>
            </w:pPr>
            <w:r>
              <w:rPr/>
              <w:t> </w:t>
            </w:r>
          </w:p>
        </w:tc>
        <w:tc>
          <w:tcPr>
            <w:tcW w:w="77" w:type="dxa"/>
            <w:tcBorders/>
            <w:shd w:fill="CCEEFF" w:val="clear"/>
            <w:vAlign w:val="center"/>
          </w:tcPr>
          <w:p>
            <w:pPr>
              <w:pStyle w:val="TableContents"/>
              <w:spacing w:before="0" w:after="283"/>
              <w:rPr/>
            </w:pPr>
            <w:r>
              <w:rPr/>
              <w:t> </w:t>
            </w:r>
          </w:p>
        </w:tc>
        <w:tc>
          <w:tcPr>
            <w:tcW w:w="77"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85"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3"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46"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100"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63"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50" w:type="dxa"/>
            <w:tcBorders>
              <w:bottom w:val="single" w:sz="8" w:space="0" w:color="000000"/>
            </w:tcBorders>
            <w:shd w:fill="CCEEFF" w:val="clear"/>
            <w:tcMar>
              <w:bottom w:w="28" w:type="dxa"/>
            </w:tcMar>
            <w:vAlign w:val="center"/>
          </w:tcPr>
          <w:p>
            <w:pPr>
              <w:pStyle w:val="TableContents"/>
              <w:spacing w:before="0" w:after="283"/>
              <w:jc w:val="right"/>
              <w:rPr/>
            </w:pPr>
            <w:r>
              <w:rPr/>
              <w:t>(4</w:t>
            </w:r>
          </w:p>
        </w:tc>
        <w:tc>
          <w:tcPr>
            <w:tcW w:w="435" w:type="dxa"/>
            <w:tcBorders/>
            <w:shd w:fill="CCEEFF" w:val="clear"/>
            <w:vAlign w:val="center"/>
          </w:tcPr>
          <w:p>
            <w:pPr>
              <w:pStyle w:val="TableContents"/>
              <w:spacing w:before="0" w:after="283"/>
              <w:jc w:val="left"/>
              <w:rPr/>
            </w:pPr>
            <w:r>
              <w:rPr/>
              <w:t>)</w:t>
            </w:r>
          </w:p>
        </w:tc>
      </w:tr>
      <w:tr>
        <w:trPr/>
        <w:tc>
          <w:tcPr>
            <w:tcW w:w="474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center"/>
              <w:rPr/>
            </w:pPr>
            <w:r>
              <w:rPr/>
              <w:t> </w:t>
            </w:r>
          </w:p>
        </w:tc>
        <w:tc>
          <w:tcPr>
            <w:tcW w:w="480" w:type="dxa"/>
            <w:tcBorders/>
            <w:shd w:fill="FFFFFF" w:val="clear"/>
            <w:vAlign w:val="center"/>
          </w:tcPr>
          <w:p>
            <w:pPr>
              <w:pStyle w:val="TableContents"/>
              <w:spacing w:before="0" w:after="283"/>
              <w:jc w:val="center"/>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7"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881" w:type="dxa"/>
            <w:tcBorders>
              <w:bottom w:val="double" w:sz="6" w:space="0" w:color="000000"/>
            </w:tcBorders>
            <w:shd w:fill="FFFFFF" w:val="clear"/>
            <w:tcMar>
              <w:bottom w:w="28" w:type="dxa"/>
            </w:tcMar>
            <w:vAlign w:val="center"/>
          </w:tcPr>
          <w:p>
            <w:pPr>
              <w:pStyle w:val="TableContents"/>
              <w:spacing w:before="0" w:after="283"/>
              <w:jc w:val="right"/>
              <w:rPr/>
            </w:pPr>
            <w:r>
              <w:rPr/>
              <w:t>26,604</w:t>
            </w:r>
          </w:p>
        </w:tc>
        <w:tc>
          <w:tcPr>
            <w:tcW w:w="123" w:type="dxa"/>
            <w:tcBorders/>
            <w:shd w:fill="FFFFFF" w:val="clear"/>
            <w:vAlign w:val="center"/>
          </w:tcPr>
          <w:p>
            <w:pPr>
              <w:pStyle w:val="TableContents"/>
              <w:spacing w:before="0" w:after="283"/>
              <w:jc w:val="left"/>
              <w:rPr/>
            </w:pPr>
            <w:r>
              <w:rPr/>
              <w:t> </w:t>
            </w:r>
          </w:p>
        </w:tc>
        <w:tc>
          <w:tcPr>
            <w:tcW w:w="77" w:type="dxa"/>
            <w:tcBorders/>
            <w:shd w:fill="FFFFFF" w:val="clear"/>
            <w:vAlign w:val="center"/>
          </w:tcPr>
          <w:p>
            <w:pPr>
              <w:pStyle w:val="TableContents"/>
              <w:spacing w:before="0" w:after="283"/>
              <w:rPr/>
            </w:pPr>
            <w:r>
              <w:rPr/>
              <w:t> </w:t>
            </w:r>
          </w:p>
        </w:tc>
        <w:tc>
          <w:tcPr>
            <w:tcW w:w="77"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885" w:type="dxa"/>
            <w:tcBorders>
              <w:bottom w:val="double" w:sz="6" w:space="0" w:color="000000"/>
            </w:tcBorders>
            <w:shd w:fill="FFFFFF" w:val="clear"/>
            <w:tcMar>
              <w:bottom w:w="28" w:type="dxa"/>
            </w:tcMar>
            <w:vAlign w:val="center"/>
          </w:tcPr>
          <w:p>
            <w:pPr>
              <w:pStyle w:val="TableContents"/>
              <w:spacing w:before="0" w:after="283"/>
              <w:jc w:val="right"/>
              <w:rPr/>
            </w:pPr>
            <w:r>
              <w:rPr/>
              <w:t>22,826</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3"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846" w:type="dxa"/>
            <w:tcBorders>
              <w:bottom w:val="double" w:sz="6" w:space="0" w:color="000000"/>
            </w:tcBorders>
            <w:shd w:fill="FFFFFF" w:val="clear"/>
            <w:tcMar>
              <w:bottom w:w="28" w:type="dxa"/>
            </w:tcMar>
            <w:vAlign w:val="center"/>
          </w:tcPr>
          <w:p>
            <w:pPr>
              <w:pStyle w:val="TableContents"/>
              <w:spacing w:before="0" w:after="283"/>
              <w:jc w:val="right"/>
              <w:rPr/>
            </w:pPr>
            <w:r>
              <w:rPr/>
              <w:t>70,803</w:t>
            </w:r>
          </w:p>
        </w:tc>
        <w:tc>
          <w:tcPr>
            <w:tcW w:w="100" w:type="dxa"/>
            <w:tcBorders/>
            <w:shd w:fill="FFFFFF" w:val="clear"/>
            <w:vAlign w:val="center"/>
          </w:tcPr>
          <w:p>
            <w:pPr>
              <w:pStyle w:val="TableContents"/>
              <w:spacing w:before="0" w:after="283"/>
              <w:jc w:val="left"/>
              <w:rPr/>
            </w:pPr>
            <w:r>
              <w:rPr/>
              <w:t> </w:t>
            </w:r>
          </w:p>
        </w:tc>
        <w:tc>
          <w:tcPr>
            <w:tcW w:w="63" w:type="dxa"/>
            <w:tcBorders/>
            <w:shd w:fill="FFFFFF" w:val="clear"/>
            <w:vAlign w:val="center"/>
          </w:tcPr>
          <w:p>
            <w:pPr>
              <w:pStyle w:val="TableContents"/>
              <w:spacing w:before="0" w:after="283"/>
              <w:rPr/>
            </w:pPr>
            <w:r>
              <w:rPr/>
              <w:t> </w:t>
            </w:r>
          </w:p>
        </w:tc>
        <w:tc>
          <w:tcPr>
            <w:tcW w:w="63"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850" w:type="dxa"/>
            <w:tcBorders>
              <w:bottom w:val="double" w:sz="6" w:space="0" w:color="000000"/>
            </w:tcBorders>
            <w:shd w:fill="FFFFFF" w:val="clear"/>
            <w:tcMar>
              <w:bottom w:w="28" w:type="dxa"/>
            </w:tcMar>
            <w:vAlign w:val="center"/>
          </w:tcPr>
          <w:p>
            <w:pPr>
              <w:pStyle w:val="TableContents"/>
              <w:spacing w:before="0" w:after="283"/>
              <w:jc w:val="right"/>
              <w:rPr/>
            </w:pPr>
            <w:r>
              <w:rPr/>
              <w:t>60,843</w:t>
            </w:r>
          </w:p>
        </w:tc>
        <w:tc>
          <w:tcPr>
            <w:tcW w:w="435" w:type="dxa"/>
            <w:tcBorders/>
            <w:shd w:fill="FFFFFF" w:val="clear"/>
            <w:vAlign w:val="center"/>
          </w:tcPr>
          <w:p>
            <w:pPr>
              <w:pStyle w:val="TableContents"/>
              <w:spacing w:before="0" w:after="283"/>
              <w:jc w:val="left"/>
              <w:rPr/>
            </w:pPr>
            <w:r>
              <w:rPr/>
              <w:t> </w:t>
            </w:r>
          </w:p>
        </w:tc>
      </w:tr>
      <w:tr>
        <w:trPr/>
        <w:tc>
          <w:tcPr>
            <w:tcW w:w="4740" w:type="dxa"/>
            <w:tcBorders/>
            <w:shd w:fill="CCEEFF" w:val="clear"/>
            <w:vAlign w:val="center"/>
          </w:tcPr>
          <w:p>
            <w:pPr>
              <w:pStyle w:val="TableContents"/>
              <w:spacing w:before="0" w:after="283"/>
              <w:jc w:val="left"/>
              <w:rPr/>
            </w:pPr>
            <w:r>
              <w:rPr/>
              <w:t>Earning per share from continuing operations:</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center"/>
              <w:rPr/>
            </w:pPr>
            <w:r>
              <w:rPr/>
              <w:t> </w:t>
            </w:r>
          </w:p>
        </w:tc>
        <w:tc>
          <w:tcPr>
            <w:tcW w:w="48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7" w:type="dxa"/>
            <w:tcBorders/>
            <w:shd w:fill="CCEEFF" w:val="clear"/>
            <w:vAlign w:val="center"/>
          </w:tcPr>
          <w:p>
            <w:pPr>
              <w:pStyle w:val="TableContents"/>
              <w:spacing w:before="0" w:after="283"/>
              <w:jc w:val="left"/>
              <w:rPr/>
            </w:pPr>
            <w:r>
              <w:rPr/>
              <w:t> </w:t>
            </w:r>
          </w:p>
        </w:tc>
        <w:tc>
          <w:tcPr>
            <w:tcW w:w="881" w:type="dxa"/>
            <w:tcBorders/>
            <w:shd w:fill="CCEEFF" w:val="clear"/>
            <w:vAlign w:val="center"/>
          </w:tcPr>
          <w:p>
            <w:pPr>
              <w:pStyle w:val="TableContents"/>
              <w:spacing w:before="0" w:after="283"/>
              <w:jc w:val="right"/>
              <w:rPr/>
            </w:pPr>
            <w:r>
              <w:rPr/>
              <w:t> </w:t>
            </w:r>
          </w:p>
        </w:tc>
        <w:tc>
          <w:tcPr>
            <w:tcW w:w="123" w:type="dxa"/>
            <w:tcBorders/>
            <w:shd w:fill="CCEEFF" w:val="clear"/>
            <w:vAlign w:val="center"/>
          </w:tcPr>
          <w:p>
            <w:pPr>
              <w:pStyle w:val="TableContents"/>
              <w:spacing w:before="0" w:after="283"/>
              <w:jc w:val="left"/>
              <w:rPr/>
            </w:pPr>
            <w:r>
              <w:rPr/>
              <w:t> </w:t>
            </w:r>
          </w:p>
        </w:tc>
        <w:tc>
          <w:tcPr>
            <w:tcW w:w="77" w:type="dxa"/>
            <w:tcBorders/>
            <w:shd w:fill="CCEEFF" w:val="clear"/>
            <w:vAlign w:val="center"/>
          </w:tcPr>
          <w:p>
            <w:pPr>
              <w:pStyle w:val="TableContents"/>
              <w:spacing w:before="0" w:after="283"/>
              <w:rPr/>
            </w:pPr>
            <w:r>
              <w:rPr/>
              <w:t> </w:t>
            </w:r>
          </w:p>
        </w:tc>
        <w:tc>
          <w:tcPr>
            <w:tcW w:w="77" w:type="dxa"/>
            <w:tcBorders/>
            <w:shd w:fill="CCEEFF" w:val="clear"/>
            <w:vAlign w:val="center"/>
          </w:tcPr>
          <w:p>
            <w:pPr>
              <w:pStyle w:val="TableContents"/>
              <w:spacing w:before="0" w:after="283"/>
              <w:jc w:val="left"/>
              <w:rPr/>
            </w:pPr>
            <w:r>
              <w:rPr/>
              <w:t> </w:t>
            </w:r>
          </w:p>
        </w:tc>
        <w:tc>
          <w:tcPr>
            <w:tcW w:w="885"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3" w:type="dxa"/>
            <w:tcBorders/>
            <w:shd w:fill="CCEEFF" w:val="clear"/>
            <w:vAlign w:val="center"/>
          </w:tcPr>
          <w:p>
            <w:pPr>
              <w:pStyle w:val="TableContents"/>
              <w:spacing w:before="0" w:after="283"/>
              <w:jc w:val="left"/>
              <w:rPr/>
            </w:pPr>
            <w:r>
              <w:rPr/>
              <w:t> </w:t>
            </w:r>
          </w:p>
        </w:tc>
        <w:tc>
          <w:tcPr>
            <w:tcW w:w="846" w:type="dxa"/>
            <w:tcBorders/>
            <w:shd w:fill="CCEEFF" w:val="clear"/>
            <w:vAlign w:val="center"/>
          </w:tcPr>
          <w:p>
            <w:pPr>
              <w:pStyle w:val="TableContents"/>
              <w:spacing w:before="0" w:after="283"/>
              <w:jc w:val="right"/>
              <w:rPr/>
            </w:pPr>
            <w:r>
              <w:rPr/>
              <w:t> </w:t>
            </w:r>
          </w:p>
        </w:tc>
        <w:tc>
          <w:tcPr>
            <w:tcW w:w="100"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63" w:type="dxa"/>
            <w:tcBorders/>
            <w:shd w:fill="CCEEFF" w:val="clear"/>
            <w:vAlign w:val="center"/>
          </w:tcPr>
          <w:p>
            <w:pPr>
              <w:pStyle w:val="TableContents"/>
              <w:spacing w:before="0" w:after="283"/>
              <w:jc w:val="left"/>
              <w:rPr/>
            </w:pPr>
            <w:r>
              <w:rPr/>
              <w:t> </w:t>
            </w:r>
          </w:p>
        </w:tc>
        <w:tc>
          <w:tcPr>
            <w:tcW w:w="850" w:type="dxa"/>
            <w:tcBorders/>
            <w:shd w:fill="CCEEFF" w:val="clear"/>
            <w:vAlign w:val="center"/>
          </w:tcPr>
          <w:p>
            <w:pPr>
              <w:pStyle w:val="TableContents"/>
              <w:spacing w:before="0" w:after="283"/>
              <w:jc w:val="right"/>
              <w:rPr/>
            </w:pPr>
            <w:r>
              <w:rPr/>
              <w:t> </w:t>
            </w:r>
          </w:p>
        </w:tc>
        <w:tc>
          <w:tcPr>
            <w:tcW w:w="435" w:type="dxa"/>
            <w:tcBorders/>
            <w:shd w:fill="CCEEFF" w:val="clear"/>
            <w:vAlign w:val="center"/>
          </w:tcPr>
          <w:p>
            <w:pPr>
              <w:pStyle w:val="TableContents"/>
              <w:spacing w:before="0" w:after="283"/>
              <w:ind w:left="0" w:right="0" w:firstLine="180"/>
              <w:jc w:val="left"/>
              <w:rPr/>
            </w:pPr>
            <w:r>
              <w:rPr/>
              <w:t> </w:t>
            </w:r>
          </w:p>
        </w:tc>
      </w:tr>
      <w:tr>
        <w:trPr/>
        <w:tc>
          <w:tcPr>
            <w:tcW w:w="4740" w:type="dxa"/>
            <w:tcBorders/>
            <w:shd w:fill="FFFFFF" w:val="clear"/>
            <w:vAlign w:val="center"/>
          </w:tcPr>
          <w:p>
            <w:pPr>
              <w:pStyle w:val="TableContents"/>
              <w:spacing w:before="0" w:after="283"/>
              <w:rPr/>
            </w:pPr>
            <w:r>
              <w:rPr/>
              <w:t>Basic</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center"/>
              <w:rPr/>
            </w:pPr>
            <w:r>
              <w:rPr/>
              <w:t> </w:t>
            </w:r>
          </w:p>
        </w:tc>
        <w:tc>
          <w:tcPr>
            <w:tcW w:w="480" w:type="dxa"/>
            <w:tcBorders/>
            <w:shd w:fill="FFFFFF" w:val="clear"/>
            <w:vAlign w:val="center"/>
          </w:tcPr>
          <w:p>
            <w:pPr>
              <w:pStyle w:val="TableContents"/>
              <w:spacing w:before="0" w:after="283"/>
              <w:jc w:val="center"/>
              <w:rPr/>
            </w:pPr>
            <w:r>
              <w:rPr/>
              <w:t>14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7"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881" w:type="dxa"/>
            <w:tcBorders>
              <w:bottom w:val="double" w:sz="6" w:space="0" w:color="000000"/>
            </w:tcBorders>
            <w:shd w:fill="FFFFFF" w:val="clear"/>
            <w:tcMar>
              <w:bottom w:w="28" w:type="dxa"/>
            </w:tcMar>
            <w:vAlign w:val="center"/>
          </w:tcPr>
          <w:p>
            <w:pPr>
              <w:pStyle w:val="TableContents"/>
              <w:spacing w:before="0" w:after="283"/>
              <w:jc w:val="right"/>
              <w:rPr/>
            </w:pPr>
            <w:r>
              <w:rPr/>
              <w:t>0.69</w:t>
            </w:r>
          </w:p>
        </w:tc>
        <w:tc>
          <w:tcPr>
            <w:tcW w:w="123" w:type="dxa"/>
            <w:tcBorders/>
            <w:shd w:fill="FFFFFF" w:val="clear"/>
            <w:vAlign w:val="center"/>
          </w:tcPr>
          <w:p>
            <w:pPr>
              <w:pStyle w:val="TableContents"/>
              <w:spacing w:before="0" w:after="283"/>
              <w:jc w:val="left"/>
              <w:rPr/>
            </w:pPr>
            <w:r>
              <w:rPr/>
              <w:t> </w:t>
            </w:r>
          </w:p>
        </w:tc>
        <w:tc>
          <w:tcPr>
            <w:tcW w:w="77" w:type="dxa"/>
            <w:tcBorders/>
            <w:shd w:fill="FFFFFF" w:val="clear"/>
            <w:vAlign w:val="center"/>
          </w:tcPr>
          <w:p>
            <w:pPr>
              <w:pStyle w:val="TableContents"/>
              <w:spacing w:before="0" w:after="283"/>
              <w:rPr/>
            </w:pPr>
            <w:r>
              <w:rPr/>
              <w:t> </w:t>
            </w:r>
          </w:p>
        </w:tc>
        <w:tc>
          <w:tcPr>
            <w:tcW w:w="77"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885" w:type="dxa"/>
            <w:tcBorders>
              <w:bottom w:val="double" w:sz="6" w:space="0" w:color="000000"/>
            </w:tcBorders>
            <w:shd w:fill="FFFFFF" w:val="clear"/>
            <w:tcMar>
              <w:bottom w:w="28" w:type="dxa"/>
            </w:tcMar>
            <w:vAlign w:val="center"/>
          </w:tcPr>
          <w:p>
            <w:pPr>
              <w:pStyle w:val="TableContents"/>
              <w:spacing w:before="0" w:after="283"/>
              <w:jc w:val="right"/>
              <w:rPr/>
            </w:pPr>
            <w:r>
              <w:rPr/>
              <w:t>0.59</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3"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846" w:type="dxa"/>
            <w:tcBorders>
              <w:bottom w:val="double" w:sz="6" w:space="0" w:color="000000"/>
            </w:tcBorders>
            <w:shd w:fill="FFFFFF" w:val="clear"/>
            <w:tcMar>
              <w:bottom w:w="28" w:type="dxa"/>
            </w:tcMar>
            <w:vAlign w:val="center"/>
          </w:tcPr>
          <w:p>
            <w:pPr>
              <w:pStyle w:val="TableContents"/>
              <w:spacing w:before="0" w:after="283"/>
              <w:jc w:val="right"/>
              <w:rPr/>
            </w:pPr>
            <w:r>
              <w:rPr/>
              <w:t>1.83</w:t>
            </w:r>
          </w:p>
        </w:tc>
        <w:tc>
          <w:tcPr>
            <w:tcW w:w="100" w:type="dxa"/>
            <w:tcBorders/>
            <w:shd w:fill="FFFFFF" w:val="clear"/>
            <w:vAlign w:val="center"/>
          </w:tcPr>
          <w:p>
            <w:pPr>
              <w:pStyle w:val="TableContents"/>
              <w:spacing w:before="0" w:after="283"/>
              <w:jc w:val="left"/>
              <w:rPr/>
            </w:pPr>
            <w:r>
              <w:rPr/>
              <w:t> </w:t>
            </w:r>
          </w:p>
        </w:tc>
        <w:tc>
          <w:tcPr>
            <w:tcW w:w="63" w:type="dxa"/>
            <w:tcBorders/>
            <w:shd w:fill="FFFFFF" w:val="clear"/>
            <w:vAlign w:val="center"/>
          </w:tcPr>
          <w:p>
            <w:pPr>
              <w:pStyle w:val="TableContents"/>
              <w:spacing w:before="0" w:after="283"/>
              <w:rPr/>
            </w:pPr>
            <w:r>
              <w:rPr/>
              <w:t> </w:t>
            </w:r>
          </w:p>
        </w:tc>
        <w:tc>
          <w:tcPr>
            <w:tcW w:w="63"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850" w:type="dxa"/>
            <w:tcBorders>
              <w:bottom w:val="double" w:sz="6" w:space="0" w:color="000000"/>
            </w:tcBorders>
            <w:shd w:fill="FFFFFF" w:val="clear"/>
            <w:tcMar>
              <w:bottom w:w="28" w:type="dxa"/>
            </w:tcMar>
            <w:vAlign w:val="center"/>
          </w:tcPr>
          <w:p>
            <w:pPr>
              <w:pStyle w:val="TableContents"/>
              <w:spacing w:before="0" w:after="283"/>
              <w:jc w:val="right"/>
              <w:rPr/>
            </w:pPr>
            <w:r>
              <w:rPr/>
              <w:t>1.59</w:t>
            </w:r>
          </w:p>
        </w:tc>
        <w:tc>
          <w:tcPr>
            <w:tcW w:w="435" w:type="dxa"/>
            <w:tcBorders/>
            <w:shd w:fill="FFFFFF" w:val="clear"/>
            <w:vAlign w:val="center"/>
          </w:tcPr>
          <w:p>
            <w:pPr>
              <w:pStyle w:val="TableContents"/>
              <w:spacing w:before="0" w:after="283"/>
              <w:ind w:left="0" w:right="0" w:firstLine="180"/>
              <w:jc w:val="left"/>
              <w:rPr/>
            </w:pPr>
            <w:r>
              <w:rPr/>
              <w:t> </w:t>
            </w:r>
          </w:p>
        </w:tc>
      </w:tr>
      <w:tr>
        <w:trPr/>
        <w:tc>
          <w:tcPr>
            <w:tcW w:w="4740" w:type="dxa"/>
            <w:tcBorders/>
            <w:shd w:fill="CCEEFF" w:val="clear"/>
            <w:vAlign w:val="center"/>
          </w:tcPr>
          <w:p>
            <w:pPr>
              <w:pStyle w:val="TableContents"/>
              <w:spacing w:before="0" w:after="283"/>
              <w:rPr/>
            </w:pPr>
            <w:r>
              <w:rPr/>
              <w:t>Diluted</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center"/>
              <w:rPr/>
            </w:pPr>
            <w:r>
              <w:rPr/>
              <w:t> </w:t>
            </w:r>
          </w:p>
        </w:tc>
        <w:tc>
          <w:tcPr>
            <w:tcW w:w="480" w:type="dxa"/>
            <w:tcBorders/>
            <w:shd w:fill="CCEEFF" w:val="clear"/>
            <w:vAlign w:val="center"/>
          </w:tcPr>
          <w:p>
            <w:pPr>
              <w:pStyle w:val="TableContents"/>
              <w:spacing w:before="0" w:after="283"/>
              <w:jc w:val="center"/>
              <w:rPr/>
            </w:pPr>
            <w:r>
              <w:rPr/>
              <w:t>14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7"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81" w:type="dxa"/>
            <w:tcBorders>
              <w:bottom w:val="double" w:sz="6" w:space="0" w:color="000000"/>
            </w:tcBorders>
            <w:shd w:fill="CCEEFF" w:val="clear"/>
            <w:tcMar>
              <w:bottom w:w="28" w:type="dxa"/>
            </w:tcMar>
            <w:vAlign w:val="center"/>
          </w:tcPr>
          <w:p>
            <w:pPr>
              <w:pStyle w:val="TableContents"/>
              <w:spacing w:before="0" w:after="283"/>
              <w:jc w:val="right"/>
              <w:rPr/>
            </w:pPr>
            <w:r>
              <w:rPr/>
              <w:t>0.68</w:t>
            </w:r>
          </w:p>
        </w:tc>
        <w:tc>
          <w:tcPr>
            <w:tcW w:w="123" w:type="dxa"/>
            <w:tcBorders/>
            <w:shd w:fill="CCEEFF" w:val="clear"/>
            <w:vAlign w:val="center"/>
          </w:tcPr>
          <w:p>
            <w:pPr>
              <w:pStyle w:val="TableContents"/>
              <w:spacing w:before="0" w:after="283"/>
              <w:jc w:val="left"/>
              <w:rPr/>
            </w:pPr>
            <w:r>
              <w:rPr/>
              <w:t> </w:t>
            </w:r>
          </w:p>
        </w:tc>
        <w:tc>
          <w:tcPr>
            <w:tcW w:w="77" w:type="dxa"/>
            <w:tcBorders/>
            <w:shd w:fill="CCEEFF" w:val="clear"/>
            <w:vAlign w:val="center"/>
          </w:tcPr>
          <w:p>
            <w:pPr>
              <w:pStyle w:val="TableContents"/>
              <w:spacing w:before="0" w:after="283"/>
              <w:rPr/>
            </w:pPr>
            <w:r>
              <w:rPr/>
              <w:t> </w:t>
            </w:r>
          </w:p>
        </w:tc>
        <w:tc>
          <w:tcPr>
            <w:tcW w:w="77"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85" w:type="dxa"/>
            <w:tcBorders>
              <w:bottom w:val="double" w:sz="6" w:space="0" w:color="000000"/>
            </w:tcBorders>
            <w:shd w:fill="CCEEFF" w:val="clear"/>
            <w:tcMar>
              <w:bottom w:w="28" w:type="dxa"/>
            </w:tcMar>
            <w:vAlign w:val="center"/>
          </w:tcPr>
          <w:p>
            <w:pPr>
              <w:pStyle w:val="TableContents"/>
              <w:spacing w:before="0" w:after="283"/>
              <w:jc w:val="right"/>
              <w:rPr/>
            </w:pPr>
            <w:r>
              <w:rPr/>
              <w:t>0.59</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3"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46" w:type="dxa"/>
            <w:tcBorders>
              <w:bottom w:val="double" w:sz="6" w:space="0" w:color="000000"/>
            </w:tcBorders>
            <w:shd w:fill="CCEEFF" w:val="clear"/>
            <w:tcMar>
              <w:bottom w:w="28" w:type="dxa"/>
            </w:tcMar>
            <w:vAlign w:val="center"/>
          </w:tcPr>
          <w:p>
            <w:pPr>
              <w:pStyle w:val="TableContents"/>
              <w:spacing w:before="0" w:after="283"/>
              <w:jc w:val="right"/>
              <w:rPr/>
            </w:pPr>
            <w:r>
              <w:rPr/>
              <w:t>1.83</w:t>
            </w:r>
          </w:p>
        </w:tc>
        <w:tc>
          <w:tcPr>
            <w:tcW w:w="100"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63"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50" w:type="dxa"/>
            <w:tcBorders>
              <w:bottom w:val="double" w:sz="6" w:space="0" w:color="000000"/>
            </w:tcBorders>
            <w:shd w:fill="CCEEFF" w:val="clear"/>
            <w:tcMar>
              <w:bottom w:w="28" w:type="dxa"/>
            </w:tcMar>
            <w:vAlign w:val="center"/>
          </w:tcPr>
          <w:p>
            <w:pPr>
              <w:pStyle w:val="TableContents"/>
              <w:spacing w:before="0" w:after="283"/>
              <w:jc w:val="right"/>
              <w:rPr/>
            </w:pPr>
            <w:r>
              <w:rPr/>
              <w:t>1.58</w:t>
            </w:r>
          </w:p>
        </w:tc>
        <w:tc>
          <w:tcPr>
            <w:tcW w:w="435" w:type="dxa"/>
            <w:tcBorders/>
            <w:shd w:fill="CCEEFF" w:val="clear"/>
            <w:vAlign w:val="center"/>
          </w:tcPr>
          <w:p>
            <w:pPr>
              <w:pStyle w:val="TableContents"/>
              <w:spacing w:before="0" w:after="283"/>
              <w:jc w:val="left"/>
              <w:rPr/>
            </w:pPr>
            <w:r>
              <w:rPr/>
              <w:t> </w:t>
            </w:r>
          </w:p>
        </w:tc>
      </w:tr>
      <w:tr>
        <w:trPr/>
        <w:tc>
          <w:tcPr>
            <w:tcW w:w="4740" w:type="dxa"/>
            <w:tcBorders/>
            <w:shd w:fill="FFFFFF" w:val="clear"/>
            <w:vAlign w:val="center"/>
          </w:tcPr>
          <w:p>
            <w:pPr>
              <w:pStyle w:val="TableContents"/>
              <w:spacing w:before="0" w:after="283"/>
              <w:jc w:val="left"/>
              <w:rPr/>
            </w:pPr>
            <w:r>
              <w:rPr/>
              <w:t>Gain (Loss) per share from discontinued operations:</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center"/>
              <w:rPr/>
            </w:pPr>
            <w:r>
              <w:rPr/>
              <w:t> </w:t>
            </w:r>
          </w:p>
        </w:tc>
        <w:tc>
          <w:tcPr>
            <w:tcW w:w="480" w:type="dxa"/>
            <w:tcBorders/>
            <w:shd w:fill="FFFFFF" w:val="clear"/>
            <w:vAlign w:val="center"/>
          </w:tcPr>
          <w:p>
            <w:pPr>
              <w:pStyle w:val="TableContents"/>
              <w:spacing w:before="0" w:after="283"/>
              <w:jc w:val="center"/>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7" w:type="dxa"/>
            <w:tcBorders/>
            <w:shd w:fill="FFFFFF" w:val="clear"/>
            <w:vAlign w:val="center"/>
          </w:tcPr>
          <w:p>
            <w:pPr>
              <w:pStyle w:val="TableContents"/>
              <w:spacing w:before="0" w:after="283"/>
              <w:jc w:val="left"/>
              <w:rPr/>
            </w:pPr>
            <w:r>
              <w:rPr/>
              <w:t> </w:t>
            </w:r>
          </w:p>
        </w:tc>
        <w:tc>
          <w:tcPr>
            <w:tcW w:w="881" w:type="dxa"/>
            <w:tcBorders/>
            <w:shd w:fill="FFFFFF" w:val="clear"/>
            <w:vAlign w:val="center"/>
          </w:tcPr>
          <w:p>
            <w:pPr>
              <w:pStyle w:val="TableContents"/>
              <w:spacing w:before="0" w:after="283"/>
              <w:jc w:val="right"/>
              <w:rPr/>
            </w:pPr>
            <w:r>
              <w:rPr/>
              <w:t> </w:t>
            </w:r>
          </w:p>
        </w:tc>
        <w:tc>
          <w:tcPr>
            <w:tcW w:w="123" w:type="dxa"/>
            <w:tcBorders/>
            <w:shd w:fill="FFFFFF" w:val="clear"/>
            <w:vAlign w:val="center"/>
          </w:tcPr>
          <w:p>
            <w:pPr>
              <w:pStyle w:val="TableContents"/>
              <w:spacing w:before="0" w:after="283"/>
              <w:jc w:val="left"/>
              <w:rPr/>
            </w:pPr>
            <w:r>
              <w:rPr/>
              <w:t> </w:t>
            </w:r>
          </w:p>
        </w:tc>
        <w:tc>
          <w:tcPr>
            <w:tcW w:w="77" w:type="dxa"/>
            <w:tcBorders/>
            <w:shd w:fill="FFFFFF" w:val="clear"/>
            <w:vAlign w:val="center"/>
          </w:tcPr>
          <w:p>
            <w:pPr>
              <w:pStyle w:val="TableContents"/>
              <w:spacing w:before="0" w:after="283"/>
              <w:rPr/>
            </w:pPr>
            <w:r>
              <w:rPr/>
              <w:t> </w:t>
            </w:r>
          </w:p>
        </w:tc>
        <w:tc>
          <w:tcPr>
            <w:tcW w:w="77" w:type="dxa"/>
            <w:tcBorders/>
            <w:shd w:fill="FFFFFF" w:val="clear"/>
            <w:vAlign w:val="center"/>
          </w:tcPr>
          <w:p>
            <w:pPr>
              <w:pStyle w:val="TableContents"/>
              <w:spacing w:before="0" w:after="283"/>
              <w:jc w:val="left"/>
              <w:rPr/>
            </w:pPr>
            <w:r>
              <w:rPr/>
              <w:t> </w:t>
            </w:r>
          </w:p>
        </w:tc>
        <w:tc>
          <w:tcPr>
            <w:tcW w:w="885" w:type="dxa"/>
            <w:tcBorders/>
            <w:shd w:fill="FFFFFF" w:val="clear"/>
            <w:vAlign w:val="center"/>
          </w:tcPr>
          <w:p>
            <w:pPr>
              <w:pStyle w:val="TableContents"/>
              <w:spacing w:before="0" w:after="283"/>
              <w:jc w:val="right"/>
              <w:rPr/>
            </w:pPr>
            <w:r>
              <w:rPr/>
              <w:t> </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3" w:type="dxa"/>
            <w:tcBorders/>
            <w:shd w:fill="FFFFFF" w:val="clear"/>
            <w:vAlign w:val="center"/>
          </w:tcPr>
          <w:p>
            <w:pPr>
              <w:pStyle w:val="TableContents"/>
              <w:spacing w:before="0" w:after="283"/>
              <w:jc w:val="left"/>
              <w:rPr/>
            </w:pPr>
            <w:r>
              <w:rPr/>
              <w:t> </w:t>
            </w:r>
          </w:p>
        </w:tc>
        <w:tc>
          <w:tcPr>
            <w:tcW w:w="846" w:type="dxa"/>
            <w:tcBorders/>
            <w:shd w:fill="FFFFFF" w:val="clear"/>
            <w:vAlign w:val="center"/>
          </w:tcPr>
          <w:p>
            <w:pPr>
              <w:pStyle w:val="TableContents"/>
              <w:spacing w:before="0" w:after="283"/>
              <w:jc w:val="right"/>
              <w:rPr/>
            </w:pPr>
            <w:r>
              <w:rPr/>
              <w:t> </w:t>
            </w:r>
          </w:p>
        </w:tc>
        <w:tc>
          <w:tcPr>
            <w:tcW w:w="100" w:type="dxa"/>
            <w:tcBorders/>
            <w:shd w:fill="FFFFFF" w:val="clear"/>
            <w:vAlign w:val="center"/>
          </w:tcPr>
          <w:p>
            <w:pPr>
              <w:pStyle w:val="TableContents"/>
              <w:spacing w:before="0" w:after="283"/>
              <w:jc w:val="left"/>
              <w:rPr/>
            </w:pPr>
            <w:r>
              <w:rPr/>
              <w:t> </w:t>
            </w:r>
          </w:p>
        </w:tc>
        <w:tc>
          <w:tcPr>
            <w:tcW w:w="63" w:type="dxa"/>
            <w:tcBorders/>
            <w:shd w:fill="FFFFFF" w:val="clear"/>
            <w:vAlign w:val="center"/>
          </w:tcPr>
          <w:p>
            <w:pPr>
              <w:pStyle w:val="TableContents"/>
              <w:spacing w:before="0" w:after="283"/>
              <w:rPr/>
            </w:pPr>
            <w:r>
              <w:rPr/>
              <w:t> </w:t>
            </w:r>
          </w:p>
        </w:tc>
        <w:tc>
          <w:tcPr>
            <w:tcW w:w="63" w:type="dxa"/>
            <w:tcBorders/>
            <w:shd w:fill="FFFFFF" w:val="clear"/>
            <w:vAlign w:val="center"/>
          </w:tcPr>
          <w:p>
            <w:pPr>
              <w:pStyle w:val="TableContents"/>
              <w:spacing w:before="0" w:after="283"/>
              <w:jc w:val="left"/>
              <w:rPr/>
            </w:pPr>
            <w:r>
              <w:rPr/>
              <w:t> </w:t>
            </w:r>
          </w:p>
        </w:tc>
        <w:tc>
          <w:tcPr>
            <w:tcW w:w="850" w:type="dxa"/>
            <w:tcBorders/>
            <w:shd w:fill="FFFFFF" w:val="clear"/>
            <w:vAlign w:val="center"/>
          </w:tcPr>
          <w:p>
            <w:pPr>
              <w:pStyle w:val="TableContents"/>
              <w:spacing w:before="0" w:after="283"/>
              <w:jc w:val="right"/>
              <w:rPr/>
            </w:pPr>
            <w:r>
              <w:rPr/>
              <w:t> </w:t>
            </w:r>
          </w:p>
        </w:tc>
        <w:tc>
          <w:tcPr>
            <w:tcW w:w="435" w:type="dxa"/>
            <w:tcBorders/>
            <w:shd w:fill="FFFFFF" w:val="clear"/>
            <w:vAlign w:val="center"/>
          </w:tcPr>
          <w:p>
            <w:pPr>
              <w:pStyle w:val="TableContents"/>
              <w:spacing w:before="0" w:after="283"/>
              <w:ind w:left="0" w:right="0" w:firstLine="180"/>
              <w:jc w:val="left"/>
              <w:rPr/>
            </w:pPr>
            <w:r>
              <w:rPr/>
              <w:t> </w:t>
            </w:r>
          </w:p>
        </w:tc>
      </w:tr>
      <w:tr>
        <w:trPr/>
        <w:tc>
          <w:tcPr>
            <w:tcW w:w="4740" w:type="dxa"/>
            <w:tcBorders/>
            <w:shd w:fill="CCEEFF" w:val="clear"/>
            <w:vAlign w:val="center"/>
          </w:tcPr>
          <w:p>
            <w:pPr>
              <w:pStyle w:val="TableContents"/>
              <w:spacing w:before="0" w:after="283"/>
              <w:rPr/>
            </w:pPr>
            <w:r>
              <w:rPr/>
              <w:t>Basic</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center"/>
              <w:rPr/>
            </w:pPr>
            <w:r>
              <w:rPr/>
              <w:t> </w:t>
            </w:r>
          </w:p>
        </w:tc>
        <w:tc>
          <w:tcPr>
            <w:tcW w:w="480" w:type="dxa"/>
            <w:tcBorders/>
            <w:shd w:fill="CCEEFF" w:val="clear"/>
            <w:vAlign w:val="center"/>
          </w:tcPr>
          <w:p>
            <w:pPr>
              <w:pStyle w:val="TableContents"/>
              <w:spacing w:before="0" w:after="283"/>
              <w:jc w:val="center"/>
              <w:rPr/>
            </w:pPr>
            <w:r>
              <w:rPr/>
              <w:t>14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7"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81" w:type="dxa"/>
            <w:tcBorders>
              <w:bottom w:val="double" w:sz="6" w:space="0" w:color="000000"/>
            </w:tcBorders>
            <w:shd w:fill="CCEEFF" w:val="clear"/>
            <w:tcMar>
              <w:bottom w:w="28" w:type="dxa"/>
            </w:tcMar>
            <w:vAlign w:val="center"/>
          </w:tcPr>
          <w:p>
            <w:pPr>
              <w:pStyle w:val="TableContents"/>
              <w:spacing w:before="0" w:after="283"/>
              <w:jc w:val="right"/>
              <w:rPr/>
            </w:pPr>
            <w:r>
              <w:rPr/>
              <w:t>-</w:t>
            </w:r>
          </w:p>
        </w:tc>
        <w:tc>
          <w:tcPr>
            <w:tcW w:w="123" w:type="dxa"/>
            <w:tcBorders/>
            <w:shd w:fill="CCEEFF" w:val="clear"/>
            <w:vAlign w:val="center"/>
          </w:tcPr>
          <w:p>
            <w:pPr>
              <w:pStyle w:val="TableContents"/>
              <w:spacing w:before="0" w:after="283"/>
              <w:jc w:val="left"/>
              <w:rPr/>
            </w:pPr>
            <w:r>
              <w:rPr/>
              <w:t> </w:t>
            </w:r>
          </w:p>
        </w:tc>
        <w:tc>
          <w:tcPr>
            <w:tcW w:w="77" w:type="dxa"/>
            <w:tcBorders/>
            <w:shd w:fill="CCEEFF" w:val="clear"/>
            <w:vAlign w:val="center"/>
          </w:tcPr>
          <w:p>
            <w:pPr>
              <w:pStyle w:val="TableContents"/>
              <w:spacing w:before="0" w:after="283"/>
              <w:rPr/>
            </w:pPr>
            <w:r>
              <w:rPr/>
              <w:t> </w:t>
            </w:r>
          </w:p>
        </w:tc>
        <w:tc>
          <w:tcPr>
            <w:tcW w:w="77"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85" w:type="dxa"/>
            <w:tcBorders>
              <w:bottom w:val="double" w:sz="6" w:space="0" w:color="000000"/>
            </w:tcBorders>
            <w:shd w:fill="CCEEFF" w:val="clear"/>
            <w:tcMar>
              <w:bottom w:w="28" w:type="dxa"/>
            </w:tcM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3"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46" w:type="dxa"/>
            <w:tcBorders>
              <w:bottom w:val="double" w:sz="6" w:space="0" w:color="000000"/>
            </w:tcBorders>
            <w:shd w:fill="CCEEFF" w:val="clear"/>
            <w:tcMar>
              <w:bottom w:w="28" w:type="dxa"/>
            </w:tcMar>
            <w:vAlign w:val="center"/>
          </w:tcPr>
          <w:p>
            <w:pPr>
              <w:pStyle w:val="TableContents"/>
              <w:spacing w:before="0" w:after="283"/>
              <w:jc w:val="right"/>
              <w:rPr/>
            </w:pPr>
            <w:r>
              <w:rPr/>
              <w:t>-</w:t>
            </w:r>
          </w:p>
        </w:tc>
        <w:tc>
          <w:tcPr>
            <w:tcW w:w="100"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63"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50" w:type="dxa"/>
            <w:tcBorders>
              <w:bottom w:val="double" w:sz="6" w:space="0" w:color="000000"/>
            </w:tcBorders>
            <w:shd w:fill="CCEEFF" w:val="clear"/>
            <w:tcMar>
              <w:bottom w:w="28" w:type="dxa"/>
            </w:tcMar>
            <w:vAlign w:val="center"/>
          </w:tcPr>
          <w:p>
            <w:pPr>
              <w:pStyle w:val="TableContents"/>
              <w:spacing w:before="0" w:after="283"/>
              <w:jc w:val="right"/>
              <w:rPr/>
            </w:pPr>
            <w:r>
              <w:rPr/>
              <w:t>(0.00</w:t>
            </w:r>
          </w:p>
        </w:tc>
        <w:tc>
          <w:tcPr>
            <w:tcW w:w="435" w:type="dxa"/>
            <w:tcBorders/>
            <w:shd w:fill="CCEEFF" w:val="clear"/>
            <w:vAlign w:val="center"/>
          </w:tcPr>
          <w:p>
            <w:pPr>
              <w:pStyle w:val="TableContents"/>
              <w:spacing w:before="0" w:after="283"/>
              <w:ind w:left="0" w:right="0" w:firstLine="180"/>
              <w:jc w:val="left"/>
              <w:rPr/>
            </w:pPr>
            <w:r>
              <w:rPr/>
              <w:t>)</w:t>
            </w:r>
          </w:p>
        </w:tc>
      </w:tr>
      <w:tr>
        <w:trPr/>
        <w:tc>
          <w:tcPr>
            <w:tcW w:w="4740" w:type="dxa"/>
            <w:tcBorders/>
            <w:shd w:fill="FFFFFF" w:val="clear"/>
            <w:vAlign w:val="center"/>
          </w:tcPr>
          <w:p>
            <w:pPr>
              <w:pStyle w:val="TableContents"/>
              <w:spacing w:before="0" w:after="283"/>
              <w:rPr/>
            </w:pPr>
            <w:r>
              <w:rPr/>
              <w:t>Diluted</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center"/>
              <w:rPr/>
            </w:pPr>
            <w:r>
              <w:rPr/>
              <w:t> </w:t>
            </w:r>
          </w:p>
        </w:tc>
        <w:tc>
          <w:tcPr>
            <w:tcW w:w="480" w:type="dxa"/>
            <w:tcBorders/>
            <w:shd w:fill="FFFFFF" w:val="clear"/>
            <w:vAlign w:val="center"/>
          </w:tcPr>
          <w:p>
            <w:pPr>
              <w:pStyle w:val="TableContents"/>
              <w:spacing w:before="0" w:after="283"/>
              <w:jc w:val="center"/>
              <w:rPr/>
            </w:pPr>
            <w:r>
              <w:rPr/>
              <w:t>14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7"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881" w:type="dxa"/>
            <w:tcBorders>
              <w:bottom w:val="double" w:sz="6" w:space="0" w:color="000000"/>
            </w:tcBorders>
            <w:shd w:fill="FFFFFF" w:val="clear"/>
            <w:tcMar>
              <w:bottom w:w="28" w:type="dxa"/>
            </w:tcMar>
            <w:vAlign w:val="center"/>
          </w:tcPr>
          <w:p>
            <w:pPr>
              <w:pStyle w:val="TableContents"/>
              <w:spacing w:before="0" w:after="283"/>
              <w:jc w:val="right"/>
              <w:rPr/>
            </w:pPr>
            <w:r>
              <w:rPr/>
              <w:t>-</w:t>
            </w:r>
          </w:p>
        </w:tc>
        <w:tc>
          <w:tcPr>
            <w:tcW w:w="123" w:type="dxa"/>
            <w:tcBorders/>
            <w:shd w:fill="FFFFFF" w:val="clear"/>
            <w:vAlign w:val="center"/>
          </w:tcPr>
          <w:p>
            <w:pPr>
              <w:pStyle w:val="TableContents"/>
              <w:spacing w:before="0" w:after="283"/>
              <w:jc w:val="left"/>
              <w:rPr/>
            </w:pPr>
            <w:r>
              <w:rPr/>
              <w:t> </w:t>
            </w:r>
          </w:p>
        </w:tc>
        <w:tc>
          <w:tcPr>
            <w:tcW w:w="77" w:type="dxa"/>
            <w:tcBorders/>
            <w:shd w:fill="FFFFFF" w:val="clear"/>
            <w:vAlign w:val="center"/>
          </w:tcPr>
          <w:p>
            <w:pPr>
              <w:pStyle w:val="TableContents"/>
              <w:spacing w:before="0" w:after="283"/>
              <w:rPr/>
            </w:pPr>
            <w:r>
              <w:rPr/>
              <w:t> </w:t>
            </w:r>
          </w:p>
        </w:tc>
        <w:tc>
          <w:tcPr>
            <w:tcW w:w="77"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885" w:type="dxa"/>
            <w:tcBorders>
              <w:bottom w:val="double" w:sz="6" w:space="0" w:color="000000"/>
            </w:tcBorders>
            <w:shd w:fill="FFFFFF" w:val="clear"/>
            <w:tcMar>
              <w:bottom w:w="28" w:type="dxa"/>
            </w:tcM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3"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846" w:type="dxa"/>
            <w:tcBorders>
              <w:bottom w:val="double" w:sz="6" w:space="0" w:color="000000"/>
            </w:tcBorders>
            <w:shd w:fill="FFFFFF" w:val="clear"/>
            <w:tcMar>
              <w:bottom w:w="28" w:type="dxa"/>
            </w:tcMar>
            <w:vAlign w:val="center"/>
          </w:tcPr>
          <w:p>
            <w:pPr>
              <w:pStyle w:val="TableContents"/>
              <w:spacing w:before="0" w:after="283"/>
              <w:jc w:val="right"/>
              <w:rPr/>
            </w:pPr>
            <w:r>
              <w:rPr/>
              <w:t>-</w:t>
            </w:r>
          </w:p>
        </w:tc>
        <w:tc>
          <w:tcPr>
            <w:tcW w:w="100" w:type="dxa"/>
            <w:tcBorders/>
            <w:shd w:fill="FFFFFF" w:val="clear"/>
            <w:vAlign w:val="center"/>
          </w:tcPr>
          <w:p>
            <w:pPr>
              <w:pStyle w:val="TableContents"/>
              <w:spacing w:before="0" w:after="283"/>
              <w:jc w:val="left"/>
              <w:rPr/>
            </w:pPr>
            <w:r>
              <w:rPr/>
              <w:t> </w:t>
            </w:r>
          </w:p>
        </w:tc>
        <w:tc>
          <w:tcPr>
            <w:tcW w:w="63" w:type="dxa"/>
            <w:tcBorders/>
            <w:shd w:fill="FFFFFF" w:val="clear"/>
            <w:vAlign w:val="center"/>
          </w:tcPr>
          <w:p>
            <w:pPr>
              <w:pStyle w:val="TableContents"/>
              <w:spacing w:before="0" w:after="283"/>
              <w:rPr/>
            </w:pPr>
            <w:r>
              <w:rPr/>
              <w:t> </w:t>
            </w:r>
          </w:p>
        </w:tc>
        <w:tc>
          <w:tcPr>
            <w:tcW w:w="63"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850" w:type="dxa"/>
            <w:tcBorders>
              <w:bottom w:val="double" w:sz="6" w:space="0" w:color="000000"/>
            </w:tcBorders>
            <w:shd w:fill="FFFFFF" w:val="clear"/>
            <w:tcMar>
              <w:bottom w:w="28" w:type="dxa"/>
            </w:tcMar>
            <w:vAlign w:val="center"/>
          </w:tcPr>
          <w:p>
            <w:pPr>
              <w:pStyle w:val="TableContents"/>
              <w:spacing w:before="0" w:after="283"/>
              <w:jc w:val="right"/>
              <w:rPr/>
            </w:pPr>
            <w:r>
              <w:rPr/>
              <w:t>(0.00</w:t>
            </w:r>
          </w:p>
        </w:tc>
        <w:tc>
          <w:tcPr>
            <w:tcW w:w="435" w:type="dxa"/>
            <w:tcBorders/>
            <w:shd w:fill="FFFFFF" w:val="clear"/>
            <w:vAlign w:val="center"/>
          </w:tcPr>
          <w:p>
            <w:pPr>
              <w:pStyle w:val="TableContents"/>
              <w:spacing w:before="0" w:after="283"/>
              <w:jc w:val="left"/>
              <w:rPr/>
            </w:pPr>
            <w:r>
              <w:rPr/>
              <w:t>)</w:t>
            </w:r>
          </w:p>
        </w:tc>
      </w:tr>
      <w:tr>
        <w:trPr/>
        <w:tc>
          <w:tcPr>
            <w:tcW w:w="4740" w:type="dxa"/>
            <w:tcBorders/>
            <w:shd w:fill="CCEEFF" w:val="clear"/>
            <w:vAlign w:val="center"/>
          </w:tcPr>
          <w:p>
            <w:pPr>
              <w:pStyle w:val="TableContents"/>
              <w:spacing w:before="0" w:after="283"/>
              <w:rPr/>
            </w:pPr>
            <w:r>
              <w:rPr/>
              <w:t>Earning per share:</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center"/>
              <w:rPr/>
            </w:pPr>
            <w:r>
              <w:rPr/>
              <w:t> </w:t>
            </w:r>
          </w:p>
        </w:tc>
        <w:tc>
          <w:tcPr>
            <w:tcW w:w="48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7" w:type="dxa"/>
            <w:tcBorders/>
            <w:shd w:fill="CCEEFF" w:val="clear"/>
            <w:vAlign w:val="center"/>
          </w:tcPr>
          <w:p>
            <w:pPr>
              <w:pStyle w:val="TableContents"/>
              <w:spacing w:before="0" w:after="283"/>
              <w:jc w:val="left"/>
              <w:rPr/>
            </w:pPr>
            <w:r>
              <w:rPr/>
              <w:t> </w:t>
            </w:r>
          </w:p>
        </w:tc>
        <w:tc>
          <w:tcPr>
            <w:tcW w:w="881" w:type="dxa"/>
            <w:tcBorders/>
            <w:shd w:fill="CCEEFF" w:val="clear"/>
            <w:vAlign w:val="center"/>
          </w:tcPr>
          <w:p>
            <w:pPr>
              <w:pStyle w:val="TableContents"/>
              <w:spacing w:before="0" w:after="283"/>
              <w:jc w:val="right"/>
              <w:rPr/>
            </w:pPr>
            <w:r>
              <w:rPr/>
              <w:t> </w:t>
            </w:r>
          </w:p>
        </w:tc>
        <w:tc>
          <w:tcPr>
            <w:tcW w:w="123" w:type="dxa"/>
            <w:tcBorders/>
            <w:shd w:fill="CCEEFF" w:val="clear"/>
            <w:vAlign w:val="center"/>
          </w:tcPr>
          <w:p>
            <w:pPr>
              <w:pStyle w:val="TableContents"/>
              <w:spacing w:before="0" w:after="283"/>
              <w:jc w:val="left"/>
              <w:rPr/>
            </w:pPr>
            <w:r>
              <w:rPr/>
              <w:t> </w:t>
            </w:r>
          </w:p>
        </w:tc>
        <w:tc>
          <w:tcPr>
            <w:tcW w:w="77" w:type="dxa"/>
            <w:tcBorders/>
            <w:shd w:fill="CCEEFF" w:val="clear"/>
            <w:vAlign w:val="center"/>
          </w:tcPr>
          <w:p>
            <w:pPr>
              <w:pStyle w:val="TableContents"/>
              <w:spacing w:before="0" w:after="283"/>
              <w:rPr/>
            </w:pPr>
            <w:r>
              <w:rPr/>
              <w:t> </w:t>
            </w:r>
          </w:p>
        </w:tc>
        <w:tc>
          <w:tcPr>
            <w:tcW w:w="77" w:type="dxa"/>
            <w:tcBorders/>
            <w:shd w:fill="CCEEFF" w:val="clear"/>
            <w:vAlign w:val="center"/>
          </w:tcPr>
          <w:p>
            <w:pPr>
              <w:pStyle w:val="TableContents"/>
              <w:spacing w:before="0" w:after="283"/>
              <w:jc w:val="left"/>
              <w:rPr/>
            </w:pPr>
            <w:r>
              <w:rPr/>
              <w:t> </w:t>
            </w:r>
          </w:p>
        </w:tc>
        <w:tc>
          <w:tcPr>
            <w:tcW w:w="885"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3" w:type="dxa"/>
            <w:tcBorders/>
            <w:shd w:fill="CCEEFF" w:val="clear"/>
            <w:vAlign w:val="center"/>
          </w:tcPr>
          <w:p>
            <w:pPr>
              <w:pStyle w:val="TableContents"/>
              <w:spacing w:before="0" w:after="283"/>
              <w:jc w:val="left"/>
              <w:rPr/>
            </w:pPr>
            <w:r>
              <w:rPr/>
              <w:t> </w:t>
            </w:r>
          </w:p>
        </w:tc>
        <w:tc>
          <w:tcPr>
            <w:tcW w:w="846" w:type="dxa"/>
            <w:tcBorders/>
            <w:shd w:fill="CCEEFF" w:val="clear"/>
            <w:vAlign w:val="center"/>
          </w:tcPr>
          <w:p>
            <w:pPr>
              <w:pStyle w:val="TableContents"/>
              <w:spacing w:before="0" w:after="283"/>
              <w:jc w:val="right"/>
              <w:rPr/>
            </w:pPr>
            <w:r>
              <w:rPr/>
              <w:t> </w:t>
            </w:r>
          </w:p>
        </w:tc>
        <w:tc>
          <w:tcPr>
            <w:tcW w:w="100"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63" w:type="dxa"/>
            <w:tcBorders/>
            <w:shd w:fill="CCEEFF" w:val="clear"/>
            <w:vAlign w:val="center"/>
          </w:tcPr>
          <w:p>
            <w:pPr>
              <w:pStyle w:val="TableContents"/>
              <w:spacing w:before="0" w:after="283"/>
              <w:jc w:val="left"/>
              <w:rPr/>
            </w:pPr>
            <w:r>
              <w:rPr/>
              <w:t> </w:t>
            </w:r>
          </w:p>
        </w:tc>
        <w:tc>
          <w:tcPr>
            <w:tcW w:w="850" w:type="dxa"/>
            <w:tcBorders/>
            <w:shd w:fill="CCEEFF" w:val="clear"/>
            <w:vAlign w:val="center"/>
          </w:tcPr>
          <w:p>
            <w:pPr>
              <w:pStyle w:val="TableContents"/>
              <w:spacing w:before="0" w:after="283"/>
              <w:jc w:val="right"/>
              <w:rPr/>
            </w:pPr>
            <w:r>
              <w:rPr/>
              <w:t> </w:t>
            </w:r>
          </w:p>
        </w:tc>
        <w:tc>
          <w:tcPr>
            <w:tcW w:w="435" w:type="dxa"/>
            <w:tcBorders/>
            <w:shd w:fill="CCEEFF" w:val="clear"/>
            <w:vAlign w:val="center"/>
          </w:tcPr>
          <w:p>
            <w:pPr>
              <w:pStyle w:val="TableContents"/>
              <w:spacing w:before="0" w:after="283"/>
              <w:ind w:left="0" w:right="0" w:firstLine="180"/>
              <w:jc w:val="left"/>
              <w:rPr/>
            </w:pPr>
            <w:r>
              <w:rPr/>
              <w:t> </w:t>
            </w:r>
          </w:p>
        </w:tc>
      </w:tr>
      <w:tr>
        <w:trPr/>
        <w:tc>
          <w:tcPr>
            <w:tcW w:w="4740" w:type="dxa"/>
            <w:tcBorders/>
            <w:shd w:fill="FFFFFF" w:val="clear"/>
            <w:vAlign w:val="center"/>
          </w:tcPr>
          <w:p>
            <w:pPr>
              <w:pStyle w:val="TableContents"/>
              <w:spacing w:before="0" w:after="283"/>
              <w:rPr/>
            </w:pPr>
            <w:r>
              <w:rPr/>
              <w:t>Basic</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center"/>
              <w:rPr/>
            </w:pPr>
            <w:r>
              <w:rPr/>
              <w:t> </w:t>
            </w:r>
          </w:p>
        </w:tc>
        <w:tc>
          <w:tcPr>
            <w:tcW w:w="480" w:type="dxa"/>
            <w:tcBorders/>
            <w:shd w:fill="FFFFFF" w:val="clear"/>
            <w:vAlign w:val="center"/>
          </w:tcPr>
          <w:p>
            <w:pPr>
              <w:pStyle w:val="TableContents"/>
              <w:spacing w:before="0" w:after="283"/>
              <w:jc w:val="center"/>
              <w:rPr/>
            </w:pPr>
            <w:r>
              <w:rPr/>
              <w:t>14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7"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881" w:type="dxa"/>
            <w:tcBorders>
              <w:bottom w:val="double" w:sz="6" w:space="0" w:color="000000"/>
            </w:tcBorders>
            <w:shd w:fill="FFFFFF" w:val="clear"/>
            <w:tcMar>
              <w:bottom w:w="28" w:type="dxa"/>
            </w:tcMar>
            <w:vAlign w:val="center"/>
          </w:tcPr>
          <w:p>
            <w:pPr>
              <w:pStyle w:val="TableContents"/>
              <w:spacing w:before="0" w:after="283"/>
              <w:jc w:val="right"/>
              <w:rPr/>
            </w:pPr>
            <w:r>
              <w:rPr/>
              <w:t>0.69</w:t>
            </w:r>
          </w:p>
        </w:tc>
        <w:tc>
          <w:tcPr>
            <w:tcW w:w="123" w:type="dxa"/>
            <w:tcBorders/>
            <w:shd w:fill="FFFFFF" w:val="clear"/>
            <w:vAlign w:val="center"/>
          </w:tcPr>
          <w:p>
            <w:pPr>
              <w:pStyle w:val="TableContents"/>
              <w:spacing w:before="0" w:after="283"/>
              <w:jc w:val="left"/>
              <w:rPr/>
            </w:pPr>
            <w:r>
              <w:rPr/>
              <w:t> </w:t>
            </w:r>
          </w:p>
        </w:tc>
        <w:tc>
          <w:tcPr>
            <w:tcW w:w="77" w:type="dxa"/>
            <w:tcBorders/>
            <w:shd w:fill="FFFFFF" w:val="clear"/>
            <w:vAlign w:val="center"/>
          </w:tcPr>
          <w:p>
            <w:pPr>
              <w:pStyle w:val="TableContents"/>
              <w:spacing w:before="0" w:after="283"/>
              <w:rPr/>
            </w:pPr>
            <w:r>
              <w:rPr/>
              <w:t> </w:t>
            </w:r>
          </w:p>
        </w:tc>
        <w:tc>
          <w:tcPr>
            <w:tcW w:w="77"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885" w:type="dxa"/>
            <w:tcBorders>
              <w:bottom w:val="double" w:sz="6" w:space="0" w:color="000000"/>
            </w:tcBorders>
            <w:shd w:fill="FFFFFF" w:val="clear"/>
            <w:tcMar>
              <w:bottom w:w="28" w:type="dxa"/>
            </w:tcMar>
            <w:vAlign w:val="center"/>
          </w:tcPr>
          <w:p>
            <w:pPr>
              <w:pStyle w:val="TableContents"/>
              <w:spacing w:before="0" w:after="283"/>
              <w:jc w:val="right"/>
              <w:rPr/>
            </w:pPr>
            <w:r>
              <w:rPr/>
              <w:t>0.59</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3"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846" w:type="dxa"/>
            <w:tcBorders>
              <w:bottom w:val="double" w:sz="6" w:space="0" w:color="000000"/>
            </w:tcBorders>
            <w:shd w:fill="FFFFFF" w:val="clear"/>
            <w:tcMar>
              <w:bottom w:w="28" w:type="dxa"/>
            </w:tcMar>
            <w:vAlign w:val="center"/>
          </w:tcPr>
          <w:p>
            <w:pPr>
              <w:pStyle w:val="TableContents"/>
              <w:spacing w:before="0" w:after="283"/>
              <w:jc w:val="right"/>
              <w:rPr/>
            </w:pPr>
            <w:r>
              <w:rPr/>
              <w:t>1.83</w:t>
            </w:r>
          </w:p>
        </w:tc>
        <w:tc>
          <w:tcPr>
            <w:tcW w:w="100" w:type="dxa"/>
            <w:tcBorders/>
            <w:shd w:fill="FFFFFF" w:val="clear"/>
            <w:vAlign w:val="center"/>
          </w:tcPr>
          <w:p>
            <w:pPr>
              <w:pStyle w:val="TableContents"/>
              <w:spacing w:before="0" w:after="283"/>
              <w:jc w:val="left"/>
              <w:rPr/>
            </w:pPr>
            <w:r>
              <w:rPr/>
              <w:t> </w:t>
            </w:r>
          </w:p>
        </w:tc>
        <w:tc>
          <w:tcPr>
            <w:tcW w:w="63" w:type="dxa"/>
            <w:tcBorders/>
            <w:shd w:fill="FFFFFF" w:val="clear"/>
            <w:vAlign w:val="center"/>
          </w:tcPr>
          <w:p>
            <w:pPr>
              <w:pStyle w:val="TableContents"/>
              <w:spacing w:before="0" w:after="283"/>
              <w:rPr/>
            </w:pPr>
            <w:r>
              <w:rPr/>
              <w:t> </w:t>
            </w:r>
          </w:p>
        </w:tc>
        <w:tc>
          <w:tcPr>
            <w:tcW w:w="63"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850" w:type="dxa"/>
            <w:tcBorders>
              <w:bottom w:val="double" w:sz="6" w:space="0" w:color="000000"/>
            </w:tcBorders>
            <w:shd w:fill="FFFFFF" w:val="clear"/>
            <w:tcMar>
              <w:bottom w:w="28" w:type="dxa"/>
            </w:tcMar>
            <w:vAlign w:val="center"/>
          </w:tcPr>
          <w:p>
            <w:pPr>
              <w:pStyle w:val="TableContents"/>
              <w:spacing w:before="0" w:after="283"/>
              <w:jc w:val="right"/>
              <w:rPr/>
            </w:pPr>
            <w:r>
              <w:rPr/>
              <w:t>1.59</w:t>
            </w:r>
          </w:p>
        </w:tc>
        <w:tc>
          <w:tcPr>
            <w:tcW w:w="435" w:type="dxa"/>
            <w:tcBorders/>
            <w:shd w:fill="FFFFFF" w:val="clear"/>
            <w:vAlign w:val="center"/>
          </w:tcPr>
          <w:p>
            <w:pPr>
              <w:pStyle w:val="TableContents"/>
              <w:spacing w:before="0" w:after="283"/>
              <w:ind w:left="0" w:right="0" w:firstLine="180"/>
              <w:jc w:val="left"/>
              <w:rPr/>
            </w:pPr>
            <w:r>
              <w:rPr/>
              <w:t> </w:t>
            </w:r>
          </w:p>
        </w:tc>
      </w:tr>
      <w:tr>
        <w:trPr/>
        <w:tc>
          <w:tcPr>
            <w:tcW w:w="4740" w:type="dxa"/>
            <w:tcBorders/>
            <w:shd w:fill="CCEEFF" w:val="clear"/>
            <w:vAlign w:val="center"/>
          </w:tcPr>
          <w:p>
            <w:pPr>
              <w:pStyle w:val="TableContents"/>
              <w:spacing w:before="0" w:after="283"/>
              <w:rPr/>
            </w:pPr>
            <w:r>
              <w:rPr/>
              <w:t>Diluted</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center"/>
              <w:rPr/>
            </w:pPr>
            <w:r>
              <w:rPr/>
              <w:t> </w:t>
            </w:r>
          </w:p>
        </w:tc>
        <w:tc>
          <w:tcPr>
            <w:tcW w:w="480" w:type="dxa"/>
            <w:tcBorders/>
            <w:shd w:fill="CCEEFF" w:val="clear"/>
            <w:vAlign w:val="center"/>
          </w:tcPr>
          <w:p>
            <w:pPr>
              <w:pStyle w:val="TableContents"/>
              <w:spacing w:before="0" w:after="283"/>
              <w:jc w:val="center"/>
              <w:rPr/>
            </w:pPr>
            <w:r>
              <w:rPr/>
              <w:t>14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7"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81" w:type="dxa"/>
            <w:tcBorders>
              <w:bottom w:val="double" w:sz="6" w:space="0" w:color="000000"/>
            </w:tcBorders>
            <w:shd w:fill="CCEEFF" w:val="clear"/>
            <w:tcMar>
              <w:bottom w:w="28" w:type="dxa"/>
            </w:tcMar>
            <w:vAlign w:val="center"/>
          </w:tcPr>
          <w:p>
            <w:pPr>
              <w:pStyle w:val="TableContents"/>
              <w:spacing w:before="0" w:after="283"/>
              <w:jc w:val="right"/>
              <w:rPr/>
            </w:pPr>
            <w:r>
              <w:rPr/>
              <w:t>0.68</w:t>
            </w:r>
          </w:p>
        </w:tc>
        <w:tc>
          <w:tcPr>
            <w:tcW w:w="123" w:type="dxa"/>
            <w:tcBorders/>
            <w:shd w:fill="CCEEFF" w:val="clear"/>
            <w:vAlign w:val="center"/>
          </w:tcPr>
          <w:p>
            <w:pPr>
              <w:pStyle w:val="TableContents"/>
              <w:spacing w:before="0" w:after="283"/>
              <w:jc w:val="left"/>
              <w:rPr/>
            </w:pPr>
            <w:r>
              <w:rPr/>
              <w:t> </w:t>
            </w:r>
          </w:p>
        </w:tc>
        <w:tc>
          <w:tcPr>
            <w:tcW w:w="77" w:type="dxa"/>
            <w:tcBorders/>
            <w:shd w:fill="CCEEFF" w:val="clear"/>
            <w:vAlign w:val="center"/>
          </w:tcPr>
          <w:p>
            <w:pPr>
              <w:pStyle w:val="TableContents"/>
              <w:spacing w:before="0" w:after="283"/>
              <w:rPr/>
            </w:pPr>
            <w:r>
              <w:rPr/>
              <w:t> </w:t>
            </w:r>
          </w:p>
        </w:tc>
        <w:tc>
          <w:tcPr>
            <w:tcW w:w="77"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85" w:type="dxa"/>
            <w:tcBorders>
              <w:bottom w:val="double" w:sz="6" w:space="0" w:color="000000"/>
            </w:tcBorders>
            <w:shd w:fill="CCEEFF" w:val="clear"/>
            <w:tcMar>
              <w:bottom w:w="28" w:type="dxa"/>
            </w:tcMar>
            <w:vAlign w:val="center"/>
          </w:tcPr>
          <w:p>
            <w:pPr>
              <w:pStyle w:val="TableContents"/>
              <w:spacing w:before="0" w:after="283"/>
              <w:jc w:val="right"/>
              <w:rPr/>
            </w:pPr>
            <w:r>
              <w:rPr/>
              <w:t>0.59</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3"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46" w:type="dxa"/>
            <w:tcBorders>
              <w:bottom w:val="double" w:sz="6" w:space="0" w:color="000000"/>
            </w:tcBorders>
            <w:shd w:fill="CCEEFF" w:val="clear"/>
            <w:tcMar>
              <w:bottom w:w="28" w:type="dxa"/>
            </w:tcMar>
            <w:vAlign w:val="center"/>
          </w:tcPr>
          <w:p>
            <w:pPr>
              <w:pStyle w:val="TableContents"/>
              <w:spacing w:before="0" w:after="283"/>
              <w:jc w:val="right"/>
              <w:rPr/>
            </w:pPr>
            <w:r>
              <w:rPr/>
              <w:t>1.83</w:t>
            </w:r>
          </w:p>
        </w:tc>
        <w:tc>
          <w:tcPr>
            <w:tcW w:w="100"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63"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50" w:type="dxa"/>
            <w:tcBorders>
              <w:bottom w:val="double" w:sz="6" w:space="0" w:color="000000"/>
            </w:tcBorders>
            <w:shd w:fill="CCEEFF" w:val="clear"/>
            <w:tcMar>
              <w:bottom w:w="28" w:type="dxa"/>
            </w:tcMar>
            <w:vAlign w:val="center"/>
          </w:tcPr>
          <w:p>
            <w:pPr>
              <w:pStyle w:val="TableContents"/>
              <w:spacing w:before="0" w:after="283"/>
              <w:jc w:val="right"/>
              <w:rPr/>
            </w:pPr>
            <w:r>
              <w:rPr/>
              <w:t>1.58</w:t>
            </w:r>
          </w:p>
        </w:tc>
        <w:tc>
          <w:tcPr>
            <w:tcW w:w="435" w:type="dxa"/>
            <w:tcBorders/>
            <w:shd w:fill="CCEEFF" w:val="clear"/>
            <w:vAlign w:val="center"/>
          </w:tcPr>
          <w:p>
            <w:pPr>
              <w:pStyle w:val="TableContents"/>
              <w:spacing w:before="0" w:after="283"/>
              <w:jc w:val="left"/>
              <w:rPr/>
            </w:pPr>
            <w:r>
              <w:rPr/>
              <w:t> </w:t>
            </w:r>
          </w:p>
        </w:tc>
      </w:tr>
      <w:tr>
        <w:trPr/>
        <w:tc>
          <w:tcPr>
            <w:tcW w:w="4740" w:type="dxa"/>
            <w:tcBorders/>
            <w:shd w:fill="FFFFFF" w:val="clear"/>
            <w:vAlign w:val="center"/>
          </w:tcPr>
          <w:p>
            <w:pPr>
              <w:pStyle w:val="TableContents"/>
              <w:spacing w:before="0" w:after="283"/>
              <w:rPr/>
            </w:pPr>
            <w:r>
              <w:rPr/>
              <w:t>Weighted average basic shares</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center"/>
              <w:rPr/>
            </w:pPr>
            <w:r>
              <w:rPr/>
              <w:t> </w:t>
            </w:r>
          </w:p>
        </w:tc>
        <w:tc>
          <w:tcPr>
            <w:tcW w:w="480" w:type="dxa"/>
            <w:tcBorders/>
            <w:shd w:fill="FFFFFF" w:val="clear"/>
            <w:vAlign w:val="center"/>
          </w:tcPr>
          <w:p>
            <w:pPr>
              <w:pStyle w:val="TableContents"/>
              <w:spacing w:before="0" w:after="283"/>
              <w:jc w:val="center"/>
              <w:rPr/>
            </w:pPr>
            <w:r>
              <w:rPr/>
              <w:t>14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7"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881" w:type="dxa"/>
            <w:tcBorders>
              <w:bottom w:val="double" w:sz="6" w:space="0" w:color="000000"/>
            </w:tcBorders>
            <w:shd w:fill="FFFFFF" w:val="clear"/>
            <w:tcMar>
              <w:bottom w:w="28" w:type="dxa"/>
            </w:tcMar>
            <w:vAlign w:val="center"/>
          </w:tcPr>
          <w:p>
            <w:pPr>
              <w:pStyle w:val="TableContents"/>
              <w:spacing w:before="0" w:after="283"/>
              <w:jc w:val="right"/>
              <w:rPr/>
            </w:pPr>
            <w:r>
              <w:rPr/>
              <w:t>38,723</w:t>
            </w:r>
          </w:p>
        </w:tc>
        <w:tc>
          <w:tcPr>
            <w:tcW w:w="123" w:type="dxa"/>
            <w:tcBorders/>
            <w:shd w:fill="FFFFFF" w:val="clear"/>
            <w:vAlign w:val="center"/>
          </w:tcPr>
          <w:p>
            <w:pPr>
              <w:pStyle w:val="TableContents"/>
              <w:spacing w:before="0" w:after="283"/>
              <w:jc w:val="left"/>
              <w:rPr/>
            </w:pPr>
            <w:r>
              <w:rPr/>
              <w:t> </w:t>
            </w:r>
          </w:p>
        </w:tc>
        <w:tc>
          <w:tcPr>
            <w:tcW w:w="77" w:type="dxa"/>
            <w:tcBorders/>
            <w:shd w:fill="FFFFFF" w:val="clear"/>
            <w:vAlign w:val="center"/>
          </w:tcPr>
          <w:p>
            <w:pPr>
              <w:pStyle w:val="TableContents"/>
              <w:spacing w:before="0" w:after="283"/>
              <w:rPr/>
            </w:pPr>
            <w:r>
              <w:rPr/>
              <w:t> </w:t>
            </w:r>
          </w:p>
        </w:tc>
        <w:tc>
          <w:tcPr>
            <w:tcW w:w="77"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885" w:type="dxa"/>
            <w:tcBorders>
              <w:bottom w:val="double" w:sz="6" w:space="0" w:color="000000"/>
            </w:tcBorders>
            <w:shd w:fill="FFFFFF" w:val="clear"/>
            <w:tcMar>
              <w:bottom w:w="28" w:type="dxa"/>
            </w:tcMar>
            <w:vAlign w:val="center"/>
          </w:tcPr>
          <w:p>
            <w:pPr>
              <w:pStyle w:val="TableContents"/>
              <w:spacing w:before="0" w:after="283"/>
              <w:jc w:val="right"/>
              <w:rPr/>
            </w:pPr>
            <w:r>
              <w:rPr/>
              <w:t>38,459</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3"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846" w:type="dxa"/>
            <w:tcBorders>
              <w:bottom w:val="double" w:sz="6" w:space="0" w:color="000000"/>
            </w:tcBorders>
            <w:shd w:fill="FFFFFF" w:val="clear"/>
            <w:tcMar>
              <w:bottom w:w="28" w:type="dxa"/>
            </w:tcMar>
            <w:vAlign w:val="center"/>
          </w:tcPr>
          <w:p>
            <w:pPr>
              <w:pStyle w:val="TableContents"/>
              <w:spacing w:before="0" w:after="283"/>
              <w:jc w:val="right"/>
              <w:rPr/>
            </w:pPr>
            <w:r>
              <w:rPr/>
              <w:t>38,663</w:t>
            </w:r>
          </w:p>
        </w:tc>
        <w:tc>
          <w:tcPr>
            <w:tcW w:w="100" w:type="dxa"/>
            <w:tcBorders/>
            <w:shd w:fill="FFFFFF" w:val="clear"/>
            <w:vAlign w:val="center"/>
          </w:tcPr>
          <w:p>
            <w:pPr>
              <w:pStyle w:val="TableContents"/>
              <w:spacing w:before="0" w:after="283"/>
              <w:jc w:val="left"/>
              <w:rPr/>
            </w:pPr>
            <w:r>
              <w:rPr/>
              <w:t> </w:t>
            </w:r>
          </w:p>
        </w:tc>
        <w:tc>
          <w:tcPr>
            <w:tcW w:w="63" w:type="dxa"/>
            <w:tcBorders/>
            <w:shd w:fill="FFFFFF" w:val="clear"/>
            <w:vAlign w:val="center"/>
          </w:tcPr>
          <w:p>
            <w:pPr>
              <w:pStyle w:val="TableContents"/>
              <w:spacing w:before="0" w:after="283"/>
              <w:rPr/>
            </w:pPr>
            <w:r>
              <w:rPr/>
              <w:t> </w:t>
            </w:r>
          </w:p>
        </w:tc>
        <w:tc>
          <w:tcPr>
            <w:tcW w:w="63"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850" w:type="dxa"/>
            <w:tcBorders>
              <w:bottom w:val="double" w:sz="6" w:space="0" w:color="000000"/>
            </w:tcBorders>
            <w:shd w:fill="FFFFFF" w:val="clear"/>
            <w:tcMar>
              <w:bottom w:w="28" w:type="dxa"/>
            </w:tcMar>
            <w:vAlign w:val="center"/>
          </w:tcPr>
          <w:p>
            <w:pPr>
              <w:pStyle w:val="TableContents"/>
              <w:spacing w:before="0" w:after="283"/>
              <w:jc w:val="right"/>
              <w:rPr/>
            </w:pPr>
            <w:r>
              <w:rPr/>
              <w:t>38,364</w:t>
            </w:r>
          </w:p>
        </w:tc>
        <w:tc>
          <w:tcPr>
            <w:tcW w:w="435" w:type="dxa"/>
            <w:tcBorders/>
            <w:shd w:fill="FFFFFF" w:val="clear"/>
            <w:vAlign w:val="center"/>
          </w:tcPr>
          <w:p>
            <w:pPr>
              <w:pStyle w:val="TableContents"/>
              <w:spacing w:before="0" w:after="283"/>
              <w:jc w:val="left"/>
              <w:rPr/>
            </w:pPr>
            <w:r>
              <w:rPr/>
              <w:t> </w:t>
            </w:r>
          </w:p>
        </w:tc>
      </w:tr>
      <w:tr>
        <w:trPr/>
        <w:tc>
          <w:tcPr>
            <w:tcW w:w="4740" w:type="dxa"/>
            <w:tcBorders/>
            <w:shd w:fill="CCEEFF" w:val="clear"/>
            <w:vAlign w:val="center"/>
          </w:tcPr>
          <w:p>
            <w:pPr>
              <w:pStyle w:val="TableContents"/>
              <w:spacing w:before="0" w:after="283"/>
              <w:rPr/>
            </w:pPr>
            <w:r>
              <w:rPr/>
              <w:t>Weighted average diluted shares</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center"/>
              <w:rPr/>
            </w:pPr>
            <w:r>
              <w:rPr/>
              <w:t> </w:t>
            </w:r>
          </w:p>
        </w:tc>
        <w:tc>
          <w:tcPr>
            <w:tcW w:w="480" w:type="dxa"/>
            <w:tcBorders/>
            <w:shd w:fill="CCEEFF" w:val="clear"/>
            <w:vAlign w:val="center"/>
          </w:tcPr>
          <w:p>
            <w:pPr>
              <w:pStyle w:val="TableContents"/>
              <w:spacing w:before="0" w:after="283"/>
              <w:jc w:val="center"/>
              <w:rPr/>
            </w:pPr>
            <w:r>
              <w:rPr/>
              <w:t>14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7"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81" w:type="dxa"/>
            <w:tcBorders>
              <w:bottom w:val="double" w:sz="6" w:space="0" w:color="000000"/>
            </w:tcBorders>
            <w:shd w:fill="CCEEFF" w:val="clear"/>
            <w:tcMar>
              <w:bottom w:w="28" w:type="dxa"/>
            </w:tcMar>
            <w:vAlign w:val="center"/>
          </w:tcPr>
          <w:p>
            <w:pPr>
              <w:pStyle w:val="TableContents"/>
              <w:spacing w:before="0" w:after="283"/>
              <w:jc w:val="right"/>
              <w:rPr/>
            </w:pPr>
            <w:r>
              <w:rPr/>
              <w:t>38,869</w:t>
            </w:r>
          </w:p>
        </w:tc>
        <w:tc>
          <w:tcPr>
            <w:tcW w:w="123" w:type="dxa"/>
            <w:tcBorders/>
            <w:shd w:fill="CCEEFF" w:val="clear"/>
            <w:vAlign w:val="center"/>
          </w:tcPr>
          <w:p>
            <w:pPr>
              <w:pStyle w:val="TableContents"/>
              <w:spacing w:before="0" w:after="283"/>
              <w:jc w:val="left"/>
              <w:rPr/>
            </w:pPr>
            <w:r>
              <w:rPr/>
              <w:t> </w:t>
            </w:r>
          </w:p>
        </w:tc>
        <w:tc>
          <w:tcPr>
            <w:tcW w:w="77" w:type="dxa"/>
            <w:tcBorders/>
            <w:shd w:fill="CCEEFF" w:val="clear"/>
            <w:vAlign w:val="center"/>
          </w:tcPr>
          <w:p>
            <w:pPr>
              <w:pStyle w:val="TableContents"/>
              <w:spacing w:before="0" w:after="283"/>
              <w:rPr/>
            </w:pPr>
            <w:r>
              <w:rPr/>
              <w:t> </w:t>
            </w:r>
          </w:p>
        </w:tc>
        <w:tc>
          <w:tcPr>
            <w:tcW w:w="77"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85" w:type="dxa"/>
            <w:tcBorders>
              <w:bottom w:val="double" w:sz="6" w:space="0" w:color="000000"/>
            </w:tcBorders>
            <w:shd w:fill="CCEEFF" w:val="clear"/>
            <w:tcMar>
              <w:bottom w:w="28" w:type="dxa"/>
            </w:tcMar>
            <w:vAlign w:val="center"/>
          </w:tcPr>
          <w:p>
            <w:pPr>
              <w:pStyle w:val="TableContents"/>
              <w:spacing w:before="0" w:after="283"/>
              <w:jc w:val="right"/>
              <w:rPr/>
            </w:pPr>
            <w:r>
              <w:rPr/>
              <w:t>38,672</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3"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46" w:type="dxa"/>
            <w:tcBorders>
              <w:bottom w:val="double" w:sz="6" w:space="0" w:color="000000"/>
            </w:tcBorders>
            <w:shd w:fill="CCEEFF" w:val="clear"/>
            <w:tcMar>
              <w:bottom w:w="28" w:type="dxa"/>
            </w:tcMar>
            <w:vAlign w:val="center"/>
          </w:tcPr>
          <w:p>
            <w:pPr>
              <w:pStyle w:val="TableContents"/>
              <w:spacing w:before="0" w:after="283"/>
              <w:jc w:val="right"/>
              <w:rPr/>
            </w:pPr>
            <w:r>
              <w:rPr/>
              <w:t>38,748</w:t>
            </w:r>
          </w:p>
        </w:tc>
        <w:tc>
          <w:tcPr>
            <w:tcW w:w="100"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63"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50" w:type="dxa"/>
            <w:tcBorders>
              <w:bottom w:val="double" w:sz="6" w:space="0" w:color="000000"/>
            </w:tcBorders>
            <w:shd w:fill="CCEEFF" w:val="clear"/>
            <w:tcMar>
              <w:bottom w:w="28" w:type="dxa"/>
            </w:tcMar>
            <w:vAlign w:val="center"/>
          </w:tcPr>
          <w:p>
            <w:pPr>
              <w:pStyle w:val="TableContents"/>
              <w:spacing w:before="0" w:after="283"/>
              <w:jc w:val="right"/>
              <w:rPr/>
            </w:pPr>
            <w:r>
              <w:rPr/>
              <w:t>38,460</w:t>
            </w:r>
          </w:p>
        </w:tc>
        <w:tc>
          <w:tcPr>
            <w:tcW w:w="435" w:type="dxa"/>
            <w:tcBorders/>
            <w:shd w:fill="CCEEFF" w:val="clear"/>
            <w:vAlign w:val="center"/>
          </w:tcPr>
          <w:p>
            <w:pPr>
              <w:pStyle w:val="TableContents"/>
              <w:spacing w:before="0" w:after="283"/>
              <w:jc w:val="left"/>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accompanying notes are an integral part of these consolidated financial statements (Unaudited).</w:t>
      </w:r>
    </w:p>
    <w:p>
      <w:pPr>
        <w:pStyle w:val="TextBody"/>
        <w:spacing w:before="0" w:after="0"/>
        <w:ind w:left="0" w:right="0" w:hanging="0"/>
        <w:jc w:val="both"/>
        <w:rPr>
          <w:caps w:val="false"/>
          <w:smallCaps w:val="false"/>
        </w:rPr>
      </w:pPr>
      <w:r>
        <w:rPr>
          <w:caps w:val="false"/>
          <w:smallCaps w:val="false"/>
        </w:rPr>
        <w:t> </w:t>
      </w:r>
    </w:p>
    <w:tbl>
      <w:tblPr>
        <w:tblW w:w="320" w:type="dxa"/>
        <w:jc w:val="left"/>
        <w:tblInd w:w="0" w:type="dxa"/>
        <w:tblCellMar>
          <w:top w:w="0" w:type="dxa"/>
          <w:left w:w="0" w:type="dxa"/>
          <w:bottom w:w="0" w:type="dxa"/>
          <w:right w:w="0" w:type="dxa"/>
        </w:tblCellMar>
      </w:tblPr>
      <w:tblGrid>
        <w:gridCol w:w="320"/>
      </w:tblGrid>
      <w:tr>
        <w:trPr/>
        <w:tc>
          <w:tcPr>
            <w:tcW w:w="320" w:type="dxa"/>
            <w:tcBorders/>
            <w:shd w:fill="auto" w:val="clear"/>
            <w:vAlign w:val="center"/>
          </w:tcPr>
          <w:p>
            <w:pPr>
              <w:pStyle w:val="TableContents"/>
              <w:spacing w:before="0" w:after="283"/>
              <w:jc w:val="center"/>
              <w:rPr/>
            </w:pPr>
            <w:r>
              <w:rPr/>
              <w:t>-2-</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i w:val="false"/>
          <w:caps w:val="false"/>
          <w:smallCaps w:val="false"/>
          <w:sz w:val="20"/>
        </w:rPr>
      </w:pPr>
      <w:bookmarkStart w:id="4" w:name="a_003"/>
      <w:bookmarkEnd w:id="4"/>
      <w:r>
        <w:rPr>
          <w:rFonts w:ascii="Times New Roman;Times;Serif" w:hAnsi="Times New Roman;Times;Serif"/>
          <w:b/>
          <w:i w:val="false"/>
          <w:caps w:val="false"/>
          <w:smallCaps w:val="false"/>
          <w:sz w:val="20"/>
        </w:rPr>
        <w:t>Consolidated statements of comprehensive income (Unaudited)</w:t>
      </w:r>
    </w:p>
    <w:p>
      <w:pPr>
        <w:pStyle w:val="TextBody"/>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For the nine months ended September 30, 2014 and 2013</w:t>
      </w:r>
    </w:p>
    <w:p>
      <w:pPr>
        <w:pStyle w:val="TextBody"/>
        <w:pBdr>
          <w:bottom w:val="single" w:sz="6" w:space="1" w:color="000000"/>
        </w:pBdr>
        <w:spacing w:before="0" w:after="0"/>
        <w:ind w:left="0" w:right="0" w:hanging="0"/>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 US$ thousand)</w:t>
      </w:r>
    </w:p>
    <w:p>
      <w:pPr>
        <w:pStyle w:val="TextBody"/>
        <w:spacing w:before="0" w:after="0"/>
        <w:ind w:left="0" w:right="0" w:hanging="0"/>
        <w:rPr>
          <w:caps w:val="false"/>
          <w:smallCaps w:val="false"/>
        </w:rPr>
      </w:pPr>
      <w:r>
        <w:rPr>
          <w:caps w:val="false"/>
          <w:smallCaps w:val="false"/>
        </w:rPr>
        <w:t> </w:t>
      </w:r>
    </w:p>
    <w:tbl>
      <w:tblPr>
        <w:tblW w:w="10205" w:type="dxa"/>
        <w:jc w:val="left"/>
        <w:tblInd w:w="0" w:type="dxa"/>
        <w:tblCellMar>
          <w:top w:w="0" w:type="dxa"/>
          <w:left w:w="0" w:type="dxa"/>
          <w:bottom w:w="0" w:type="dxa"/>
          <w:right w:w="0" w:type="dxa"/>
        </w:tblCellMar>
      </w:tblPr>
      <w:tblGrid>
        <w:gridCol w:w="7241"/>
        <w:gridCol w:w="60"/>
        <w:gridCol w:w="110"/>
        <w:gridCol w:w="480"/>
        <w:gridCol w:w="60"/>
        <w:gridCol w:w="60"/>
        <w:gridCol w:w="60"/>
        <w:gridCol w:w="680"/>
        <w:gridCol w:w="95"/>
        <w:gridCol w:w="60"/>
        <w:gridCol w:w="60"/>
        <w:gridCol w:w="755"/>
        <w:gridCol w:w="484"/>
      </w:tblGrid>
      <w:tr>
        <w:trPr/>
        <w:tc>
          <w:tcPr>
            <w:tcW w:w="7241"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90" w:type="dxa"/>
            <w:gridSpan w:val="2"/>
            <w:tcBorders/>
            <w:shd w:fill="auto" w:val="clear"/>
            <w:vAlign w:val="center"/>
          </w:tcPr>
          <w:p>
            <w:pPr>
              <w:pStyle w:val="TableContents"/>
              <w:spacing w:before="0" w:after="283"/>
              <w:jc w:val="center"/>
              <w:rPr>
                <w:b/>
              </w:rPr>
            </w:pPr>
            <w:r>
              <w:rPr>
                <w:b/>
              </w:rPr>
              <w:t>Notes</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4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2014</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1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2013</w:t>
            </w:r>
          </w:p>
        </w:tc>
        <w:tc>
          <w:tcPr>
            <w:tcW w:w="484" w:type="dxa"/>
            <w:tcBorders/>
            <w:shd w:fill="auto" w:val="clear"/>
            <w:vAlign w:val="center"/>
          </w:tcPr>
          <w:p>
            <w:pPr>
              <w:pStyle w:val="TableContents"/>
              <w:spacing w:before="0" w:after="283"/>
              <w:rPr/>
            </w:pPr>
            <w:r>
              <w:rPr/>
              <w:t> </w:t>
            </w:r>
          </w:p>
        </w:tc>
      </w:tr>
      <w:tr>
        <w:trPr/>
        <w:tc>
          <w:tcPr>
            <w:tcW w:w="7241"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90" w:type="dxa"/>
            <w:gridSpan w:val="2"/>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40" w:type="dxa"/>
            <w:gridSpan w:val="2"/>
            <w:tcBorders/>
            <w:shd w:fill="auto" w:val="clear"/>
            <w:vAlign w:val="center"/>
          </w:tcPr>
          <w:p>
            <w:pPr>
              <w:pStyle w:val="TableContents"/>
              <w:spacing w:before="0" w:after="283"/>
              <w:rPr/>
            </w:pPr>
            <w:r>
              <w:rPr/>
              <w:t> </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15" w:type="dxa"/>
            <w:gridSpan w:val="2"/>
            <w:tcBorders/>
            <w:shd w:fill="auto" w:val="clear"/>
            <w:vAlign w:val="center"/>
          </w:tcPr>
          <w:p>
            <w:pPr>
              <w:pStyle w:val="TableContents"/>
              <w:spacing w:before="0" w:after="283"/>
              <w:rPr/>
            </w:pPr>
            <w:r>
              <w:rPr/>
              <w:t> </w:t>
            </w:r>
          </w:p>
        </w:tc>
        <w:tc>
          <w:tcPr>
            <w:tcW w:w="484" w:type="dxa"/>
            <w:tcBorders/>
            <w:shd w:fill="auto" w:val="clear"/>
            <w:vAlign w:val="center"/>
          </w:tcPr>
          <w:p>
            <w:pPr>
              <w:pStyle w:val="TableContents"/>
              <w:spacing w:before="0" w:after="283"/>
              <w:ind w:left="0" w:right="0" w:firstLine="187"/>
              <w:rPr/>
            </w:pPr>
            <w:r>
              <w:rPr/>
              <w:t> </w:t>
            </w:r>
          </w:p>
        </w:tc>
      </w:tr>
      <w:tr>
        <w:trPr/>
        <w:tc>
          <w:tcPr>
            <w:tcW w:w="7241" w:type="dxa"/>
            <w:tcBorders/>
            <w:shd w:fill="CCEEFF" w:val="clear"/>
            <w:vAlign w:val="center"/>
          </w:tcPr>
          <w:p>
            <w:pPr>
              <w:pStyle w:val="TableContents"/>
              <w:spacing w:before="0" w:after="283"/>
              <w:jc w:val="left"/>
              <w:rPr/>
            </w:pPr>
            <w:r>
              <w:rPr/>
              <w:t>Net income</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center"/>
              <w:rPr/>
            </w:pPr>
            <w:r>
              <w:rPr/>
              <w:t> </w:t>
            </w:r>
          </w:p>
        </w:tc>
        <w:tc>
          <w:tcPr>
            <w:tcW w:w="48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pPr>
            <w:r>
              <w:rPr/>
              <w:t>70,328</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55" w:type="dxa"/>
            <w:tcBorders/>
            <w:shd w:fill="CCEEFF" w:val="clear"/>
            <w:vAlign w:val="center"/>
          </w:tcPr>
          <w:p>
            <w:pPr>
              <w:pStyle w:val="TableContents"/>
              <w:spacing w:before="0" w:after="283"/>
              <w:jc w:val="right"/>
              <w:rPr/>
            </w:pPr>
            <w:r>
              <w:rPr/>
              <w:t>59,351</w:t>
            </w:r>
          </w:p>
        </w:tc>
        <w:tc>
          <w:tcPr>
            <w:tcW w:w="484" w:type="dxa"/>
            <w:tcBorders/>
            <w:shd w:fill="CCEEFF" w:val="clear"/>
            <w:vAlign w:val="center"/>
          </w:tcPr>
          <w:p>
            <w:pPr>
              <w:pStyle w:val="TableContents"/>
              <w:spacing w:before="0" w:after="283"/>
              <w:jc w:val="left"/>
              <w:rPr/>
            </w:pPr>
            <w:r>
              <w:rPr/>
              <w:t> </w:t>
            </w:r>
          </w:p>
        </w:tc>
      </w:tr>
      <w:tr>
        <w:trPr/>
        <w:tc>
          <w:tcPr>
            <w:tcW w:w="7241"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center"/>
              <w:rPr/>
            </w:pPr>
            <w:r>
              <w:rPr/>
              <w:t> </w:t>
            </w:r>
          </w:p>
        </w:tc>
        <w:tc>
          <w:tcPr>
            <w:tcW w:w="480" w:type="dxa"/>
            <w:tcBorders/>
            <w:shd w:fill="FFFFFF" w:val="clear"/>
            <w:vAlign w:val="center"/>
          </w:tcPr>
          <w:p>
            <w:pPr>
              <w:pStyle w:val="TableContents"/>
              <w:spacing w:before="0" w:after="283"/>
              <w:jc w:val="center"/>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pPr>
            <w:r>
              <w:rPr/>
              <w:t> </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55" w:type="dxa"/>
            <w:tcBorders/>
            <w:shd w:fill="FFFFFF" w:val="clear"/>
            <w:vAlign w:val="center"/>
          </w:tcPr>
          <w:p>
            <w:pPr>
              <w:pStyle w:val="TableContents"/>
              <w:spacing w:before="0" w:after="283"/>
              <w:jc w:val="right"/>
              <w:rPr/>
            </w:pPr>
            <w:r>
              <w:rPr/>
              <w:t> </w:t>
            </w:r>
          </w:p>
        </w:tc>
        <w:tc>
          <w:tcPr>
            <w:tcW w:w="484" w:type="dxa"/>
            <w:tcBorders/>
            <w:shd w:fill="FFFFFF" w:val="clear"/>
            <w:vAlign w:val="center"/>
          </w:tcPr>
          <w:p>
            <w:pPr>
              <w:pStyle w:val="TableContents"/>
              <w:spacing w:before="0" w:after="283"/>
              <w:ind w:left="0" w:right="0" w:firstLine="187"/>
              <w:jc w:val="left"/>
              <w:rPr/>
            </w:pPr>
            <w:r>
              <w:rPr/>
              <w:t> </w:t>
            </w:r>
          </w:p>
        </w:tc>
      </w:tr>
      <w:tr>
        <w:trPr/>
        <w:tc>
          <w:tcPr>
            <w:tcW w:w="7241" w:type="dxa"/>
            <w:tcBorders/>
            <w:shd w:fill="CCEEFF" w:val="clear"/>
            <w:vAlign w:val="center"/>
          </w:tcPr>
          <w:p>
            <w:pPr>
              <w:pStyle w:val="TableContents"/>
              <w:spacing w:before="0" w:after="283"/>
              <w:jc w:val="left"/>
              <w:rPr/>
            </w:pPr>
            <w:r>
              <w:rPr/>
              <w:t>Other comprehensive income (loss):</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center"/>
              <w:rPr/>
            </w:pPr>
            <w:r>
              <w:rPr/>
              <w:t> </w:t>
            </w:r>
          </w:p>
        </w:tc>
        <w:tc>
          <w:tcPr>
            <w:tcW w:w="48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55" w:type="dxa"/>
            <w:tcBorders/>
            <w:shd w:fill="CCEEFF" w:val="clear"/>
            <w:vAlign w:val="center"/>
          </w:tcPr>
          <w:p>
            <w:pPr>
              <w:pStyle w:val="TableContents"/>
              <w:spacing w:before="0" w:after="283"/>
              <w:jc w:val="right"/>
              <w:rPr/>
            </w:pPr>
            <w:r>
              <w:rPr/>
              <w:t> </w:t>
            </w:r>
          </w:p>
        </w:tc>
        <w:tc>
          <w:tcPr>
            <w:tcW w:w="484" w:type="dxa"/>
            <w:tcBorders/>
            <w:shd w:fill="CCEEFF" w:val="clear"/>
            <w:vAlign w:val="center"/>
          </w:tcPr>
          <w:p>
            <w:pPr>
              <w:pStyle w:val="TableContents"/>
              <w:spacing w:before="0" w:after="283"/>
              <w:jc w:val="left"/>
              <w:rPr/>
            </w:pPr>
            <w:r>
              <w:rPr/>
              <w:t> </w:t>
            </w:r>
          </w:p>
        </w:tc>
      </w:tr>
      <w:tr>
        <w:trPr/>
        <w:tc>
          <w:tcPr>
            <w:tcW w:w="7241"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center"/>
              <w:rPr/>
            </w:pPr>
            <w:r>
              <w:rPr/>
              <w:t> </w:t>
            </w:r>
          </w:p>
        </w:tc>
        <w:tc>
          <w:tcPr>
            <w:tcW w:w="480" w:type="dxa"/>
            <w:tcBorders/>
            <w:shd w:fill="FFFFFF" w:val="clear"/>
            <w:vAlign w:val="center"/>
          </w:tcPr>
          <w:p>
            <w:pPr>
              <w:pStyle w:val="TableContents"/>
              <w:spacing w:before="0" w:after="283"/>
              <w:jc w:val="center"/>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pPr>
            <w:r>
              <w:rPr/>
              <w:t> </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55" w:type="dxa"/>
            <w:tcBorders/>
            <w:shd w:fill="FFFFFF" w:val="clear"/>
            <w:vAlign w:val="center"/>
          </w:tcPr>
          <w:p>
            <w:pPr>
              <w:pStyle w:val="TableContents"/>
              <w:spacing w:before="0" w:after="283"/>
              <w:jc w:val="right"/>
              <w:rPr/>
            </w:pPr>
            <w:r>
              <w:rPr/>
              <w:t> </w:t>
            </w:r>
          </w:p>
        </w:tc>
        <w:tc>
          <w:tcPr>
            <w:tcW w:w="484" w:type="dxa"/>
            <w:tcBorders/>
            <w:shd w:fill="FFFFFF" w:val="clear"/>
            <w:vAlign w:val="center"/>
          </w:tcPr>
          <w:p>
            <w:pPr>
              <w:pStyle w:val="TableContents"/>
              <w:spacing w:before="0" w:after="283"/>
              <w:ind w:left="0" w:right="0" w:firstLine="187"/>
              <w:jc w:val="left"/>
              <w:rPr/>
            </w:pPr>
            <w:r>
              <w:rPr/>
              <w:t> </w:t>
            </w:r>
          </w:p>
        </w:tc>
      </w:tr>
      <w:tr>
        <w:trPr/>
        <w:tc>
          <w:tcPr>
            <w:tcW w:w="7241" w:type="dxa"/>
            <w:tcBorders/>
            <w:shd w:fill="CCEEFF" w:val="clear"/>
            <w:vAlign w:val="center"/>
          </w:tcPr>
          <w:p>
            <w:pPr>
              <w:pStyle w:val="TableContents"/>
              <w:spacing w:before="0" w:after="283"/>
              <w:jc w:val="left"/>
              <w:rPr/>
            </w:pPr>
            <w:r>
              <w:rPr/>
              <w:t>Unrealized gains (losses) on securities available-for-sale:</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center"/>
              <w:rPr/>
            </w:pPr>
            <w:r>
              <w:rPr/>
              <w:t> </w:t>
            </w:r>
          </w:p>
        </w:tc>
        <w:tc>
          <w:tcPr>
            <w:tcW w:w="48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55" w:type="dxa"/>
            <w:tcBorders/>
            <w:shd w:fill="CCEEFF" w:val="clear"/>
            <w:vAlign w:val="center"/>
          </w:tcPr>
          <w:p>
            <w:pPr>
              <w:pStyle w:val="TableContents"/>
              <w:spacing w:before="0" w:after="283"/>
              <w:jc w:val="right"/>
              <w:rPr/>
            </w:pPr>
            <w:r>
              <w:rPr/>
              <w:t> </w:t>
            </w:r>
          </w:p>
        </w:tc>
        <w:tc>
          <w:tcPr>
            <w:tcW w:w="484" w:type="dxa"/>
            <w:tcBorders/>
            <w:shd w:fill="CCEEFF" w:val="clear"/>
            <w:vAlign w:val="center"/>
          </w:tcPr>
          <w:p>
            <w:pPr>
              <w:pStyle w:val="TableContents"/>
              <w:spacing w:before="0" w:after="283"/>
              <w:ind w:left="0" w:right="0" w:firstLine="374"/>
              <w:jc w:val="left"/>
              <w:rPr/>
            </w:pPr>
            <w:r>
              <w:rPr/>
              <w:t> </w:t>
            </w:r>
          </w:p>
        </w:tc>
      </w:tr>
      <w:tr>
        <w:trPr/>
        <w:tc>
          <w:tcPr>
            <w:tcW w:w="7241" w:type="dxa"/>
            <w:tcBorders/>
            <w:shd w:fill="FFFFFF" w:val="clear"/>
            <w:vAlign w:val="center"/>
          </w:tcPr>
          <w:p>
            <w:pPr>
              <w:pStyle w:val="TableContents"/>
              <w:spacing w:before="0" w:after="283"/>
              <w:jc w:val="left"/>
              <w:rPr/>
            </w:pPr>
            <w:r>
              <w:rPr/>
              <w:t>Unrealized gains (losses) arising from the period</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center"/>
              <w:rPr/>
            </w:pPr>
            <w:r>
              <w:rPr/>
              <w:t> </w:t>
            </w:r>
          </w:p>
        </w:tc>
        <w:tc>
          <w:tcPr>
            <w:tcW w:w="480" w:type="dxa"/>
            <w:tcBorders/>
            <w:shd w:fill="FFFFFF" w:val="clear"/>
            <w:vAlign w:val="center"/>
          </w:tcPr>
          <w:p>
            <w:pPr>
              <w:pStyle w:val="TableContents"/>
              <w:spacing w:before="0" w:after="283"/>
              <w:jc w:val="center"/>
              <w:rPr/>
            </w:pPr>
            <w:r>
              <w:rPr/>
              <w:t>17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pPr>
            <w:r>
              <w:rPr/>
              <w:t>6,521</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55" w:type="dxa"/>
            <w:tcBorders/>
            <w:shd w:fill="FFFFFF" w:val="clear"/>
            <w:vAlign w:val="center"/>
          </w:tcPr>
          <w:p>
            <w:pPr>
              <w:pStyle w:val="TableContents"/>
              <w:spacing w:before="0" w:after="283"/>
              <w:jc w:val="right"/>
              <w:rPr/>
            </w:pPr>
            <w:r>
              <w:rPr/>
              <w:t>(12,583</w:t>
            </w:r>
          </w:p>
        </w:tc>
        <w:tc>
          <w:tcPr>
            <w:tcW w:w="484" w:type="dxa"/>
            <w:tcBorders/>
            <w:shd w:fill="FFFFFF" w:val="clear"/>
            <w:vAlign w:val="center"/>
          </w:tcPr>
          <w:p>
            <w:pPr>
              <w:pStyle w:val="TableContents"/>
              <w:spacing w:before="0" w:after="283"/>
              <w:ind w:left="0" w:right="0" w:firstLine="374"/>
              <w:jc w:val="left"/>
              <w:rPr/>
            </w:pPr>
            <w:r>
              <w:rPr/>
              <w:t>)</w:t>
            </w:r>
          </w:p>
        </w:tc>
      </w:tr>
      <w:tr>
        <w:trPr/>
        <w:tc>
          <w:tcPr>
            <w:tcW w:w="7241" w:type="dxa"/>
            <w:tcBorders/>
            <w:shd w:fill="CCEEFF" w:val="clear"/>
            <w:vAlign w:val="center"/>
          </w:tcPr>
          <w:p>
            <w:pPr>
              <w:pStyle w:val="TableContents"/>
              <w:spacing w:before="0" w:after="283"/>
              <w:jc w:val="left"/>
              <w:rPr/>
            </w:pPr>
            <w:r>
              <w:rPr/>
              <w:t>Less: reclassification adjustments for net gains included in net income</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center"/>
              <w:rPr/>
            </w:pPr>
            <w:r>
              <w:rPr/>
              <w:t> </w:t>
            </w:r>
          </w:p>
        </w:tc>
        <w:tc>
          <w:tcPr>
            <w:tcW w:w="480" w:type="dxa"/>
            <w:tcBorders/>
            <w:shd w:fill="CCEEFF" w:val="clear"/>
            <w:vAlign w:val="center"/>
          </w:tcPr>
          <w:p>
            <w:pPr>
              <w:pStyle w:val="TableContents"/>
              <w:spacing w:before="0" w:after="283"/>
              <w:jc w:val="center"/>
              <w:rPr/>
            </w:pPr>
            <w:r>
              <w:rPr/>
              <w:t>17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right"/>
              <w:rPr/>
            </w:pPr>
            <w:r>
              <w:rPr/>
              <w:t> </w:t>
            </w:r>
          </w:p>
        </w:tc>
        <w:tc>
          <w:tcPr>
            <w:tcW w:w="680" w:type="dxa"/>
            <w:tcBorders>
              <w:bottom w:val="single" w:sz="8" w:space="0" w:color="000000"/>
            </w:tcBorders>
            <w:shd w:fill="CCEEFF" w:val="clear"/>
            <w:tcMar>
              <w:bottom w:w="28" w:type="dxa"/>
            </w:tcMar>
            <w:vAlign w:val="center"/>
          </w:tcPr>
          <w:p>
            <w:pPr>
              <w:pStyle w:val="TableContents"/>
              <w:spacing w:before="0" w:after="283"/>
              <w:jc w:val="right"/>
              <w:rPr/>
            </w:pPr>
            <w:r>
              <w:rPr/>
              <w:t>(1,336</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right"/>
              <w:rPr/>
            </w:pPr>
            <w:r>
              <w:rPr/>
              <w:t> </w:t>
            </w:r>
          </w:p>
        </w:tc>
        <w:tc>
          <w:tcPr>
            <w:tcW w:w="755" w:type="dxa"/>
            <w:tcBorders>
              <w:bottom w:val="single" w:sz="8" w:space="0" w:color="000000"/>
            </w:tcBorders>
            <w:shd w:fill="CCEEFF" w:val="clear"/>
            <w:tcMar>
              <w:bottom w:w="28" w:type="dxa"/>
            </w:tcMar>
            <w:vAlign w:val="center"/>
          </w:tcPr>
          <w:p>
            <w:pPr>
              <w:pStyle w:val="TableContents"/>
              <w:spacing w:before="0" w:after="283"/>
              <w:jc w:val="right"/>
              <w:rPr/>
            </w:pPr>
            <w:r>
              <w:rPr/>
              <w:t>(1,311</w:t>
            </w:r>
          </w:p>
        </w:tc>
        <w:tc>
          <w:tcPr>
            <w:tcW w:w="484" w:type="dxa"/>
            <w:tcBorders/>
            <w:shd w:fill="CCEEFF" w:val="clear"/>
            <w:vAlign w:val="center"/>
          </w:tcPr>
          <w:p>
            <w:pPr>
              <w:pStyle w:val="TableContents"/>
              <w:spacing w:before="0" w:after="283"/>
              <w:ind w:left="0" w:right="0" w:firstLine="187"/>
              <w:jc w:val="left"/>
              <w:rPr/>
            </w:pPr>
            <w:r>
              <w:rPr/>
              <w:t>)</w:t>
            </w:r>
          </w:p>
        </w:tc>
      </w:tr>
      <w:tr>
        <w:trPr/>
        <w:tc>
          <w:tcPr>
            <w:tcW w:w="7241" w:type="dxa"/>
            <w:tcBorders/>
            <w:shd w:fill="FFFFFF" w:val="clear"/>
            <w:vAlign w:val="center"/>
          </w:tcPr>
          <w:p>
            <w:pPr>
              <w:pStyle w:val="TableContents"/>
              <w:spacing w:before="0" w:after="283"/>
              <w:jc w:val="left"/>
              <w:rPr/>
            </w:pPr>
            <w:r>
              <w:rPr/>
              <w:t>Net change in unrealized gains (losses) on securities available for sale</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center"/>
              <w:rPr/>
            </w:pPr>
            <w:r>
              <w:rPr/>
              <w:t> </w:t>
            </w:r>
          </w:p>
        </w:tc>
        <w:tc>
          <w:tcPr>
            <w:tcW w:w="480" w:type="dxa"/>
            <w:tcBorders/>
            <w:shd w:fill="FFFFFF" w:val="clear"/>
            <w:vAlign w:val="center"/>
          </w:tcPr>
          <w:p>
            <w:pPr>
              <w:pStyle w:val="TableContents"/>
              <w:spacing w:before="0" w:after="283"/>
              <w:jc w:val="center"/>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right"/>
              <w:rPr/>
            </w:pPr>
            <w:r>
              <w:rPr/>
              <w:t> </w:t>
            </w:r>
          </w:p>
        </w:tc>
        <w:tc>
          <w:tcPr>
            <w:tcW w:w="680" w:type="dxa"/>
            <w:tcBorders>
              <w:bottom w:val="single" w:sz="8" w:space="0" w:color="000000"/>
            </w:tcBorders>
            <w:shd w:fill="FFFFFF" w:val="clear"/>
            <w:tcMar>
              <w:bottom w:w="28" w:type="dxa"/>
            </w:tcMar>
            <w:vAlign w:val="center"/>
          </w:tcPr>
          <w:p>
            <w:pPr>
              <w:pStyle w:val="TableContents"/>
              <w:spacing w:before="0" w:after="283"/>
              <w:jc w:val="right"/>
              <w:rPr/>
            </w:pPr>
            <w:r>
              <w:rPr/>
              <w:t>5,185</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right"/>
              <w:rPr/>
            </w:pPr>
            <w:r>
              <w:rPr/>
              <w:t> </w:t>
            </w:r>
          </w:p>
        </w:tc>
        <w:tc>
          <w:tcPr>
            <w:tcW w:w="755" w:type="dxa"/>
            <w:tcBorders>
              <w:bottom w:val="single" w:sz="8" w:space="0" w:color="000000"/>
            </w:tcBorders>
            <w:shd w:fill="FFFFFF" w:val="clear"/>
            <w:tcMar>
              <w:bottom w:w="28" w:type="dxa"/>
            </w:tcMar>
            <w:vAlign w:val="center"/>
          </w:tcPr>
          <w:p>
            <w:pPr>
              <w:pStyle w:val="TableContents"/>
              <w:spacing w:before="0" w:after="283"/>
              <w:jc w:val="right"/>
              <w:rPr/>
            </w:pPr>
            <w:r>
              <w:rPr/>
              <w:t>(13,894</w:t>
            </w:r>
          </w:p>
        </w:tc>
        <w:tc>
          <w:tcPr>
            <w:tcW w:w="484" w:type="dxa"/>
            <w:tcBorders/>
            <w:shd w:fill="FFFFFF" w:val="clear"/>
            <w:vAlign w:val="center"/>
          </w:tcPr>
          <w:p>
            <w:pPr>
              <w:pStyle w:val="TableContents"/>
              <w:spacing w:before="0" w:after="283"/>
              <w:jc w:val="left"/>
              <w:rPr/>
            </w:pPr>
            <w:r>
              <w:rPr/>
              <w:t>)</w:t>
            </w:r>
          </w:p>
        </w:tc>
      </w:tr>
      <w:tr>
        <w:trPr/>
        <w:tc>
          <w:tcPr>
            <w:tcW w:w="7241"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center"/>
              <w:rPr/>
            </w:pPr>
            <w:r>
              <w:rPr/>
              <w:t> </w:t>
            </w:r>
          </w:p>
        </w:tc>
        <w:tc>
          <w:tcPr>
            <w:tcW w:w="48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55" w:type="dxa"/>
            <w:tcBorders/>
            <w:shd w:fill="CCEEFF" w:val="clear"/>
            <w:vAlign w:val="center"/>
          </w:tcPr>
          <w:p>
            <w:pPr>
              <w:pStyle w:val="TableContents"/>
              <w:spacing w:before="0" w:after="283"/>
              <w:jc w:val="right"/>
              <w:rPr/>
            </w:pPr>
            <w:r>
              <w:rPr/>
              <w:t> </w:t>
            </w:r>
          </w:p>
        </w:tc>
        <w:tc>
          <w:tcPr>
            <w:tcW w:w="484" w:type="dxa"/>
            <w:tcBorders/>
            <w:shd w:fill="CCEEFF" w:val="clear"/>
            <w:vAlign w:val="center"/>
          </w:tcPr>
          <w:p>
            <w:pPr>
              <w:pStyle w:val="TableContents"/>
              <w:spacing w:before="0" w:after="283"/>
              <w:ind w:left="0" w:right="0" w:firstLine="187"/>
              <w:jc w:val="left"/>
              <w:rPr/>
            </w:pPr>
            <w:r>
              <w:rPr/>
              <w:t> </w:t>
            </w:r>
          </w:p>
        </w:tc>
      </w:tr>
      <w:tr>
        <w:trPr/>
        <w:tc>
          <w:tcPr>
            <w:tcW w:w="7241" w:type="dxa"/>
            <w:tcBorders/>
            <w:shd w:fill="FFFFFF" w:val="clear"/>
            <w:vAlign w:val="center"/>
          </w:tcPr>
          <w:p>
            <w:pPr>
              <w:pStyle w:val="TableContents"/>
              <w:spacing w:before="0" w:after="283"/>
              <w:jc w:val="left"/>
              <w:rPr/>
            </w:pPr>
            <w:r>
              <w:rPr/>
              <w:t>Unrealized gains (losses) on derivative financial instruments:</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center"/>
              <w:rPr/>
            </w:pPr>
            <w:r>
              <w:rPr/>
              <w:t> </w:t>
            </w:r>
          </w:p>
        </w:tc>
        <w:tc>
          <w:tcPr>
            <w:tcW w:w="480" w:type="dxa"/>
            <w:tcBorders/>
            <w:shd w:fill="FFFFFF" w:val="clear"/>
            <w:vAlign w:val="center"/>
          </w:tcPr>
          <w:p>
            <w:pPr>
              <w:pStyle w:val="TableContents"/>
              <w:spacing w:before="0" w:after="283"/>
              <w:jc w:val="center"/>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pPr>
            <w:r>
              <w:rPr/>
              <w:t> </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55" w:type="dxa"/>
            <w:tcBorders/>
            <w:shd w:fill="FFFFFF" w:val="clear"/>
            <w:vAlign w:val="center"/>
          </w:tcPr>
          <w:p>
            <w:pPr>
              <w:pStyle w:val="TableContents"/>
              <w:spacing w:before="0" w:after="283"/>
              <w:jc w:val="right"/>
              <w:rPr/>
            </w:pPr>
            <w:r>
              <w:rPr/>
              <w:t> </w:t>
            </w:r>
          </w:p>
        </w:tc>
        <w:tc>
          <w:tcPr>
            <w:tcW w:w="484" w:type="dxa"/>
            <w:tcBorders/>
            <w:shd w:fill="FFFFFF" w:val="clear"/>
            <w:vAlign w:val="center"/>
          </w:tcPr>
          <w:p>
            <w:pPr>
              <w:pStyle w:val="TableContents"/>
              <w:spacing w:before="0" w:after="283"/>
              <w:ind w:left="0" w:right="0" w:firstLine="374"/>
              <w:jc w:val="left"/>
              <w:rPr/>
            </w:pPr>
            <w:r>
              <w:rPr/>
              <w:t> </w:t>
            </w:r>
          </w:p>
        </w:tc>
      </w:tr>
      <w:tr>
        <w:trPr/>
        <w:tc>
          <w:tcPr>
            <w:tcW w:w="7241" w:type="dxa"/>
            <w:tcBorders/>
            <w:shd w:fill="CCEEFF" w:val="clear"/>
            <w:vAlign w:val="center"/>
          </w:tcPr>
          <w:p>
            <w:pPr>
              <w:pStyle w:val="TableContents"/>
              <w:spacing w:before="0" w:after="283"/>
              <w:jc w:val="left"/>
              <w:rPr/>
            </w:pPr>
            <w:r>
              <w:rPr/>
              <w:t>Unrealized gains (losses) arising from the period</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center"/>
              <w:rPr/>
            </w:pPr>
            <w:r>
              <w:rPr/>
              <w:t> </w:t>
            </w:r>
          </w:p>
        </w:tc>
        <w:tc>
          <w:tcPr>
            <w:tcW w:w="480" w:type="dxa"/>
            <w:tcBorders/>
            <w:shd w:fill="CCEEFF" w:val="clear"/>
            <w:vAlign w:val="center"/>
          </w:tcPr>
          <w:p>
            <w:pPr>
              <w:pStyle w:val="TableContents"/>
              <w:spacing w:before="0" w:after="283"/>
              <w:jc w:val="center"/>
              <w:rPr/>
            </w:pPr>
            <w:r>
              <w:rPr/>
              <w:t>17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pPr>
            <w:r>
              <w:rPr/>
              <w:t>(1,154</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55" w:type="dxa"/>
            <w:tcBorders/>
            <w:shd w:fill="CCEEFF" w:val="clear"/>
            <w:vAlign w:val="center"/>
          </w:tcPr>
          <w:p>
            <w:pPr>
              <w:pStyle w:val="TableContents"/>
              <w:spacing w:before="0" w:after="283"/>
              <w:jc w:val="right"/>
              <w:rPr/>
            </w:pPr>
            <w:r>
              <w:rPr/>
              <w:t>(3,650</w:t>
            </w:r>
          </w:p>
        </w:tc>
        <w:tc>
          <w:tcPr>
            <w:tcW w:w="484" w:type="dxa"/>
            <w:tcBorders/>
            <w:shd w:fill="CCEEFF" w:val="clear"/>
            <w:vAlign w:val="center"/>
          </w:tcPr>
          <w:p>
            <w:pPr>
              <w:pStyle w:val="TableContents"/>
              <w:spacing w:before="0" w:after="283"/>
              <w:ind w:left="0" w:right="0" w:firstLine="374"/>
              <w:jc w:val="left"/>
              <w:rPr/>
            </w:pPr>
            <w:r>
              <w:rPr/>
              <w:t>)</w:t>
            </w:r>
          </w:p>
        </w:tc>
      </w:tr>
      <w:tr>
        <w:trPr/>
        <w:tc>
          <w:tcPr>
            <w:tcW w:w="7241" w:type="dxa"/>
            <w:tcBorders/>
            <w:shd w:fill="FFFFFF" w:val="clear"/>
            <w:vAlign w:val="center"/>
          </w:tcPr>
          <w:p>
            <w:pPr>
              <w:pStyle w:val="TableContents"/>
              <w:spacing w:before="0" w:after="283"/>
              <w:jc w:val="left"/>
              <w:rPr/>
            </w:pPr>
            <w:r>
              <w:rPr/>
              <w:t>Less: reclassification adjustments for net (gains) losses included in net income</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center"/>
              <w:rPr/>
            </w:pPr>
            <w:r>
              <w:rPr/>
              <w:t> </w:t>
            </w:r>
          </w:p>
        </w:tc>
        <w:tc>
          <w:tcPr>
            <w:tcW w:w="480" w:type="dxa"/>
            <w:tcBorders/>
            <w:shd w:fill="FFFFFF" w:val="clear"/>
            <w:vAlign w:val="center"/>
          </w:tcPr>
          <w:p>
            <w:pPr>
              <w:pStyle w:val="TableContents"/>
              <w:spacing w:before="0" w:after="283"/>
              <w:jc w:val="center"/>
              <w:rPr/>
            </w:pPr>
            <w:r>
              <w:rPr/>
              <w:t>17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right"/>
              <w:rPr/>
            </w:pPr>
            <w:r>
              <w:rPr/>
              <w:t> </w:t>
            </w:r>
          </w:p>
        </w:tc>
        <w:tc>
          <w:tcPr>
            <w:tcW w:w="680" w:type="dxa"/>
            <w:tcBorders>
              <w:bottom w:val="single" w:sz="8" w:space="0" w:color="000000"/>
            </w:tcBorders>
            <w:shd w:fill="FFFFFF" w:val="clear"/>
            <w:tcMar>
              <w:bottom w:w="28" w:type="dxa"/>
            </w:tcMar>
            <w:vAlign w:val="center"/>
          </w:tcPr>
          <w:p>
            <w:pPr>
              <w:pStyle w:val="TableContents"/>
              <w:spacing w:before="0" w:after="283"/>
              <w:jc w:val="right"/>
              <w:rPr/>
            </w:pPr>
            <w:r>
              <w:rPr/>
              <w:t>1,053</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right"/>
              <w:rPr/>
            </w:pPr>
            <w:r>
              <w:rPr/>
              <w:t> </w:t>
            </w:r>
          </w:p>
        </w:tc>
        <w:tc>
          <w:tcPr>
            <w:tcW w:w="755" w:type="dxa"/>
            <w:tcBorders>
              <w:bottom w:val="single" w:sz="8" w:space="0" w:color="000000"/>
            </w:tcBorders>
            <w:shd w:fill="FFFFFF" w:val="clear"/>
            <w:tcMar>
              <w:bottom w:w="28" w:type="dxa"/>
            </w:tcMar>
            <w:vAlign w:val="center"/>
          </w:tcPr>
          <w:p>
            <w:pPr>
              <w:pStyle w:val="TableContents"/>
              <w:spacing w:before="0" w:after="283"/>
              <w:jc w:val="right"/>
              <w:rPr/>
            </w:pPr>
            <w:r>
              <w:rPr/>
              <w:t>1,409</w:t>
            </w:r>
          </w:p>
        </w:tc>
        <w:tc>
          <w:tcPr>
            <w:tcW w:w="484" w:type="dxa"/>
            <w:tcBorders/>
            <w:shd w:fill="FFFFFF" w:val="clear"/>
            <w:vAlign w:val="center"/>
          </w:tcPr>
          <w:p>
            <w:pPr>
              <w:pStyle w:val="TableContents"/>
              <w:spacing w:before="0" w:after="283"/>
              <w:ind w:left="0" w:right="0" w:firstLine="187"/>
              <w:jc w:val="left"/>
              <w:rPr/>
            </w:pPr>
            <w:r>
              <w:rPr/>
              <w:t> </w:t>
            </w:r>
          </w:p>
        </w:tc>
      </w:tr>
      <w:tr>
        <w:trPr/>
        <w:tc>
          <w:tcPr>
            <w:tcW w:w="7241" w:type="dxa"/>
            <w:tcBorders/>
            <w:shd w:fill="CCEEFF" w:val="clear"/>
            <w:vAlign w:val="center"/>
          </w:tcPr>
          <w:p>
            <w:pPr>
              <w:pStyle w:val="TableContents"/>
              <w:spacing w:before="0" w:after="283"/>
              <w:jc w:val="left"/>
              <w:rPr/>
            </w:pPr>
            <w:r>
              <w:rPr/>
              <w:t>Net change in unrealized gains (losses) on derivative financial instruments</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center"/>
              <w:rPr/>
            </w:pPr>
            <w:r>
              <w:rPr/>
              <w:t> </w:t>
            </w:r>
          </w:p>
        </w:tc>
        <w:tc>
          <w:tcPr>
            <w:tcW w:w="48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right"/>
              <w:rPr/>
            </w:pPr>
            <w:r>
              <w:rPr/>
              <w:t> </w:t>
            </w:r>
          </w:p>
        </w:tc>
        <w:tc>
          <w:tcPr>
            <w:tcW w:w="680" w:type="dxa"/>
            <w:tcBorders>
              <w:bottom w:val="single" w:sz="8" w:space="0" w:color="000000"/>
            </w:tcBorders>
            <w:shd w:fill="CCEEFF" w:val="clear"/>
            <w:tcMar>
              <w:bottom w:w="28" w:type="dxa"/>
            </w:tcMar>
            <w:vAlign w:val="center"/>
          </w:tcPr>
          <w:p>
            <w:pPr>
              <w:pStyle w:val="TableContents"/>
              <w:spacing w:before="0" w:after="283"/>
              <w:jc w:val="right"/>
              <w:rPr/>
            </w:pPr>
            <w:r>
              <w:rPr/>
              <w:t>(101</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right"/>
              <w:rPr/>
            </w:pPr>
            <w:r>
              <w:rPr/>
              <w:t> </w:t>
            </w:r>
          </w:p>
        </w:tc>
        <w:tc>
          <w:tcPr>
            <w:tcW w:w="755" w:type="dxa"/>
            <w:tcBorders>
              <w:bottom w:val="single" w:sz="8" w:space="0" w:color="000000"/>
            </w:tcBorders>
            <w:shd w:fill="CCEEFF" w:val="clear"/>
            <w:tcMar>
              <w:bottom w:w="28" w:type="dxa"/>
            </w:tcMar>
            <w:vAlign w:val="center"/>
          </w:tcPr>
          <w:p>
            <w:pPr>
              <w:pStyle w:val="TableContents"/>
              <w:spacing w:before="0" w:after="283"/>
              <w:jc w:val="right"/>
              <w:rPr/>
            </w:pPr>
            <w:r>
              <w:rPr/>
              <w:t>(2,241</w:t>
            </w:r>
          </w:p>
        </w:tc>
        <w:tc>
          <w:tcPr>
            <w:tcW w:w="484" w:type="dxa"/>
            <w:tcBorders/>
            <w:shd w:fill="CCEEFF" w:val="clear"/>
            <w:vAlign w:val="center"/>
          </w:tcPr>
          <w:p>
            <w:pPr>
              <w:pStyle w:val="TableContents"/>
              <w:spacing w:before="0" w:after="283"/>
              <w:jc w:val="left"/>
              <w:rPr/>
            </w:pPr>
            <w:r>
              <w:rPr/>
              <w:t>)</w:t>
            </w:r>
          </w:p>
        </w:tc>
      </w:tr>
      <w:tr>
        <w:trPr/>
        <w:tc>
          <w:tcPr>
            <w:tcW w:w="7241"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center"/>
              <w:rPr/>
            </w:pPr>
            <w:r>
              <w:rPr/>
              <w:t> </w:t>
            </w:r>
          </w:p>
        </w:tc>
        <w:tc>
          <w:tcPr>
            <w:tcW w:w="480" w:type="dxa"/>
            <w:tcBorders/>
            <w:shd w:fill="FFFFFF" w:val="clear"/>
            <w:vAlign w:val="center"/>
          </w:tcPr>
          <w:p>
            <w:pPr>
              <w:pStyle w:val="TableContents"/>
              <w:spacing w:before="0" w:after="283"/>
              <w:jc w:val="center"/>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pPr>
            <w:r>
              <w:rPr/>
              <w:t> </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55" w:type="dxa"/>
            <w:tcBorders/>
            <w:shd w:fill="FFFFFF" w:val="clear"/>
            <w:vAlign w:val="center"/>
          </w:tcPr>
          <w:p>
            <w:pPr>
              <w:pStyle w:val="TableContents"/>
              <w:spacing w:before="0" w:after="283"/>
              <w:jc w:val="right"/>
              <w:rPr/>
            </w:pPr>
            <w:r>
              <w:rPr/>
              <w:t> </w:t>
            </w:r>
          </w:p>
        </w:tc>
        <w:tc>
          <w:tcPr>
            <w:tcW w:w="484" w:type="dxa"/>
            <w:tcBorders/>
            <w:shd w:fill="FFFFFF" w:val="clear"/>
            <w:vAlign w:val="center"/>
          </w:tcPr>
          <w:p>
            <w:pPr>
              <w:pStyle w:val="TableContents"/>
              <w:spacing w:before="0" w:after="283"/>
              <w:ind w:left="0" w:right="0" w:firstLine="187"/>
              <w:jc w:val="left"/>
              <w:rPr/>
            </w:pPr>
            <w:r>
              <w:rPr/>
              <w:t> </w:t>
            </w:r>
          </w:p>
        </w:tc>
      </w:tr>
      <w:tr>
        <w:trPr/>
        <w:tc>
          <w:tcPr>
            <w:tcW w:w="7241" w:type="dxa"/>
            <w:tcBorders/>
            <w:shd w:fill="CCEEFF" w:val="clear"/>
            <w:vAlign w:val="center"/>
          </w:tcPr>
          <w:p>
            <w:pPr>
              <w:pStyle w:val="TableContents"/>
              <w:spacing w:before="0" w:after="283"/>
              <w:jc w:val="left"/>
              <w:rPr/>
            </w:pPr>
            <w:r>
              <w:rPr/>
              <w:t>Foreign currency translation adjustment, net of hedges:</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center"/>
              <w:rPr/>
            </w:pPr>
            <w:r>
              <w:rPr/>
              <w:t> </w:t>
            </w:r>
          </w:p>
        </w:tc>
        <w:tc>
          <w:tcPr>
            <w:tcW w:w="48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55" w:type="dxa"/>
            <w:tcBorders/>
            <w:shd w:fill="CCEEFF" w:val="clear"/>
            <w:vAlign w:val="center"/>
          </w:tcPr>
          <w:p>
            <w:pPr>
              <w:pStyle w:val="TableContents"/>
              <w:spacing w:before="0" w:after="283"/>
              <w:jc w:val="right"/>
              <w:rPr/>
            </w:pPr>
            <w:r>
              <w:rPr/>
              <w:t> </w:t>
            </w:r>
          </w:p>
        </w:tc>
        <w:tc>
          <w:tcPr>
            <w:tcW w:w="484" w:type="dxa"/>
            <w:tcBorders/>
            <w:shd w:fill="CCEEFF" w:val="clear"/>
            <w:vAlign w:val="center"/>
          </w:tcPr>
          <w:p>
            <w:pPr>
              <w:pStyle w:val="TableContents"/>
              <w:spacing w:before="0" w:after="283"/>
              <w:ind w:left="0" w:right="0" w:firstLine="374"/>
              <w:jc w:val="left"/>
              <w:rPr/>
            </w:pPr>
            <w:r>
              <w:rPr/>
              <w:t> </w:t>
            </w:r>
          </w:p>
        </w:tc>
      </w:tr>
      <w:tr>
        <w:trPr/>
        <w:tc>
          <w:tcPr>
            <w:tcW w:w="7241" w:type="dxa"/>
            <w:tcBorders/>
            <w:shd w:fill="FFFFFF" w:val="clear"/>
            <w:vAlign w:val="center"/>
          </w:tcPr>
          <w:p>
            <w:pPr>
              <w:pStyle w:val="TableContents"/>
              <w:spacing w:before="0" w:after="283"/>
              <w:rPr/>
            </w:pPr>
            <w:r>
              <w:rPr/>
              <w:t>Current period change</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center"/>
              <w:rPr/>
            </w:pPr>
            <w:r>
              <w:rPr/>
              <w:t> </w:t>
            </w:r>
          </w:p>
        </w:tc>
        <w:tc>
          <w:tcPr>
            <w:tcW w:w="480" w:type="dxa"/>
            <w:tcBorders/>
            <w:shd w:fill="FFFFFF" w:val="clear"/>
            <w:vAlign w:val="center"/>
          </w:tcPr>
          <w:p>
            <w:pPr>
              <w:pStyle w:val="TableContents"/>
              <w:spacing w:before="0" w:after="283"/>
              <w:jc w:val="center"/>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pPr>
            <w:r>
              <w:rPr/>
              <w:t>(494</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55" w:type="dxa"/>
            <w:tcBorders/>
            <w:shd w:fill="FFFFFF" w:val="clear"/>
            <w:vAlign w:val="center"/>
          </w:tcPr>
          <w:p>
            <w:pPr>
              <w:pStyle w:val="TableContents"/>
              <w:spacing w:before="0" w:after="283"/>
              <w:jc w:val="right"/>
              <w:rPr/>
            </w:pPr>
            <w:r>
              <w:rPr/>
              <w:t>(197</w:t>
            </w:r>
          </w:p>
        </w:tc>
        <w:tc>
          <w:tcPr>
            <w:tcW w:w="484" w:type="dxa"/>
            <w:tcBorders/>
            <w:shd w:fill="FFFFFF" w:val="clear"/>
            <w:vAlign w:val="center"/>
          </w:tcPr>
          <w:p>
            <w:pPr>
              <w:pStyle w:val="TableContents"/>
              <w:spacing w:before="0" w:after="283"/>
              <w:ind w:left="0" w:right="0" w:firstLine="374"/>
              <w:jc w:val="left"/>
              <w:rPr/>
            </w:pPr>
            <w:r>
              <w:rPr/>
              <w:t>)</w:t>
            </w:r>
          </w:p>
        </w:tc>
      </w:tr>
      <w:tr>
        <w:trPr/>
        <w:tc>
          <w:tcPr>
            <w:tcW w:w="7241" w:type="dxa"/>
            <w:tcBorders/>
            <w:shd w:fill="CCEEFF" w:val="clear"/>
            <w:vAlign w:val="center"/>
          </w:tcPr>
          <w:p>
            <w:pPr>
              <w:pStyle w:val="TableContents"/>
              <w:spacing w:before="0" w:after="283"/>
              <w:jc w:val="left"/>
              <w:rPr/>
            </w:pPr>
            <w:r>
              <w:rPr/>
              <w:t>Reclassification adjustments for net losses included in net income</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center"/>
              <w:rPr/>
            </w:pPr>
            <w:r>
              <w:rPr/>
              <w:t> </w:t>
            </w:r>
          </w:p>
        </w:tc>
        <w:tc>
          <w:tcPr>
            <w:tcW w:w="48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right"/>
              <w:rPr/>
            </w:pPr>
            <w:r>
              <w:rPr/>
              <w:t> </w:t>
            </w:r>
          </w:p>
        </w:tc>
        <w:tc>
          <w:tcPr>
            <w:tcW w:w="680"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right"/>
              <w:rPr/>
            </w:pPr>
            <w:r>
              <w:rPr/>
              <w:t> </w:t>
            </w:r>
          </w:p>
        </w:tc>
        <w:tc>
          <w:tcPr>
            <w:tcW w:w="755" w:type="dxa"/>
            <w:tcBorders>
              <w:bottom w:val="single" w:sz="8" w:space="0" w:color="000000"/>
            </w:tcBorders>
            <w:shd w:fill="CCEEFF" w:val="clear"/>
            <w:tcMar>
              <w:bottom w:w="28" w:type="dxa"/>
            </w:tcMar>
            <w:vAlign w:val="center"/>
          </w:tcPr>
          <w:p>
            <w:pPr>
              <w:pStyle w:val="TableContents"/>
              <w:spacing w:before="0" w:after="283"/>
              <w:jc w:val="right"/>
              <w:rPr/>
            </w:pPr>
            <w:r>
              <w:rPr/>
              <w:t>24</w:t>
            </w:r>
          </w:p>
        </w:tc>
        <w:tc>
          <w:tcPr>
            <w:tcW w:w="484" w:type="dxa"/>
            <w:tcBorders/>
            <w:shd w:fill="CCEEFF" w:val="clear"/>
            <w:vAlign w:val="center"/>
          </w:tcPr>
          <w:p>
            <w:pPr>
              <w:pStyle w:val="TableContents"/>
              <w:spacing w:before="0" w:after="283"/>
              <w:ind w:left="0" w:right="0" w:firstLine="187"/>
              <w:jc w:val="left"/>
              <w:rPr/>
            </w:pPr>
            <w:r>
              <w:rPr/>
              <w:t> </w:t>
            </w:r>
          </w:p>
        </w:tc>
      </w:tr>
      <w:tr>
        <w:trPr/>
        <w:tc>
          <w:tcPr>
            <w:tcW w:w="7241" w:type="dxa"/>
            <w:tcBorders/>
            <w:shd w:fill="FFFFFF" w:val="clear"/>
            <w:vAlign w:val="center"/>
          </w:tcPr>
          <w:p>
            <w:pPr>
              <w:pStyle w:val="TableContents"/>
              <w:spacing w:before="0" w:after="283"/>
              <w:jc w:val="left"/>
              <w:rPr/>
            </w:pPr>
            <w:r>
              <w:rPr/>
              <w:t>Net change in foreign currency translation adjustment</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center"/>
              <w:rPr/>
            </w:pPr>
            <w:r>
              <w:rPr/>
              <w:t> </w:t>
            </w:r>
          </w:p>
        </w:tc>
        <w:tc>
          <w:tcPr>
            <w:tcW w:w="480" w:type="dxa"/>
            <w:tcBorders/>
            <w:shd w:fill="FFFFFF" w:val="clear"/>
            <w:vAlign w:val="center"/>
          </w:tcPr>
          <w:p>
            <w:pPr>
              <w:pStyle w:val="TableContents"/>
              <w:spacing w:before="0" w:after="283"/>
              <w:jc w:val="center"/>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right"/>
              <w:rPr/>
            </w:pPr>
            <w:r>
              <w:rPr/>
              <w:t> </w:t>
            </w:r>
          </w:p>
        </w:tc>
        <w:tc>
          <w:tcPr>
            <w:tcW w:w="680" w:type="dxa"/>
            <w:tcBorders>
              <w:bottom w:val="single" w:sz="8" w:space="0" w:color="000000"/>
            </w:tcBorders>
            <w:shd w:fill="FFFFFF" w:val="clear"/>
            <w:tcMar>
              <w:bottom w:w="28" w:type="dxa"/>
            </w:tcMar>
            <w:vAlign w:val="center"/>
          </w:tcPr>
          <w:p>
            <w:pPr>
              <w:pStyle w:val="TableContents"/>
              <w:spacing w:before="0" w:after="283"/>
              <w:jc w:val="right"/>
              <w:rPr/>
            </w:pPr>
            <w:r>
              <w:rPr/>
              <w:t>(494</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right"/>
              <w:rPr/>
            </w:pPr>
            <w:r>
              <w:rPr/>
              <w:t> </w:t>
            </w:r>
          </w:p>
        </w:tc>
        <w:tc>
          <w:tcPr>
            <w:tcW w:w="755" w:type="dxa"/>
            <w:tcBorders>
              <w:bottom w:val="single" w:sz="8" w:space="0" w:color="000000"/>
            </w:tcBorders>
            <w:shd w:fill="FFFFFF" w:val="clear"/>
            <w:tcMar>
              <w:bottom w:w="28" w:type="dxa"/>
            </w:tcMar>
            <w:vAlign w:val="center"/>
          </w:tcPr>
          <w:p>
            <w:pPr>
              <w:pStyle w:val="TableContents"/>
              <w:spacing w:before="0" w:after="283"/>
              <w:jc w:val="right"/>
              <w:rPr/>
            </w:pPr>
            <w:r>
              <w:rPr/>
              <w:t>(173</w:t>
            </w:r>
          </w:p>
        </w:tc>
        <w:tc>
          <w:tcPr>
            <w:tcW w:w="484" w:type="dxa"/>
            <w:tcBorders/>
            <w:shd w:fill="FFFFFF" w:val="clear"/>
            <w:vAlign w:val="center"/>
          </w:tcPr>
          <w:p>
            <w:pPr>
              <w:pStyle w:val="TableContents"/>
              <w:spacing w:before="0" w:after="283"/>
              <w:jc w:val="left"/>
              <w:rPr/>
            </w:pPr>
            <w:r>
              <w:rPr/>
              <w:t>)</w:t>
            </w:r>
          </w:p>
        </w:tc>
      </w:tr>
      <w:tr>
        <w:trPr/>
        <w:tc>
          <w:tcPr>
            <w:tcW w:w="7241"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center"/>
              <w:rPr/>
            </w:pPr>
            <w:r>
              <w:rPr/>
              <w:t> </w:t>
            </w:r>
          </w:p>
        </w:tc>
        <w:tc>
          <w:tcPr>
            <w:tcW w:w="48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55" w:type="dxa"/>
            <w:tcBorders/>
            <w:shd w:fill="CCEEFF" w:val="clear"/>
            <w:vAlign w:val="center"/>
          </w:tcPr>
          <w:p>
            <w:pPr>
              <w:pStyle w:val="TableContents"/>
              <w:spacing w:before="0" w:after="283"/>
              <w:jc w:val="right"/>
              <w:rPr/>
            </w:pPr>
            <w:r>
              <w:rPr/>
              <w:t> </w:t>
            </w:r>
          </w:p>
        </w:tc>
        <w:tc>
          <w:tcPr>
            <w:tcW w:w="484" w:type="dxa"/>
            <w:tcBorders/>
            <w:shd w:fill="CCEEFF" w:val="clear"/>
            <w:vAlign w:val="center"/>
          </w:tcPr>
          <w:p>
            <w:pPr>
              <w:pStyle w:val="TableContents"/>
              <w:spacing w:before="0" w:after="283"/>
              <w:ind w:left="0" w:right="0" w:firstLine="187"/>
              <w:jc w:val="left"/>
              <w:rPr/>
            </w:pPr>
            <w:r>
              <w:rPr/>
              <w:t> </w:t>
            </w:r>
          </w:p>
        </w:tc>
      </w:tr>
      <w:tr>
        <w:trPr/>
        <w:tc>
          <w:tcPr>
            <w:tcW w:w="7241" w:type="dxa"/>
            <w:tcBorders/>
            <w:shd w:fill="FFFFFF" w:val="clear"/>
            <w:vAlign w:val="center"/>
          </w:tcPr>
          <w:p>
            <w:pPr>
              <w:pStyle w:val="TableContents"/>
              <w:spacing w:before="0" w:after="283"/>
              <w:jc w:val="left"/>
              <w:rPr/>
            </w:pPr>
            <w:r>
              <w:rPr/>
              <w:t>Other comprehensive income (loss)</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center"/>
              <w:rPr/>
            </w:pPr>
            <w:r>
              <w:rPr/>
              <w:t> </w:t>
            </w:r>
          </w:p>
        </w:tc>
        <w:tc>
          <w:tcPr>
            <w:tcW w:w="480" w:type="dxa"/>
            <w:tcBorders/>
            <w:shd w:fill="FFFFFF" w:val="clear"/>
            <w:vAlign w:val="center"/>
          </w:tcPr>
          <w:p>
            <w:pPr>
              <w:pStyle w:val="TableContents"/>
              <w:spacing w:before="0" w:after="283"/>
              <w:jc w:val="center"/>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right"/>
              <w:rPr/>
            </w:pPr>
            <w:r>
              <w:rPr/>
              <w:t> </w:t>
            </w:r>
          </w:p>
        </w:tc>
        <w:tc>
          <w:tcPr>
            <w:tcW w:w="680" w:type="dxa"/>
            <w:tcBorders>
              <w:bottom w:val="single" w:sz="8" w:space="0" w:color="000000"/>
            </w:tcBorders>
            <w:shd w:fill="FFFFFF" w:val="clear"/>
            <w:tcMar>
              <w:bottom w:w="28" w:type="dxa"/>
            </w:tcMar>
            <w:vAlign w:val="center"/>
          </w:tcPr>
          <w:p>
            <w:pPr>
              <w:pStyle w:val="TableContents"/>
              <w:spacing w:before="0" w:after="283"/>
              <w:jc w:val="right"/>
              <w:rPr/>
            </w:pPr>
            <w:r>
              <w:rPr/>
              <w:t>4,590</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right"/>
              <w:rPr/>
            </w:pPr>
            <w:r>
              <w:rPr/>
              <w:t> </w:t>
            </w:r>
          </w:p>
        </w:tc>
        <w:tc>
          <w:tcPr>
            <w:tcW w:w="755" w:type="dxa"/>
            <w:tcBorders>
              <w:bottom w:val="single" w:sz="8" w:space="0" w:color="000000"/>
            </w:tcBorders>
            <w:shd w:fill="FFFFFF" w:val="clear"/>
            <w:tcMar>
              <w:bottom w:w="28" w:type="dxa"/>
            </w:tcMar>
            <w:vAlign w:val="center"/>
          </w:tcPr>
          <w:p>
            <w:pPr>
              <w:pStyle w:val="TableContents"/>
              <w:spacing w:before="0" w:after="283"/>
              <w:jc w:val="right"/>
              <w:rPr/>
            </w:pPr>
            <w:r>
              <w:rPr/>
              <w:t>(16,308</w:t>
            </w:r>
          </w:p>
        </w:tc>
        <w:tc>
          <w:tcPr>
            <w:tcW w:w="484" w:type="dxa"/>
            <w:tcBorders/>
            <w:shd w:fill="FFFFFF" w:val="clear"/>
            <w:vAlign w:val="center"/>
          </w:tcPr>
          <w:p>
            <w:pPr>
              <w:pStyle w:val="TableContents"/>
              <w:spacing w:before="0" w:after="283"/>
              <w:jc w:val="left"/>
              <w:rPr/>
            </w:pPr>
            <w:r>
              <w:rPr/>
              <w:t>)</w:t>
            </w:r>
          </w:p>
        </w:tc>
      </w:tr>
      <w:tr>
        <w:trPr/>
        <w:tc>
          <w:tcPr>
            <w:tcW w:w="7241"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center"/>
              <w:rPr/>
            </w:pPr>
            <w:r>
              <w:rPr/>
              <w:t> </w:t>
            </w:r>
          </w:p>
        </w:tc>
        <w:tc>
          <w:tcPr>
            <w:tcW w:w="48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55" w:type="dxa"/>
            <w:tcBorders/>
            <w:shd w:fill="CCEEFF" w:val="clear"/>
            <w:vAlign w:val="center"/>
          </w:tcPr>
          <w:p>
            <w:pPr>
              <w:pStyle w:val="TableContents"/>
              <w:spacing w:before="0" w:after="283"/>
              <w:jc w:val="right"/>
              <w:rPr/>
            </w:pPr>
            <w:r>
              <w:rPr/>
              <w:t> </w:t>
            </w:r>
          </w:p>
        </w:tc>
        <w:tc>
          <w:tcPr>
            <w:tcW w:w="484" w:type="dxa"/>
            <w:tcBorders/>
            <w:shd w:fill="CCEEFF" w:val="clear"/>
            <w:vAlign w:val="center"/>
          </w:tcPr>
          <w:p>
            <w:pPr>
              <w:pStyle w:val="TableContents"/>
              <w:spacing w:before="0" w:after="283"/>
              <w:ind w:left="0" w:right="0" w:firstLine="187"/>
              <w:jc w:val="left"/>
              <w:rPr/>
            </w:pPr>
            <w:r>
              <w:rPr/>
              <w:t> </w:t>
            </w:r>
          </w:p>
        </w:tc>
      </w:tr>
      <w:tr>
        <w:trPr/>
        <w:tc>
          <w:tcPr>
            <w:tcW w:w="7241" w:type="dxa"/>
            <w:tcBorders/>
            <w:shd w:fill="FFFFFF" w:val="clear"/>
            <w:vAlign w:val="center"/>
          </w:tcPr>
          <w:p>
            <w:pPr>
              <w:pStyle w:val="TableContents"/>
              <w:spacing w:before="0" w:after="283"/>
              <w:jc w:val="left"/>
              <w:rPr/>
            </w:pPr>
            <w:r>
              <w:rPr/>
              <w:t>Comprehensive income</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center"/>
              <w:rPr/>
            </w:pPr>
            <w:r>
              <w:rPr/>
              <w:t> </w:t>
            </w:r>
          </w:p>
        </w:tc>
        <w:tc>
          <w:tcPr>
            <w:tcW w:w="480" w:type="dxa"/>
            <w:tcBorders/>
            <w:shd w:fill="FFFFFF" w:val="clear"/>
            <w:vAlign w:val="center"/>
          </w:tcPr>
          <w:p>
            <w:pPr>
              <w:pStyle w:val="TableContents"/>
              <w:spacing w:before="0" w:after="283"/>
              <w:jc w:val="center"/>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pPr>
            <w:r>
              <w:rPr/>
              <w:t>74,918</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55" w:type="dxa"/>
            <w:tcBorders/>
            <w:shd w:fill="FFFFFF" w:val="clear"/>
            <w:vAlign w:val="center"/>
          </w:tcPr>
          <w:p>
            <w:pPr>
              <w:pStyle w:val="TableContents"/>
              <w:spacing w:before="0" w:after="283"/>
              <w:jc w:val="right"/>
              <w:rPr/>
            </w:pPr>
            <w:r>
              <w:rPr/>
              <w:t>43,043</w:t>
            </w:r>
          </w:p>
        </w:tc>
        <w:tc>
          <w:tcPr>
            <w:tcW w:w="484" w:type="dxa"/>
            <w:tcBorders/>
            <w:shd w:fill="FFFFFF" w:val="clear"/>
            <w:vAlign w:val="center"/>
          </w:tcPr>
          <w:p>
            <w:pPr>
              <w:pStyle w:val="TableContents"/>
              <w:spacing w:before="0" w:after="283"/>
              <w:jc w:val="left"/>
              <w:rPr/>
            </w:pPr>
            <w:r>
              <w:rPr/>
              <w:t> </w:t>
            </w:r>
          </w:p>
        </w:tc>
      </w:tr>
      <w:tr>
        <w:trPr/>
        <w:tc>
          <w:tcPr>
            <w:tcW w:w="7241"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center"/>
              <w:rPr/>
            </w:pPr>
            <w:r>
              <w:rPr/>
              <w:t> </w:t>
            </w:r>
          </w:p>
        </w:tc>
        <w:tc>
          <w:tcPr>
            <w:tcW w:w="48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55" w:type="dxa"/>
            <w:tcBorders/>
            <w:shd w:fill="CCEEFF" w:val="clear"/>
            <w:vAlign w:val="center"/>
          </w:tcPr>
          <w:p>
            <w:pPr>
              <w:pStyle w:val="TableContents"/>
              <w:spacing w:before="0" w:after="283"/>
              <w:jc w:val="right"/>
              <w:rPr/>
            </w:pPr>
            <w:r>
              <w:rPr/>
              <w:t> </w:t>
            </w:r>
          </w:p>
        </w:tc>
        <w:tc>
          <w:tcPr>
            <w:tcW w:w="484" w:type="dxa"/>
            <w:tcBorders/>
            <w:shd w:fill="CCEEFF" w:val="clear"/>
            <w:vAlign w:val="center"/>
          </w:tcPr>
          <w:p>
            <w:pPr>
              <w:pStyle w:val="TableContents"/>
              <w:spacing w:before="0" w:after="283"/>
              <w:ind w:left="0" w:right="0" w:firstLine="187"/>
              <w:jc w:val="left"/>
              <w:rPr/>
            </w:pPr>
            <w:r>
              <w:rPr/>
              <w:t> </w:t>
            </w:r>
          </w:p>
        </w:tc>
      </w:tr>
      <w:tr>
        <w:trPr/>
        <w:tc>
          <w:tcPr>
            <w:tcW w:w="7241" w:type="dxa"/>
            <w:tcBorders/>
            <w:shd w:fill="FFFFFF" w:val="clear"/>
            <w:vAlign w:val="center"/>
          </w:tcPr>
          <w:p>
            <w:pPr>
              <w:pStyle w:val="TableContents"/>
              <w:spacing w:before="0" w:after="283"/>
              <w:jc w:val="left"/>
              <w:rPr/>
            </w:pPr>
            <w:r>
              <w:rPr/>
              <w:t>Comprehensive income (loss) attributable to the redeemable noncontrolling interest</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center"/>
              <w:rPr/>
            </w:pPr>
            <w:r>
              <w:rPr/>
              <w:t> </w:t>
            </w:r>
          </w:p>
        </w:tc>
        <w:tc>
          <w:tcPr>
            <w:tcW w:w="480" w:type="dxa"/>
            <w:tcBorders/>
            <w:shd w:fill="FFFFFF" w:val="clear"/>
            <w:vAlign w:val="center"/>
          </w:tcPr>
          <w:p>
            <w:pPr>
              <w:pStyle w:val="TableContents"/>
              <w:spacing w:before="0" w:after="283"/>
              <w:jc w:val="center"/>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right"/>
              <w:rPr/>
            </w:pPr>
            <w:r>
              <w:rPr/>
              <w:t> </w:t>
            </w:r>
          </w:p>
        </w:tc>
        <w:tc>
          <w:tcPr>
            <w:tcW w:w="680" w:type="dxa"/>
            <w:tcBorders>
              <w:bottom w:val="single" w:sz="8" w:space="0" w:color="000000"/>
            </w:tcBorders>
            <w:shd w:fill="FFFFFF" w:val="clear"/>
            <w:tcMar>
              <w:bottom w:w="28" w:type="dxa"/>
            </w:tcMar>
            <w:vAlign w:val="center"/>
          </w:tcPr>
          <w:p>
            <w:pPr>
              <w:pStyle w:val="TableContents"/>
              <w:spacing w:before="0" w:after="283"/>
              <w:jc w:val="right"/>
              <w:rPr/>
            </w:pPr>
            <w:r>
              <w:rPr/>
              <w:t>475</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right"/>
              <w:rPr/>
            </w:pPr>
            <w:r>
              <w:rPr/>
              <w:t> </w:t>
            </w:r>
          </w:p>
        </w:tc>
        <w:tc>
          <w:tcPr>
            <w:tcW w:w="755" w:type="dxa"/>
            <w:tcBorders>
              <w:bottom w:val="single" w:sz="8" w:space="0" w:color="000000"/>
            </w:tcBorders>
            <w:shd w:fill="FFFFFF" w:val="clear"/>
            <w:tcMar>
              <w:bottom w:w="28" w:type="dxa"/>
            </w:tcMar>
            <w:vAlign w:val="center"/>
          </w:tcPr>
          <w:p>
            <w:pPr>
              <w:pStyle w:val="TableContents"/>
              <w:spacing w:before="0" w:after="283"/>
              <w:jc w:val="right"/>
              <w:rPr/>
            </w:pPr>
            <w:r>
              <w:rPr/>
              <w:t>(1,397</w:t>
            </w:r>
          </w:p>
        </w:tc>
        <w:tc>
          <w:tcPr>
            <w:tcW w:w="484" w:type="dxa"/>
            <w:tcBorders/>
            <w:shd w:fill="FFFFFF" w:val="clear"/>
            <w:vAlign w:val="center"/>
          </w:tcPr>
          <w:p>
            <w:pPr>
              <w:pStyle w:val="TableContents"/>
              <w:spacing w:before="0" w:after="283"/>
              <w:jc w:val="left"/>
              <w:rPr/>
            </w:pPr>
            <w:r>
              <w:rPr/>
              <w:t>)</w:t>
            </w:r>
          </w:p>
        </w:tc>
      </w:tr>
      <w:tr>
        <w:trPr/>
        <w:tc>
          <w:tcPr>
            <w:tcW w:w="7241"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center"/>
              <w:rPr/>
            </w:pPr>
            <w:r>
              <w:rPr/>
              <w:t> </w:t>
            </w:r>
          </w:p>
        </w:tc>
        <w:tc>
          <w:tcPr>
            <w:tcW w:w="480" w:type="dxa"/>
            <w:tcBorders/>
            <w:shd w:fill="CCEEFF" w:val="clear"/>
            <w:vAlign w:val="center"/>
          </w:tcPr>
          <w:p>
            <w:pPr>
              <w:pStyle w:val="TableContents"/>
              <w:spacing w:before="0" w:after="283"/>
              <w:jc w:val="center"/>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55" w:type="dxa"/>
            <w:tcBorders/>
            <w:shd w:fill="CCEEFF" w:val="clear"/>
            <w:vAlign w:val="center"/>
          </w:tcPr>
          <w:p>
            <w:pPr>
              <w:pStyle w:val="TableContents"/>
              <w:spacing w:before="0" w:after="283"/>
              <w:jc w:val="right"/>
              <w:rPr/>
            </w:pPr>
            <w:r>
              <w:rPr/>
              <w:t> </w:t>
            </w:r>
          </w:p>
        </w:tc>
        <w:tc>
          <w:tcPr>
            <w:tcW w:w="484" w:type="dxa"/>
            <w:tcBorders/>
            <w:shd w:fill="CCEEFF" w:val="clear"/>
            <w:vAlign w:val="center"/>
          </w:tcPr>
          <w:p>
            <w:pPr>
              <w:pStyle w:val="TableContents"/>
              <w:spacing w:before="0" w:after="283"/>
              <w:ind w:left="0" w:right="0" w:firstLine="187"/>
              <w:jc w:val="left"/>
              <w:rPr/>
            </w:pPr>
            <w:r>
              <w:rPr/>
              <w:t> </w:t>
            </w:r>
          </w:p>
        </w:tc>
      </w:tr>
      <w:tr>
        <w:trPr/>
        <w:tc>
          <w:tcPr>
            <w:tcW w:w="7241" w:type="dxa"/>
            <w:tcBorders/>
            <w:shd w:fill="FFFFFF" w:val="clear"/>
            <w:vAlign w:val="center"/>
          </w:tcPr>
          <w:p>
            <w:pPr>
              <w:pStyle w:val="TableContents"/>
              <w:spacing w:before="0" w:after="283"/>
              <w:jc w:val="left"/>
              <w:rPr/>
            </w:pPr>
            <w:r>
              <w:rPr/>
              <w:t>Comprehensive income attributable to Bladex stockholders</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center"/>
              <w:rPr/>
            </w:pPr>
            <w:r>
              <w:rPr/>
              <w:t> </w:t>
            </w:r>
          </w:p>
        </w:tc>
        <w:tc>
          <w:tcPr>
            <w:tcW w:w="480" w:type="dxa"/>
            <w:tcBorders/>
            <w:shd w:fill="FFFFFF" w:val="clear"/>
            <w:vAlign w:val="center"/>
          </w:tcPr>
          <w:p>
            <w:pPr>
              <w:pStyle w:val="TableContents"/>
              <w:spacing w:before="0" w:after="283"/>
              <w:jc w:val="center"/>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right"/>
              <w:rPr/>
            </w:pPr>
            <w:r>
              <w:rPr/>
              <w:t> </w:t>
            </w:r>
          </w:p>
        </w:tc>
        <w:tc>
          <w:tcPr>
            <w:tcW w:w="680" w:type="dxa"/>
            <w:tcBorders>
              <w:bottom w:val="double" w:sz="6" w:space="0" w:color="000000"/>
            </w:tcBorders>
            <w:shd w:fill="FFFFFF" w:val="clear"/>
            <w:tcMar>
              <w:bottom w:w="28" w:type="dxa"/>
            </w:tcMar>
            <w:vAlign w:val="center"/>
          </w:tcPr>
          <w:p>
            <w:pPr>
              <w:pStyle w:val="TableContents"/>
              <w:spacing w:before="0" w:after="283"/>
              <w:jc w:val="right"/>
              <w:rPr/>
            </w:pPr>
            <w:r>
              <w:rPr/>
              <w:t>74,443</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right"/>
              <w:rPr/>
            </w:pPr>
            <w:r>
              <w:rPr/>
              <w:t> </w:t>
            </w:r>
          </w:p>
        </w:tc>
        <w:tc>
          <w:tcPr>
            <w:tcW w:w="755" w:type="dxa"/>
            <w:tcBorders>
              <w:bottom w:val="double" w:sz="6" w:space="0" w:color="000000"/>
            </w:tcBorders>
            <w:shd w:fill="FFFFFF" w:val="clear"/>
            <w:tcMar>
              <w:bottom w:w="28" w:type="dxa"/>
            </w:tcMar>
            <w:vAlign w:val="center"/>
          </w:tcPr>
          <w:p>
            <w:pPr>
              <w:pStyle w:val="TableContents"/>
              <w:spacing w:before="0" w:after="283"/>
              <w:jc w:val="right"/>
              <w:rPr/>
            </w:pPr>
            <w:r>
              <w:rPr/>
              <w:t>44,440</w:t>
            </w:r>
          </w:p>
        </w:tc>
        <w:tc>
          <w:tcPr>
            <w:tcW w:w="484" w:type="dxa"/>
            <w:tcBorders/>
            <w:shd w:fill="FFFFFF" w:val="clear"/>
            <w:vAlign w:val="center"/>
          </w:tcPr>
          <w:p>
            <w:pPr>
              <w:pStyle w:val="TableContents"/>
              <w:spacing w:before="0" w:after="283"/>
              <w:jc w:val="left"/>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accompanying notes are an integral part of these consolidated financial statements (Unaudited).</w:t>
      </w:r>
    </w:p>
    <w:p>
      <w:pPr>
        <w:pStyle w:val="TextBody"/>
        <w:spacing w:before="0" w:after="0"/>
        <w:ind w:left="0" w:right="0" w:hanging="0"/>
        <w:jc w:val="both"/>
        <w:rPr>
          <w:caps w:val="false"/>
          <w:smallCaps w:val="false"/>
        </w:rPr>
      </w:pPr>
      <w:r>
        <w:rPr>
          <w:caps w:val="false"/>
          <w:smallCaps w:val="false"/>
        </w:rPr>
        <w:t> </w:t>
      </w:r>
    </w:p>
    <w:tbl>
      <w:tblPr>
        <w:tblW w:w="320" w:type="dxa"/>
        <w:jc w:val="left"/>
        <w:tblInd w:w="0" w:type="dxa"/>
        <w:tblCellMar>
          <w:top w:w="0" w:type="dxa"/>
          <w:left w:w="0" w:type="dxa"/>
          <w:bottom w:w="0" w:type="dxa"/>
          <w:right w:w="0" w:type="dxa"/>
        </w:tblCellMar>
      </w:tblPr>
      <w:tblGrid>
        <w:gridCol w:w="320"/>
      </w:tblGrid>
      <w:tr>
        <w:trPr/>
        <w:tc>
          <w:tcPr>
            <w:tcW w:w="320" w:type="dxa"/>
            <w:tcBorders/>
            <w:shd w:fill="auto" w:val="clear"/>
            <w:vAlign w:val="center"/>
          </w:tcPr>
          <w:p>
            <w:pPr>
              <w:pStyle w:val="TableContents"/>
              <w:spacing w:before="0" w:after="283"/>
              <w:jc w:val="center"/>
              <w:rPr/>
            </w:pPr>
            <w:r>
              <w:rPr/>
              <w:t>-3-</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i w:val="false"/>
          <w:caps w:val="false"/>
          <w:smallCaps w:val="false"/>
          <w:sz w:val="20"/>
        </w:rPr>
      </w:pPr>
      <w:bookmarkStart w:id="5" w:name="a_004"/>
      <w:bookmarkEnd w:id="5"/>
      <w:r>
        <w:rPr>
          <w:rFonts w:ascii="Times New Roman;Times;Serif" w:hAnsi="Times New Roman;Times;Serif"/>
          <w:b/>
          <w:i w:val="false"/>
          <w:caps w:val="false"/>
          <w:smallCaps w:val="false"/>
          <w:sz w:val="20"/>
        </w:rPr>
        <w:t>Consolidated statements of changes in stockholders' equity and redeemable noncontrolling interest (Unaudited)</w:t>
      </w:r>
    </w:p>
    <w:p>
      <w:pPr>
        <w:pStyle w:val="TextBody"/>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For the nine months ended September 30, 2014 and 2013</w:t>
      </w:r>
    </w:p>
    <w:p>
      <w:pPr>
        <w:pStyle w:val="TextBody"/>
        <w:pBdr>
          <w:bottom w:val="single" w:sz="6" w:space="1" w:color="000000"/>
        </w:pBdr>
        <w:spacing w:before="0" w:after="0"/>
        <w:ind w:left="0" w:right="0" w:hanging="0"/>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 US$ thousand)</w:t>
      </w:r>
    </w:p>
    <w:p>
      <w:pPr>
        <w:pStyle w:val="TextBody"/>
        <w:spacing w:before="0" w:after="0"/>
        <w:ind w:left="0" w:right="0" w:hanging="0"/>
        <w:rPr>
          <w:caps w:val="false"/>
          <w:smallCaps w:val="false"/>
        </w:rPr>
      </w:pPr>
      <w:r>
        <w:rPr>
          <w:caps w:val="false"/>
          <w:smallCaps w:val="false"/>
        </w:rPr>
        <w:t>  </w:t>
      </w:r>
    </w:p>
    <w:tbl>
      <w:tblPr>
        <w:tblW w:w="17392" w:type="dxa"/>
        <w:jc w:val="left"/>
        <w:tblInd w:w="0" w:type="dxa"/>
        <w:tblCellMar>
          <w:top w:w="0" w:type="dxa"/>
          <w:left w:w="0" w:type="dxa"/>
          <w:bottom w:w="0" w:type="dxa"/>
          <w:right w:w="0" w:type="dxa"/>
        </w:tblCellMar>
      </w:tblPr>
      <w:tblGrid>
        <w:gridCol w:w="6440"/>
        <w:gridCol w:w="60"/>
        <w:gridCol w:w="67"/>
        <w:gridCol w:w="898"/>
        <w:gridCol w:w="60"/>
        <w:gridCol w:w="60"/>
        <w:gridCol w:w="101"/>
        <w:gridCol w:w="1374"/>
        <w:gridCol w:w="95"/>
        <w:gridCol w:w="60"/>
        <w:gridCol w:w="68"/>
        <w:gridCol w:w="777"/>
        <w:gridCol w:w="60"/>
        <w:gridCol w:w="60"/>
        <w:gridCol w:w="65"/>
        <w:gridCol w:w="870"/>
        <w:gridCol w:w="95"/>
        <w:gridCol w:w="60"/>
        <w:gridCol w:w="112"/>
        <w:gridCol w:w="1423"/>
        <w:gridCol w:w="95"/>
        <w:gridCol w:w="60"/>
        <w:gridCol w:w="71"/>
        <w:gridCol w:w="894"/>
        <w:gridCol w:w="95"/>
        <w:gridCol w:w="60"/>
        <w:gridCol w:w="94"/>
        <w:gridCol w:w="1261"/>
        <w:gridCol w:w="95"/>
        <w:gridCol w:w="60"/>
        <w:gridCol w:w="110"/>
        <w:gridCol w:w="1395"/>
        <w:gridCol w:w="297"/>
      </w:tblGrid>
      <w:tr>
        <w:trPr/>
        <w:tc>
          <w:tcPr>
            <w:tcW w:w="644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935" w:type="dxa"/>
            <w:gridSpan w:val="26"/>
            <w:tcBorders>
              <w:bottom w:val="single" w:sz="8" w:space="0" w:color="000000"/>
            </w:tcBorders>
            <w:shd w:fill="auto" w:val="clear"/>
            <w:tcMar>
              <w:bottom w:w="28" w:type="dxa"/>
            </w:tcMar>
            <w:vAlign w:val="center"/>
          </w:tcPr>
          <w:p>
            <w:pPr>
              <w:pStyle w:val="TableContents"/>
              <w:spacing w:before="0" w:after="283"/>
              <w:jc w:val="center"/>
              <w:rPr>
                <w:b/>
              </w:rPr>
            </w:pPr>
            <w:r>
              <w:rPr>
                <w:b/>
              </w:rPr>
              <w:t>Stockholders' equity</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505" w:type="dxa"/>
            <w:gridSpan w:val="2"/>
            <w:tcBorders/>
            <w:shd w:fill="auto" w:val="clear"/>
            <w:vAlign w:val="center"/>
          </w:tcPr>
          <w:p>
            <w:pPr>
              <w:pStyle w:val="TableContents"/>
              <w:spacing w:before="0" w:after="283"/>
              <w:rPr/>
            </w:pPr>
            <w:r>
              <w:rPr/>
              <w:t> </w:t>
            </w:r>
          </w:p>
        </w:tc>
        <w:tc>
          <w:tcPr>
            <w:tcW w:w="297" w:type="dxa"/>
            <w:tcBorders/>
            <w:shd w:fill="auto" w:val="clear"/>
            <w:vAlign w:val="center"/>
          </w:tcPr>
          <w:p>
            <w:pPr>
              <w:pStyle w:val="TableContents"/>
              <w:spacing w:before="0" w:after="283"/>
              <w:rPr/>
            </w:pPr>
            <w:r>
              <w:rPr/>
              <w:t> </w:t>
            </w:r>
          </w:p>
        </w:tc>
      </w:tr>
      <w:tr>
        <w:trPr/>
        <w:tc>
          <w:tcPr>
            <w:tcW w:w="644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65" w:type="dxa"/>
            <w:gridSpan w:val="2"/>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475" w:type="dxa"/>
            <w:gridSpan w:val="2"/>
            <w:tcBorders/>
            <w:shd w:fill="auto" w:val="clear"/>
            <w:vAlign w:val="center"/>
          </w:tcPr>
          <w:p>
            <w:pPr>
              <w:pStyle w:val="TableContents"/>
              <w:spacing w:before="0" w:after="283"/>
              <w:jc w:val="center"/>
              <w:rPr>
                <w:b/>
              </w:rPr>
            </w:pPr>
            <w:r>
              <w:rPr>
                <w:b/>
              </w:rPr>
              <w:t>Additional</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45" w:type="dxa"/>
            <w:gridSpan w:val="2"/>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35" w:type="dxa"/>
            <w:gridSpan w:val="2"/>
            <w:tcBorders/>
            <w:shd w:fill="auto" w:val="clear"/>
            <w:vAlign w:val="center"/>
          </w:tcPr>
          <w:p>
            <w:pPr>
              <w:pStyle w:val="TableContents"/>
              <w:spacing w:before="0" w:after="283"/>
              <w:rPr/>
            </w:pPr>
            <w:r>
              <w:rPr/>
              <w:t> </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535" w:type="dxa"/>
            <w:gridSpan w:val="2"/>
            <w:tcBorders/>
            <w:shd w:fill="auto" w:val="clear"/>
            <w:vAlign w:val="center"/>
          </w:tcPr>
          <w:p>
            <w:pPr>
              <w:pStyle w:val="TableContents"/>
              <w:spacing w:before="0" w:after="283"/>
              <w:rPr/>
            </w:pPr>
            <w:r>
              <w:rPr/>
              <w:t> </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65" w:type="dxa"/>
            <w:gridSpan w:val="2"/>
            <w:tcBorders/>
            <w:shd w:fill="auto" w:val="clear"/>
            <w:vAlign w:val="center"/>
          </w:tcPr>
          <w:p>
            <w:pPr>
              <w:pStyle w:val="TableContents"/>
              <w:spacing w:before="0" w:after="283"/>
              <w:rPr/>
            </w:pPr>
            <w:r>
              <w:rPr/>
              <w:t> </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355" w:type="dxa"/>
            <w:gridSpan w:val="2"/>
            <w:tcBorders/>
            <w:shd w:fill="auto" w:val="clear"/>
            <w:vAlign w:val="center"/>
          </w:tcPr>
          <w:p>
            <w:pPr>
              <w:pStyle w:val="TableContents"/>
              <w:spacing w:before="0" w:after="283"/>
              <w:rPr/>
            </w:pPr>
            <w:r>
              <w:rPr/>
              <w:t> </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505" w:type="dxa"/>
            <w:gridSpan w:val="2"/>
            <w:tcBorders/>
            <w:shd w:fill="auto" w:val="clear"/>
            <w:vAlign w:val="center"/>
          </w:tcPr>
          <w:p>
            <w:pPr>
              <w:pStyle w:val="TableContents"/>
              <w:spacing w:before="0" w:after="283"/>
              <w:rPr/>
            </w:pPr>
            <w:r>
              <w:rPr/>
              <w:t> </w:t>
            </w:r>
          </w:p>
        </w:tc>
        <w:tc>
          <w:tcPr>
            <w:tcW w:w="297" w:type="dxa"/>
            <w:tcBorders/>
            <w:shd w:fill="auto" w:val="clear"/>
            <w:vAlign w:val="center"/>
          </w:tcPr>
          <w:p>
            <w:pPr>
              <w:pStyle w:val="TableContents"/>
              <w:spacing w:before="0" w:after="283"/>
              <w:rPr/>
            </w:pPr>
            <w:r>
              <w:rPr/>
              <w:t> </w:t>
            </w:r>
          </w:p>
        </w:tc>
      </w:tr>
      <w:tr>
        <w:trPr/>
        <w:tc>
          <w:tcPr>
            <w:tcW w:w="644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65" w:type="dxa"/>
            <w:gridSpan w:val="2"/>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475" w:type="dxa"/>
            <w:gridSpan w:val="2"/>
            <w:tcBorders/>
            <w:shd w:fill="auto" w:val="clear"/>
            <w:vAlign w:val="center"/>
          </w:tcPr>
          <w:p>
            <w:pPr>
              <w:pStyle w:val="TableContents"/>
              <w:spacing w:before="0" w:after="283"/>
              <w:jc w:val="center"/>
              <w:rPr>
                <w:b/>
              </w:rPr>
            </w:pPr>
            <w:r>
              <w:rPr>
                <w:b/>
              </w:rPr>
              <w:t>paid-in capital</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45" w:type="dxa"/>
            <w:gridSpan w:val="2"/>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35" w:type="dxa"/>
            <w:gridSpan w:val="2"/>
            <w:tcBorders/>
            <w:shd w:fill="auto" w:val="clear"/>
            <w:vAlign w:val="center"/>
          </w:tcPr>
          <w:p>
            <w:pPr>
              <w:pStyle w:val="TableContents"/>
              <w:spacing w:before="0" w:after="283"/>
              <w:rPr/>
            </w:pPr>
            <w:r>
              <w:rPr/>
              <w:t> </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535" w:type="dxa"/>
            <w:gridSpan w:val="2"/>
            <w:tcBorders/>
            <w:shd w:fill="auto" w:val="clear"/>
            <w:vAlign w:val="center"/>
          </w:tcPr>
          <w:p>
            <w:pPr>
              <w:pStyle w:val="TableContents"/>
              <w:spacing w:before="0" w:after="283"/>
              <w:rPr/>
            </w:pPr>
            <w:r>
              <w:rPr/>
              <w:t> </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65" w:type="dxa"/>
            <w:gridSpan w:val="2"/>
            <w:tcBorders/>
            <w:shd w:fill="auto" w:val="clear"/>
            <w:vAlign w:val="center"/>
          </w:tcPr>
          <w:p>
            <w:pPr>
              <w:pStyle w:val="TableContents"/>
              <w:spacing w:before="0" w:after="283"/>
              <w:rPr/>
            </w:pPr>
            <w:r>
              <w:rPr/>
              <w:t> </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355" w:type="dxa"/>
            <w:gridSpan w:val="2"/>
            <w:tcBorders/>
            <w:shd w:fill="auto" w:val="clear"/>
            <w:vAlign w:val="center"/>
          </w:tcPr>
          <w:p>
            <w:pPr>
              <w:pStyle w:val="TableContents"/>
              <w:spacing w:before="0" w:after="283"/>
              <w:rPr/>
            </w:pPr>
            <w:r>
              <w:rPr/>
              <w:t> </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505" w:type="dxa"/>
            <w:gridSpan w:val="2"/>
            <w:tcBorders/>
            <w:shd w:fill="auto" w:val="clear"/>
            <w:vAlign w:val="center"/>
          </w:tcPr>
          <w:p>
            <w:pPr>
              <w:pStyle w:val="TableContents"/>
              <w:spacing w:before="0" w:after="283"/>
              <w:rPr/>
            </w:pPr>
            <w:r>
              <w:rPr/>
              <w:t> </w:t>
            </w:r>
          </w:p>
        </w:tc>
        <w:tc>
          <w:tcPr>
            <w:tcW w:w="297" w:type="dxa"/>
            <w:tcBorders/>
            <w:shd w:fill="auto" w:val="clear"/>
            <w:vAlign w:val="center"/>
          </w:tcPr>
          <w:p>
            <w:pPr>
              <w:pStyle w:val="TableContents"/>
              <w:spacing w:before="0" w:after="283"/>
              <w:rPr/>
            </w:pPr>
            <w:r>
              <w:rPr/>
              <w:t> </w:t>
            </w:r>
          </w:p>
        </w:tc>
      </w:tr>
      <w:tr>
        <w:trPr/>
        <w:tc>
          <w:tcPr>
            <w:tcW w:w="644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65" w:type="dxa"/>
            <w:gridSpan w:val="2"/>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475" w:type="dxa"/>
            <w:gridSpan w:val="2"/>
            <w:tcBorders/>
            <w:shd w:fill="auto" w:val="clear"/>
            <w:vAlign w:val="center"/>
          </w:tcPr>
          <w:p>
            <w:pPr>
              <w:pStyle w:val="TableContents"/>
              <w:spacing w:before="0" w:after="283"/>
              <w:jc w:val="center"/>
              <w:rPr>
                <w:b/>
              </w:rPr>
            </w:pPr>
            <w:r>
              <w:rPr>
                <w:b/>
              </w:rPr>
              <w:t>in excess of</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45" w:type="dxa"/>
            <w:gridSpan w:val="2"/>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35" w:type="dxa"/>
            <w:gridSpan w:val="2"/>
            <w:tcBorders/>
            <w:shd w:fill="auto" w:val="clear"/>
            <w:vAlign w:val="center"/>
          </w:tcPr>
          <w:p>
            <w:pPr>
              <w:pStyle w:val="TableContents"/>
              <w:spacing w:before="0" w:after="283"/>
              <w:rPr/>
            </w:pPr>
            <w:r>
              <w:rPr/>
              <w:t> </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535" w:type="dxa"/>
            <w:gridSpan w:val="2"/>
            <w:tcBorders/>
            <w:shd w:fill="auto" w:val="clear"/>
            <w:vAlign w:val="center"/>
          </w:tcPr>
          <w:p>
            <w:pPr>
              <w:pStyle w:val="TableContents"/>
              <w:spacing w:before="0" w:after="283"/>
              <w:jc w:val="center"/>
              <w:rPr>
                <w:b/>
              </w:rPr>
            </w:pPr>
            <w:r>
              <w:rPr>
                <w:b/>
              </w:rPr>
              <w:t>Accumulated</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65" w:type="dxa"/>
            <w:gridSpan w:val="2"/>
            <w:tcBorders/>
            <w:shd w:fill="auto" w:val="clear"/>
            <w:vAlign w:val="center"/>
          </w:tcPr>
          <w:p>
            <w:pPr>
              <w:pStyle w:val="TableContents"/>
              <w:spacing w:before="0" w:after="283"/>
              <w:rPr/>
            </w:pPr>
            <w:r>
              <w:rPr/>
              <w:t> </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355" w:type="dxa"/>
            <w:gridSpan w:val="2"/>
            <w:tcBorders/>
            <w:shd w:fill="auto" w:val="clear"/>
            <w:vAlign w:val="center"/>
          </w:tcPr>
          <w:p>
            <w:pPr>
              <w:pStyle w:val="TableContents"/>
              <w:spacing w:before="0" w:after="283"/>
              <w:rPr/>
            </w:pPr>
            <w:r>
              <w:rPr/>
              <w:t> </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505" w:type="dxa"/>
            <w:gridSpan w:val="2"/>
            <w:tcBorders/>
            <w:shd w:fill="auto" w:val="clear"/>
            <w:vAlign w:val="center"/>
          </w:tcPr>
          <w:p>
            <w:pPr>
              <w:pStyle w:val="TableContents"/>
              <w:spacing w:before="0" w:after="283"/>
              <w:rPr/>
            </w:pPr>
            <w:r>
              <w:rPr/>
              <w:t> </w:t>
            </w:r>
          </w:p>
        </w:tc>
        <w:tc>
          <w:tcPr>
            <w:tcW w:w="297" w:type="dxa"/>
            <w:tcBorders/>
            <w:shd w:fill="auto" w:val="clear"/>
            <w:vAlign w:val="center"/>
          </w:tcPr>
          <w:p>
            <w:pPr>
              <w:pStyle w:val="TableContents"/>
              <w:spacing w:before="0" w:after="283"/>
              <w:rPr/>
            </w:pPr>
            <w:r>
              <w:rPr/>
              <w:t> </w:t>
            </w:r>
          </w:p>
        </w:tc>
      </w:tr>
      <w:tr>
        <w:trPr/>
        <w:tc>
          <w:tcPr>
            <w:tcW w:w="644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65" w:type="dxa"/>
            <w:gridSpan w:val="2"/>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475" w:type="dxa"/>
            <w:gridSpan w:val="2"/>
            <w:tcBorders/>
            <w:shd w:fill="auto" w:val="clear"/>
            <w:vAlign w:val="center"/>
          </w:tcPr>
          <w:p>
            <w:pPr>
              <w:pStyle w:val="TableContents"/>
              <w:spacing w:before="0" w:after="283"/>
              <w:jc w:val="center"/>
              <w:rPr>
                <w:b/>
              </w:rPr>
            </w:pPr>
            <w:r>
              <w:rPr>
                <w:b/>
              </w:rPr>
              <w:t>assigned value</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45" w:type="dxa"/>
            <w:gridSpan w:val="2"/>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35" w:type="dxa"/>
            <w:gridSpan w:val="2"/>
            <w:tcBorders/>
            <w:shd w:fill="auto" w:val="clear"/>
            <w:vAlign w:val="center"/>
          </w:tcPr>
          <w:p>
            <w:pPr>
              <w:pStyle w:val="TableContents"/>
              <w:spacing w:before="0" w:after="283"/>
              <w:rPr/>
            </w:pPr>
            <w:r>
              <w:rPr/>
              <w:t> </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535" w:type="dxa"/>
            <w:gridSpan w:val="2"/>
            <w:tcBorders/>
            <w:shd w:fill="auto" w:val="clear"/>
            <w:vAlign w:val="center"/>
          </w:tcPr>
          <w:p>
            <w:pPr>
              <w:pStyle w:val="TableContents"/>
              <w:spacing w:before="0" w:after="283"/>
              <w:jc w:val="center"/>
              <w:rPr>
                <w:b/>
              </w:rPr>
            </w:pPr>
            <w:r>
              <w:rPr>
                <w:b/>
              </w:rPr>
              <w:t>other</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65" w:type="dxa"/>
            <w:gridSpan w:val="2"/>
            <w:tcBorders/>
            <w:shd w:fill="auto" w:val="clear"/>
            <w:vAlign w:val="center"/>
          </w:tcPr>
          <w:p>
            <w:pPr>
              <w:pStyle w:val="TableContents"/>
              <w:spacing w:before="0" w:after="283"/>
              <w:rPr/>
            </w:pPr>
            <w:r>
              <w:rPr/>
              <w:t> </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355" w:type="dxa"/>
            <w:gridSpan w:val="2"/>
            <w:tcBorders/>
            <w:shd w:fill="auto" w:val="clear"/>
            <w:vAlign w:val="center"/>
          </w:tcPr>
          <w:p>
            <w:pPr>
              <w:pStyle w:val="TableContents"/>
              <w:spacing w:before="0" w:after="283"/>
              <w:jc w:val="center"/>
              <w:rPr>
                <w:b/>
              </w:rPr>
            </w:pPr>
            <w:r>
              <w:rPr>
                <w:b/>
              </w:rPr>
              <w:t>Total</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505" w:type="dxa"/>
            <w:gridSpan w:val="2"/>
            <w:tcBorders/>
            <w:shd w:fill="auto" w:val="clear"/>
            <w:vAlign w:val="center"/>
          </w:tcPr>
          <w:p>
            <w:pPr>
              <w:pStyle w:val="TableContents"/>
              <w:spacing w:before="0" w:after="283"/>
              <w:jc w:val="center"/>
              <w:rPr>
                <w:b/>
              </w:rPr>
            </w:pPr>
            <w:r>
              <w:rPr>
                <w:b/>
              </w:rPr>
              <w:t>Redeemable</w:t>
            </w:r>
          </w:p>
        </w:tc>
        <w:tc>
          <w:tcPr>
            <w:tcW w:w="297" w:type="dxa"/>
            <w:tcBorders/>
            <w:shd w:fill="auto" w:val="clear"/>
            <w:vAlign w:val="center"/>
          </w:tcPr>
          <w:p>
            <w:pPr>
              <w:pStyle w:val="TableContents"/>
              <w:spacing w:before="0" w:after="283"/>
              <w:rPr/>
            </w:pPr>
            <w:r>
              <w:rPr/>
              <w:t> </w:t>
            </w:r>
          </w:p>
        </w:tc>
      </w:tr>
      <w:tr>
        <w:trPr/>
        <w:tc>
          <w:tcPr>
            <w:tcW w:w="644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65" w:type="dxa"/>
            <w:gridSpan w:val="2"/>
            <w:tcBorders/>
            <w:shd w:fill="auto" w:val="clear"/>
            <w:vAlign w:val="center"/>
          </w:tcPr>
          <w:p>
            <w:pPr>
              <w:pStyle w:val="TableContents"/>
              <w:spacing w:before="0" w:after="283"/>
              <w:jc w:val="center"/>
              <w:rPr>
                <w:b/>
              </w:rPr>
            </w:pPr>
            <w:r>
              <w:rPr>
                <w:b/>
              </w:rPr>
              <w:t>Common</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475" w:type="dxa"/>
            <w:gridSpan w:val="2"/>
            <w:tcBorders/>
            <w:shd w:fill="auto" w:val="clear"/>
            <w:vAlign w:val="center"/>
          </w:tcPr>
          <w:p>
            <w:pPr>
              <w:pStyle w:val="TableContents"/>
              <w:spacing w:before="0" w:after="283"/>
              <w:jc w:val="center"/>
              <w:rPr>
                <w:b/>
              </w:rPr>
            </w:pPr>
            <w:r>
              <w:rPr>
                <w:b/>
              </w:rPr>
              <w:t>of common</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45" w:type="dxa"/>
            <w:gridSpan w:val="2"/>
            <w:tcBorders/>
            <w:shd w:fill="auto" w:val="clear"/>
            <w:vAlign w:val="center"/>
          </w:tcPr>
          <w:p>
            <w:pPr>
              <w:pStyle w:val="TableContents"/>
              <w:spacing w:before="0" w:after="283"/>
              <w:jc w:val="center"/>
              <w:rPr>
                <w:b/>
              </w:rPr>
            </w:pPr>
            <w:r>
              <w:rPr>
                <w:b/>
              </w:rPr>
              <w:t>Capital</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35" w:type="dxa"/>
            <w:gridSpan w:val="2"/>
            <w:tcBorders/>
            <w:shd w:fill="auto" w:val="clear"/>
            <w:vAlign w:val="center"/>
          </w:tcPr>
          <w:p>
            <w:pPr>
              <w:pStyle w:val="TableContents"/>
              <w:spacing w:before="0" w:after="283"/>
              <w:jc w:val="center"/>
              <w:rPr>
                <w:b/>
              </w:rPr>
            </w:pPr>
            <w:r>
              <w:rPr>
                <w:b/>
              </w:rPr>
              <w:t>Retained</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535" w:type="dxa"/>
            <w:gridSpan w:val="2"/>
            <w:tcBorders/>
            <w:shd w:fill="auto" w:val="clear"/>
            <w:vAlign w:val="center"/>
          </w:tcPr>
          <w:p>
            <w:pPr>
              <w:pStyle w:val="TableContents"/>
              <w:spacing w:before="0" w:after="283"/>
              <w:jc w:val="center"/>
              <w:rPr>
                <w:b/>
              </w:rPr>
            </w:pPr>
            <w:r>
              <w:rPr>
                <w:b/>
              </w:rPr>
              <w:t>comprehensive</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65" w:type="dxa"/>
            <w:gridSpan w:val="2"/>
            <w:tcBorders/>
            <w:shd w:fill="auto" w:val="clear"/>
            <w:vAlign w:val="center"/>
          </w:tcPr>
          <w:p>
            <w:pPr>
              <w:pStyle w:val="TableContents"/>
              <w:spacing w:before="0" w:after="283"/>
              <w:jc w:val="center"/>
              <w:rPr>
                <w:b/>
              </w:rPr>
            </w:pPr>
            <w:r>
              <w:rPr>
                <w:b/>
              </w:rPr>
              <w:t>Treasury</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355" w:type="dxa"/>
            <w:gridSpan w:val="2"/>
            <w:tcBorders/>
            <w:shd w:fill="auto" w:val="clear"/>
            <w:vAlign w:val="center"/>
          </w:tcPr>
          <w:p>
            <w:pPr>
              <w:pStyle w:val="TableContents"/>
              <w:spacing w:before="0" w:after="283"/>
              <w:jc w:val="center"/>
              <w:rPr>
                <w:b/>
              </w:rPr>
            </w:pPr>
            <w:r>
              <w:rPr>
                <w:b/>
              </w:rPr>
              <w:t>stockholders'</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505" w:type="dxa"/>
            <w:gridSpan w:val="2"/>
            <w:tcBorders/>
            <w:shd w:fill="auto" w:val="clear"/>
            <w:vAlign w:val="center"/>
          </w:tcPr>
          <w:p>
            <w:pPr>
              <w:pStyle w:val="TableContents"/>
              <w:spacing w:before="0" w:after="283"/>
              <w:jc w:val="center"/>
              <w:rPr>
                <w:b/>
              </w:rPr>
            </w:pPr>
            <w:r>
              <w:rPr>
                <w:b/>
              </w:rPr>
              <w:t>noncontrolling</w:t>
            </w:r>
          </w:p>
        </w:tc>
        <w:tc>
          <w:tcPr>
            <w:tcW w:w="297" w:type="dxa"/>
            <w:tcBorders/>
            <w:shd w:fill="auto" w:val="clear"/>
            <w:vAlign w:val="center"/>
          </w:tcPr>
          <w:p>
            <w:pPr>
              <w:pStyle w:val="TableContents"/>
              <w:spacing w:before="0" w:after="283"/>
              <w:rPr/>
            </w:pPr>
            <w:r>
              <w:rPr/>
              <w:t> </w:t>
            </w:r>
          </w:p>
        </w:tc>
      </w:tr>
      <w:tr>
        <w:trPr/>
        <w:tc>
          <w:tcPr>
            <w:tcW w:w="644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6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stock</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47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stock</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4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reserves</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3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earnings</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53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income (loss)</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6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stock</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35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equity</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50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interest</w:t>
            </w:r>
          </w:p>
        </w:tc>
        <w:tc>
          <w:tcPr>
            <w:tcW w:w="297" w:type="dxa"/>
            <w:tcBorders/>
            <w:shd w:fill="auto" w:val="clear"/>
            <w:vAlign w:val="center"/>
          </w:tcPr>
          <w:p>
            <w:pPr>
              <w:pStyle w:val="TableContents"/>
              <w:spacing w:before="0" w:after="283"/>
              <w:rPr/>
            </w:pPr>
            <w:r>
              <w:rPr/>
              <w:t> </w:t>
            </w:r>
          </w:p>
        </w:tc>
      </w:tr>
      <w:tr>
        <w:trPr/>
        <w:tc>
          <w:tcPr>
            <w:tcW w:w="644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65" w:type="dxa"/>
            <w:gridSpan w:val="2"/>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475" w:type="dxa"/>
            <w:gridSpan w:val="2"/>
            <w:tcBorders/>
            <w:shd w:fill="auto" w:val="clear"/>
            <w:vAlign w:val="center"/>
          </w:tcPr>
          <w:p>
            <w:pPr>
              <w:pStyle w:val="TableContents"/>
              <w:spacing w:before="0" w:after="283"/>
              <w:rPr/>
            </w:pPr>
            <w:r>
              <w:rPr/>
              <w:t> </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45" w:type="dxa"/>
            <w:gridSpan w:val="2"/>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35" w:type="dxa"/>
            <w:gridSpan w:val="2"/>
            <w:tcBorders/>
            <w:shd w:fill="auto" w:val="clear"/>
            <w:vAlign w:val="center"/>
          </w:tcPr>
          <w:p>
            <w:pPr>
              <w:pStyle w:val="TableContents"/>
              <w:spacing w:before="0" w:after="283"/>
              <w:rPr/>
            </w:pPr>
            <w:r>
              <w:rPr/>
              <w:t> </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535" w:type="dxa"/>
            <w:gridSpan w:val="2"/>
            <w:tcBorders/>
            <w:shd w:fill="auto" w:val="clear"/>
            <w:vAlign w:val="center"/>
          </w:tcPr>
          <w:p>
            <w:pPr>
              <w:pStyle w:val="TableContents"/>
              <w:spacing w:before="0" w:after="283"/>
              <w:rPr/>
            </w:pPr>
            <w:r>
              <w:rPr/>
              <w:t> </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65" w:type="dxa"/>
            <w:gridSpan w:val="2"/>
            <w:tcBorders/>
            <w:shd w:fill="auto" w:val="clear"/>
            <w:vAlign w:val="center"/>
          </w:tcPr>
          <w:p>
            <w:pPr>
              <w:pStyle w:val="TableContents"/>
              <w:spacing w:before="0" w:after="283"/>
              <w:rPr/>
            </w:pPr>
            <w:r>
              <w:rPr/>
              <w:t> </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355" w:type="dxa"/>
            <w:gridSpan w:val="2"/>
            <w:tcBorders/>
            <w:shd w:fill="auto" w:val="clear"/>
            <w:vAlign w:val="center"/>
          </w:tcPr>
          <w:p>
            <w:pPr>
              <w:pStyle w:val="TableContents"/>
              <w:spacing w:before="0" w:after="283"/>
              <w:rPr/>
            </w:pPr>
            <w:r>
              <w:rPr/>
              <w:t> </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505" w:type="dxa"/>
            <w:gridSpan w:val="2"/>
            <w:tcBorders/>
            <w:shd w:fill="auto" w:val="clear"/>
            <w:vAlign w:val="center"/>
          </w:tcPr>
          <w:p>
            <w:pPr>
              <w:pStyle w:val="TableContents"/>
              <w:spacing w:before="0" w:after="283"/>
              <w:rPr/>
            </w:pPr>
            <w:r>
              <w:rPr/>
              <w:t> </w:t>
            </w:r>
          </w:p>
        </w:tc>
        <w:tc>
          <w:tcPr>
            <w:tcW w:w="297" w:type="dxa"/>
            <w:tcBorders/>
            <w:shd w:fill="auto" w:val="clear"/>
            <w:vAlign w:val="center"/>
          </w:tcPr>
          <w:p>
            <w:pPr>
              <w:pStyle w:val="TableContents"/>
              <w:spacing w:before="0" w:after="283"/>
              <w:rPr/>
            </w:pPr>
            <w:r>
              <w:rPr/>
              <w:t> </w:t>
            </w:r>
          </w:p>
        </w:tc>
      </w:tr>
      <w:tr>
        <w:trPr/>
        <w:tc>
          <w:tcPr>
            <w:tcW w:w="6440" w:type="dxa"/>
            <w:tcBorders/>
            <w:shd w:fill="CCEEFF" w:val="clear"/>
            <w:vAlign w:val="center"/>
          </w:tcPr>
          <w:p>
            <w:pPr>
              <w:pStyle w:val="TableContents"/>
              <w:spacing w:before="0" w:after="283"/>
              <w:rPr>
                <w:b/>
              </w:rPr>
            </w:pPr>
            <w:r>
              <w:rPr>
                <w:b/>
              </w:rPr>
              <w:t>Balances at January 1, 2013</w:t>
            </w:r>
          </w:p>
        </w:tc>
        <w:tc>
          <w:tcPr>
            <w:tcW w:w="60" w:type="dxa"/>
            <w:tcBorders/>
            <w:shd w:fill="CCEEFF" w:val="clear"/>
            <w:vAlign w:val="center"/>
          </w:tcPr>
          <w:p>
            <w:pPr>
              <w:pStyle w:val="TableContents"/>
              <w:spacing w:before="0" w:after="283"/>
              <w:rPr/>
            </w:pPr>
            <w:r>
              <w:rPr/>
              <w:t> </w:t>
            </w:r>
          </w:p>
        </w:tc>
        <w:tc>
          <w:tcPr>
            <w:tcW w:w="67" w:type="dxa"/>
            <w:tcBorders/>
            <w:shd w:fill="CCEEFF" w:val="clear"/>
            <w:vAlign w:val="center"/>
          </w:tcPr>
          <w:p>
            <w:pPr>
              <w:pStyle w:val="TableContents"/>
              <w:spacing w:before="0" w:after="283"/>
              <w:jc w:val="left"/>
              <w:rPr/>
            </w:pPr>
            <w:r>
              <w:rPr/>
              <w:t> </w:t>
            </w:r>
          </w:p>
        </w:tc>
        <w:tc>
          <w:tcPr>
            <w:tcW w:w="898" w:type="dxa"/>
            <w:tcBorders/>
            <w:shd w:fill="CCEEFF" w:val="clear"/>
            <w:vAlign w:val="center"/>
          </w:tcPr>
          <w:p>
            <w:pPr>
              <w:pStyle w:val="TableContents"/>
              <w:spacing w:before="0" w:after="283"/>
              <w:jc w:val="right"/>
              <w:rPr/>
            </w:pPr>
            <w:r>
              <w:rPr/>
              <w:t>279,980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1" w:type="dxa"/>
            <w:tcBorders/>
            <w:shd w:fill="CCEEFF" w:val="clear"/>
            <w:vAlign w:val="center"/>
          </w:tcPr>
          <w:p>
            <w:pPr>
              <w:pStyle w:val="TableContents"/>
              <w:spacing w:before="0" w:after="283"/>
              <w:jc w:val="left"/>
              <w:rPr/>
            </w:pPr>
            <w:r>
              <w:rPr/>
              <w:t> </w:t>
            </w:r>
          </w:p>
        </w:tc>
        <w:tc>
          <w:tcPr>
            <w:tcW w:w="1374" w:type="dxa"/>
            <w:tcBorders/>
            <w:shd w:fill="CCEEFF" w:val="clear"/>
            <w:vAlign w:val="center"/>
          </w:tcPr>
          <w:p>
            <w:pPr>
              <w:pStyle w:val="TableContents"/>
              <w:spacing w:before="0" w:after="283"/>
              <w:jc w:val="right"/>
              <w:rPr/>
            </w:pPr>
            <w:r>
              <w:rPr/>
              <w:t>121,419</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8" w:type="dxa"/>
            <w:tcBorders/>
            <w:shd w:fill="CCEEFF" w:val="clear"/>
            <w:vAlign w:val="center"/>
          </w:tcPr>
          <w:p>
            <w:pPr>
              <w:pStyle w:val="TableContents"/>
              <w:spacing w:before="0" w:after="283"/>
              <w:jc w:val="left"/>
              <w:rPr/>
            </w:pPr>
            <w:r>
              <w:rPr/>
              <w:t> </w:t>
            </w:r>
          </w:p>
        </w:tc>
        <w:tc>
          <w:tcPr>
            <w:tcW w:w="777" w:type="dxa"/>
            <w:tcBorders/>
            <w:shd w:fill="CCEEFF" w:val="clear"/>
            <w:vAlign w:val="center"/>
          </w:tcPr>
          <w:p>
            <w:pPr>
              <w:pStyle w:val="TableContents"/>
              <w:spacing w:before="0" w:after="283"/>
              <w:jc w:val="right"/>
              <w:rPr/>
            </w:pPr>
            <w:r>
              <w:rPr/>
              <w:t>95,210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5" w:type="dxa"/>
            <w:tcBorders/>
            <w:shd w:fill="CCEEFF" w:val="clear"/>
            <w:vAlign w:val="center"/>
          </w:tcPr>
          <w:p>
            <w:pPr>
              <w:pStyle w:val="TableContents"/>
              <w:spacing w:before="0" w:after="283"/>
              <w:jc w:val="left"/>
              <w:rPr/>
            </w:pPr>
            <w:r>
              <w:rPr/>
              <w:t> </w:t>
            </w:r>
          </w:p>
        </w:tc>
        <w:tc>
          <w:tcPr>
            <w:tcW w:w="870" w:type="dxa"/>
            <w:tcBorders/>
            <w:shd w:fill="CCEEFF" w:val="clear"/>
            <w:vAlign w:val="center"/>
          </w:tcPr>
          <w:p>
            <w:pPr>
              <w:pStyle w:val="TableContents"/>
              <w:spacing w:before="0" w:after="283"/>
              <w:jc w:val="right"/>
              <w:rPr/>
            </w:pPr>
            <w:r>
              <w:rPr/>
              <w:t>422,048</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2" w:type="dxa"/>
            <w:tcBorders/>
            <w:shd w:fill="CCEEFF" w:val="clear"/>
            <w:vAlign w:val="center"/>
          </w:tcPr>
          <w:p>
            <w:pPr>
              <w:pStyle w:val="TableContents"/>
              <w:spacing w:before="0" w:after="283"/>
              <w:jc w:val="left"/>
              <w:rPr/>
            </w:pPr>
            <w:r>
              <w:rPr/>
              <w:t> </w:t>
            </w:r>
          </w:p>
        </w:tc>
        <w:tc>
          <w:tcPr>
            <w:tcW w:w="1423" w:type="dxa"/>
            <w:tcBorders/>
            <w:shd w:fill="CCEEFF" w:val="clear"/>
            <w:vAlign w:val="center"/>
          </w:tcPr>
          <w:p>
            <w:pPr>
              <w:pStyle w:val="TableContents"/>
              <w:spacing w:before="0" w:after="283"/>
              <w:jc w:val="right"/>
              <w:rPr/>
            </w:pPr>
            <w:r>
              <w:rPr/>
              <w:t>(730</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4" w:type="dxa"/>
            <w:tcBorders/>
            <w:shd w:fill="CCEEFF" w:val="clear"/>
            <w:vAlign w:val="center"/>
          </w:tcPr>
          <w:p>
            <w:pPr>
              <w:pStyle w:val="TableContents"/>
              <w:spacing w:before="0" w:after="283"/>
              <w:jc w:val="right"/>
              <w:rPr/>
            </w:pPr>
            <w:r>
              <w:rPr/>
              <w:t>(91,452</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94" w:type="dxa"/>
            <w:tcBorders/>
            <w:shd w:fill="CCEEFF" w:val="clear"/>
            <w:vAlign w:val="center"/>
          </w:tcPr>
          <w:p>
            <w:pPr>
              <w:pStyle w:val="TableContents"/>
              <w:spacing w:before="0" w:after="283"/>
              <w:jc w:val="left"/>
              <w:rPr/>
            </w:pPr>
            <w:r>
              <w:rPr/>
              <w:t> </w:t>
            </w:r>
          </w:p>
        </w:tc>
        <w:tc>
          <w:tcPr>
            <w:tcW w:w="1261" w:type="dxa"/>
            <w:tcBorders/>
            <w:shd w:fill="CCEEFF" w:val="clear"/>
            <w:vAlign w:val="center"/>
          </w:tcPr>
          <w:p>
            <w:pPr>
              <w:pStyle w:val="TableContents"/>
              <w:spacing w:before="0" w:after="283"/>
              <w:jc w:val="right"/>
              <w:rPr/>
            </w:pPr>
            <w:r>
              <w:rPr/>
              <w:t>826,475</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left"/>
              <w:rPr/>
            </w:pPr>
            <w:r>
              <w:rPr/>
              <w:t> </w:t>
            </w:r>
          </w:p>
        </w:tc>
        <w:tc>
          <w:tcPr>
            <w:tcW w:w="1395" w:type="dxa"/>
            <w:tcBorders/>
            <w:shd w:fill="CCEEFF" w:val="clear"/>
            <w:vAlign w:val="center"/>
          </w:tcPr>
          <w:p>
            <w:pPr>
              <w:pStyle w:val="TableContents"/>
              <w:spacing w:before="0" w:after="283"/>
              <w:jc w:val="right"/>
              <w:rPr/>
            </w:pPr>
            <w:r>
              <w:rPr/>
              <w:t>3,384</w:t>
            </w:r>
          </w:p>
        </w:tc>
        <w:tc>
          <w:tcPr>
            <w:tcW w:w="297" w:type="dxa"/>
            <w:tcBorders/>
            <w:shd w:fill="CCEEFF" w:val="clear"/>
            <w:vAlign w:val="center"/>
          </w:tcPr>
          <w:p>
            <w:pPr>
              <w:pStyle w:val="TableContents"/>
              <w:spacing w:before="0" w:after="283"/>
              <w:ind w:left="0" w:right="0" w:firstLine="187"/>
              <w:jc w:val="left"/>
              <w:rPr/>
            </w:pPr>
            <w:r>
              <w:rPr/>
              <w:t> </w:t>
            </w:r>
          </w:p>
        </w:tc>
      </w:tr>
      <w:tr>
        <w:trPr/>
        <w:tc>
          <w:tcPr>
            <w:tcW w:w="6440" w:type="dxa"/>
            <w:tcBorders/>
            <w:shd w:fill="FFFFFF" w:val="clear"/>
            <w:vAlign w:val="center"/>
          </w:tcPr>
          <w:p>
            <w:pPr>
              <w:pStyle w:val="TableContents"/>
              <w:spacing w:before="0" w:after="283"/>
              <w:jc w:val="left"/>
              <w:rPr/>
            </w:pPr>
            <w:r>
              <w:rPr/>
              <w:t>Effect of deconsolidating  a variable interest entity ("VIE") (Note 7)</w:t>
            </w:r>
          </w:p>
        </w:tc>
        <w:tc>
          <w:tcPr>
            <w:tcW w:w="60" w:type="dxa"/>
            <w:tcBorders/>
            <w:shd w:fill="FFFFFF" w:val="clear"/>
            <w:vAlign w:val="center"/>
          </w:tcPr>
          <w:p>
            <w:pPr>
              <w:pStyle w:val="TableContents"/>
              <w:spacing w:before="0" w:after="283"/>
              <w:rPr/>
            </w:pPr>
            <w:r>
              <w:rPr/>
              <w:t> </w:t>
            </w:r>
          </w:p>
        </w:tc>
        <w:tc>
          <w:tcPr>
            <w:tcW w:w="67" w:type="dxa"/>
            <w:tcBorders/>
            <w:shd w:fill="FFFFFF" w:val="clear"/>
            <w:vAlign w:val="center"/>
          </w:tcPr>
          <w:p>
            <w:pPr>
              <w:pStyle w:val="TableContents"/>
              <w:spacing w:before="0" w:after="283"/>
              <w:jc w:val="left"/>
              <w:rPr/>
            </w:pPr>
            <w:r>
              <w:rPr/>
              <w:t> </w:t>
            </w:r>
          </w:p>
        </w:tc>
        <w:tc>
          <w:tcPr>
            <w:tcW w:w="898"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1" w:type="dxa"/>
            <w:tcBorders/>
            <w:shd w:fill="FFFFFF" w:val="clear"/>
            <w:vAlign w:val="center"/>
          </w:tcPr>
          <w:p>
            <w:pPr>
              <w:pStyle w:val="TableContents"/>
              <w:spacing w:before="0" w:after="283"/>
              <w:jc w:val="left"/>
              <w:rPr/>
            </w:pPr>
            <w:r>
              <w:rPr/>
              <w:t> </w:t>
            </w:r>
          </w:p>
        </w:tc>
        <w:tc>
          <w:tcPr>
            <w:tcW w:w="1374" w:type="dxa"/>
            <w:tcBorders/>
            <w:shd w:fill="FFFFFF" w:val="cle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8" w:type="dxa"/>
            <w:tcBorders/>
            <w:shd w:fill="FFFFFF" w:val="clear"/>
            <w:vAlign w:val="center"/>
          </w:tcPr>
          <w:p>
            <w:pPr>
              <w:pStyle w:val="TableContents"/>
              <w:spacing w:before="0" w:after="283"/>
              <w:jc w:val="left"/>
              <w:rPr/>
            </w:pPr>
            <w:r>
              <w:rPr/>
              <w:t> </w:t>
            </w:r>
          </w:p>
        </w:tc>
        <w:tc>
          <w:tcPr>
            <w:tcW w:w="777"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5" w:type="dxa"/>
            <w:tcBorders/>
            <w:shd w:fill="FFFFFF" w:val="clear"/>
            <w:vAlign w:val="center"/>
          </w:tcPr>
          <w:p>
            <w:pPr>
              <w:pStyle w:val="TableContents"/>
              <w:spacing w:before="0" w:after="283"/>
              <w:jc w:val="left"/>
              <w:rPr/>
            </w:pPr>
            <w:r>
              <w:rPr/>
              <w:t> </w:t>
            </w:r>
          </w:p>
        </w:tc>
        <w:tc>
          <w:tcPr>
            <w:tcW w:w="870" w:type="dxa"/>
            <w:tcBorders/>
            <w:shd w:fill="FFFFFF" w:val="cle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2" w:type="dxa"/>
            <w:tcBorders/>
            <w:shd w:fill="FFFFFF" w:val="clear"/>
            <w:vAlign w:val="center"/>
          </w:tcPr>
          <w:p>
            <w:pPr>
              <w:pStyle w:val="TableContents"/>
              <w:spacing w:before="0" w:after="283"/>
              <w:jc w:val="left"/>
              <w:rPr/>
            </w:pPr>
            <w:r>
              <w:rPr/>
              <w:t> </w:t>
            </w:r>
          </w:p>
        </w:tc>
        <w:tc>
          <w:tcPr>
            <w:tcW w:w="1423" w:type="dxa"/>
            <w:tcBorders/>
            <w:shd w:fill="FFFFFF" w:val="cle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894" w:type="dxa"/>
            <w:tcBorders/>
            <w:shd w:fill="FFFFFF" w:val="cle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4" w:type="dxa"/>
            <w:tcBorders/>
            <w:shd w:fill="FFFFFF" w:val="clear"/>
            <w:vAlign w:val="center"/>
          </w:tcPr>
          <w:p>
            <w:pPr>
              <w:pStyle w:val="TableContents"/>
              <w:spacing w:before="0" w:after="283"/>
              <w:jc w:val="left"/>
              <w:rPr/>
            </w:pPr>
            <w:r>
              <w:rPr/>
              <w:t> </w:t>
            </w:r>
          </w:p>
        </w:tc>
        <w:tc>
          <w:tcPr>
            <w:tcW w:w="1261" w:type="dxa"/>
            <w:tcBorders/>
            <w:shd w:fill="FFFFFF" w:val="cle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left"/>
              <w:rPr/>
            </w:pPr>
            <w:r>
              <w:rPr/>
              <w:t> </w:t>
            </w:r>
          </w:p>
        </w:tc>
        <w:tc>
          <w:tcPr>
            <w:tcW w:w="1395" w:type="dxa"/>
            <w:tcBorders/>
            <w:shd w:fill="FFFFFF" w:val="clear"/>
            <w:vAlign w:val="center"/>
          </w:tcPr>
          <w:p>
            <w:pPr>
              <w:pStyle w:val="TableContents"/>
              <w:spacing w:before="0" w:after="283"/>
              <w:jc w:val="right"/>
              <w:rPr/>
            </w:pPr>
            <w:r>
              <w:rPr/>
              <w:t>(565</w:t>
            </w:r>
          </w:p>
        </w:tc>
        <w:tc>
          <w:tcPr>
            <w:tcW w:w="297" w:type="dxa"/>
            <w:tcBorders/>
            <w:shd w:fill="FFFFFF" w:val="clear"/>
            <w:vAlign w:val="center"/>
          </w:tcPr>
          <w:p>
            <w:pPr>
              <w:pStyle w:val="TableContents"/>
              <w:spacing w:before="0" w:after="283"/>
              <w:ind w:left="0" w:right="0" w:firstLine="187"/>
              <w:jc w:val="left"/>
              <w:rPr/>
            </w:pPr>
            <w:r>
              <w:rPr/>
              <w:t>)</w:t>
            </w:r>
          </w:p>
        </w:tc>
      </w:tr>
      <w:tr>
        <w:trPr/>
        <w:tc>
          <w:tcPr>
            <w:tcW w:w="6440" w:type="dxa"/>
            <w:tcBorders/>
            <w:shd w:fill="CCEEFF" w:val="clear"/>
            <w:vAlign w:val="center"/>
          </w:tcPr>
          <w:p>
            <w:pPr>
              <w:pStyle w:val="TableContents"/>
              <w:spacing w:before="0" w:after="283"/>
              <w:jc w:val="left"/>
              <w:rPr/>
            </w:pPr>
            <w:r>
              <w:rPr/>
              <w:t>Net income</w:t>
            </w:r>
          </w:p>
        </w:tc>
        <w:tc>
          <w:tcPr>
            <w:tcW w:w="60" w:type="dxa"/>
            <w:tcBorders/>
            <w:shd w:fill="CCEEFF" w:val="clear"/>
            <w:vAlign w:val="center"/>
          </w:tcPr>
          <w:p>
            <w:pPr>
              <w:pStyle w:val="TableContents"/>
              <w:spacing w:before="0" w:after="283"/>
              <w:rPr/>
            </w:pPr>
            <w:r>
              <w:rPr/>
              <w:t> </w:t>
            </w:r>
          </w:p>
        </w:tc>
        <w:tc>
          <w:tcPr>
            <w:tcW w:w="67" w:type="dxa"/>
            <w:tcBorders/>
            <w:shd w:fill="CCEEFF" w:val="clear"/>
            <w:vAlign w:val="center"/>
          </w:tcPr>
          <w:p>
            <w:pPr>
              <w:pStyle w:val="TableContents"/>
              <w:spacing w:before="0" w:after="283"/>
              <w:jc w:val="left"/>
              <w:rPr/>
            </w:pPr>
            <w:r>
              <w:rPr/>
              <w:t> </w:t>
            </w:r>
          </w:p>
        </w:tc>
        <w:tc>
          <w:tcPr>
            <w:tcW w:w="898"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1" w:type="dxa"/>
            <w:tcBorders/>
            <w:shd w:fill="CCEEFF" w:val="clear"/>
            <w:vAlign w:val="center"/>
          </w:tcPr>
          <w:p>
            <w:pPr>
              <w:pStyle w:val="TableContents"/>
              <w:spacing w:before="0" w:after="283"/>
              <w:jc w:val="left"/>
              <w:rPr/>
            </w:pPr>
            <w:r>
              <w:rPr/>
              <w:t> </w:t>
            </w:r>
          </w:p>
        </w:tc>
        <w:tc>
          <w:tcPr>
            <w:tcW w:w="1374" w:type="dxa"/>
            <w:tcBorders/>
            <w:shd w:fill="CCEEFF" w:val="cle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8" w:type="dxa"/>
            <w:tcBorders/>
            <w:shd w:fill="CCEEFF" w:val="clear"/>
            <w:vAlign w:val="center"/>
          </w:tcPr>
          <w:p>
            <w:pPr>
              <w:pStyle w:val="TableContents"/>
              <w:spacing w:before="0" w:after="283"/>
              <w:jc w:val="left"/>
              <w:rPr/>
            </w:pPr>
            <w:r>
              <w:rPr/>
              <w:t> </w:t>
            </w:r>
          </w:p>
        </w:tc>
        <w:tc>
          <w:tcPr>
            <w:tcW w:w="777"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5" w:type="dxa"/>
            <w:tcBorders/>
            <w:shd w:fill="CCEEFF" w:val="clear"/>
            <w:vAlign w:val="center"/>
          </w:tcPr>
          <w:p>
            <w:pPr>
              <w:pStyle w:val="TableContents"/>
              <w:spacing w:before="0" w:after="283"/>
              <w:jc w:val="left"/>
              <w:rPr/>
            </w:pPr>
            <w:r>
              <w:rPr/>
              <w:t> </w:t>
            </w:r>
          </w:p>
        </w:tc>
        <w:tc>
          <w:tcPr>
            <w:tcW w:w="870" w:type="dxa"/>
            <w:tcBorders/>
            <w:shd w:fill="CCEEFF" w:val="clear"/>
            <w:vAlign w:val="center"/>
          </w:tcPr>
          <w:p>
            <w:pPr>
              <w:pStyle w:val="TableContents"/>
              <w:spacing w:before="0" w:after="283"/>
              <w:jc w:val="right"/>
              <w:rPr/>
            </w:pPr>
            <w:r>
              <w:rPr/>
              <w:t>60,843</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2" w:type="dxa"/>
            <w:tcBorders/>
            <w:shd w:fill="CCEEFF" w:val="clear"/>
            <w:vAlign w:val="center"/>
          </w:tcPr>
          <w:p>
            <w:pPr>
              <w:pStyle w:val="TableContents"/>
              <w:spacing w:before="0" w:after="283"/>
              <w:jc w:val="left"/>
              <w:rPr/>
            </w:pPr>
            <w:r>
              <w:rPr/>
              <w:t> </w:t>
            </w:r>
          </w:p>
        </w:tc>
        <w:tc>
          <w:tcPr>
            <w:tcW w:w="1423" w:type="dxa"/>
            <w:tcBorders/>
            <w:shd w:fill="CCEEFF" w:val="cle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4" w:type="dxa"/>
            <w:tcBorders/>
            <w:shd w:fill="CCEEFF" w:val="cle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4" w:type="dxa"/>
            <w:tcBorders/>
            <w:shd w:fill="CCEEFF" w:val="clear"/>
            <w:vAlign w:val="center"/>
          </w:tcPr>
          <w:p>
            <w:pPr>
              <w:pStyle w:val="TableContents"/>
              <w:spacing w:before="0" w:after="283"/>
              <w:jc w:val="left"/>
              <w:rPr/>
            </w:pPr>
            <w:r>
              <w:rPr/>
              <w:t> </w:t>
            </w:r>
          </w:p>
        </w:tc>
        <w:tc>
          <w:tcPr>
            <w:tcW w:w="1261" w:type="dxa"/>
            <w:tcBorders/>
            <w:shd w:fill="CCEEFF" w:val="clear"/>
            <w:vAlign w:val="center"/>
          </w:tcPr>
          <w:p>
            <w:pPr>
              <w:pStyle w:val="TableContents"/>
              <w:spacing w:before="0" w:after="283"/>
              <w:jc w:val="right"/>
              <w:rPr/>
            </w:pPr>
            <w:r>
              <w:rPr/>
              <w:t>60,843</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left"/>
              <w:rPr/>
            </w:pPr>
            <w:r>
              <w:rPr/>
              <w:t> </w:t>
            </w:r>
          </w:p>
        </w:tc>
        <w:tc>
          <w:tcPr>
            <w:tcW w:w="1395" w:type="dxa"/>
            <w:tcBorders/>
            <w:shd w:fill="CCEEFF" w:val="clear"/>
            <w:vAlign w:val="center"/>
          </w:tcPr>
          <w:p>
            <w:pPr>
              <w:pStyle w:val="TableContents"/>
              <w:spacing w:before="0" w:after="283"/>
              <w:jc w:val="right"/>
              <w:rPr/>
            </w:pPr>
            <w:r>
              <w:rPr/>
              <w:t>(1,492</w:t>
            </w:r>
          </w:p>
        </w:tc>
        <w:tc>
          <w:tcPr>
            <w:tcW w:w="297" w:type="dxa"/>
            <w:tcBorders/>
            <w:shd w:fill="CCEEFF" w:val="clear"/>
            <w:vAlign w:val="center"/>
          </w:tcPr>
          <w:p>
            <w:pPr>
              <w:pStyle w:val="TableContents"/>
              <w:spacing w:before="0" w:after="283"/>
              <w:ind w:left="0" w:right="0" w:firstLine="187"/>
              <w:jc w:val="left"/>
              <w:rPr/>
            </w:pPr>
            <w:r>
              <w:rPr/>
              <w:t>)</w:t>
            </w:r>
          </w:p>
        </w:tc>
      </w:tr>
      <w:tr>
        <w:trPr/>
        <w:tc>
          <w:tcPr>
            <w:tcW w:w="6440" w:type="dxa"/>
            <w:tcBorders/>
            <w:shd w:fill="FFFFFF" w:val="clear"/>
            <w:vAlign w:val="center"/>
          </w:tcPr>
          <w:p>
            <w:pPr>
              <w:pStyle w:val="TableContents"/>
              <w:spacing w:before="0" w:after="283"/>
              <w:jc w:val="left"/>
              <w:rPr/>
            </w:pPr>
            <w:r>
              <w:rPr/>
              <w:t>Redeemable noncontrolling interest - subscriptions</w:t>
            </w:r>
          </w:p>
        </w:tc>
        <w:tc>
          <w:tcPr>
            <w:tcW w:w="60" w:type="dxa"/>
            <w:tcBorders/>
            <w:shd w:fill="FFFFFF" w:val="clear"/>
            <w:vAlign w:val="center"/>
          </w:tcPr>
          <w:p>
            <w:pPr>
              <w:pStyle w:val="TableContents"/>
              <w:spacing w:before="0" w:after="283"/>
              <w:rPr/>
            </w:pPr>
            <w:r>
              <w:rPr/>
              <w:t> </w:t>
            </w:r>
          </w:p>
        </w:tc>
        <w:tc>
          <w:tcPr>
            <w:tcW w:w="67" w:type="dxa"/>
            <w:tcBorders/>
            <w:shd w:fill="FFFFFF" w:val="clear"/>
            <w:vAlign w:val="center"/>
          </w:tcPr>
          <w:p>
            <w:pPr>
              <w:pStyle w:val="TableContents"/>
              <w:spacing w:before="0" w:after="283"/>
              <w:jc w:val="left"/>
              <w:rPr/>
            </w:pPr>
            <w:r>
              <w:rPr/>
              <w:t> </w:t>
            </w:r>
          </w:p>
        </w:tc>
        <w:tc>
          <w:tcPr>
            <w:tcW w:w="898"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1" w:type="dxa"/>
            <w:tcBorders/>
            <w:shd w:fill="FFFFFF" w:val="clear"/>
            <w:vAlign w:val="center"/>
          </w:tcPr>
          <w:p>
            <w:pPr>
              <w:pStyle w:val="TableContents"/>
              <w:spacing w:before="0" w:after="283"/>
              <w:jc w:val="left"/>
              <w:rPr/>
            </w:pPr>
            <w:r>
              <w:rPr/>
              <w:t> </w:t>
            </w:r>
          </w:p>
        </w:tc>
        <w:tc>
          <w:tcPr>
            <w:tcW w:w="1374" w:type="dxa"/>
            <w:tcBorders/>
            <w:shd w:fill="FFFFFF" w:val="cle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8" w:type="dxa"/>
            <w:tcBorders/>
            <w:shd w:fill="FFFFFF" w:val="clear"/>
            <w:vAlign w:val="center"/>
          </w:tcPr>
          <w:p>
            <w:pPr>
              <w:pStyle w:val="TableContents"/>
              <w:spacing w:before="0" w:after="283"/>
              <w:jc w:val="left"/>
              <w:rPr/>
            </w:pPr>
            <w:r>
              <w:rPr/>
              <w:t> </w:t>
            </w:r>
          </w:p>
        </w:tc>
        <w:tc>
          <w:tcPr>
            <w:tcW w:w="777"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5" w:type="dxa"/>
            <w:tcBorders/>
            <w:shd w:fill="FFFFFF" w:val="clear"/>
            <w:vAlign w:val="center"/>
          </w:tcPr>
          <w:p>
            <w:pPr>
              <w:pStyle w:val="TableContents"/>
              <w:spacing w:before="0" w:after="283"/>
              <w:jc w:val="left"/>
              <w:rPr/>
            </w:pPr>
            <w:r>
              <w:rPr/>
              <w:t> </w:t>
            </w:r>
          </w:p>
        </w:tc>
        <w:tc>
          <w:tcPr>
            <w:tcW w:w="870" w:type="dxa"/>
            <w:tcBorders/>
            <w:shd w:fill="FFFFFF" w:val="cle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2" w:type="dxa"/>
            <w:tcBorders/>
            <w:shd w:fill="FFFFFF" w:val="clear"/>
            <w:vAlign w:val="center"/>
          </w:tcPr>
          <w:p>
            <w:pPr>
              <w:pStyle w:val="TableContents"/>
              <w:spacing w:before="0" w:after="283"/>
              <w:jc w:val="left"/>
              <w:rPr/>
            </w:pPr>
            <w:r>
              <w:rPr/>
              <w:t> </w:t>
            </w:r>
          </w:p>
        </w:tc>
        <w:tc>
          <w:tcPr>
            <w:tcW w:w="1423" w:type="dxa"/>
            <w:tcBorders/>
            <w:shd w:fill="FFFFFF" w:val="cle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894" w:type="dxa"/>
            <w:tcBorders/>
            <w:shd w:fill="FFFFFF" w:val="cle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4" w:type="dxa"/>
            <w:tcBorders/>
            <w:shd w:fill="FFFFFF" w:val="clear"/>
            <w:vAlign w:val="center"/>
          </w:tcPr>
          <w:p>
            <w:pPr>
              <w:pStyle w:val="TableContents"/>
              <w:spacing w:before="0" w:after="283"/>
              <w:jc w:val="left"/>
              <w:rPr/>
            </w:pPr>
            <w:r>
              <w:rPr/>
              <w:t> </w:t>
            </w:r>
          </w:p>
        </w:tc>
        <w:tc>
          <w:tcPr>
            <w:tcW w:w="1261" w:type="dxa"/>
            <w:tcBorders/>
            <w:shd w:fill="FFFFFF" w:val="cle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left"/>
              <w:rPr/>
            </w:pPr>
            <w:r>
              <w:rPr/>
              <w:t> </w:t>
            </w:r>
          </w:p>
        </w:tc>
        <w:tc>
          <w:tcPr>
            <w:tcW w:w="1395" w:type="dxa"/>
            <w:tcBorders/>
            <w:shd w:fill="FFFFFF" w:val="clear"/>
            <w:vAlign w:val="center"/>
          </w:tcPr>
          <w:p>
            <w:pPr>
              <w:pStyle w:val="TableContents"/>
              <w:spacing w:before="0" w:after="283"/>
              <w:jc w:val="right"/>
              <w:rPr/>
            </w:pPr>
            <w:r>
              <w:rPr/>
              <w:t>53,000</w:t>
            </w:r>
          </w:p>
        </w:tc>
        <w:tc>
          <w:tcPr>
            <w:tcW w:w="297" w:type="dxa"/>
            <w:tcBorders/>
            <w:shd w:fill="FFFFFF" w:val="clear"/>
            <w:vAlign w:val="center"/>
          </w:tcPr>
          <w:p>
            <w:pPr>
              <w:pStyle w:val="TableContents"/>
              <w:spacing w:before="0" w:after="283"/>
              <w:ind w:left="0" w:right="0" w:firstLine="187"/>
              <w:jc w:val="left"/>
              <w:rPr/>
            </w:pPr>
            <w:r>
              <w:rPr/>
              <w:t> </w:t>
            </w:r>
          </w:p>
        </w:tc>
      </w:tr>
      <w:tr>
        <w:trPr/>
        <w:tc>
          <w:tcPr>
            <w:tcW w:w="6440" w:type="dxa"/>
            <w:tcBorders/>
            <w:shd w:fill="CCEEFF" w:val="clear"/>
            <w:vAlign w:val="center"/>
          </w:tcPr>
          <w:p>
            <w:pPr>
              <w:pStyle w:val="TableContents"/>
              <w:spacing w:before="0" w:after="283"/>
              <w:jc w:val="left"/>
              <w:rPr/>
            </w:pPr>
            <w:r>
              <w:rPr/>
              <w:t>Redeemable noncontrolling interest - redemptions</w:t>
            </w:r>
          </w:p>
        </w:tc>
        <w:tc>
          <w:tcPr>
            <w:tcW w:w="60" w:type="dxa"/>
            <w:tcBorders/>
            <w:shd w:fill="CCEEFF" w:val="clear"/>
            <w:vAlign w:val="center"/>
          </w:tcPr>
          <w:p>
            <w:pPr>
              <w:pStyle w:val="TableContents"/>
              <w:spacing w:before="0" w:after="283"/>
              <w:rPr/>
            </w:pPr>
            <w:r>
              <w:rPr/>
              <w:t> </w:t>
            </w:r>
          </w:p>
        </w:tc>
        <w:tc>
          <w:tcPr>
            <w:tcW w:w="67" w:type="dxa"/>
            <w:tcBorders/>
            <w:shd w:fill="CCEEFF" w:val="clear"/>
            <w:vAlign w:val="center"/>
          </w:tcPr>
          <w:p>
            <w:pPr>
              <w:pStyle w:val="TableContents"/>
              <w:spacing w:before="0" w:after="283"/>
              <w:jc w:val="left"/>
              <w:rPr/>
            </w:pPr>
            <w:r>
              <w:rPr/>
              <w:t> </w:t>
            </w:r>
          </w:p>
        </w:tc>
        <w:tc>
          <w:tcPr>
            <w:tcW w:w="898"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1" w:type="dxa"/>
            <w:tcBorders/>
            <w:shd w:fill="CCEEFF" w:val="clear"/>
            <w:vAlign w:val="center"/>
          </w:tcPr>
          <w:p>
            <w:pPr>
              <w:pStyle w:val="TableContents"/>
              <w:spacing w:before="0" w:after="283"/>
              <w:jc w:val="left"/>
              <w:rPr/>
            </w:pPr>
            <w:r>
              <w:rPr/>
              <w:t> </w:t>
            </w:r>
          </w:p>
        </w:tc>
        <w:tc>
          <w:tcPr>
            <w:tcW w:w="1374" w:type="dxa"/>
            <w:tcBorders/>
            <w:shd w:fill="CCEEFF" w:val="cle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8" w:type="dxa"/>
            <w:tcBorders/>
            <w:shd w:fill="CCEEFF" w:val="clear"/>
            <w:vAlign w:val="center"/>
          </w:tcPr>
          <w:p>
            <w:pPr>
              <w:pStyle w:val="TableContents"/>
              <w:spacing w:before="0" w:after="283"/>
              <w:jc w:val="left"/>
              <w:rPr/>
            </w:pPr>
            <w:r>
              <w:rPr/>
              <w:t> </w:t>
            </w:r>
          </w:p>
        </w:tc>
        <w:tc>
          <w:tcPr>
            <w:tcW w:w="777"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5" w:type="dxa"/>
            <w:tcBorders/>
            <w:shd w:fill="CCEEFF" w:val="clear"/>
            <w:vAlign w:val="center"/>
          </w:tcPr>
          <w:p>
            <w:pPr>
              <w:pStyle w:val="TableContents"/>
              <w:spacing w:before="0" w:after="283"/>
              <w:jc w:val="left"/>
              <w:rPr/>
            </w:pPr>
            <w:r>
              <w:rPr/>
              <w:t> </w:t>
            </w:r>
          </w:p>
        </w:tc>
        <w:tc>
          <w:tcPr>
            <w:tcW w:w="870" w:type="dxa"/>
            <w:tcBorders/>
            <w:shd w:fill="CCEEFF" w:val="cle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2" w:type="dxa"/>
            <w:tcBorders/>
            <w:shd w:fill="CCEEFF" w:val="clear"/>
            <w:vAlign w:val="center"/>
          </w:tcPr>
          <w:p>
            <w:pPr>
              <w:pStyle w:val="TableContents"/>
              <w:spacing w:before="0" w:after="283"/>
              <w:jc w:val="left"/>
              <w:rPr/>
            </w:pPr>
            <w:r>
              <w:rPr/>
              <w:t> </w:t>
            </w:r>
          </w:p>
        </w:tc>
        <w:tc>
          <w:tcPr>
            <w:tcW w:w="1423" w:type="dxa"/>
            <w:tcBorders/>
            <w:shd w:fill="CCEEFF" w:val="cle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4" w:type="dxa"/>
            <w:tcBorders/>
            <w:shd w:fill="CCEEFF" w:val="cle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4" w:type="dxa"/>
            <w:tcBorders/>
            <w:shd w:fill="CCEEFF" w:val="clear"/>
            <w:vAlign w:val="center"/>
          </w:tcPr>
          <w:p>
            <w:pPr>
              <w:pStyle w:val="TableContents"/>
              <w:spacing w:before="0" w:after="283"/>
              <w:jc w:val="left"/>
              <w:rPr/>
            </w:pPr>
            <w:r>
              <w:rPr/>
              <w:t> </w:t>
            </w:r>
          </w:p>
        </w:tc>
        <w:tc>
          <w:tcPr>
            <w:tcW w:w="1261" w:type="dxa"/>
            <w:tcBorders/>
            <w:shd w:fill="CCEEFF" w:val="cle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left"/>
              <w:rPr/>
            </w:pPr>
            <w:r>
              <w:rPr/>
              <w:t> </w:t>
            </w:r>
          </w:p>
        </w:tc>
        <w:tc>
          <w:tcPr>
            <w:tcW w:w="1395" w:type="dxa"/>
            <w:tcBorders/>
            <w:shd w:fill="CCEEFF" w:val="clear"/>
            <w:vAlign w:val="center"/>
          </w:tcPr>
          <w:p>
            <w:pPr>
              <w:pStyle w:val="TableContents"/>
              <w:spacing w:before="0" w:after="283"/>
              <w:jc w:val="right"/>
              <w:rPr/>
            </w:pPr>
            <w:r>
              <w:rPr/>
              <w:t>(1,831</w:t>
            </w:r>
          </w:p>
        </w:tc>
        <w:tc>
          <w:tcPr>
            <w:tcW w:w="297" w:type="dxa"/>
            <w:tcBorders/>
            <w:shd w:fill="CCEEFF" w:val="clear"/>
            <w:vAlign w:val="center"/>
          </w:tcPr>
          <w:p>
            <w:pPr>
              <w:pStyle w:val="TableContents"/>
              <w:spacing w:before="0" w:after="283"/>
              <w:ind w:left="0" w:right="0" w:firstLine="187"/>
              <w:jc w:val="left"/>
              <w:rPr/>
            </w:pPr>
            <w:r>
              <w:rPr/>
              <w:t>)</w:t>
            </w:r>
          </w:p>
        </w:tc>
      </w:tr>
      <w:tr>
        <w:trPr/>
        <w:tc>
          <w:tcPr>
            <w:tcW w:w="6440" w:type="dxa"/>
            <w:tcBorders/>
            <w:shd w:fill="FFFFFF" w:val="clear"/>
            <w:vAlign w:val="center"/>
          </w:tcPr>
          <w:p>
            <w:pPr>
              <w:pStyle w:val="TableContents"/>
              <w:spacing w:before="0" w:after="283"/>
              <w:jc w:val="left"/>
              <w:rPr/>
            </w:pPr>
            <w:r>
              <w:rPr/>
              <w:t>Other comprehensive income</w:t>
            </w:r>
          </w:p>
        </w:tc>
        <w:tc>
          <w:tcPr>
            <w:tcW w:w="60" w:type="dxa"/>
            <w:tcBorders/>
            <w:shd w:fill="FFFFFF" w:val="clear"/>
            <w:vAlign w:val="center"/>
          </w:tcPr>
          <w:p>
            <w:pPr>
              <w:pStyle w:val="TableContents"/>
              <w:spacing w:before="0" w:after="283"/>
              <w:rPr/>
            </w:pPr>
            <w:r>
              <w:rPr/>
              <w:t> </w:t>
            </w:r>
          </w:p>
        </w:tc>
        <w:tc>
          <w:tcPr>
            <w:tcW w:w="67" w:type="dxa"/>
            <w:tcBorders/>
            <w:shd w:fill="FFFFFF" w:val="clear"/>
            <w:vAlign w:val="center"/>
          </w:tcPr>
          <w:p>
            <w:pPr>
              <w:pStyle w:val="TableContents"/>
              <w:spacing w:before="0" w:after="283"/>
              <w:jc w:val="left"/>
              <w:rPr/>
            </w:pPr>
            <w:r>
              <w:rPr/>
              <w:t> </w:t>
            </w:r>
          </w:p>
        </w:tc>
        <w:tc>
          <w:tcPr>
            <w:tcW w:w="898"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1" w:type="dxa"/>
            <w:tcBorders/>
            <w:shd w:fill="FFFFFF" w:val="clear"/>
            <w:vAlign w:val="center"/>
          </w:tcPr>
          <w:p>
            <w:pPr>
              <w:pStyle w:val="TableContents"/>
              <w:spacing w:before="0" w:after="283"/>
              <w:jc w:val="left"/>
              <w:rPr/>
            </w:pPr>
            <w:r>
              <w:rPr/>
              <w:t> </w:t>
            </w:r>
          </w:p>
        </w:tc>
        <w:tc>
          <w:tcPr>
            <w:tcW w:w="1374" w:type="dxa"/>
            <w:tcBorders/>
            <w:shd w:fill="FFFFFF" w:val="cle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8" w:type="dxa"/>
            <w:tcBorders/>
            <w:shd w:fill="FFFFFF" w:val="clear"/>
            <w:vAlign w:val="center"/>
          </w:tcPr>
          <w:p>
            <w:pPr>
              <w:pStyle w:val="TableContents"/>
              <w:spacing w:before="0" w:after="283"/>
              <w:jc w:val="left"/>
              <w:rPr/>
            </w:pPr>
            <w:r>
              <w:rPr/>
              <w:t> </w:t>
            </w:r>
          </w:p>
        </w:tc>
        <w:tc>
          <w:tcPr>
            <w:tcW w:w="777"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5" w:type="dxa"/>
            <w:tcBorders/>
            <w:shd w:fill="FFFFFF" w:val="clear"/>
            <w:vAlign w:val="center"/>
          </w:tcPr>
          <w:p>
            <w:pPr>
              <w:pStyle w:val="TableContents"/>
              <w:spacing w:before="0" w:after="283"/>
              <w:jc w:val="left"/>
              <w:rPr/>
            </w:pPr>
            <w:r>
              <w:rPr/>
              <w:t> </w:t>
            </w:r>
          </w:p>
        </w:tc>
        <w:tc>
          <w:tcPr>
            <w:tcW w:w="870" w:type="dxa"/>
            <w:tcBorders/>
            <w:shd w:fill="FFFFFF" w:val="cle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2" w:type="dxa"/>
            <w:tcBorders/>
            <w:shd w:fill="FFFFFF" w:val="clear"/>
            <w:vAlign w:val="center"/>
          </w:tcPr>
          <w:p>
            <w:pPr>
              <w:pStyle w:val="TableContents"/>
              <w:spacing w:before="0" w:after="283"/>
              <w:jc w:val="left"/>
              <w:rPr/>
            </w:pPr>
            <w:r>
              <w:rPr/>
              <w:t> </w:t>
            </w:r>
          </w:p>
        </w:tc>
        <w:tc>
          <w:tcPr>
            <w:tcW w:w="1423" w:type="dxa"/>
            <w:tcBorders/>
            <w:shd w:fill="FFFFFF" w:val="clear"/>
            <w:vAlign w:val="center"/>
          </w:tcPr>
          <w:p>
            <w:pPr>
              <w:pStyle w:val="TableContents"/>
              <w:spacing w:before="0" w:after="283"/>
              <w:jc w:val="right"/>
              <w:rPr/>
            </w:pPr>
            <w:r>
              <w:rPr/>
              <w:t>(16,403</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894" w:type="dxa"/>
            <w:tcBorders/>
            <w:shd w:fill="FFFFFF" w:val="cle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4" w:type="dxa"/>
            <w:tcBorders/>
            <w:shd w:fill="FFFFFF" w:val="clear"/>
            <w:vAlign w:val="center"/>
          </w:tcPr>
          <w:p>
            <w:pPr>
              <w:pStyle w:val="TableContents"/>
              <w:spacing w:before="0" w:after="283"/>
              <w:jc w:val="left"/>
              <w:rPr/>
            </w:pPr>
            <w:r>
              <w:rPr/>
              <w:t> </w:t>
            </w:r>
          </w:p>
        </w:tc>
        <w:tc>
          <w:tcPr>
            <w:tcW w:w="1261" w:type="dxa"/>
            <w:tcBorders/>
            <w:shd w:fill="FFFFFF" w:val="clear"/>
            <w:vAlign w:val="center"/>
          </w:tcPr>
          <w:p>
            <w:pPr>
              <w:pStyle w:val="TableContents"/>
              <w:spacing w:before="0" w:after="283"/>
              <w:jc w:val="right"/>
              <w:rPr/>
            </w:pPr>
            <w:r>
              <w:rPr/>
              <w:t>(16,403</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left"/>
              <w:rPr/>
            </w:pPr>
            <w:r>
              <w:rPr/>
              <w:t> </w:t>
            </w:r>
          </w:p>
        </w:tc>
        <w:tc>
          <w:tcPr>
            <w:tcW w:w="1395" w:type="dxa"/>
            <w:tcBorders/>
            <w:shd w:fill="FFFFFF" w:val="clear"/>
            <w:vAlign w:val="center"/>
          </w:tcPr>
          <w:p>
            <w:pPr>
              <w:pStyle w:val="TableContents"/>
              <w:spacing w:before="0" w:after="283"/>
              <w:jc w:val="right"/>
              <w:rPr/>
            </w:pPr>
            <w:r>
              <w:rPr/>
              <w:t>95</w:t>
            </w:r>
          </w:p>
        </w:tc>
        <w:tc>
          <w:tcPr>
            <w:tcW w:w="297" w:type="dxa"/>
            <w:tcBorders/>
            <w:shd w:fill="FFFFFF" w:val="clear"/>
            <w:vAlign w:val="center"/>
          </w:tcPr>
          <w:p>
            <w:pPr>
              <w:pStyle w:val="TableContents"/>
              <w:spacing w:before="0" w:after="283"/>
              <w:ind w:left="0" w:right="0" w:firstLine="187"/>
              <w:jc w:val="left"/>
              <w:rPr/>
            </w:pPr>
            <w:r>
              <w:rPr/>
              <w:t> </w:t>
            </w:r>
          </w:p>
        </w:tc>
      </w:tr>
      <w:tr>
        <w:trPr/>
        <w:tc>
          <w:tcPr>
            <w:tcW w:w="6440" w:type="dxa"/>
            <w:tcBorders/>
            <w:shd w:fill="CCEEFF" w:val="clear"/>
            <w:vAlign w:val="center"/>
          </w:tcPr>
          <w:p>
            <w:pPr>
              <w:pStyle w:val="TableContents"/>
              <w:spacing w:before="0" w:after="283"/>
              <w:jc w:val="left"/>
              <w:rPr/>
            </w:pPr>
            <w:r>
              <w:rPr/>
              <w:t>Compensation cost - stock options and stock units plans</w:t>
            </w:r>
          </w:p>
        </w:tc>
        <w:tc>
          <w:tcPr>
            <w:tcW w:w="60" w:type="dxa"/>
            <w:tcBorders/>
            <w:shd w:fill="CCEEFF" w:val="clear"/>
            <w:vAlign w:val="center"/>
          </w:tcPr>
          <w:p>
            <w:pPr>
              <w:pStyle w:val="TableContents"/>
              <w:spacing w:before="0" w:after="283"/>
              <w:rPr/>
            </w:pPr>
            <w:r>
              <w:rPr/>
              <w:t> </w:t>
            </w:r>
          </w:p>
        </w:tc>
        <w:tc>
          <w:tcPr>
            <w:tcW w:w="67" w:type="dxa"/>
            <w:tcBorders/>
            <w:shd w:fill="CCEEFF" w:val="clear"/>
            <w:vAlign w:val="center"/>
          </w:tcPr>
          <w:p>
            <w:pPr>
              <w:pStyle w:val="TableContents"/>
              <w:spacing w:before="0" w:after="283"/>
              <w:jc w:val="left"/>
              <w:rPr/>
            </w:pPr>
            <w:r>
              <w:rPr/>
              <w:t> </w:t>
            </w:r>
          </w:p>
        </w:tc>
        <w:tc>
          <w:tcPr>
            <w:tcW w:w="898"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1" w:type="dxa"/>
            <w:tcBorders/>
            <w:shd w:fill="CCEEFF" w:val="clear"/>
            <w:vAlign w:val="center"/>
          </w:tcPr>
          <w:p>
            <w:pPr>
              <w:pStyle w:val="TableContents"/>
              <w:spacing w:before="0" w:after="283"/>
              <w:jc w:val="left"/>
              <w:rPr/>
            </w:pPr>
            <w:r>
              <w:rPr/>
              <w:t> </w:t>
            </w:r>
          </w:p>
        </w:tc>
        <w:tc>
          <w:tcPr>
            <w:tcW w:w="1374" w:type="dxa"/>
            <w:tcBorders/>
            <w:shd w:fill="CCEEFF" w:val="clear"/>
            <w:vAlign w:val="center"/>
          </w:tcPr>
          <w:p>
            <w:pPr>
              <w:pStyle w:val="TableContents"/>
              <w:spacing w:before="0" w:after="283"/>
              <w:jc w:val="right"/>
              <w:rPr/>
            </w:pPr>
            <w:r>
              <w:rPr/>
              <w:t>2,359</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8" w:type="dxa"/>
            <w:tcBorders/>
            <w:shd w:fill="CCEEFF" w:val="clear"/>
            <w:vAlign w:val="center"/>
          </w:tcPr>
          <w:p>
            <w:pPr>
              <w:pStyle w:val="TableContents"/>
              <w:spacing w:before="0" w:after="283"/>
              <w:jc w:val="left"/>
              <w:rPr/>
            </w:pPr>
            <w:r>
              <w:rPr/>
              <w:t> </w:t>
            </w:r>
          </w:p>
        </w:tc>
        <w:tc>
          <w:tcPr>
            <w:tcW w:w="777"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5" w:type="dxa"/>
            <w:tcBorders/>
            <w:shd w:fill="CCEEFF" w:val="clear"/>
            <w:vAlign w:val="center"/>
          </w:tcPr>
          <w:p>
            <w:pPr>
              <w:pStyle w:val="TableContents"/>
              <w:spacing w:before="0" w:after="283"/>
              <w:jc w:val="left"/>
              <w:rPr/>
            </w:pPr>
            <w:r>
              <w:rPr/>
              <w:t> </w:t>
            </w:r>
          </w:p>
        </w:tc>
        <w:tc>
          <w:tcPr>
            <w:tcW w:w="870" w:type="dxa"/>
            <w:tcBorders/>
            <w:shd w:fill="CCEEFF" w:val="cle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2" w:type="dxa"/>
            <w:tcBorders/>
            <w:shd w:fill="CCEEFF" w:val="clear"/>
            <w:vAlign w:val="center"/>
          </w:tcPr>
          <w:p>
            <w:pPr>
              <w:pStyle w:val="TableContents"/>
              <w:spacing w:before="0" w:after="283"/>
              <w:jc w:val="left"/>
              <w:rPr/>
            </w:pPr>
            <w:r>
              <w:rPr/>
              <w:t> </w:t>
            </w:r>
          </w:p>
        </w:tc>
        <w:tc>
          <w:tcPr>
            <w:tcW w:w="1423" w:type="dxa"/>
            <w:tcBorders/>
            <w:shd w:fill="CCEEFF" w:val="cle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4" w:type="dxa"/>
            <w:tcBorders/>
            <w:shd w:fill="CCEEFF" w:val="cle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4" w:type="dxa"/>
            <w:tcBorders/>
            <w:shd w:fill="CCEEFF" w:val="clear"/>
            <w:vAlign w:val="center"/>
          </w:tcPr>
          <w:p>
            <w:pPr>
              <w:pStyle w:val="TableContents"/>
              <w:spacing w:before="0" w:after="283"/>
              <w:jc w:val="left"/>
              <w:rPr/>
            </w:pPr>
            <w:r>
              <w:rPr/>
              <w:t> </w:t>
            </w:r>
          </w:p>
        </w:tc>
        <w:tc>
          <w:tcPr>
            <w:tcW w:w="1261" w:type="dxa"/>
            <w:tcBorders/>
            <w:shd w:fill="CCEEFF" w:val="clear"/>
            <w:vAlign w:val="center"/>
          </w:tcPr>
          <w:p>
            <w:pPr>
              <w:pStyle w:val="TableContents"/>
              <w:spacing w:before="0" w:after="283"/>
              <w:jc w:val="right"/>
              <w:rPr/>
            </w:pPr>
            <w:r>
              <w:rPr/>
              <w:t>2,359</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left"/>
              <w:rPr/>
            </w:pPr>
            <w:r>
              <w:rPr/>
              <w:t> </w:t>
            </w:r>
          </w:p>
        </w:tc>
        <w:tc>
          <w:tcPr>
            <w:tcW w:w="1395" w:type="dxa"/>
            <w:tcBorders/>
            <w:shd w:fill="CCEEFF" w:val="clear"/>
            <w:vAlign w:val="center"/>
          </w:tcPr>
          <w:p>
            <w:pPr>
              <w:pStyle w:val="TableContents"/>
              <w:spacing w:before="0" w:after="283"/>
              <w:jc w:val="right"/>
              <w:rPr/>
            </w:pPr>
            <w:r>
              <w:rPr/>
              <w:t>-</w:t>
            </w:r>
          </w:p>
        </w:tc>
        <w:tc>
          <w:tcPr>
            <w:tcW w:w="297" w:type="dxa"/>
            <w:tcBorders/>
            <w:shd w:fill="CCEEFF" w:val="clear"/>
            <w:vAlign w:val="center"/>
          </w:tcPr>
          <w:p>
            <w:pPr>
              <w:pStyle w:val="TableContents"/>
              <w:spacing w:before="0" w:after="283"/>
              <w:ind w:left="0" w:right="0" w:firstLine="187"/>
              <w:jc w:val="left"/>
              <w:rPr/>
            </w:pPr>
            <w:r>
              <w:rPr/>
              <w:t> </w:t>
            </w:r>
          </w:p>
        </w:tc>
      </w:tr>
      <w:tr>
        <w:trPr/>
        <w:tc>
          <w:tcPr>
            <w:tcW w:w="6440" w:type="dxa"/>
            <w:tcBorders/>
            <w:shd w:fill="FFFFFF" w:val="clear"/>
            <w:vAlign w:val="center"/>
          </w:tcPr>
          <w:p>
            <w:pPr>
              <w:pStyle w:val="TableContents"/>
              <w:spacing w:before="0" w:after="283"/>
              <w:rPr/>
            </w:pPr>
            <w:r>
              <w:rPr/>
              <w:t>Issuance of restricted shares</w:t>
            </w:r>
          </w:p>
        </w:tc>
        <w:tc>
          <w:tcPr>
            <w:tcW w:w="60" w:type="dxa"/>
            <w:tcBorders/>
            <w:shd w:fill="FFFFFF" w:val="clear"/>
            <w:vAlign w:val="center"/>
          </w:tcPr>
          <w:p>
            <w:pPr>
              <w:pStyle w:val="TableContents"/>
              <w:spacing w:before="0" w:after="283"/>
              <w:rPr/>
            </w:pPr>
            <w:r>
              <w:rPr/>
              <w:t> </w:t>
            </w:r>
          </w:p>
        </w:tc>
        <w:tc>
          <w:tcPr>
            <w:tcW w:w="67" w:type="dxa"/>
            <w:tcBorders/>
            <w:shd w:fill="FFFFFF" w:val="clear"/>
            <w:vAlign w:val="center"/>
          </w:tcPr>
          <w:p>
            <w:pPr>
              <w:pStyle w:val="TableContents"/>
              <w:spacing w:before="0" w:after="283"/>
              <w:jc w:val="left"/>
              <w:rPr/>
            </w:pPr>
            <w:r>
              <w:rPr/>
              <w:t> </w:t>
            </w:r>
          </w:p>
        </w:tc>
        <w:tc>
          <w:tcPr>
            <w:tcW w:w="898"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1" w:type="dxa"/>
            <w:tcBorders/>
            <w:shd w:fill="FFFFFF" w:val="clear"/>
            <w:vAlign w:val="center"/>
          </w:tcPr>
          <w:p>
            <w:pPr>
              <w:pStyle w:val="TableContents"/>
              <w:spacing w:before="0" w:after="283"/>
              <w:jc w:val="left"/>
              <w:rPr/>
            </w:pPr>
            <w:r>
              <w:rPr/>
              <w:t> </w:t>
            </w:r>
          </w:p>
        </w:tc>
        <w:tc>
          <w:tcPr>
            <w:tcW w:w="1374" w:type="dxa"/>
            <w:tcBorders/>
            <w:shd w:fill="FFFFFF" w:val="clear"/>
            <w:vAlign w:val="center"/>
          </w:tcPr>
          <w:p>
            <w:pPr>
              <w:pStyle w:val="TableContents"/>
              <w:spacing w:before="0" w:after="283"/>
              <w:jc w:val="right"/>
              <w:rPr/>
            </w:pPr>
            <w:r>
              <w:rPr/>
              <w:t>(629</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68" w:type="dxa"/>
            <w:tcBorders/>
            <w:shd w:fill="FFFFFF" w:val="clear"/>
            <w:vAlign w:val="center"/>
          </w:tcPr>
          <w:p>
            <w:pPr>
              <w:pStyle w:val="TableContents"/>
              <w:spacing w:before="0" w:after="283"/>
              <w:jc w:val="left"/>
              <w:rPr/>
            </w:pPr>
            <w:r>
              <w:rPr/>
              <w:t> </w:t>
            </w:r>
          </w:p>
        </w:tc>
        <w:tc>
          <w:tcPr>
            <w:tcW w:w="777"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5" w:type="dxa"/>
            <w:tcBorders/>
            <w:shd w:fill="FFFFFF" w:val="clear"/>
            <w:vAlign w:val="center"/>
          </w:tcPr>
          <w:p>
            <w:pPr>
              <w:pStyle w:val="TableContents"/>
              <w:spacing w:before="0" w:after="283"/>
              <w:jc w:val="left"/>
              <w:rPr/>
            </w:pPr>
            <w:r>
              <w:rPr/>
              <w:t> </w:t>
            </w:r>
          </w:p>
        </w:tc>
        <w:tc>
          <w:tcPr>
            <w:tcW w:w="870" w:type="dxa"/>
            <w:tcBorders/>
            <w:shd w:fill="FFFFFF" w:val="cle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2" w:type="dxa"/>
            <w:tcBorders/>
            <w:shd w:fill="FFFFFF" w:val="clear"/>
            <w:vAlign w:val="center"/>
          </w:tcPr>
          <w:p>
            <w:pPr>
              <w:pStyle w:val="TableContents"/>
              <w:spacing w:before="0" w:after="283"/>
              <w:jc w:val="left"/>
              <w:rPr/>
            </w:pPr>
            <w:r>
              <w:rPr/>
              <w:t> </w:t>
            </w:r>
          </w:p>
        </w:tc>
        <w:tc>
          <w:tcPr>
            <w:tcW w:w="1423" w:type="dxa"/>
            <w:tcBorders/>
            <w:shd w:fill="FFFFFF" w:val="cle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894" w:type="dxa"/>
            <w:tcBorders/>
            <w:shd w:fill="FFFFFF" w:val="clear"/>
            <w:vAlign w:val="center"/>
          </w:tcPr>
          <w:p>
            <w:pPr>
              <w:pStyle w:val="TableContents"/>
              <w:spacing w:before="0" w:after="283"/>
              <w:jc w:val="right"/>
              <w:rPr/>
            </w:pPr>
            <w:r>
              <w:rPr/>
              <w:t>629</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4" w:type="dxa"/>
            <w:tcBorders/>
            <w:shd w:fill="FFFFFF" w:val="clear"/>
            <w:vAlign w:val="center"/>
          </w:tcPr>
          <w:p>
            <w:pPr>
              <w:pStyle w:val="TableContents"/>
              <w:spacing w:before="0" w:after="283"/>
              <w:jc w:val="left"/>
              <w:rPr/>
            </w:pPr>
            <w:r>
              <w:rPr/>
              <w:t> </w:t>
            </w:r>
          </w:p>
        </w:tc>
        <w:tc>
          <w:tcPr>
            <w:tcW w:w="1261" w:type="dxa"/>
            <w:tcBorders/>
            <w:shd w:fill="FFFFFF" w:val="cle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left"/>
              <w:rPr/>
            </w:pPr>
            <w:r>
              <w:rPr/>
              <w:t> </w:t>
            </w:r>
          </w:p>
        </w:tc>
        <w:tc>
          <w:tcPr>
            <w:tcW w:w="1395" w:type="dxa"/>
            <w:tcBorders/>
            <w:shd w:fill="FFFFFF" w:val="clear"/>
            <w:vAlign w:val="center"/>
          </w:tcPr>
          <w:p>
            <w:pPr>
              <w:pStyle w:val="TableContents"/>
              <w:spacing w:before="0" w:after="283"/>
              <w:jc w:val="right"/>
              <w:rPr/>
            </w:pPr>
            <w:r>
              <w:rPr/>
              <w:t>-</w:t>
            </w:r>
          </w:p>
        </w:tc>
        <w:tc>
          <w:tcPr>
            <w:tcW w:w="297" w:type="dxa"/>
            <w:tcBorders/>
            <w:shd w:fill="FFFFFF" w:val="clear"/>
            <w:vAlign w:val="center"/>
          </w:tcPr>
          <w:p>
            <w:pPr>
              <w:pStyle w:val="TableContents"/>
              <w:spacing w:before="0" w:after="283"/>
              <w:ind w:left="0" w:right="0" w:firstLine="187"/>
              <w:jc w:val="left"/>
              <w:rPr/>
            </w:pPr>
            <w:r>
              <w:rPr/>
              <w:t> </w:t>
            </w:r>
          </w:p>
        </w:tc>
      </w:tr>
      <w:tr>
        <w:trPr/>
        <w:tc>
          <w:tcPr>
            <w:tcW w:w="6440" w:type="dxa"/>
            <w:tcBorders/>
            <w:shd w:fill="CCEEFF" w:val="clear"/>
            <w:vAlign w:val="center"/>
          </w:tcPr>
          <w:p>
            <w:pPr>
              <w:pStyle w:val="TableContents"/>
              <w:spacing w:before="0" w:after="283"/>
              <w:jc w:val="left"/>
              <w:rPr/>
            </w:pPr>
            <w:r>
              <w:rPr/>
              <w:t>Exercised options and stock units vested</w:t>
            </w:r>
          </w:p>
        </w:tc>
        <w:tc>
          <w:tcPr>
            <w:tcW w:w="60" w:type="dxa"/>
            <w:tcBorders/>
            <w:shd w:fill="CCEEFF" w:val="clear"/>
            <w:vAlign w:val="center"/>
          </w:tcPr>
          <w:p>
            <w:pPr>
              <w:pStyle w:val="TableContents"/>
              <w:spacing w:before="0" w:after="283"/>
              <w:rPr/>
            </w:pPr>
            <w:r>
              <w:rPr/>
              <w:t> </w:t>
            </w:r>
          </w:p>
        </w:tc>
        <w:tc>
          <w:tcPr>
            <w:tcW w:w="67" w:type="dxa"/>
            <w:tcBorders/>
            <w:shd w:fill="CCEEFF" w:val="clear"/>
            <w:vAlign w:val="center"/>
          </w:tcPr>
          <w:p>
            <w:pPr>
              <w:pStyle w:val="TableContents"/>
              <w:spacing w:before="0" w:after="283"/>
              <w:jc w:val="left"/>
              <w:rPr/>
            </w:pPr>
            <w:r>
              <w:rPr/>
              <w:t> </w:t>
            </w:r>
          </w:p>
        </w:tc>
        <w:tc>
          <w:tcPr>
            <w:tcW w:w="898"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1" w:type="dxa"/>
            <w:tcBorders/>
            <w:shd w:fill="CCEEFF" w:val="clear"/>
            <w:vAlign w:val="center"/>
          </w:tcPr>
          <w:p>
            <w:pPr>
              <w:pStyle w:val="TableContents"/>
              <w:spacing w:before="0" w:after="283"/>
              <w:jc w:val="left"/>
              <w:rPr/>
            </w:pPr>
            <w:r>
              <w:rPr/>
              <w:t> </w:t>
            </w:r>
          </w:p>
        </w:tc>
        <w:tc>
          <w:tcPr>
            <w:tcW w:w="1374" w:type="dxa"/>
            <w:tcBorders/>
            <w:shd w:fill="CCEEFF" w:val="clear"/>
            <w:vAlign w:val="center"/>
          </w:tcPr>
          <w:p>
            <w:pPr>
              <w:pStyle w:val="TableContents"/>
              <w:spacing w:before="0" w:after="283"/>
              <w:jc w:val="right"/>
              <w:rPr/>
            </w:pPr>
            <w:r>
              <w:rPr/>
              <w:t>(3,807</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68" w:type="dxa"/>
            <w:tcBorders/>
            <w:shd w:fill="CCEEFF" w:val="clear"/>
            <w:vAlign w:val="center"/>
          </w:tcPr>
          <w:p>
            <w:pPr>
              <w:pStyle w:val="TableContents"/>
              <w:spacing w:before="0" w:after="283"/>
              <w:jc w:val="left"/>
              <w:rPr/>
            </w:pPr>
            <w:r>
              <w:rPr/>
              <w:t> </w:t>
            </w:r>
          </w:p>
        </w:tc>
        <w:tc>
          <w:tcPr>
            <w:tcW w:w="777"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5" w:type="dxa"/>
            <w:tcBorders/>
            <w:shd w:fill="CCEEFF" w:val="clear"/>
            <w:vAlign w:val="center"/>
          </w:tcPr>
          <w:p>
            <w:pPr>
              <w:pStyle w:val="TableContents"/>
              <w:spacing w:before="0" w:after="283"/>
              <w:jc w:val="left"/>
              <w:rPr/>
            </w:pPr>
            <w:r>
              <w:rPr/>
              <w:t> </w:t>
            </w:r>
          </w:p>
        </w:tc>
        <w:tc>
          <w:tcPr>
            <w:tcW w:w="870" w:type="dxa"/>
            <w:tcBorders/>
            <w:shd w:fill="CCEEFF" w:val="cle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2" w:type="dxa"/>
            <w:tcBorders/>
            <w:shd w:fill="CCEEFF" w:val="clear"/>
            <w:vAlign w:val="center"/>
          </w:tcPr>
          <w:p>
            <w:pPr>
              <w:pStyle w:val="TableContents"/>
              <w:spacing w:before="0" w:after="283"/>
              <w:jc w:val="left"/>
              <w:rPr/>
            </w:pPr>
            <w:r>
              <w:rPr/>
              <w:t> </w:t>
            </w:r>
          </w:p>
        </w:tc>
        <w:tc>
          <w:tcPr>
            <w:tcW w:w="1423" w:type="dxa"/>
            <w:tcBorders/>
            <w:shd w:fill="CCEEFF" w:val="cle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4" w:type="dxa"/>
            <w:tcBorders/>
            <w:shd w:fill="CCEEFF" w:val="clear"/>
            <w:vAlign w:val="center"/>
          </w:tcPr>
          <w:p>
            <w:pPr>
              <w:pStyle w:val="TableContents"/>
              <w:spacing w:before="0" w:after="283"/>
              <w:jc w:val="right"/>
              <w:rPr/>
            </w:pPr>
            <w:r>
              <w:rPr/>
              <w:t>6,761</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4" w:type="dxa"/>
            <w:tcBorders/>
            <w:shd w:fill="CCEEFF" w:val="clear"/>
            <w:vAlign w:val="center"/>
          </w:tcPr>
          <w:p>
            <w:pPr>
              <w:pStyle w:val="TableContents"/>
              <w:spacing w:before="0" w:after="283"/>
              <w:jc w:val="left"/>
              <w:rPr/>
            </w:pPr>
            <w:r>
              <w:rPr/>
              <w:t> </w:t>
            </w:r>
          </w:p>
        </w:tc>
        <w:tc>
          <w:tcPr>
            <w:tcW w:w="1261" w:type="dxa"/>
            <w:tcBorders/>
            <w:shd w:fill="CCEEFF" w:val="clear"/>
            <w:vAlign w:val="center"/>
          </w:tcPr>
          <w:p>
            <w:pPr>
              <w:pStyle w:val="TableContents"/>
              <w:spacing w:before="0" w:after="283"/>
              <w:jc w:val="right"/>
              <w:rPr/>
            </w:pPr>
            <w:r>
              <w:rPr/>
              <w:t>2,954</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left"/>
              <w:rPr/>
            </w:pPr>
            <w:r>
              <w:rPr/>
              <w:t> </w:t>
            </w:r>
          </w:p>
        </w:tc>
        <w:tc>
          <w:tcPr>
            <w:tcW w:w="1395" w:type="dxa"/>
            <w:tcBorders/>
            <w:shd w:fill="CCEEFF" w:val="clear"/>
            <w:vAlign w:val="center"/>
          </w:tcPr>
          <w:p>
            <w:pPr>
              <w:pStyle w:val="TableContents"/>
              <w:spacing w:before="0" w:after="283"/>
              <w:jc w:val="right"/>
              <w:rPr/>
            </w:pPr>
            <w:r>
              <w:rPr/>
              <w:t>-</w:t>
            </w:r>
          </w:p>
        </w:tc>
        <w:tc>
          <w:tcPr>
            <w:tcW w:w="297" w:type="dxa"/>
            <w:tcBorders/>
            <w:shd w:fill="CCEEFF" w:val="clear"/>
            <w:vAlign w:val="center"/>
          </w:tcPr>
          <w:p>
            <w:pPr>
              <w:pStyle w:val="TableContents"/>
              <w:spacing w:before="0" w:after="283"/>
              <w:ind w:left="0" w:right="0" w:firstLine="187"/>
              <w:jc w:val="left"/>
              <w:rPr/>
            </w:pPr>
            <w:r>
              <w:rPr/>
              <w:t> </w:t>
            </w:r>
          </w:p>
        </w:tc>
      </w:tr>
      <w:tr>
        <w:trPr/>
        <w:tc>
          <w:tcPr>
            <w:tcW w:w="6440" w:type="dxa"/>
            <w:tcBorders/>
            <w:shd w:fill="FFFFFF" w:val="clear"/>
            <w:vAlign w:val="center"/>
          </w:tcPr>
          <w:p>
            <w:pPr>
              <w:pStyle w:val="TableContents"/>
              <w:spacing w:before="0" w:after="283"/>
              <w:jc w:val="left"/>
              <w:rPr/>
            </w:pPr>
            <w:r>
              <w:rPr/>
              <w:t>Repurchase of "Class E" common stock</w:t>
            </w:r>
          </w:p>
        </w:tc>
        <w:tc>
          <w:tcPr>
            <w:tcW w:w="60" w:type="dxa"/>
            <w:tcBorders/>
            <w:shd w:fill="FFFFFF" w:val="clear"/>
            <w:vAlign w:val="center"/>
          </w:tcPr>
          <w:p>
            <w:pPr>
              <w:pStyle w:val="TableContents"/>
              <w:spacing w:before="0" w:after="283"/>
              <w:rPr/>
            </w:pPr>
            <w:r>
              <w:rPr/>
              <w:t> </w:t>
            </w:r>
          </w:p>
        </w:tc>
        <w:tc>
          <w:tcPr>
            <w:tcW w:w="67" w:type="dxa"/>
            <w:tcBorders/>
            <w:shd w:fill="FFFFFF" w:val="clear"/>
            <w:vAlign w:val="center"/>
          </w:tcPr>
          <w:p>
            <w:pPr>
              <w:pStyle w:val="TableContents"/>
              <w:spacing w:before="0" w:after="283"/>
              <w:jc w:val="left"/>
              <w:rPr/>
            </w:pPr>
            <w:r>
              <w:rPr/>
              <w:t> </w:t>
            </w:r>
          </w:p>
        </w:tc>
        <w:tc>
          <w:tcPr>
            <w:tcW w:w="898"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1" w:type="dxa"/>
            <w:tcBorders/>
            <w:shd w:fill="FFFFFF" w:val="clear"/>
            <w:vAlign w:val="center"/>
          </w:tcPr>
          <w:p>
            <w:pPr>
              <w:pStyle w:val="TableContents"/>
              <w:spacing w:before="0" w:after="283"/>
              <w:jc w:val="left"/>
              <w:rPr/>
            </w:pPr>
            <w:r>
              <w:rPr/>
              <w:t> </w:t>
            </w:r>
          </w:p>
        </w:tc>
        <w:tc>
          <w:tcPr>
            <w:tcW w:w="1374" w:type="dxa"/>
            <w:tcBorders/>
            <w:shd w:fill="FFFFFF" w:val="cle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8" w:type="dxa"/>
            <w:tcBorders/>
            <w:shd w:fill="FFFFFF" w:val="clear"/>
            <w:vAlign w:val="center"/>
          </w:tcPr>
          <w:p>
            <w:pPr>
              <w:pStyle w:val="TableContents"/>
              <w:spacing w:before="0" w:after="283"/>
              <w:jc w:val="left"/>
              <w:rPr/>
            </w:pPr>
            <w:r>
              <w:rPr/>
              <w:t> </w:t>
            </w:r>
          </w:p>
        </w:tc>
        <w:tc>
          <w:tcPr>
            <w:tcW w:w="777"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5" w:type="dxa"/>
            <w:tcBorders/>
            <w:shd w:fill="FFFFFF" w:val="clear"/>
            <w:vAlign w:val="center"/>
          </w:tcPr>
          <w:p>
            <w:pPr>
              <w:pStyle w:val="TableContents"/>
              <w:spacing w:before="0" w:after="283"/>
              <w:jc w:val="left"/>
              <w:rPr/>
            </w:pPr>
            <w:r>
              <w:rPr/>
              <w:t> </w:t>
            </w:r>
          </w:p>
        </w:tc>
        <w:tc>
          <w:tcPr>
            <w:tcW w:w="870" w:type="dxa"/>
            <w:tcBorders/>
            <w:shd w:fill="FFFFFF" w:val="cle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2" w:type="dxa"/>
            <w:tcBorders/>
            <w:shd w:fill="FFFFFF" w:val="clear"/>
            <w:vAlign w:val="center"/>
          </w:tcPr>
          <w:p>
            <w:pPr>
              <w:pStyle w:val="TableContents"/>
              <w:spacing w:before="0" w:after="283"/>
              <w:jc w:val="left"/>
              <w:rPr/>
            </w:pPr>
            <w:r>
              <w:rPr/>
              <w:t> </w:t>
            </w:r>
          </w:p>
        </w:tc>
        <w:tc>
          <w:tcPr>
            <w:tcW w:w="1423" w:type="dxa"/>
            <w:tcBorders/>
            <w:shd w:fill="FFFFFF" w:val="cle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894" w:type="dxa"/>
            <w:tcBorders/>
            <w:shd w:fill="FFFFFF" w:val="clear"/>
            <w:vAlign w:val="center"/>
          </w:tcPr>
          <w:p>
            <w:pPr>
              <w:pStyle w:val="TableContents"/>
              <w:spacing w:before="0" w:after="283"/>
              <w:jc w:val="right"/>
              <w:rPr/>
            </w:pPr>
            <w:r>
              <w:rPr/>
              <w:t>(27</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94" w:type="dxa"/>
            <w:tcBorders/>
            <w:shd w:fill="FFFFFF" w:val="clear"/>
            <w:vAlign w:val="center"/>
          </w:tcPr>
          <w:p>
            <w:pPr>
              <w:pStyle w:val="TableContents"/>
              <w:spacing w:before="0" w:after="283"/>
              <w:jc w:val="left"/>
              <w:rPr/>
            </w:pPr>
            <w:r>
              <w:rPr/>
              <w:t> </w:t>
            </w:r>
          </w:p>
        </w:tc>
        <w:tc>
          <w:tcPr>
            <w:tcW w:w="1261" w:type="dxa"/>
            <w:tcBorders/>
            <w:shd w:fill="FFFFFF" w:val="clear"/>
            <w:vAlign w:val="center"/>
          </w:tcPr>
          <w:p>
            <w:pPr>
              <w:pStyle w:val="TableContents"/>
              <w:spacing w:before="0" w:after="283"/>
              <w:jc w:val="right"/>
              <w:rPr/>
            </w:pPr>
            <w:r>
              <w:rPr/>
              <w:t>(27</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left"/>
              <w:rPr/>
            </w:pPr>
            <w:r>
              <w:rPr/>
              <w:t> </w:t>
            </w:r>
          </w:p>
        </w:tc>
        <w:tc>
          <w:tcPr>
            <w:tcW w:w="1395" w:type="dxa"/>
            <w:tcBorders/>
            <w:shd w:fill="FFFFFF" w:val="clear"/>
            <w:vAlign w:val="center"/>
          </w:tcPr>
          <w:p>
            <w:pPr>
              <w:pStyle w:val="TableContents"/>
              <w:spacing w:before="0" w:after="283"/>
              <w:jc w:val="right"/>
              <w:rPr/>
            </w:pPr>
            <w:r>
              <w:rPr/>
              <w:t>-</w:t>
            </w:r>
          </w:p>
        </w:tc>
        <w:tc>
          <w:tcPr>
            <w:tcW w:w="297" w:type="dxa"/>
            <w:tcBorders/>
            <w:shd w:fill="FFFFFF" w:val="clear"/>
            <w:vAlign w:val="center"/>
          </w:tcPr>
          <w:p>
            <w:pPr>
              <w:pStyle w:val="TableContents"/>
              <w:spacing w:before="0" w:after="283"/>
              <w:ind w:left="0" w:right="0" w:firstLine="187"/>
              <w:jc w:val="left"/>
              <w:rPr/>
            </w:pPr>
            <w:r>
              <w:rPr/>
              <w:t> </w:t>
            </w:r>
          </w:p>
        </w:tc>
      </w:tr>
      <w:tr>
        <w:trPr/>
        <w:tc>
          <w:tcPr>
            <w:tcW w:w="6440" w:type="dxa"/>
            <w:tcBorders/>
            <w:shd w:fill="CCEEFF" w:val="clear"/>
            <w:vAlign w:val="center"/>
          </w:tcPr>
          <w:p>
            <w:pPr>
              <w:pStyle w:val="TableContents"/>
              <w:spacing w:before="0" w:after="283"/>
              <w:jc w:val="left"/>
              <w:rPr/>
            </w:pPr>
            <w:r>
              <w:rPr/>
              <w:t>Dividends declared</w:t>
            </w:r>
          </w:p>
        </w:tc>
        <w:tc>
          <w:tcPr>
            <w:tcW w:w="60" w:type="dxa"/>
            <w:tcBorders/>
            <w:shd w:fill="CCEEFF" w:val="clear"/>
            <w:vAlign w:val="center"/>
          </w:tcPr>
          <w:p>
            <w:pPr>
              <w:pStyle w:val="TableContents"/>
              <w:spacing w:before="0" w:after="283"/>
              <w:rPr/>
            </w:pPr>
            <w:r>
              <w:rPr/>
              <w:t> </w:t>
            </w:r>
          </w:p>
        </w:tc>
        <w:tc>
          <w:tcPr>
            <w:tcW w:w="67"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98"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1"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374"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8"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777"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5"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70" w:type="dxa"/>
            <w:tcBorders>
              <w:bottom w:val="single" w:sz="8" w:space="0" w:color="000000"/>
            </w:tcBorders>
            <w:shd w:fill="CCEEFF" w:val="clear"/>
            <w:tcMar>
              <w:bottom w:w="28" w:type="dxa"/>
            </w:tcMar>
            <w:vAlign w:val="center"/>
          </w:tcPr>
          <w:p>
            <w:pPr>
              <w:pStyle w:val="TableContents"/>
              <w:spacing w:before="0" w:after="283"/>
              <w:jc w:val="right"/>
              <w:rPr/>
            </w:pPr>
            <w:r>
              <w:rPr/>
              <w:t>(23,050</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112"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423"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1"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94"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4"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261" w:type="dxa"/>
            <w:tcBorders>
              <w:bottom w:val="single" w:sz="8" w:space="0" w:color="000000"/>
            </w:tcBorders>
            <w:shd w:fill="CCEEFF" w:val="clear"/>
            <w:tcMar>
              <w:bottom w:w="28" w:type="dxa"/>
            </w:tcMar>
            <w:vAlign w:val="center"/>
          </w:tcPr>
          <w:p>
            <w:pPr>
              <w:pStyle w:val="TableContents"/>
              <w:spacing w:before="0" w:after="283"/>
              <w:jc w:val="right"/>
              <w:rPr/>
            </w:pPr>
            <w:r>
              <w:rPr/>
              <w:t>(23,050</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11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395"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297" w:type="dxa"/>
            <w:tcBorders/>
            <w:shd w:fill="CCEEFF" w:val="clear"/>
            <w:vAlign w:val="center"/>
          </w:tcPr>
          <w:p>
            <w:pPr>
              <w:pStyle w:val="TableContents"/>
              <w:spacing w:before="0" w:after="283"/>
              <w:ind w:left="0" w:right="0" w:firstLine="187"/>
              <w:jc w:val="left"/>
              <w:rPr/>
            </w:pPr>
            <w:r>
              <w:rPr/>
              <w:t> </w:t>
            </w:r>
          </w:p>
        </w:tc>
      </w:tr>
      <w:tr>
        <w:trPr/>
        <w:tc>
          <w:tcPr>
            <w:tcW w:w="6440" w:type="dxa"/>
            <w:tcBorders/>
            <w:shd w:fill="FFFFFF" w:val="clear"/>
            <w:vAlign w:val="center"/>
          </w:tcPr>
          <w:p>
            <w:pPr>
              <w:pStyle w:val="TableContents"/>
              <w:spacing w:before="0" w:after="283"/>
              <w:rPr>
                <w:b/>
              </w:rPr>
            </w:pPr>
            <w:r>
              <w:rPr>
                <w:b/>
              </w:rPr>
              <w:t>Balances at September 30, 2013</w:t>
            </w:r>
          </w:p>
        </w:tc>
        <w:tc>
          <w:tcPr>
            <w:tcW w:w="60" w:type="dxa"/>
            <w:tcBorders/>
            <w:shd w:fill="FFFFFF" w:val="clear"/>
            <w:vAlign w:val="center"/>
          </w:tcPr>
          <w:p>
            <w:pPr>
              <w:pStyle w:val="TableContents"/>
              <w:spacing w:before="0" w:after="283"/>
              <w:rPr/>
            </w:pPr>
            <w:r>
              <w:rPr/>
              <w:t> </w:t>
            </w:r>
          </w:p>
        </w:tc>
        <w:tc>
          <w:tcPr>
            <w:tcW w:w="67"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898" w:type="dxa"/>
            <w:tcBorders>
              <w:bottom w:val="double" w:sz="6" w:space="0" w:color="000000"/>
            </w:tcBorders>
            <w:shd w:fill="FFFFFF" w:val="clear"/>
            <w:tcMar>
              <w:bottom w:w="28" w:type="dxa"/>
            </w:tcMar>
            <w:vAlign w:val="center"/>
          </w:tcPr>
          <w:p>
            <w:pPr>
              <w:pStyle w:val="TableContents"/>
              <w:spacing w:before="0" w:after="283"/>
              <w:jc w:val="right"/>
              <w:rPr/>
            </w:pPr>
            <w:r>
              <w:rPr/>
              <w:t>279,980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1"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374" w:type="dxa"/>
            <w:tcBorders>
              <w:bottom w:val="double" w:sz="6" w:space="0" w:color="000000"/>
            </w:tcBorders>
            <w:shd w:fill="FFFFFF" w:val="clear"/>
            <w:tcMar>
              <w:bottom w:w="28" w:type="dxa"/>
            </w:tcMar>
            <w:vAlign w:val="center"/>
          </w:tcPr>
          <w:p>
            <w:pPr>
              <w:pStyle w:val="TableContents"/>
              <w:spacing w:before="0" w:after="283"/>
              <w:jc w:val="right"/>
              <w:rPr/>
            </w:pPr>
            <w:r>
              <w:rPr/>
              <w:t>119,342</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8"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777" w:type="dxa"/>
            <w:tcBorders>
              <w:bottom w:val="double" w:sz="6" w:space="0" w:color="000000"/>
            </w:tcBorders>
            <w:shd w:fill="FFFFFF" w:val="clear"/>
            <w:tcMar>
              <w:bottom w:w="28" w:type="dxa"/>
            </w:tcMar>
            <w:vAlign w:val="center"/>
          </w:tcPr>
          <w:p>
            <w:pPr>
              <w:pStyle w:val="TableContents"/>
              <w:spacing w:before="0" w:after="283"/>
              <w:jc w:val="right"/>
              <w:rPr/>
            </w:pPr>
            <w:r>
              <w:rPr/>
              <w:t>95,210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5"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870" w:type="dxa"/>
            <w:tcBorders>
              <w:bottom w:val="double" w:sz="6" w:space="0" w:color="000000"/>
            </w:tcBorders>
            <w:shd w:fill="FFFFFF" w:val="clear"/>
            <w:tcMar>
              <w:bottom w:w="28" w:type="dxa"/>
            </w:tcMar>
            <w:vAlign w:val="center"/>
          </w:tcPr>
          <w:p>
            <w:pPr>
              <w:pStyle w:val="TableContents"/>
              <w:spacing w:before="0" w:after="283"/>
              <w:jc w:val="right"/>
              <w:rPr/>
            </w:pPr>
            <w:r>
              <w:rPr/>
              <w:t>459,841</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2"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423" w:type="dxa"/>
            <w:tcBorders>
              <w:bottom w:val="double" w:sz="6" w:space="0" w:color="000000"/>
            </w:tcBorders>
            <w:shd w:fill="FFFFFF" w:val="clear"/>
            <w:tcMar>
              <w:bottom w:w="28" w:type="dxa"/>
            </w:tcMar>
            <w:vAlign w:val="center"/>
          </w:tcPr>
          <w:p>
            <w:pPr>
              <w:pStyle w:val="TableContents"/>
              <w:spacing w:before="0" w:after="283"/>
              <w:jc w:val="right"/>
              <w:rPr/>
            </w:pPr>
            <w:r>
              <w:rPr/>
              <w:t>(17,133</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71"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894" w:type="dxa"/>
            <w:tcBorders>
              <w:bottom w:val="double" w:sz="6" w:space="0" w:color="000000"/>
            </w:tcBorders>
            <w:shd w:fill="FFFFFF" w:val="clear"/>
            <w:tcMar>
              <w:bottom w:w="28" w:type="dxa"/>
            </w:tcMar>
            <w:vAlign w:val="center"/>
          </w:tcPr>
          <w:p>
            <w:pPr>
              <w:pStyle w:val="TableContents"/>
              <w:spacing w:before="0" w:after="283"/>
              <w:jc w:val="right"/>
              <w:rPr/>
            </w:pPr>
            <w:r>
              <w:rPr/>
              <w:t>(84,089</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94"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261" w:type="dxa"/>
            <w:tcBorders>
              <w:bottom w:val="double" w:sz="6" w:space="0" w:color="000000"/>
            </w:tcBorders>
            <w:shd w:fill="FFFFFF" w:val="clear"/>
            <w:tcMar>
              <w:bottom w:w="28" w:type="dxa"/>
            </w:tcMar>
            <w:vAlign w:val="center"/>
          </w:tcPr>
          <w:p>
            <w:pPr>
              <w:pStyle w:val="TableContents"/>
              <w:spacing w:before="0" w:after="283"/>
              <w:jc w:val="right"/>
              <w:rPr/>
            </w:pPr>
            <w:r>
              <w:rPr/>
              <w:t>853,151</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395" w:type="dxa"/>
            <w:tcBorders>
              <w:bottom w:val="double" w:sz="6" w:space="0" w:color="000000"/>
            </w:tcBorders>
            <w:shd w:fill="FFFFFF" w:val="clear"/>
            <w:tcMar>
              <w:bottom w:w="28" w:type="dxa"/>
            </w:tcMar>
            <w:vAlign w:val="center"/>
          </w:tcPr>
          <w:p>
            <w:pPr>
              <w:pStyle w:val="TableContents"/>
              <w:spacing w:before="0" w:after="283"/>
              <w:jc w:val="right"/>
              <w:rPr/>
            </w:pPr>
            <w:r>
              <w:rPr/>
              <w:t>52,591</w:t>
            </w:r>
          </w:p>
        </w:tc>
        <w:tc>
          <w:tcPr>
            <w:tcW w:w="297" w:type="dxa"/>
            <w:tcBorders/>
            <w:shd w:fill="FFFFFF" w:val="clear"/>
            <w:vAlign w:val="center"/>
          </w:tcPr>
          <w:p>
            <w:pPr>
              <w:pStyle w:val="TableContents"/>
              <w:spacing w:before="0" w:after="283"/>
              <w:jc w:val="left"/>
              <w:rPr/>
            </w:pPr>
            <w:r>
              <w:rPr/>
              <w:t> </w:t>
            </w:r>
          </w:p>
        </w:tc>
      </w:tr>
      <w:tr>
        <w:trPr/>
        <w:tc>
          <w:tcPr>
            <w:tcW w:w="644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rPr/>
            </w:pPr>
            <w:r>
              <w:rPr/>
              <w:t> </w:t>
            </w:r>
          </w:p>
        </w:tc>
        <w:tc>
          <w:tcPr>
            <w:tcW w:w="67" w:type="dxa"/>
            <w:tcBorders/>
            <w:shd w:fill="CCEEFF" w:val="clear"/>
            <w:vAlign w:val="center"/>
          </w:tcPr>
          <w:p>
            <w:pPr>
              <w:pStyle w:val="TableContents"/>
              <w:spacing w:before="0" w:after="283"/>
              <w:jc w:val="left"/>
              <w:rPr/>
            </w:pPr>
            <w:r>
              <w:rPr/>
              <w:t> </w:t>
            </w:r>
          </w:p>
        </w:tc>
        <w:tc>
          <w:tcPr>
            <w:tcW w:w="898"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1" w:type="dxa"/>
            <w:tcBorders/>
            <w:shd w:fill="CCEEFF" w:val="clear"/>
            <w:vAlign w:val="center"/>
          </w:tcPr>
          <w:p>
            <w:pPr>
              <w:pStyle w:val="TableContents"/>
              <w:spacing w:before="0" w:after="283"/>
              <w:jc w:val="left"/>
              <w:rPr/>
            </w:pPr>
            <w:r>
              <w:rPr/>
              <w:t> </w:t>
            </w:r>
          </w:p>
        </w:tc>
        <w:tc>
          <w:tcPr>
            <w:tcW w:w="1374"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8" w:type="dxa"/>
            <w:tcBorders/>
            <w:shd w:fill="CCEEFF" w:val="clear"/>
            <w:vAlign w:val="center"/>
          </w:tcPr>
          <w:p>
            <w:pPr>
              <w:pStyle w:val="TableContents"/>
              <w:spacing w:before="0" w:after="283"/>
              <w:jc w:val="left"/>
              <w:rPr/>
            </w:pPr>
            <w:r>
              <w:rPr/>
              <w:t> </w:t>
            </w:r>
          </w:p>
        </w:tc>
        <w:tc>
          <w:tcPr>
            <w:tcW w:w="777"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5" w:type="dxa"/>
            <w:tcBorders/>
            <w:shd w:fill="CCEEFF" w:val="clear"/>
            <w:vAlign w:val="center"/>
          </w:tcPr>
          <w:p>
            <w:pPr>
              <w:pStyle w:val="TableContents"/>
              <w:spacing w:before="0" w:after="283"/>
              <w:jc w:val="left"/>
              <w:rPr/>
            </w:pPr>
            <w:r>
              <w:rPr/>
              <w:t> </w:t>
            </w:r>
          </w:p>
        </w:tc>
        <w:tc>
          <w:tcPr>
            <w:tcW w:w="870"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2" w:type="dxa"/>
            <w:tcBorders/>
            <w:shd w:fill="CCEEFF" w:val="clear"/>
            <w:vAlign w:val="center"/>
          </w:tcPr>
          <w:p>
            <w:pPr>
              <w:pStyle w:val="TableContents"/>
              <w:spacing w:before="0" w:after="283"/>
              <w:jc w:val="left"/>
              <w:rPr/>
            </w:pPr>
            <w:r>
              <w:rPr/>
              <w:t> </w:t>
            </w:r>
          </w:p>
        </w:tc>
        <w:tc>
          <w:tcPr>
            <w:tcW w:w="1423"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4"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4" w:type="dxa"/>
            <w:tcBorders/>
            <w:shd w:fill="CCEEFF" w:val="clear"/>
            <w:vAlign w:val="center"/>
          </w:tcPr>
          <w:p>
            <w:pPr>
              <w:pStyle w:val="TableContents"/>
              <w:spacing w:before="0" w:after="283"/>
              <w:jc w:val="left"/>
              <w:rPr/>
            </w:pPr>
            <w:r>
              <w:rPr/>
              <w:t> </w:t>
            </w:r>
          </w:p>
        </w:tc>
        <w:tc>
          <w:tcPr>
            <w:tcW w:w="1261"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left"/>
              <w:rPr/>
            </w:pPr>
            <w:r>
              <w:rPr/>
              <w:t> </w:t>
            </w:r>
          </w:p>
        </w:tc>
        <w:tc>
          <w:tcPr>
            <w:tcW w:w="1395" w:type="dxa"/>
            <w:tcBorders/>
            <w:shd w:fill="CCEEFF" w:val="clear"/>
            <w:vAlign w:val="center"/>
          </w:tcPr>
          <w:p>
            <w:pPr>
              <w:pStyle w:val="TableContents"/>
              <w:spacing w:before="0" w:after="283"/>
              <w:jc w:val="right"/>
              <w:rPr/>
            </w:pPr>
            <w:r>
              <w:rPr/>
              <w:t> </w:t>
            </w:r>
          </w:p>
        </w:tc>
        <w:tc>
          <w:tcPr>
            <w:tcW w:w="297" w:type="dxa"/>
            <w:tcBorders/>
            <w:shd w:fill="CCEEFF" w:val="clear"/>
            <w:vAlign w:val="center"/>
          </w:tcPr>
          <w:p>
            <w:pPr>
              <w:pStyle w:val="TableContents"/>
              <w:spacing w:before="0" w:after="283"/>
              <w:ind w:left="0" w:right="0" w:firstLine="187"/>
              <w:jc w:val="left"/>
              <w:rPr/>
            </w:pPr>
            <w:r>
              <w:rPr/>
              <w:t> </w:t>
            </w:r>
          </w:p>
        </w:tc>
      </w:tr>
      <w:tr>
        <w:trPr/>
        <w:tc>
          <w:tcPr>
            <w:tcW w:w="6440" w:type="dxa"/>
            <w:tcBorders/>
            <w:shd w:fill="FFFFFF" w:val="clear"/>
            <w:vAlign w:val="center"/>
          </w:tcPr>
          <w:p>
            <w:pPr>
              <w:pStyle w:val="TableContents"/>
              <w:spacing w:before="0" w:after="283"/>
              <w:rPr>
                <w:b/>
              </w:rPr>
            </w:pPr>
            <w:r>
              <w:rPr>
                <w:b/>
              </w:rPr>
              <w:t>Balances at January 1, 2014</w:t>
            </w:r>
          </w:p>
        </w:tc>
        <w:tc>
          <w:tcPr>
            <w:tcW w:w="60" w:type="dxa"/>
            <w:tcBorders/>
            <w:shd w:fill="FFFFFF" w:val="clear"/>
            <w:vAlign w:val="center"/>
          </w:tcPr>
          <w:p>
            <w:pPr>
              <w:pStyle w:val="TableContents"/>
              <w:spacing w:before="0" w:after="283"/>
              <w:rPr/>
            </w:pPr>
            <w:r>
              <w:rPr/>
              <w:t> </w:t>
            </w:r>
          </w:p>
        </w:tc>
        <w:tc>
          <w:tcPr>
            <w:tcW w:w="67" w:type="dxa"/>
            <w:tcBorders/>
            <w:shd w:fill="FFFFFF" w:val="clear"/>
            <w:vAlign w:val="center"/>
          </w:tcPr>
          <w:p>
            <w:pPr>
              <w:pStyle w:val="TableContents"/>
              <w:spacing w:before="0" w:after="283"/>
              <w:jc w:val="left"/>
              <w:rPr/>
            </w:pPr>
            <w:r>
              <w:rPr/>
              <w:t> </w:t>
            </w:r>
          </w:p>
        </w:tc>
        <w:tc>
          <w:tcPr>
            <w:tcW w:w="898" w:type="dxa"/>
            <w:tcBorders/>
            <w:shd w:fill="FFFFFF" w:val="clear"/>
            <w:vAlign w:val="center"/>
          </w:tcPr>
          <w:p>
            <w:pPr>
              <w:pStyle w:val="TableContents"/>
              <w:spacing w:before="0" w:after="283"/>
              <w:jc w:val="right"/>
              <w:rPr/>
            </w:pPr>
            <w:r>
              <w:rPr/>
              <w:t>279,980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1" w:type="dxa"/>
            <w:tcBorders/>
            <w:shd w:fill="FFFFFF" w:val="clear"/>
            <w:vAlign w:val="center"/>
          </w:tcPr>
          <w:p>
            <w:pPr>
              <w:pStyle w:val="TableContents"/>
              <w:spacing w:before="0" w:after="283"/>
              <w:jc w:val="left"/>
              <w:rPr/>
            </w:pPr>
            <w:r>
              <w:rPr/>
              <w:t> </w:t>
            </w:r>
          </w:p>
        </w:tc>
        <w:tc>
          <w:tcPr>
            <w:tcW w:w="1374" w:type="dxa"/>
            <w:tcBorders/>
            <w:shd w:fill="FFFFFF" w:val="clear"/>
            <w:vAlign w:val="center"/>
          </w:tcPr>
          <w:p>
            <w:pPr>
              <w:pStyle w:val="TableContents"/>
              <w:spacing w:before="0" w:after="283"/>
              <w:jc w:val="right"/>
              <w:rPr/>
            </w:pPr>
            <w:r>
              <w:rPr/>
              <w:t>118,646</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8" w:type="dxa"/>
            <w:tcBorders/>
            <w:shd w:fill="FFFFFF" w:val="clear"/>
            <w:vAlign w:val="center"/>
          </w:tcPr>
          <w:p>
            <w:pPr>
              <w:pStyle w:val="TableContents"/>
              <w:spacing w:before="0" w:after="283"/>
              <w:jc w:val="left"/>
              <w:rPr/>
            </w:pPr>
            <w:r>
              <w:rPr/>
              <w:t> </w:t>
            </w:r>
          </w:p>
        </w:tc>
        <w:tc>
          <w:tcPr>
            <w:tcW w:w="777" w:type="dxa"/>
            <w:tcBorders/>
            <w:shd w:fill="FFFFFF" w:val="clear"/>
            <w:vAlign w:val="center"/>
          </w:tcPr>
          <w:p>
            <w:pPr>
              <w:pStyle w:val="TableContents"/>
              <w:spacing w:before="0" w:after="283"/>
              <w:jc w:val="right"/>
              <w:rPr/>
            </w:pPr>
            <w:r>
              <w:rPr/>
              <w:t>95,210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5" w:type="dxa"/>
            <w:tcBorders/>
            <w:shd w:fill="FFFFFF" w:val="clear"/>
            <w:vAlign w:val="center"/>
          </w:tcPr>
          <w:p>
            <w:pPr>
              <w:pStyle w:val="TableContents"/>
              <w:spacing w:before="0" w:after="283"/>
              <w:jc w:val="left"/>
              <w:rPr/>
            </w:pPr>
            <w:r>
              <w:rPr/>
              <w:t> </w:t>
            </w:r>
          </w:p>
        </w:tc>
        <w:tc>
          <w:tcPr>
            <w:tcW w:w="870" w:type="dxa"/>
            <w:tcBorders/>
            <w:shd w:fill="FFFFFF" w:val="clear"/>
            <w:vAlign w:val="center"/>
          </w:tcPr>
          <w:p>
            <w:pPr>
              <w:pStyle w:val="TableContents"/>
              <w:spacing w:before="0" w:after="283"/>
              <w:jc w:val="right"/>
              <w:rPr/>
            </w:pPr>
            <w:r>
              <w:rPr/>
              <w:t>458,699</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2" w:type="dxa"/>
            <w:tcBorders/>
            <w:shd w:fill="FFFFFF" w:val="clear"/>
            <w:vAlign w:val="center"/>
          </w:tcPr>
          <w:p>
            <w:pPr>
              <w:pStyle w:val="TableContents"/>
              <w:spacing w:before="0" w:after="283"/>
              <w:jc w:val="left"/>
              <w:rPr/>
            </w:pPr>
            <w:r>
              <w:rPr/>
              <w:t> </w:t>
            </w:r>
          </w:p>
        </w:tc>
        <w:tc>
          <w:tcPr>
            <w:tcW w:w="1423" w:type="dxa"/>
            <w:tcBorders/>
            <w:shd w:fill="FFFFFF" w:val="clear"/>
            <w:vAlign w:val="center"/>
          </w:tcPr>
          <w:p>
            <w:pPr>
              <w:pStyle w:val="TableContents"/>
              <w:spacing w:before="0" w:after="283"/>
              <w:jc w:val="right"/>
              <w:rPr/>
            </w:pPr>
            <w:r>
              <w:rPr/>
              <w:t>(12,575</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894" w:type="dxa"/>
            <w:tcBorders/>
            <w:shd w:fill="FFFFFF" w:val="clear"/>
            <w:vAlign w:val="center"/>
          </w:tcPr>
          <w:p>
            <w:pPr>
              <w:pStyle w:val="TableContents"/>
              <w:spacing w:before="0" w:after="283"/>
              <w:jc w:val="right"/>
              <w:rPr/>
            </w:pPr>
            <w:r>
              <w:rPr/>
              <w:t>(82,008</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94" w:type="dxa"/>
            <w:tcBorders/>
            <w:shd w:fill="FFFFFF" w:val="clear"/>
            <w:vAlign w:val="center"/>
          </w:tcPr>
          <w:p>
            <w:pPr>
              <w:pStyle w:val="TableContents"/>
              <w:spacing w:before="0" w:after="283"/>
              <w:jc w:val="left"/>
              <w:rPr/>
            </w:pPr>
            <w:r>
              <w:rPr/>
              <w:t> </w:t>
            </w:r>
          </w:p>
        </w:tc>
        <w:tc>
          <w:tcPr>
            <w:tcW w:w="1261" w:type="dxa"/>
            <w:tcBorders/>
            <w:shd w:fill="FFFFFF" w:val="clear"/>
            <w:vAlign w:val="center"/>
          </w:tcPr>
          <w:p>
            <w:pPr>
              <w:pStyle w:val="TableContents"/>
              <w:spacing w:before="0" w:after="283"/>
              <w:jc w:val="right"/>
              <w:rPr/>
            </w:pPr>
            <w:r>
              <w:rPr/>
              <w:t>857,952</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left"/>
              <w:rPr/>
            </w:pPr>
            <w:r>
              <w:rPr/>
              <w:t> </w:t>
            </w:r>
          </w:p>
        </w:tc>
        <w:tc>
          <w:tcPr>
            <w:tcW w:w="1395" w:type="dxa"/>
            <w:tcBorders/>
            <w:shd w:fill="FFFFFF" w:val="clear"/>
            <w:vAlign w:val="center"/>
          </w:tcPr>
          <w:p>
            <w:pPr>
              <w:pStyle w:val="TableContents"/>
              <w:spacing w:before="0" w:after="283"/>
              <w:jc w:val="right"/>
              <w:rPr/>
            </w:pPr>
            <w:r>
              <w:rPr/>
              <w:t>49,899</w:t>
            </w:r>
          </w:p>
        </w:tc>
        <w:tc>
          <w:tcPr>
            <w:tcW w:w="297" w:type="dxa"/>
            <w:tcBorders/>
            <w:shd w:fill="FFFFFF" w:val="clear"/>
            <w:vAlign w:val="center"/>
          </w:tcPr>
          <w:p>
            <w:pPr>
              <w:pStyle w:val="TableContents"/>
              <w:spacing w:before="0" w:after="283"/>
              <w:ind w:left="0" w:right="0" w:firstLine="187"/>
              <w:jc w:val="left"/>
              <w:rPr/>
            </w:pPr>
            <w:r>
              <w:rPr/>
              <w:t> </w:t>
            </w:r>
          </w:p>
        </w:tc>
      </w:tr>
      <w:tr>
        <w:trPr/>
        <w:tc>
          <w:tcPr>
            <w:tcW w:w="6440" w:type="dxa"/>
            <w:tcBorders/>
            <w:shd w:fill="CCEEFF" w:val="clear"/>
            <w:vAlign w:val="center"/>
          </w:tcPr>
          <w:p>
            <w:pPr>
              <w:pStyle w:val="TableContents"/>
              <w:spacing w:before="0" w:after="283"/>
              <w:jc w:val="left"/>
              <w:rPr/>
            </w:pPr>
            <w:r>
              <w:rPr/>
              <w:t>Effect of deconsolidating  a variable interest entity ("VIE") (Note 7)</w:t>
            </w:r>
          </w:p>
        </w:tc>
        <w:tc>
          <w:tcPr>
            <w:tcW w:w="60" w:type="dxa"/>
            <w:tcBorders/>
            <w:shd w:fill="CCEEFF" w:val="clear"/>
            <w:vAlign w:val="center"/>
          </w:tcPr>
          <w:p>
            <w:pPr>
              <w:pStyle w:val="TableContents"/>
              <w:spacing w:before="0" w:after="283"/>
              <w:rPr/>
            </w:pPr>
            <w:r>
              <w:rPr/>
              <w:t> </w:t>
            </w:r>
          </w:p>
        </w:tc>
        <w:tc>
          <w:tcPr>
            <w:tcW w:w="67" w:type="dxa"/>
            <w:tcBorders/>
            <w:shd w:fill="CCEEFF" w:val="clear"/>
            <w:vAlign w:val="center"/>
          </w:tcPr>
          <w:p>
            <w:pPr>
              <w:pStyle w:val="TableContents"/>
              <w:spacing w:before="0" w:after="283"/>
              <w:jc w:val="left"/>
              <w:rPr/>
            </w:pPr>
            <w:r>
              <w:rPr/>
              <w:t> </w:t>
            </w:r>
          </w:p>
        </w:tc>
        <w:tc>
          <w:tcPr>
            <w:tcW w:w="898"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1" w:type="dxa"/>
            <w:tcBorders/>
            <w:shd w:fill="CCEEFF" w:val="clear"/>
            <w:vAlign w:val="center"/>
          </w:tcPr>
          <w:p>
            <w:pPr>
              <w:pStyle w:val="TableContents"/>
              <w:spacing w:before="0" w:after="283"/>
              <w:jc w:val="left"/>
              <w:rPr/>
            </w:pPr>
            <w:r>
              <w:rPr/>
              <w:t> </w:t>
            </w:r>
          </w:p>
        </w:tc>
        <w:tc>
          <w:tcPr>
            <w:tcW w:w="1374" w:type="dxa"/>
            <w:tcBorders/>
            <w:shd w:fill="CCEEFF" w:val="cle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8" w:type="dxa"/>
            <w:tcBorders/>
            <w:shd w:fill="CCEEFF" w:val="clear"/>
            <w:vAlign w:val="center"/>
          </w:tcPr>
          <w:p>
            <w:pPr>
              <w:pStyle w:val="TableContents"/>
              <w:spacing w:before="0" w:after="283"/>
              <w:jc w:val="left"/>
              <w:rPr/>
            </w:pPr>
            <w:r>
              <w:rPr/>
              <w:t> </w:t>
            </w:r>
          </w:p>
        </w:tc>
        <w:tc>
          <w:tcPr>
            <w:tcW w:w="777"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5" w:type="dxa"/>
            <w:tcBorders/>
            <w:shd w:fill="CCEEFF" w:val="clear"/>
            <w:vAlign w:val="center"/>
          </w:tcPr>
          <w:p>
            <w:pPr>
              <w:pStyle w:val="TableContents"/>
              <w:spacing w:before="0" w:after="283"/>
              <w:jc w:val="left"/>
              <w:rPr/>
            </w:pPr>
            <w:r>
              <w:rPr/>
              <w:t> </w:t>
            </w:r>
          </w:p>
        </w:tc>
        <w:tc>
          <w:tcPr>
            <w:tcW w:w="870" w:type="dxa"/>
            <w:tcBorders/>
            <w:shd w:fill="CCEEFF" w:val="cle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2" w:type="dxa"/>
            <w:tcBorders/>
            <w:shd w:fill="CCEEFF" w:val="clear"/>
            <w:vAlign w:val="center"/>
          </w:tcPr>
          <w:p>
            <w:pPr>
              <w:pStyle w:val="TableContents"/>
              <w:spacing w:before="0" w:after="283"/>
              <w:jc w:val="left"/>
              <w:rPr/>
            </w:pPr>
            <w:r>
              <w:rPr/>
              <w:t> </w:t>
            </w:r>
          </w:p>
        </w:tc>
        <w:tc>
          <w:tcPr>
            <w:tcW w:w="1423" w:type="dxa"/>
            <w:tcBorders/>
            <w:shd w:fill="CCEEFF" w:val="cle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4" w:type="dxa"/>
            <w:tcBorders/>
            <w:shd w:fill="CCEEFF" w:val="cle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4" w:type="dxa"/>
            <w:tcBorders/>
            <w:shd w:fill="CCEEFF" w:val="clear"/>
            <w:vAlign w:val="center"/>
          </w:tcPr>
          <w:p>
            <w:pPr>
              <w:pStyle w:val="TableContents"/>
              <w:spacing w:before="0" w:after="283"/>
              <w:jc w:val="left"/>
              <w:rPr/>
            </w:pPr>
            <w:r>
              <w:rPr/>
              <w:t> </w:t>
            </w:r>
          </w:p>
        </w:tc>
        <w:tc>
          <w:tcPr>
            <w:tcW w:w="1261" w:type="dxa"/>
            <w:tcBorders/>
            <w:shd w:fill="CCEEFF" w:val="cle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left"/>
              <w:rPr/>
            </w:pPr>
            <w:r>
              <w:rPr/>
              <w:t> </w:t>
            </w:r>
          </w:p>
        </w:tc>
        <w:tc>
          <w:tcPr>
            <w:tcW w:w="1395" w:type="dxa"/>
            <w:tcBorders/>
            <w:shd w:fill="CCEEFF" w:val="clear"/>
            <w:vAlign w:val="center"/>
          </w:tcPr>
          <w:p>
            <w:pPr>
              <w:pStyle w:val="TableContents"/>
              <w:spacing w:before="0" w:after="283"/>
              <w:jc w:val="right"/>
              <w:rPr/>
            </w:pPr>
            <w:r>
              <w:rPr/>
              <w:t>(49,424</w:t>
            </w:r>
          </w:p>
        </w:tc>
        <w:tc>
          <w:tcPr>
            <w:tcW w:w="297" w:type="dxa"/>
            <w:tcBorders/>
            <w:shd w:fill="CCEEFF" w:val="clear"/>
            <w:vAlign w:val="center"/>
          </w:tcPr>
          <w:p>
            <w:pPr>
              <w:pStyle w:val="TableContents"/>
              <w:spacing w:before="0" w:after="283"/>
              <w:ind w:left="0" w:right="0" w:firstLine="187"/>
              <w:jc w:val="left"/>
              <w:rPr/>
            </w:pPr>
            <w:r>
              <w:rPr/>
              <w:t>)</w:t>
            </w:r>
          </w:p>
        </w:tc>
      </w:tr>
      <w:tr>
        <w:trPr/>
        <w:tc>
          <w:tcPr>
            <w:tcW w:w="6440" w:type="dxa"/>
            <w:tcBorders/>
            <w:shd w:fill="FFFFFF" w:val="clear"/>
            <w:vAlign w:val="center"/>
          </w:tcPr>
          <w:p>
            <w:pPr>
              <w:pStyle w:val="TableContents"/>
              <w:spacing w:before="0" w:after="283"/>
              <w:jc w:val="left"/>
              <w:rPr/>
            </w:pPr>
            <w:r>
              <w:rPr/>
              <w:t>Net income (loss)</w:t>
            </w:r>
          </w:p>
        </w:tc>
        <w:tc>
          <w:tcPr>
            <w:tcW w:w="60" w:type="dxa"/>
            <w:tcBorders/>
            <w:shd w:fill="FFFFFF" w:val="clear"/>
            <w:vAlign w:val="center"/>
          </w:tcPr>
          <w:p>
            <w:pPr>
              <w:pStyle w:val="TableContents"/>
              <w:spacing w:before="0" w:after="283"/>
              <w:rPr/>
            </w:pPr>
            <w:r>
              <w:rPr/>
              <w:t> </w:t>
            </w:r>
          </w:p>
        </w:tc>
        <w:tc>
          <w:tcPr>
            <w:tcW w:w="67" w:type="dxa"/>
            <w:tcBorders/>
            <w:shd w:fill="FFFFFF" w:val="clear"/>
            <w:vAlign w:val="center"/>
          </w:tcPr>
          <w:p>
            <w:pPr>
              <w:pStyle w:val="TableContents"/>
              <w:spacing w:before="0" w:after="283"/>
              <w:jc w:val="left"/>
              <w:rPr/>
            </w:pPr>
            <w:r>
              <w:rPr/>
              <w:t> </w:t>
            </w:r>
          </w:p>
        </w:tc>
        <w:tc>
          <w:tcPr>
            <w:tcW w:w="898"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1" w:type="dxa"/>
            <w:tcBorders/>
            <w:shd w:fill="FFFFFF" w:val="clear"/>
            <w:vAlign w:val="center"/>
          </w:tcPr>
          <w:p>
            <w:pPr>
              <w:pStyle w:val="TableContents"/>
              <w:spacing w:before="0" w:after="283"/>
              <w:jc w:val="left"/>
              <w:rPr/>
            </w:pPr>
            <w:r>
              <w:rPr/>
              <w:t> </w:t>
            </w:r>
          </w:p>
        </w:tc>
        <w:tc>
          <w:tcPr>
            <w:tcW w:w="1374" w:type="dxa"/>
            <w:tcBorders/>
            <w:shd w:fill="FFFFFF" w:val="cle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8" w:type="dxa"/>
            <w:tcBorders/>
            <w:shd w:fill="FFFFFF" w:val="clear"/>
            <w:vAlign w:val="center"/>
          </w:tcPr>
          <w:p>
            <w:pPr>
              <w:pStyle w:val="TableContents"/>
              <w:spacing w:before="0" w:after="283"/>
              <w:jc w:val="left"/>
              <w:rPr/>
            </w:pPr>
            <w:r>
              <w:rPr/>
              <w:t> </w:t>
            </w:r>
          </w:p>
        </w:tc>
        <w:tc>
          <w:tcPr>
            <w:tcW w:w="777"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5" w:type="dxa"/>
            <w:tcBorders/>
            <w:shd w:fill="FFFFFF" w:val="clear"/>
            <w:vAlign w:val="center"/>
          </w:tcPr>
          <w:p>
            <w:pPr>
              <w:pStyle w:val="TableContents"/>
              <w:spacing w:before="0" w:after="283"/>
              <w:jc w:val="left"/>
              <w:rPr/>
            </w:pPr>
            <w:r>
              <w:rPr/>
              <w:t> </w:t>
            </w:r>
          </w:p>
        </w:tc>
        <w:tc>
          <w:tcPr>
            <w:tcW w:w="870" w:type="dxa"/>
            <w:tcBorders/>
            <w:shd w:fill="FFFFFF" w:val="clear"/>
            <w:vAlign w:val="center"/>
          </w:tcPr>
          <w:p>
            <w:pPr>
              <w:pStyle w:val="TableContents"/>
              <w:spacing w:before="0" w:after="283"/>
              <w:jc w:val="right"/>
              <w:rPr/>
            </w:pPr>
            <w:r>
              <w:rPr/>
              <w:t>70,803</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2" w:type="dxa"/>
            <w:tcBorders/>
            <w:shd w:fill="FFFFFF" w:val="clear"/>
            <w:vAlign w:val="center"/>
          </w:tcPr>
          <w:p>
            <w:pPr>
              <w:pStyle w:val="TableContents"/>
              <w:spacing w:before="0" w:after="283"/>
              <w:jc w:val="left"/>
              <w:rPr/>
            </w:pPr>
            <w:r>
              <w:rPr/>
              <w:t> </w:t>
            </w:r>
          </w:p>
        </w:tc>
        <w:tc>
          <w:tcPr>
            <w:tcW w:w="1423" w:type="dxa"/>
            <w:tcBorders/>
            <w:shd w:fill="FFFFFF" w:val="cle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894" w:type="dxa"/>
            <w:tcBorders/>
            <w:shd w:fill="FFFFFF" w:val="cle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4" w:type="dxa"/>
            <w:tcBorders/>
            <w:shd w:fill="FFFFFF" w:val="clear"/>
            <w:vAlign w:val="center"/>
          </w:tcPr>
          <w:p>
            <w:pPr>
              <w:pStyle w:val="TableContents"/>
              <w:spacing w:before="0" w:after="283"/>
              <w:jc w:val="left"/>
              <w:rPr/>
            </w:pPr>
            <w:r>
              <w:rPr/>
              <w:t> </w:t>
            </w:r>
          </w:p>
        </w:tc>
        <w:tc>
          <w:tcPr>
            <w:tcW w:w="1261" w:type="dxa"/>
            <w:tcBorders/>
            <w:shd w:fill="FFFFFF" w:val="clear"/>
            <w:vAlign w:val="center"/>
          </w:tcPr>
          <w:p>
            <w:pPr>
              <w:pStyle w:val="TableContents"/>
              <w:spacing w:before="0" w:after="283"/>
              <w:jc w:val="right"/>
              <w:rPr/>
            </w:pPr>
            <w:r>
              <w:rPr/>
              <w:t>70,803</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left"/>
              <w:rPr/>
            </w:pPr>
            <w:r>
              <w:rPr/>
              <w:t> </w:t>
            </w:r>
          </w:p>
        </w:tc>
        <w:tc>
          <w:tcPr>
            <w:tcW w:w="1395" w:type="dxa"/>
            <w:tcBorders/>
            <w:shd w:fill="FFFFFF" w:val="clear"/>
            <w:vAlign w:val="center"/>
          </w:tcPr>
          <w:p>
            <w:pPr>
              <w:pStyle w:val="TableContents"/>
              <w:spacing w:before="0" w:after="283"/>
              <w:jc w:val="right"/>
              <w:rPr/>
            </w:pPr>
            <w:r>
              <w:rPr/>
              <w:t>(475</w:t>
            </w:r>
          </w:p>
        </w:tc>
        <w:tc>
          <w:tcPr>
            <w:tcW w:w="297" w:type="dxa"/>
            <w:tcBorders/>
            <w:shd w:fill="FFFFFF" w:val="clear"/>
            <w:vAlign w:val="center"/>
          </w:tcPr>
          <w:p>
            <w:pPr>
              <w:pStyle w:val="TableContents"/>
              <w:spacing w:before="0" w:after="283"/>
              <w:ind w:left="0" w:right="0" w:firstLine="187"/>
              <w:jc w:val="left"/>
              <w:rPr/>
            </w:pPr>
            <w:r>
              <w:rPr/>
              <w:t>)</w:t>
            </w:r>
          </w:p>
        </w:tc>
      </w:tr>
      <w:tr>
        <w:trPr/>
        <w:tc>
          <w:tcPr>
            <w:tcW w:w="6440" w:type="dxa"/>
            <w:tcBorders/>
            <w:shd w:fill="CCEEFF" w:val="clear"/>
            <w:vAlign w:val="center"/>
          </w:tcPr>
          <w:p>
            <w:pPr>
              <w:pStyle w:val="TableContents"/>
              <w:spacing w:before="0" w:after="283"/>
              <w:jc w:val="left"/>
              <w:rPr/>
            </w:pPr>
            <w:r>
              <w:rPr/>
              <w:t>Redeemable noncontrolling interest - subscriptions</w:t>
            </w:r>
          </w:p>
        </w:tc>
        <w:tc>
          <w:tcPr>
            <w:tcW w:w="60" w:type="dxa"/>
            <w:tcBorders/>
            <w:shd w:fill="CCEEFF" w:val="clear"/>
            <w:vAlign w:val="center"/>
          </w:tcPr>
          <w:p>
            <w:pPr>
              <w:pStyle w:val="TableContents"/>
              <w:spacing w:before="0" w:after="283"/>
              <w:rPr/>
            </w:pPr>
            <w:r>
              <w:rPr/>
              <w:t> </w:t>
            </w:r>
          </w:p>
        </w:tc>
        <w:tc>
          <w:tcPr>
            <w:tcW w:w="67" w:type="dxa"/>
            <w:tcBorders/>
            <w:shd w:fill="CCEEFF" w:val="clear"/>
            <w:vAlign w:val="center"/>
          </w:tcPr>
          <w:p>
            <w:pPr>
              <w:pStyle w:val="TableContents"/>
              <w:spacing w:before="0" w:after="283"/>
              <w:jc w:val="left"/>
              <w:rPr/>
            </w:pPr>
            <w:r>
              <w:rPr/>
              <w:t> </w:t>
            </w:r>
          </w:p>
        </w:tc>
        <w:tc>
          <w:tcPr>
            <w:tcW w:w="898"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1" w:type="dxa"/>
            <w:tcBorders/>
            <w:shd w:fill="CCEEFF" w:val="clear"/>
            <w:vAlign w:val="center"/>
          </w:tcPr>
          <w:p>
            <w:pPr>
              <w:pStyle w:val="TableContents"/>
              <w:spacing w:before="0" w:after="283"/>
              <w:jc w:val="left"/>
              <w:rPr/>
            </w:pPr>
            <w:r>
              <w:rPr/>
              <w:t> </w:t>
            </w:r>
          </w:p>
        </w:tc>
        <w:tc>
          <w:tcPr>
            <w:tcW w:w="1374" w:type="dxa"/>
            <w:tcBorders/>
            <w:shd w:fill="CCEEFF" w:val="cle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8" w:type="dxa"/>
            <w:tcBorders/>
            <w:shd w:fill="CCEEFF" w:val="clear"/>
            <w:vAlign w:val="center"/>
          </w:tcPr>
          <w:p>
            <w:pPr>
              <w:pStyle w:val="TableContents"/>
              <w:spacing w:before="0" w:after="283"/>
              <w:jc w:val="left"/>
              <w:rPr/>
            </w:pPr>
            <w:r>
              <w:rPr/>
              <w:t> </w:t>
            </w:r>
          </w:p>
        </w:tc>
        <w:tc>
          <w:tcPr>
            <w:tcW w:w="777"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5" w:type="dxa"/>
            <w:tcBorders/>
            <w:shd w:fill="CCEEFF" w:val="clear"/>
            <w:vAlign w:val="center"/>
          </w:tcPr>
          <w:p>
            <w:pPr>
              <w:pStyle w:val="TableContents"/>
              <w:spacing w:before="0" w:after="283"/>
              <w:jc w:val="left"/>
              <w:rPr/>
            </w:pPr>
            <w:r>
              <w:rPr/>
              <w:t> </w:t>
            </w:r>
          </w:p>
        </w:tc>
        <w:tc>
          <w:tcPr>
            <w:tcW w:w="870" w:type="dxa"/>
            <w:tcBorders/>
            <w:shd w:fill="CCEEFF" w:val="cle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2" w:type="dxa"/>
            <w:tcBorders/>
            <w:shd w:fill="CCEEFF" w:val="clear"/>
            <w:vAlign w:val="center"/>
          </w:tcPr>
          <w:p>
            <w:pPr>
              <w:pStyle w:val="TableContents"/>
              <w:spacing w:before="0" w:after="283"/>
              <w:jc w:val="left"/>
              <w:rPr/>
            </w:pPr>
            <w:r>
              <w:rPr/>
              <w:t> </w:t>
            </w:r>
          </w:p>
        </w:tc>
        <w:tc>
          <w:tcPr>
            <w:tcW w:w="1423" w:type="dxa"/>
            <w:tcBorders/>
            <w:shd w:fill="CCEEFF" w:val="cle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4" w:type="dxa"/>
            <w:tcBorders/>
            <w:shd w:fill="CCEEFF" w:val="cle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4" w:type="dxa"/>
            <w:tcBorders/>
            <w:shd w:fill="CCEEFF" w:val="clear"/>
            <w:vAlign w:val="center"/>
          </w:tcPr>
          <w:p>
            <w:pPr>
              <w:pStyle w:val="TableContents"/>
              <w:spacing w:before="0" w:after="283"/>
              <w:jc w:val="left"/>
              <w:rPr/>
            </w:pPr>
            <w:r>
              <w:rPr/>
              <w:t> </w:t>
            </w:r>
          </w:p>
        </w:tc>
        <w:tc>
          <w:tcPr>
            <w:tcW w:w="1261" w:type="dxa"/>
            <w:tcBorders/>
            <w:shd w:fill="CCEEFF" w:val="cle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left"/>
              <w:rPr/>
            </w:pPr>
            <w:r>
              <w:rPr/>
              <w:t> </w:t>
            </w:r>
          </w:p>
        </w:tc>
        <w:tc>
          <w:tcPr>
            <w:tcW w:w="1395" w:type="dxa"/>
            <w:tcBorders/>
            <w:shd w:fill="CCEEFF" w:val="clear"/>
            <w:vAlign w:val="center"/>
          </w:tcPr>
          <w:p>
            <w:pPr>
              <w:pStyle w:val="TableContents"/>
              <w:spacing w:before="0" w:after="283"/>
              <w:jc w:val="right"/>
              <w:rPr/>
            </w:pPr>
            <w:r>
              <w:rPr/>
              <w:t>-</w:t>
            </w:r>
          </w:p>
        </w:tc>
        <w:tc>
          <w:tcPr>
            <w:tcW w:w="297" w:type="dxa"/>
            <w:tcBorders/>
            <w:shd w:fill="CCEEFF" w:val="clear"/>
            <w:vAlign w:val="center"/>
          </w:tcPr>
          <w:p>
            <w:pPr>
              <w:pStyle w:val="TableContents"/>
              <w:spacing w:before="0" w:after="283"/>
              <w:ind w:left="0" w:right="0" w:firstLine="187"/>
              <w:jc w:val="left"/>
              <w:rPr/>
            </w:pPr>
            <w:r>
              <w:rPr/>
              <w:t> </w:t>
            </w:r>
          </w:p>
        </w:tc>
      </w:tr>
      <w:tr>
        <w:trPr/>
        <w:tc>
          <w:tcPr>
            <w:tcW w:w="6440" w:type="dxa"/>
            <w:tcBorders/>
            <w:shd w:fill="FFFFFF" w:val="clear"/>
            <w:vAlign w:val="center"/>
          </w:tcPr>
          <w:p>
            <w:pPr>
              <w:pStyle w:val="TableContents"/>
              <w:spacing w:before="0" w:after="283"/>
              <w:jc w:val="left"/>
              <w:rPr/>
            </w:pPr>
            <w:r>
              <w:rPr/>
              <w:t>Redeemable noncontrolling interest - redemptions</w:t>
            </w:r>
          </w:p>
        </w:tc>
        <w:tc>
          <w:tcPr>
            <w:tcW w:w="60" w:type="dxa"/>
            <w:tcBorders/>
            <w:shd w:fill="FFFFFF" w:val="clear"/>
            <w:vAlign w:val="center"/>
          </w:tcPr>
          <w:p>
            <w:pPr>
              <w:pStyle w:val="TableContents"/>
              <w:spacing w:before="0" w:after="283"/>
              <w:rPr/>
            </w:pPr>
            <w:r>
              <w:rPr/>
              <w:t> </w:t>
            </w:r>
          </w:p>
        </w:tc>
        <w:tc>
          <w:tcPr>
            <w:tcW w:w="67" w:type="dxa"/>
            <w:tcBorders/>
            <w:shd w:fill="FFFFFF" w:val="clear"/>
            <w:vAlign w:val="center"/>
          </w:tcPr>
          <w:p>
            <w:pPr>
              <w:pStyle w:val="TableContents"/>
              <w:spacing w:before="0" w:after="283"/>
              <w:jc w:val="left"/>
              <w:rPr/>
            </w:pPr>
            <w:r>
              <w:rPr/>
              <w:t> </w:t>
            </w:r>
          </w:p>
        </w:tc>
        <w:tc>
          <w:tcPr>
            <w:tcW w:w="898"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1" w:type="dxa"/>
            <w:tcBorders/>
            <w:shd w:fill="FFFFFF" w:val="clear"/>
            <w:vAlign w:val="center"/>
          </w:tcPr>
          <w:p>
            <w:pPr>
              <w:pStyle w:val="TableContents"/>
              <w:spacing w:before="0" w:after="283"/>
              <w:jc w:val="left"/>
              <w:rPr/>
            </w:pPr>
            <w:r>
              <w:rPr/>
              <w:t> </w:t>
            </w:r>
          </w:p>
        </w:tc>
        <w:tc>
          <w:tcPr>
            <w:tcW w:w="1374" w:type="dxa"/>
            <w:tcBorders/>
            <w:shd w:fill="FFFFFF" w:val="cle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8" w:type="dxa"/>
            <w:tcBorders/>
            <w:shd w:fill="FFFFFF" w:val="clear"/>
            <w:vAlign w:val="center"/>
          </w:tcPr>
          <w:p>
            <w:pPr>
              <w:pStyle w:val="TableContents"/>
              <w:spacing w:before="0" w:after="283"/>
              <w:jc w:val="left"/>
              <w:rPr/>
            </w:pPr>
            <w:r>
              <w:rPr/>
              <w:t> </w:t>
            </w:r>
          </w:p>
        </w:tc>
        <w:tc>
          <w:tcPr>
            <w:tcW w:w="777"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5" w:type="dxa"/>
            <w:tcBorders/>
            <w:shd w:fill="FFFFFF" w:val="clear"/>
            <w:vAlign w:val="center"/>
          </w:tcPr>
          <w:p>
            <w:pPr>
              <w:pStyle w:val="TableContents"/>
              <w:spacing w:before="0" w:after="283"/>
              <w:jc w:val="left"/>
              <w:rPr/>
            </w:pPr>
            <w:r>
              <w:rPr/>
              <w:t> </w:t>
            </w:r>
          </w:p>
        </w:tc>
        <w:tc>
          <w:tcPr>
            <w:tcW w:w="870" w:type="dxa"/>
            <w:tcBorders/>
            <w:shd w:fill="FFFFFF" w:val="cle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2" w:type="dxa"/>
            <w:tcBorders/>
            <w:shd w:fill="FFFFFF" w:val="clear"/>
            <w:vAlign w:val="center"/>
          </w:tcPr>
          <w:p>
            <w:pPr>
              <w:pStyle w:val="TableContents"/>
              <w:spacing w:before="0" w:after="283"/>
              <w:jc w:val="left"/>
              <w:rPr/>
            </w:pPr>
            <w:r>
              <w:rPr/>
              <w:t> </w:t>
            </w:r>
          </w:p>
        </w:tc>
        <w:tc>
          <w:tcPr>
            <w:tcW w:w="1423" w:type="dxa"/>
            <w:tcBorders/>
            <w:shd w:fill="FFFFFF" w:val="cle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894" w:type="dxa"/>
            <w:tcBorders/>
            <w:shd w:fill="FFFFFF" w:val="cle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4" w:type="dxa"/>
            <w:tcBorders/>
            <w:shd w:fill="FFFFFF" w:val="clear"/>
            <w:vAlign w:val="center"/>
          </w:tcPr>
          <w:p>
            <w:pPr>
              <w:pStyle w:val="TableContents"/>
              <w:spacing w:before="0" w:after="283"/>
              <w:jc w:val="left"/>
              <w:rPr/>
            </w:pPr>
            <w:r>
              <w:rPr/>
              <w:t> </w:t>
            </w:r>
          </w:p>
        </w:tc>
        <w:tc>
          <w:tcPr>
            <w:tcW w:w="1261" w:type="dxa"/>
            <w:tcBorders/>
            <w:shd w:fill="FFFFFF" w:val="cle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left"/>
              <w:rPr/>
            </w:pPr>
            <w:r>
              <w:rPr/>
              <w:t> </w:t>
            </w:r>
          </w:p>
        </w:tc>
        <w:tc>
          <w:tcPr>
            <w:tcW w:w="1395" w:type="dxa"/>
            <w:tcBorders/>
            <w:shd w:fill="FFFFFF" w:val="clear"/>
            <w:vAlign w:val="center"/>
          </w:tcPr>
          <w:p>
            <w:pPr>
              <w:pStyle w:val="TableContents"/>
              <w:spacing w:before="0" w:after="283"/>
              <w:jc w:val="right"/>
              <w:rPr/>
            </w:pPr>
            <w:r>
              <w:rPr/>
              <w:t>-</w:t>
            </w:r>
          </w:p>
        </w:tc>
        <w:tc>
          <w:tcPr>
            <w:tcW w:w="297" w:type="dxa"/>
            <w:tcBorders/>
            <w:shd w:fill="FFFFFF" w:val="clear"/>
            <w:vAlign w:val="center"/>
          </w:tcPr>
          <w:p>
            <w:pPr>
              <w:pStyle w:val="TableContents"/>
              <w:spacing w:before="0" w:after="283"/>
              <w:ind w:left="0" w:right="0" w:firstLine="187"/>
              <w:jc w:val="left"/>
              <w:rPr/>
            </w:pPr>
            <w:r>
              <w:rPr/>
              <w:t> </w:t>
            </w:r>
          </w:p>
        </w:tc>
      </w:tr>
      <w:tr>
        <w:trPr/>
        <w:tc>
          <w:tcPr>
            <w:tcW w:w="6440" w:type="dxa"/>
            <w:tcBorders/>
            <w:shd w:fill="CCEEFF" w:val="clear"/>
            <w:vAlign w:val="center"/>
          </w:tcPr>
          <w:p>
            <w:pPr>
              <w:pStyle w:val="TableContents"/>
              <w:spacing w:before="0" w:after="283"/>
              <w:jc w:val="left"/>
              <w:rPr/>
            </w:pPr>
            <w:r>
              <w:rPr/>
              <w:t>Other comprehensive income (loss)</w:t>
            </w:r>
          </w:p>
        </w:tc>
        <w:tc>
          <w:tcPr>
            <w:tcW w:w="60" w:type="dxa"/>
            <w:tcBorders/>
            <w:shd w:fill="CCEEFF" w:val="clear"/>
            <w:vAlign w:val="center"/>
          </w:tcPr>
          <w:p>
            <w:pPr>
              <w:pStyle w:val="TableContents"/>
              <w:spacing w:before="0" w:after="283"/>
              <w:rPr/>
            </w:pPr>
            <w:r>
              <w:rPr/>
              <w:t> </w:t>
            </w:r>
          </w:p>
        </w:tc>
        <w:tc>
          <w:tcPr>
            <w:tcW w:w="67" w:type="dxa"/>
            <w:tcBorders/>
            <w:shd w:fill="CCEEFF" w:val="clear"/>
            <w:vAlign w:val="center"/>
          </w:tcPr>
          <w:p>
            <w:pPr>
              <w:pStyle w:val="TableContents"/>
              <w:spacing w:before="0" w:after="283"/>
              <w:jc w:val="left"/>
              <w:rPr/>
            </w:pPr>
            <w:r>
              <w:rPr/>
              <w:t> </w:t>
            </w:r>
          </w:p>
        </w:tc>
        <w:tc>
          <w:tcPr>
            <w:tcW w:w="898"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1" w:type="dxa"/>
            <w:tcBorders/>
            <w:shd w:fill="CCEEFF" w:val="clear"/>
            <w:vAlign w:val="center"/>
          </w:tcPr>
          <w:p>
            <w:pPr>
              <w:pStyle w:val="TableContents"/>
              <w:spacing w:before="0" w:after="283"/>
              <w:jc w:val="left"/>
              <w:rPr/>
            </w:pPr>
            <w:r>
              <w:rPr/>
              <w:t> </w:t>
            </w:r>
          </w:p>
        </w:tc>
        <w:tc>
          <w:tcPr>
            <w:tcW w:w="1374" w:type="dxa"/>
            <w:tcBorders/>
            <w:shd w:fill="CCEEFF" w:val="cle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8" w:type="dxa"/>
            <w:tcBorders/>
            <w:shd w:fill="CCEEFF" w:val="clear"/>
            <w:vAlign w:val="center"/>
          </w:tcPr>
          <w:p>
            <w:pPr>
              <w:pStyle w:val="TableContents"/>
              <w:spacing w:before="0" w:after="283"/>
              <w:jc w:val="left"/>
              <w:rPr/>
            </w:pPr>
            <w:r>
              <w:rPr/>
              <w:t> </w:t>
            </w:r>
          </w:p>
        </w:tc>
        <w:tc>
          <w:tcPr>
            <w:tcW w:w="777"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5" w:type="dxa"/>
            <w:tcBorders/>
            <w:shd w:fill="CCEEFF" w:val="clear"/>
            <w:vAlign w:val="center"/>
          </w:tcPr>
          <w:p>
            <w:pPr>
              <w:pStyle w:val="TableContents"/>
              <w:spacing w:before="0" w:after="283"/>
              <w:jc w:val="left"/>
              <w:rPr/>
            </w:pPr>
            <w:r>
              <w:rPr/>
              <w:t> </w:t>
            </w:r>
          </w:p>
        </w:tc>
        <w:tc>
          <w:tcPr>
            <w:tcW w:w="870" w:type="dxa"/>
            <w:tcBorders/>
            <w:shd w:fill="CCEEFF" w:val="cle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2" w:type="dxa"/>
            <w:tcBorders/>
            <w:shd w:fill="CCEEFF" w:val="clear"/>
            <w:vAlign w:val="center"/>
          </w:tcPr>
          <w:p>
            <w:pPr>
              <w:pStyle w:val="TableContents"/>
              <w:spacing w:before="0" w:after="283"/>
              <w:jc w:val="left"/>
              <w:rPr/>
            </w:pPr>
            <w:r>
              <w:rPr/>
              <w:t> </w:t>
            </w:r>
          </w:p>
        </w:tc>
        <w:tc>
          <w:tcPr>
            <w:tcW w:w="1423" w:type="dxa"/>
            <w:tcBorders/>
            <w:shd w:fill="CCEEFF" w:val="clear"/>
            <w:vAlign w:val="center"/>
          </w:tcPr>
          <w:p>
            <w:pPr>
              <w:pStyle w:val="TableContents"/>
              <w:spacing w:before="0" w:after="283"/>
              <w:jc w:val="right"/>
              <w:rPr/>
            </w:pPr>
            <w:r>
              <w:rPr/>
              <w:t>4,590</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4" w:type="dxa"/>
            <w:tcBorders/>
            <w:shd w:fill="CCEEFF" w:val="cle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4" w:type="dxa"/>
            <w:tcBorders/>
            <w:shd w:fill="CCEEFF" w:val="clear"/>
            <w:vAlign w:val="center"/>
          </w:tcPr>
          <w:p>
            <w:pPr>
              <w:pStyle w:val="TableContents"/>
              <w:spacing w:before="0" w:after="283"/>
              <w:jc w:val="left"/>
              <w:rPr/>
            </w:pPr>
            <w:r>
              <w:rPr/>
              <w:t> </w:t>
            </w:r>
          </w:p>
        </w:tc>
        <w:tc>
          <w:tcPr>
            <w:tcW w:w="1261" w:type="dxa"/>
            <w:tcBorders/>
            <w:shd w:fill="CCEEFF" w:val="clear"/>
            <w:vAlign w:val="center"/>
          </w:tcPr>
          <w:p>
            <w:pPr>
              <w:pStyle w:val="TableContents"/>
              <w:spacing w:before="0" w:after="283"/>
              <w:jc w:val="right"/>
              <w:rPr/>
            </w:pPr>
            <w:r>
              <w:rPr/>
              <w:t>4,590</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left"/>
              <w:rPr/>
            </w:pPr>
            <w:r>
              <w:rPr/>
              <w:t> </w:t>
            </w:r>
          </w:p>
        </w:tc>
        <w:tc>
          <w:tcPr>
            <w:tcW w:w="1395" w:type="dxa"/>
            <w:tcBorders/>
            <w:shd w:fill="CCEEFF" w:val="clear"/>
            <w:vAlign w:val="center"/>
          </w:tcPr>
          <w:p>
            <w:pPr>
              <w:pStyle w:val="TableContents"/>
              <w:spacing w:before="0" w:after="283"/>
              <w:jc w:val="right"/>
              <w:rPr/>
            </w:pPr>
            <w:r>
              <w:rPr/>
              <w:t>-</w:t>
            </w:r>
          </w:p>
        </w:tc>
        <w:tc>
          <w:tcPr>
            <w:tcW w:w="297" w:type="dxa"/>
            <w:tcBorders/>
            <w:shd w:fill="CCEEFF" w:val="clear"/>
            <w:vAlign w:val="center"/>
          </w:tcPr>
          <w:p>
            <w:pPr>
              <w:pStyle w:val="TableContents"/>
              <w:spacing w:before="0" w:after="283"/>
              <w:ind w:left="0" w:right="0" w:firstLine="187"/>
              <w:jc w:val="left"/>
              <w:rPr/>
            </w:pPr>
            <w:r>
              <w:rPr/>
              <w:t> </w:t>
            </w:r>
          </w:p>
        </w:tc>
      </w:tr>
      <w:tr>
        <w:trPr/>
        <w:tc>
          <w:tcPr>
            <w:tcW w:w="6440" w:type="dxa"/>
            <w:tcBorders/>
            <w:shd w:fill="FFFFFF" w:val="clear"/>
            <w:vAlign w:val="center"/>
          </w:tcPr>
          <w:p>
            <w:pPr>
              <w:pStyle w:val="TableContents"/>
              <w:spacing w:before="0" w:after="283"/>
              <w:jc w:val="left"/>
              <w:rPr/>
            </w:pPr>
            <w:r>
              <w:rPr/>
              <w:t>Compensation cost - stock options and stock units plans</w:t>
            </w:r>
          </w:p>
        </w:tc>
        <w:tc>
          <w:tcPr>
            <w:tcW w:w="60" w:type="dxa"/>
            <w:tcBorders/>
            <w:shd w:fill="FFFFFF" w:val="clear"/>
            <w:vAlign w:val="center"/>
          </w:tcPr>
          <w:p>
            <w:pPr>
              <w:pStyle w:val="TableContents"/>
              <w:spacing w:before="0" w:after="283"/>
              <w:rPr/>
            </w:pPr>
            <w:r>
              <w:rPr/>
              <w:t> </w:t>
            </w:r>
          </w:p>
        </w:tc>
        <w:tc>
          <w:tcPr>
            <w:tcW w:w="67" w:type="dxa"/>
            <w:tcBorders/>
            <w:shd w:fill="FFFFFF" w:val="clear"/>
            <w:vAlign w:val="center"/>
          </w:tcPr>
          <w:p>
            <w:pPr>
              <w:pStyle w:val="TableContents"/>
              <w:spacing w:before="0" w:after="283"/>
              <w:jc w:val="left"/>
              <w:rPr/>
            </w:pPr>
            <w:r>
              <w:rPr/>
              <w:t> </w:t>
            </w:r>
          </w:p>
        </w:tc>
        <w:tc>
          <w:tcPr>
            <w:tcW w:w="898"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1" w:type="dxa"/>
            <w:tcBorders/>
            <w:shd w:fill="FFFFFF" w:val="clear"/>
            <w:vAlign w:val="center"/>
          </w:tcPr>
          <w:p>
            <w:pPr>
              <w:pStyle w:val="TableContents"/>
              <w:spacing w:before="0" w:after="283"/>
              <w:jc w:val="left"/>
              <w:rPr/>
            </w:pPr>
            <w:r>
              <w:rPr/>
              <w:t> </w:t>
            </w:r>
          </w:p>
        </w:tc>
        <w:tc>
          <w:tcPr>
            <w:tcW w:w="1374" w:type="dxa"/>
            <w:tcBorders/>
            <w:shd w:fill="FFFFFF" w:val="clear"/>
            <w:vAlign w:val="center"/>
          </w:tcPr>
          <w:p>
            <w:pPr>
              <w:pStyle w:val="TableContents"/>
              <w:spacing w:before="0" w:after="283"/>
              <w:jc w:val="right"/>
              <w:rPr/>
            </w:pPr>
            <w:r>
              <w:rPr/>
              <w:t>1,690</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8" w:type="dxa"/>
            <w:tcBorders/>
            <w:shd w:fill="FFFFFF" w:val="clear"/>
            <w:vAlign w:val="center"/>
          </w:tcPr>
          <w:p>
            <w:pPr>
              <w:pStyle w:val="TableContents"/>
              <w:spacing w:before="0" w:after="283"/>
              <w:jc w:val="left"/>
              <w:rPr/>
            </w:pPr>
            <w:r>
              <w:rPr/>
              <w:t> </w:t>
            </w:r>
          </w:p>
        </w:tc>
        <w:tc>
          <w:tcPr>
            <w:tcW w:w="777"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5" w:type="dxa"/>
            <w:tcBorders/>
            <w:shd w:fill="FFFFFF" w:val="clear"/>
            <w:vAlign w:val="center"/>
          </w:tcPr>
          <w:p>
            <w:pPr>
              <w:pStyle w:val="TableContents"/>
              <w:spacing w:before="0" w:after="283"/>
              <w:jc w:val="left"/>
              <w:rPr/>
            </w:pPr>
            <w:r>
              <w:rPr/>
              <w:t> </w:t>
            </w:r>
          </w:p>
        </w:tc>
        <w:tc>
          <w:tcPr>
            <w:tcW w:w="870" w:type="dxa"/>
            <w:tcBorders/>
            <w:shd w:fill="FFFFFF" w:val="cle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2" w:type="dxa"/>
            <w:tcBorders/>
            <w:shd w:fill="FFFFFF" w:val="clear"/>
            <w:vAlign w:val="center"/>
          </w:tcPr>
          <w:p>
            <w:pPr>
              <w:pStyle w:val="TableContents"/>
              <w:spacing w:before="0" w:after="283"/>
              <w:jc w:val="left"/>
              <w:rPr/>
            </w:pPr>
            <w:r>
              <w:rPr/>
              <w:t> </w:t>
            </w:r>
          </w:p>
        </w:tc>
        <w:tc>
          <w:tcPr>
            <w:tcW w:w="1423" w:type="dxa"/>
            <w:tcBorders/>
            <w:shd w:fill="FFFFFF" w:val="cle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894" w:type="dxa"/>
            <w:tcBorders/>
            <w:shd w:fill="FFFFFF" w:val="cle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4" w:type="dxa"/>
            <w:tcBorders/>
            <w:shd w:fill="FFFFFF" w:val="clear"/>
            <w:vAlign w:val="center"/>
          </w:tcPr>
          <w:p>
            <w:pPr>
              <w:pStyle w:val="TableContents"/>
              <w:spacing w:before="0" w:after="283"/>
              <w:jc w:val="left"/>
              <w:rPr/>
            </w:pPr>
            <w:r>
              <w:rPr/>
              <w:t> </w:t>
            </w:r>
          </w:p>
        </w:tc>
        <w:tc>
          <w:tcPr>
            <w:tcW w:w="1261" w:type="dxa"/>
            <w:tcBorders/>
            <w:shd w:fill="FFFFFF" w:val="clear"/>
            <w:vAlign w:val="center"/>
          </w:tcPr>
          <w:p>
            <w:pPr>
              <w:pStyle w:val="TableContents"/>
              <w:spacing w:before="0" w:after="283"/>
              <w:jc w:val="right"/>
              <w:rPr/>
            </w:pPr>
            <w:r>
              <w:rPr/>
              <w:t>1,690</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left"/>
              <w:rPr/>
            </w:pPr>
            <w:r>
              <w:rPr/>
              <w:t> </w:t>
            </w:r>
          </w:p>
        </w:tc>
        <w:tc>
          <w:tcPr>
            <w:tcW w:w="1395" w:type="dxa"/>
            <w:tcBorders/>
            <w:shd w:fill="FFFFFF" w:val="clear"/>
            <w:vAlign w:val="center"/>
          </w:tcPr>
          <w:p>
            <w:pPr>
              <w:pStyle w:val="TableContents"/>
              <w:spacing w:before="0" w:after="283"/>
              <w:jc w:val="right"/>
              <w:rPr>
                <w:rFonts w:ascii="Times New Roman;Times;Serif" w:hAnsi="Times New Roman;Times;Serif"/>
                <w:b w:val="false"/>
                <w:i w:val="false"/>
                <w:caps w:val="false"/>
                <w:smallCaps w:val="false"/>
                <w:sz w:val="14"/>
              </w:rPr>
            </w:pPr>
            <w:r>
              <w:rPr>
                <w:rFonts w:ascii="Times New Roman;Times;Serif" w:hAnsi="Times New Roman;Times;Serif"/>
                <w:b w:val="false"/>
                <w:i w:val="false"/>
                <w:caps w:val="false"/>
                <w:smallCaps w:val="false"/>
                <w:sz w:val="14"/>
              </w:rPr>
              <w:t>-</w:t>
            </w:r>
          </w:p>
        </w:tc>
        <w:tc>
          <w:tcPr>
            <w:tcW w:w="297" w:type="dxa"/>
            <w:tcBorders/>
            <w:shd w:fill="FFFFFF" w:val="clear"/>
            <w:vAlign w:val="center"/>
          </w:tcPr>
          <w:p>
            <w:pPr>
              <w:pStyle w:val="TableContents"/>
              <w:spacing w:before="0" w:after="283"/>
              <w:ind w:left="0" w:right="0" w:firstLine="187"/>
              <w:jc w:val="left"/>
              <w:rPr/>
            </w:pPr>
            <w:r>
              <w:rPr/>
              <w:t> </w:t>
            </w:r>
          </w:p>
        </w:tc>
      </w:tr>
      <w:tr>
        <w:trPr/>
        <w:tc>
          <w:tcPr>
            <w:tcW w:w="6440" w:type="dxa"/>
            <w:tcBorders/>
            <w:shd w:fill="CCEEFF" w:val="clear"/>
            <w:vAlign w:val="center"/>
          </w:tcPr>
          <w:p>
            <w:pPr>
              <w:pStyle w:val="TableContents"/>
              <w:spacing w:before="0" w:after="283"/>
              <w:rPr/>
            </w:pPr>
            <w:r>
              <w:rPr/>
              <w:t>Issuance of restricted shares</w:t>
            </w:r>
          </w:p>
        </w:tc>
        <w:tc>
          <w:tcPr>
            <w:tcW w:w="60" w:type="dxa"/>
            <w:tcBorders/>
            <w:shd w:fill="CCEEFF" w:val="clear"/>
            <w:vAlign w:val="center"/>
          </w:tcPr>
          <w:p>
            <w:pPr>
              <w:pStyle w:val="TableContents"/>
              <w:spacing w:before="0" w:after="283"/>
              <w:rPr/>
            </w:pPr>
            <w:r>
              <w:rPr/>
              <w:t> </w:t>
            </w:r>
          </w:p>
        </w:tc>
        <w:tc>
          <w:tcPr>
            <w:tcW w:w="67" w:type="dxa"/>
            <w:tcBorders/>
            <w:shd w:fill="CCEEFF" w:val="clear"/>
            <w:vAlign w:val="center"/>
          </w:tcPr>
          <w:p>
            <w:pPr>
              <w:pStyle w:val="TableContents"/>
              <w:spacing w:before="0" w:after="283"/>
              <w:jc w:val="left"/>
              <w:rPr/>
            </w:pPr>
            <w:r>
              <w:rPr/>
              <w:t> </w:t>
            </w:r>
          </w:p>
        </w:tc>
        <w:tc>
          <w:tcPr>
            <w:tcW w:w="898"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1" w:type="dxa"/>
            <w:tcBorders/>
            <w:shd w:fill="CCEEFF" w:val="clear"/>
            <w:vAlign w:val="center"/>
          </w:tcPr>
          <w:p>
            <w:pPr>
              <w:pStyle w:val="TableContents"/>
              <w:spacing w:before="0" w:after="283"/>
              <w:jc w:val="left"/>
              <w:rPr/>
            </w:pPr>
            <w:r>
              <w:rPr/>
              <w:t> </w:t>
            </w:r>
          </w:p>
        </w:tc>
        <w:tc>
          <w:tcPr>
            <w:tcW w:w="1374" w:type="dxa"/>
            <w:tcBorders/>
            <w:shd w:fill="CCEEFF" w:val="clear"/>
            <w:vAlign w:val="center"/>
          </w:tcPr>
          <w:p>
            <w:pPr>
              <w:pStyle w:val="TableContents"/>
              <w:spacing w:before="0" w:after="283"/>
              <w:jc w:val="right"/>
              <w:rPr/>
            </w:pPr>
            <w:r>
              <w:rPr/>
              <w:t>(629</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68" w:type="dxa"/>
            <w:tcBorders/>
            <w:shd w:fill="CCEEFF" w:val="clear"/>
            <w:vAlign w:val="center"/>
          </w:tcPr>
          <w:p>
            <w:pPr>
              <w:pStyle w:val="TableContents"/>
              <w:spacing w:before="0" w:after="283"/>
              <w:jc w:val="left"/>
              <w:rPr/>
            </w:pPr>
            <w:r>
              <w:rPr/>
              <w:t> </w:t>
            </w:r>
          </w:p>
        </w:tc>
        <w:tc>
          <w:tcPr>
            <w:tcW w:w="777"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5" w:type="dxa"/>
            <w:tcBorders/>
            <w:shd w:fill="CCEEFF" w:val="clear"/>
            <w:vAlign w:val="center"/>
          </w:tcPr>
          <w:p>
            <w:pPr>
              <w:pStyle w:val="TableContents"/>
              <w:spacing w:before="0" w:after="283"/>
              <w:jc w:val="left"/>
              <w:rPr/>
            </w:pPr>
            <w:r>
              <w:rPr/>
              <w:t> </w:t>
            </w:r>
          </w:p>
        </w:tc>
        <w:tc>
          <w:tcPr>
            <w:tcW w:w="870" w:type="dxa"/>
            <w:tcBorders/>
            <w:shd w:fill="CCEEFF" w:val="cle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2" w:type="dxa"/>
            <w:tcBorders/>
            <w:shd w:fill="CCEEFF" w:val="clear"/>
            <w:vAlign w:val="center"/>
          </w:tcPr>
          <w:p>
            <w:pPr>
              <w:pStyle w:val="TableContents"/>
              <w:spacing w:before="0" w:after="283"/>
              <w:jc w:val="left"/>
              <w:rPr/>
            </w:pPr>
            <w:r>
              <w:rPr/>
              <w:t> </w:t>
            </w:r>
          </w:p>
        </w:tc>
        <w:tc>
          <w:tcPr>
            <w:tcW w:w="1423" w:type="dxa"/>
            <w:tcBorders/>
            <w:shd w:fill="CCEEFF" w:val="cle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4" w:type="dxa"/>
            <w:tcBorders/>
            <w:shd w:fill="CCEEFF" w:val="clear"/>
            <w:vAlign w:val="center"/>
          </w:tcPr>
          <w:p>
            <w:pPr>
              <w:pStyle w:val="TableContents"/>
              <w:spacing w:before="0" w:after="283"/>
              <w:jc w:val="right"/>
              <w:rPr/>
            </w:pPr>
            <w:r>
              <w:rPr/>
              <w:t>629</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4" w:type="dxa"/>
            <w:tcBorders/>
            <w:shd w:fill="CCEEFF" w:val="clear"/>
            <w:vAlign w:val="center"/>
          </w:tcPr>
          <w:p>
            <w:pPr>
              <w:pStyle w:val="TableContents"/>
              <w:spacing w:before="0" w:after="283"/>
              <w:jc w:val="left"/>
              <w:rPr/>
            </w:pPr>
            <w:r>
              <w:rPr/>
              <w:t> </w:t>
            </w:r>
          </w:p>
        </w:tc>
        <w:tc>
          <w:tcPr>
            <w:tcW w:w="1261" w:type="dxa"/>
            <w:tcBorders/>
            <w:shd w:fill="CCEEFF" w:val="cle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left"/>
              <w:rPr/>
            </w:pPr>
            <w:r>
              <w:rPr/>
              <w:t> </w:t>
            </w:r>
          </w:p>
        </w:tc>
        <w:tc>
          <w:tcPr>
            <w:tcW w:w="1395" w:type="dxa"/>
            <w:tcBorders/>
            <w:shd w:fill="CCEEFF" w:val="clear"/>
            <w:vAlign w:val="center"/>
          </w:tcPr>
          <w:p>
            <w:pPr>
              <w:pStyle w:val="TableContents"/>
              <w:spacing w:before="0" w:after="283"/>
              <w:jc w:val="right"/>
              <w:rPr/>
            </w:pPr>
            <w:r>
              <w:rPr/>
              <w:t>-</w:t>
            </w:r>
          </w:p>
        </w:tc>
        <w:tc>
          <w:tcPr>
            <w:tcW w:w="297" w:type="dxa"/>
            <w:tcBorders/>
            <w:shd w:fill="CCEEFF" w:val="clear"/>
            <w:vAlign w:val="center"/>
          </w:tcPr>
          <w:p>
            <w:pPr>
              <w:pStyle w:val="TableContents"/>
              <w:spacing w:before="0" w:after="283"/>
              <w:ind w:left="0" w:right="0" w:firstLine="187"/>
              <w:jc w:val="left"/>
              <w:rPr/>
            </w:pPr>
            <w:r>
              <w:rPr/>
              <w:t> </w:t>
            </w:r>
          </w:p>
        </w:tc>
      </w:tr>
      <w:tr>
        <w:trPr/>
        <w:tc>
          <w:tcPr>
            <w:tcW w:w="6440" w:type="dxa"/>
            <w:tcBorders/>
            <w:shd w:fill="FFFFFF" w:val="clear"/>
            <w:vAlign w:val="center"/>
          </w:tcPr>
          <w:p>
            <w:pPr>
              <w:pStyle w:val="TableContents"/>
              <w:spacing w:before="0" w:after="283"/>
              <w:jc w:val="left"/>
              <w:rPr/>
            </w:pPr>
            <w:r>
              <w:rPr/>
              <w:t>Exercised options and stock units vested</w:t>
            </w:r>
          </w:p>
        </w:tc>
        <w:tc>
          <w:tcPr>
            <w:tcW w:w="60" w:type="dxa"/>
            <w:tcBorders/>
            <w:shd w:fill="FFFFFF" w:val="clear"/>
            <w:vAlign w:val="center"/>
          </w:tcPr>
          <w:p>
            <w:pPr>
              <w:pStyle w:val="TableContents"/>
              <w:spacing w:before="0" w:after="283"/>
              <w:rPr/>
            </w:pPr>
            <w:r>
              <w:rPr/>
              <w:t> </w:t>
            </w:r>
          </w:p>
        </w:tc>
        <w:tc>
          <w:tcPr>
            <w:tcW w:w="67" w:type="dxa"/>
            <w:tcBorders/>
            <w:shd w:fill="FFFFFF" w:val="clear"/>
            <w:vAlign w:val="center"/>
          </w:tcPr>
          <w:p>
            <w:pPr>
              <w:pStyle w:val="TableContents"/>
              <w:spacing w:before="0" w:after="283"/>
              <w:jc w:val="left"/>
              <w:rPr/>
            </w:pPr>
            <w:r>
              <w:rPr/>
              <w:t> </w:t>
            </w:r>
          </w:p>
        </w:tc>
        <w:tc>
          <w:tcPr>
            <w:tcW w:w="898"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1" w:type="dxa"/>
            <w:tcBorders/>
            <w:shd w:fill="FFFFFF" w:val="clear"/>
            <w:vAlign w:val="center"/>
          </w:tcPr>
          <w:p>
            <w:pPr>
              <w:pStyle w:val="TableContents"/>
              <w:spacing w:before="0" w:after="283"/>
              <w:jc w:val="left"/>
              <w:rPr/>
            </w:pPr>
            <w:r>
              <w:rPr/>
              <w:t> </w:t>
            </w:r>
          </w:p>
        </w:tc>
        <w:tc>
          <w:tcPr>
            <w:tcW w:w="1374" w:type="dxa"/>
            <w:tcBorders/>
            <w:shd w:fill="FFFFFF" w:val="clear"/>
            <w:vAlign w:val="center"/>
          </w:tcPr>
          <w:p>
            <w:pPr>
              <w:pStyle w:val="TableContents"/>
              <w:spacing w:before="0" w:after="283"/>
              <w:jc w:val="right"/>
              <w:rPr/>
            </w:pPr>
            <w:r>
              <w:rPr/>
              <w:t>(2,912</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68" w:type="dxa"/>
            <w:tcBorders/>
            <w:shd w:fill="FFFFFF" w:val="clear"/>
            <w:vAlign w:val="center"/>
          </w:tcPr>
          <w:p>
            <w:pPr>
              <w:pStyle w:val="TableContents"/>
              <w:spacing w:before="0" w:after="283"/>
              <w:jc w:val="left"/>
              <w:rPr/>
            </w:pPr>
            <w:r>
              <w:rPr/>
              <w:t> </w:t>
            </w:r>
          </w:p>
        </w:tc>
        <w:tc>
          <w:tcPr>
            <w:tcW w:w="777"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5" w:type="dxa"/>
            <w:tcBorders/>
            <w:shd w:fill="FFFFFF" w:val="clear"/>
            <w:vAlign w:val="center"/>
          </w:tcPr>
          <w:p>
            <w:pPr>
              <w:pStyle w:val="TableContents"/>
              <w:spacing w:before="0" w:after="283"/>
              <w:jc w:val="left"/>
              <w:rPr/>
            </w:pPr>
            <w:r>
              <w:rPr/>
              <w:t> </w:t>
            </w:r>
          </w:p>
        </w:tc>
        <w:tc>
          <w:tcPr>
            <w:tcW w:w="870" w:type="dxa"/>
            <w:tcBorders/>
            <w:shd w:fill="FFFFFF" w:val="cle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2" w:type="dxa"/>
            <w:tcBorders/>
            <w:shd w:fill="FFFFFF" w:val="clear"/>
            <w:vAlign w:val="center"/>
          </w:tcPr>
          <w:p>
            <w:pPr>
              <w:pStyle w:val="TableContents"/>
              <w:spacing w:before="0" w:after="283"/>
              <w:jc w:val="left"/>
              <w:rPr/>
            </w:pPr>
            <w:r>
              <w:rPr/>
              <w:t> </w:t>
            </w:r>
          </w:p>
        </w:tc>
        <w:tc>
          <w:tcPr>
            <w:tcW w:w="1423" w:type="dxa"/>
            <w:tcBorders/>
            <w:shd w:fill="FFFFFF" w:val="cle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894" w:type="dxa"/>
            <w:tcBorders/>
            <w:shd w:fill="FFFFFF" w:val="clear"/>
            <w:vAlign w:val="center"/>
          </w:tcPr>
          <w:p>
            <w:pPr>
              <w:pStyle w:val="TableContents"/>
              <w:spacing w:before="0" w:after="283"/>
              <w:jc w:val="right"/>
              <w:rPr/>
            </w:pPr>
            <w:r>
              <w:rPr/>
              <w:t>4,338</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4" w:type="dxa"/>
            <w:tcBorders/>
            <w:shd w:fill="FFFFFF" w:val="clear"/>
            <w:vAlign w:val="center"/>
          </w:tcPr>
          <w:p>
            <w:pPr>
              <w:pStyle w:val="TableContents"/>
              <w:spacing w:before="0" w:after="283"/>
              <w:jc w:val="left"/>
              <w:rPr/>
            </w:pPr>
            <w:r>
              <w:rPr/>
              <w:t> </w:t>
            </w:r>
          </w:p>
        </w:tc>
        <w:tc>
          <w:tcPr>
            <w:tcW w:w="1261" w:type="dxa"/>
            <w:tcBorders/>
            <w:shd w:fill="FFFFFF" w:val="clear"/>
            <w:vAlign w:val="center"/>
          </w:tcPr>
          <w:p>
            <w:pPr>
              <w:pStyle w:val="TableContents"/>
              <w:spacing w:before="0" w:after="283"/>
              <w:jc w:val="right"/>
              <w:rPr/>
            </w:pPr>
            <w:r>
              <w:rPr/>
              <w:t>1,426</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left"/>
              <w:rPr/>
            </w:pPr>
            <w:r>
              <w:rPr/>
              <w:t> </w:t>
            </w:r>
          </w:p>
        </w:tc>
        <w:tc>
          <w:tcPr>
            <w:tcW w:w="1395" w:type="dxa"/>
            <w:tcBorders/>
            <w:shd w:fill="FFFFFF" w:val="clear"/>
            <w:vAlign w:val="center"/>
          </w:tcPr>
          <w:p>
            <w:pPr>
              <w:pStyle w:val="TableContents"/>
              <w:spacing w:before="0" w:after="283"/>
              <w:jc w:val="right"/>
              <w:rPr/>
            </w:pPr>
            <w:r>
              <w:rPr/>
              <w:t>-</w:t>
            </w:r>
          </w:p>
        </w:tc>
        <w:tc>
          <w:tcPr>
            <w:tcW w:w="297" w:type="dxa"/>
            <w:tcBorders/>
            <w:shd w:fill="FFFFFF" w:val="clear"/>
            <w:vAlign w:val="center"/>
          </w:tcPr>
          <w:p>
            <w:pPr>
              <w:pStyle w:val="TableContents"/>
              <w:spacing w:before="0" w:after="283"/>
              <w:ind w:left="0" w:right="0" w:firstLine="187"/>
              <w:jc w:val="left"/>
              <w:rPr/>
            </w:pPr>
            <w:r>
              <w:rPr/>
              <w:t> </w:t>
            </w:r>
          </w:p>
        </w:tc>
      </w:tr>
      <w:tr>
        <w:trPr/>
        <w:tc>
          <w:tcPr>
            <w:tcW w:w="6440" w:type="dxa"/>
            <w:tcBorders/>
            <w:shd w:fill="CCEEFF" w:val="clear"/>
            <w:vAlign w:val="center"/>
          </w:tcPr>
          <w:p>
            <w:pPr>
              <w:pStyle w:val="TableContents"/>
              <w:spacing w:before="0" w:after="283"/>
              <w:jc w:val="left"/>
              <w:rPr/>
            </w:pPr>
            <w:r>
              <w:rPr/>
              <w:t>Repurchase of "Class E" common stock</w:t>
            </w:r>
          </w:p>
        </w:tc>
        <w:tc>
          <w:tcPr>
            <w:tcW w:w="60" w:type="dxa"/>
            <w:tcBorders/>
            <w:shd w:fill="CCEEFF" w:val="clear"/>
            <w:vAlign w:val="center"/>
          </w:tcPr>
          <w:p>
            <w:pPr>
              <w:pStyle w:val="TableContents"/>
              <w:spacing w:before="0" w:after="283"/>
              <w:rPr/>
            </w:pPr>
            <w:r>
              <w:rPr/>
              <w:t> </w:t>
            </w:r>
          </w:p>
        </w:tc>
        <w:tc>
          <w:tcPr>
            <w:tcW w:w="67" w:type="dxa"/>
            <w:tcBorders/>
            <w:shd w:fill="CCEEFF" w:val="clear"/>
            <w:vAlign w:val="center"/>
          </w:tcPr>
          <w:p>
            <w:pPr>
              <w:pStyle w:val="TableContents"/>
              <w:spacing w:before="0" w:after="283"/>
              <w:jc w:val="left"/>
              <w:rPr/>
            </w:pPr>
            <w:r>
              <w:rPr/>
              <w:t> </w:t>
            </w:r>
          </w:p>
        </w:tc>
        <w:tc>
          <w:tcPr>
            <w:tcW w:w="898"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1" w:type="dxa"/>
            <w:tcBorders/>
            <w:shd w:fill="CCEEFF" w:val="clear"/>
            <w:vAlign w:val="center"/>
          </w:tcPr>
          <w:p>
            <w:pPr>
              <w:pStyle w:val="TableContents"/>
              <w:spacing w:before="0" w:after="283"/>
              <w:jc w:val="left"/>
              <w:rPr/>
            </w:pPr>
            <w:r>
              <w:rPr/>
              <w:t> </w:t>
            </w:r>
          </w:p>
        </w:tc>
        <w:tc>
          <w:tcPr>
            <w:tcW w:w="1374" w:type="dxa"/>
            <w:tcBorders/>
            <w:shd w:fill="CCEEFF" w:val="cle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8" w:type="dxa"/>
            <w:tcBorders/>
            <w:shd w:fill="CCEEFF" w:val="clear"/>
            <w:vAlign w:val="center"/>
          </w:tcPr>
          <w:p>
            <w:pPr>
              <w:pStyle w:val="TableContents"/>
              <w:spacing w:before="0" w:after="283"/>
              <w:jc w:val="left"/>
              <w:rPr/>
            </w:pPr>
            <w:r>
              <w:rPr/>
              <w:t> </w:t>
            </w:r>
          </w:p>
        </w:tc>
        <w:tc>
          <w:tcPr>
            <w:tcW w:w="777"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5" w:type="dxa"/>
            <w:tcBorders/>
            <w:shd w:fill="CCEEFF" w:val="clear"/>
            <w:vAlign w:val="center"/>
          </w:tcPr>
          <w:p>
            <w:pPr>
              <w:pStyle w:val="TableContents"/>
              <w:spacing w:before="0" w:after="283"/>
              <w:jc w:val="left"/>
              <w:rPr/>
            </w:pPr>
            <w:r>
              <w:rPr/>
              <w:t> </w:t>
            </w:r>
          </w:p>
        </w:tc>
        <w:tc>
          <w:tcPr>
            <w:tcW w:w="870" w:type="dxa"/>
            <w:tcBorders/>
            <w:shd w:fill="CCEEFF" w:val="cle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2" w:type="dxa"/>
            <w:tcBorders/>
            <w:shd w:fill="CCEEFF" w:val="clear"/>
            <w:vAlign w:val="center"/>
          </w:tcPr>
          <w:p>
            <w:pPr>
              <w:pStyle w:val="TableContents"/>
              <w:spacing w:before="0" w:after="283"/>
              <w:jc w:val="left"/>
              <w:rPr/>
            </w:pPr>
            <w:r>
              <w:rPr/>
              <w:t> </w:t>
            </w:r>
          </w:p>
        </w:tc>
        <w:tc>
          <w:tcPr>
            <w:tcW w:w="1423" w:type="dxa"/>
            <w:tcBorders/>
            <w:shd w:fill="CCEEFF" w:val="cle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4" w:type="dxa"/>
            <w:tcBorders/>
            <w:shd w:fill="CCEEFF" w:val="clear"/>
            <w:vAlign w:val="center"/>
          </w:tcPr>
          <w:p>
            <w:pPr>
              <w:pStyle w:val="TableContents"/>
              <w:spacing w:before="0" w:after="283"/>
              <w:jc w:val="right"/>
              <w:rPr/>
            </w:pPr>
            <w:r>
              <w:rPr/>
              <w:t>(391</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94" w:type="dxa"/>
            <w:tcBorders/>
            <w:shd w:fill="CCEEFF" w:val="clear"/>
            <w:vAlign w:val="center"/>
          </w:tcPr>
          <w:p>
            <w:pPr>
              <w:pStyle w:val="TableContents"/>
              <w:spacing w:before="0" w:after="283"/>
              <w:jc w:val="left"/>
              <w:rPr/>
            </w:pPr>
            <w:r>
              <w:rPr/>
              <w:t> </w:t>
            </w:r>
          </w:p>
        </w:tc>
        <w:tc>
          <w:tcPr>
            <w:tcW w:w="1261" w:type="dxa"/>
            <w:tcBorders/>
            <w:shd w:fill="CCEEFF" w:val="clear"/>
            <w:vAlign w:val="center"/>
          </w:tcPr>
          <w:p>
            <w:pPr>
              <w:pStyle w:val="TableContents"/>
              <w:spacing w:before="0" w:after="283"/>
              <w:jc w:val="right"/>
              <w:rPr/>
            </w:pPr>
            <w:r>
              <w:rPr/>
              <w:t>(391</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left"/>
              <w:rPr/>
            </w:pPr>
            <w:r>
              <w:rPr/>
              <w:t> </w:t>
            </w:r>
          </w:p>
        </w:tc>
        <w:tc>
          <w:tcPr>
            <w:tcW w:w="1395" w:type="dxa"/>
            <w:tcBorders/>
            <w:shd w:fill="CCEEFF" w:val="clear"/>
            <w:vAlign w:val="center"/>
          </w:tcPr>
          <w:p>
            <w:pPr>
              <w:pStyle w:val="TableContents"/>
              <w:spacing w:before="0" w:after="283"/>
              <w:jc w:val="right"/>
              <w:rPr/>
            </w:pPr>
            <w:r>
              <w:rPr/>
              <w:t>-</w:t>
            </w:r>
          </w:p>
        </w:tc>
        <w:tc>
          <w:tcPr>
            <w:tcW w:w="297" w:type="dxa"/>
            <w:tcBorders/>
            <w:shd w:fill="CCEEFF" w:val="clear"/>
            <w:vAlign w:val="center"/>
          </w:tcPr>
          <w:p>
            <w:pPr>
              <w:pStyle w:val="TableContents"/>
              <w:spacing w:before="0" w:after="283"/>
              <w:ind w:left="0" w:right="0" w:firstLine="187"/>
              <w:jc w:val="left"/>
              <w:rPr/>
            </w:pPr>
            <w:r>
              <w:rPr/>
              <w:t> </w:t>
            </w:r>
          </w:p>
        </w:tc>
      </w:tr>
      <w:tr>
        <w:trPr/>
        <w:tc>
          <w:tcPr>
            <w:tcW w:w="6440" w:type="dxa"/>
            <w:tcBorders/>
            <w:shd w:fill="FFFFFF" w:val="clear"/>
            <w:vAlign w:val="center"/>
          </w:tcPr>
          <w:p>
            <w:pPr>
              <w:pStyle w:val="TableContents"/>
              <w:spacing w:before="0" w:after="283"/>
              <w:jc w:val="left"/>
              <w:rPr/>
            </w:pPr>
            <w:r>
              <w:rPr/>
              <w:t>Dividends declared</w:t>
            </w:r>
          </w:p>
        </w:tc>
        <w:tc>
          <w:tcPr>
            <w:tcW w:w="60" w:type="dxa"/>
            <w:tcBorders/>
            <w:shd w:fill="FFFFFF" w:val="clear"/>
            <w:vAlign w:val="center"/>
          </w:tcPr>
          <w:p>
            <w:pPr>
              <w:pStyle w:val="TableContents"/>
              <w:spacing w:before="0" w:after="283"/>
              <w:rPr/>
            </w:pPr>
            <w:r>
              <w:rPr/>
              <w:t> </w:t>
            </w:r>
          </w:p>
        </w:tc>
        <w:tc>
          <w:tcPr>
            <w:tcW w:w="67"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98"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1"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374"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8"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777"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5"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70" w:type="dxa"/>
            <w:tcBorders>
              <w:bottom w:val="single" w:sz="8" w:space="0" w:color="000000"/>
            </w:tcBorders>
            <w:shd w:fill="FFFFFF" w:val="clear"/>
            <w:tcMar>
              <w:bottom w:w="28" w:type="dxa"/>
            </w:tcMar>
            <w:vAlign w:val="center"/>
          </w:tcPr>
          <w:p>
            <w:pPr>
              <w:pStyle w:val="TableContents"/>
              <w:spacing w:before="0" w:after="283"/>
              <w:jc w:val="right"/>
              <w:rPr/>
            </w:pPr>
            <w:r>
              <w:rPr/>
              <w:t>(27,090</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112"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423"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1"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94"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4"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261" w:type="dxa"/>
            <w:tcBorders>
              <w:bottom w:val="single" w:sz="8" w:space="0" w:color="000000"/>
            </w:tcBorders>
            <w:shd w:fill="FFFFFF" w:val="clear"/>
            <w:tcMar>
              <w:bottom w:w="28" w:type="dxa"/>
            </w:tcMar>
            <w:vAlign w:val="center"/>
          </w:tcPr>
          <w:p>
            <w:pPr>
              <w:pStyle w:val="TableContents"/>
              <w:spacing w:before="0" w:after="283"/>
              <w:jc w:val="right"/>
              <w:rPr/>
            </w:pPr>
            <w:r>
              <w:rPr/>
              <w:t>(27,090</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11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395"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297" w:type="dxa"/>
            <w:tcBorders/>
            <w:shd w:fill="FFFFFF" w:val="clear"/>
            <w:vAlign w:val="center"/>
          </w:tcPr>
          <w:p>
            <w:pPr>
              <w:pStyle w:val="TableContents"/>
              <w:spacing w:before="0" w:after="283"/>
              <w:ind w:left="0" w:right="0" w:firstLine="187"/>
              <w:jc w:val="left"/>
              <w:rPr/>
            </w:pPr>
            <w:r>
              <w:rPr/>
              <w:t> </w:t>
            </w:r>
          </w:p>
        </w:tc>
      </w:tr>
      <w:tr>
        <w:trPr/>
        <w:tc>
          <w:tcPr>
            <w:tcW w:w="6440" w:type="dxa"/>
            <w:tcBorders/>
            <w:shd w:fill="CCEEFF" w:val="clear"/>
            <w:vAlign w:val="center"/>
          </w:tcPr>
          <w:p>
            <w:pPr>
              <w:pStyle w:val="TableContents"/>
              <w:spacing w:before="0" w:after="283"/>
              <w:rPr>
                <w:b/>
              </w:rPr>
            </w:pPr>
            <w:r>
              <w:rPr>
                <w:b/>
              </w:rPr>
              <w:t>Balances at September 30, 2014</w:t>
            </w:r>
          </w:p>
        </w:tc>
        <w:tc>
          <w:tcPr>
            <w:tcW w:w="60" w:type="dxa"/>
            <w:tcBorders/>
            <w:shd w:fill="CCEEFF" w:val="clear"/>
            <w:vAlign w:val="center"/>
          </w:tcPr>
          <w:p>
            <w:pPr>
              <w:pStyle w:val="TableContents"/>
              <w:spacing w:before="0" w:after="283"/>
              <w:rPr/>
            </w:pPr>
            <w:r>
              <w:rPr/>
              <w:t> </w:t>
            </w:r>
          </w:p>
        </w:tc>
        <w:tc>
          <w:tcPr>
            <w:tcW w:w="67"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98" w:type="dxa"/>
            <w:tcBorders>
              <w:bottom w:val="double" w:sz="6" w:space="0" w:color="000000"/>
            </w:tcBorders>
            <w:shd w:fill="CCEEFF" w:val="clear"/>
            <w:tcMar>
              <w:bottom w:w="28" w:type="dxa"/>
            </w:tcMar>
            <w:vAlign w:val="center"/>
          </w:tcPr>
          <w:p>
            <w:pPr>
              <w:pStyle w:val="TableContents"/>
              <w:spacing w:before="0" w:after="283"/>
              <w:jc w:val="right"/>
              <w:rPr/>
            </w:pPr>
            <w:r>
              <w:rPr/>
              <w:t>279,980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1"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374" w:type="dxa"/>
            <w:tcBorders>
              <w:bottom w:val="double" w:sz="6" w:space="0" w:color="000000"/>
            </w:tcBorders>
            <w:shd w:fill="CCEEFF" w:val="clear"/>
            <w:tcMar>
              <w:bottom w:w="28" w:type="dxa"/>
            </w:tcMar>
            <w:vAlign w:val="center"/>
          </w:tcPr>
          <w:p>
            <w:pPr>
              <w:pStyle w:val="TableContents"/>
              <w:spacing w:before="0" w:after="283"/>
              <w:jc w:val="right"/>
              <w:rPr/>
            </w:pPr>
            <w:r>
              <w:rPr/>
              <w:t>116,795</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8"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777" w:type="dxa"/>
            <w:tcBorders>
              <w:bottom w:val="double" w:sz="6" w:space="0" w:color="000000"/>
            </w:tcBorders>
            <w:shd w:fill="CCEEFF" w:val="clear"/>
            <w:tcMar>
              <w:bottom w:w="28" w:type="dxa"/>
            </w:tcMar>
            <w:vAlign w:val="center"/>
          </w:tcPr>
          <w:p>
            <w:pPr>
              <w:pStyle w:val="TableContents"/>
              <w:spacing w:before="0" w:after="283"/>
              <w:jc w:val="right"/>
              <w:rPr/>
            </w:pPr>
            <w:r>
              <w:rPr/>
              <w:t>95,210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5"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70" w:type="dxa"/>
            <w:tcBorders>
              <w:bottom w:val="double" w:sz="6" w:space="0" w:color="000000"/>
            </w:tcBorders>
            <w:shd w:fill="CCEEFF" w:val="clear"/>
            <w:tcMar>
              <w:bottom w:w="28" w:type="dxa"/>
            </w:tcMar>
            <w:vAlign w:val="center"/>
          </w:tcPr>
          <w:p>
            <w:pPr>
              <w:pStyle w:val="TableContents"/>
              <w:spacing w:before="0" w:after="283"/>
              <w:jc w:val="right"/>
              <w:rPr/>
            </w:pPr>
            <w:r>
              <w:rPr/>
              <w:t>502,412</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2"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423" w:type="dxa"/>
            <w:tcBorders>
              <w:bottom w:val="double" w:sz="6" w:space="0" w:color="000000"/>
            </w:tcBorders>
            <w:shd w:fill="CCEEFF" w:val="clear"/>
            <w:tcMar>
              <w:bottom w:w="28" w:type="dxa"/>
            </w:tcMar>
            <w:vAlign w:val="center"/>
          </w:tcPr>
          <w:p>
            <w:pPr>
              <w:pStyle w:val="TableContents"/>
              <w:spacing w:before="0" w:after="283"/>
              <w:jc w:val="right"/>
              <w:rPr/>
            </w:pPr>
            <w:r>
              <w:rPr/>
              <w:t>(7,985</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71"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94" w:type="dxa"/>
            <w:tcBorders>
              <w:bottom w:val="double" w:sz="6" w:space="0" w:color="000000"/>
            </w:tcBorders>
            <w:shd w:fill="CCEEFF" w:val="clear"/>
            <w:tcMar>
              <w:bottom w:w="28" w:type="dxa"/>
            </w:tcMar>
            <w:vAlign w:val="center"/>
          </w:tcPr>
          <w:p>
            <w:pPr>
              <w:pStyle w:val="TableContents"/>
              <w:spacing w:before="0" w:after="283"/>
              <w:jc w:val="right"/>
              <w:rPr/>
            </w:pPr>
            <w:r>
              <w:rPr/>
              <w:t>(77,432</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94"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261" w:type="dxa"/>
            <w:tcBorders>
              <w:bottom w:val="double" w:sz="6" w:space="0" w:color="000000"/>
            </w:tcBorders>
            <w:shd w:fill="CCEEFF" w:val="clear"/>
            <w:tcMar>
              <w:bottom w:w="28" w:type="dxa"/>
            </w:tcMar>
            <w:vAlign w:val="center"/>
          </w:tcPr>
          <w:p>
            <w:pPr>
              <w:pStyle w:val="TableContents"/>
              <w:spacing w:before="0" w:after="283"/>
              <w:jc w:val="right"/>
              <w:rPr/>
            </w:pPr>
            <w:r>
              <w:rPr/>
              <w:t>908,980</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395" w:type="dxa"/>
            <w:tcBorders>
              <w:bottom w:val="double" w:sz="6" w:space="0" w:color="000000"/>
            </w:tcBorders>
            <w:shd w:fill="CCEEFF" w:val="clear"/>
            <w:tcMar>
              <w:bottom w:w="28" w:type="dxa"/>
            </w:tcMar>
            <w:vAlign w:val="center"/>
          </w:tcPr>
          <w:p>
            <w:pPr>
              <w:pStyle w:val="TableContents"/>
              <w:spacing w:before="0" w:after="283"/>
              <w:jc w:val="right"/>
              <w:rPr/>
            </w:pPr>
            <w:r>
              <w:rPr/>
              <w:t>-</w:t>
            </w:r>
          </w:p>
        </w:tc>
        <w:tc>
          <w:tcPr>
            <w:tcW w:w="297" w:type="dxa"/>
            <w:tcBorders/>
            <w:shd w:fill="CCEEFF" w:val="clear"/>
            <w:vAlign w:val="center"/>
          </w:tcPr>
          <w:p>
            <w:pPr>
              <w:pStyle w:val="TableContents"/>
              <w:spacing w:before="0" w:after="283"/>
              <w:jc w:val="left"/>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accompanying notes are an integral part of these consolidated financial statements (Unaudited).</w:t>
      </w:r>
    </w:p>
    <w:p>
      <w:pPr>
        <w:pStyle w:val="TextBody"/>
        <w:spacing w:before="0" w:after="0"/>
        <w:ind w:left="0" w:right="0" w:hanging="0"/>
        <w:jc w:val="both"/>
        <w:rPr>
          <w:caps w:val="false"/>
          <w:smallCaps w:val="false"/>
        </w:rPr>
      </w:pPr>
      <w:r>
        <w:rPr>
          <w:caps w:val="false"/>
          <w:smallCaps w:val="false"/>
        </w:rPr>
        <w:t> </w:t>
      </w:r>
    </w:p>
    <w:tbl>
      <w:tblPr>
        <w:tblW w:w="320" w:type="dxa"/>
        <w:jc w:val="left"/>
        <w:tblInd w:w="0" w:type="dxa"/>
        <w:tblCellMar>
          <w:top w:w="0" w:type="dxa"/>
          <w:left w:w="0" w:type="dxa"/>
          <w:bottom w:w="0" w:type="dxa"/>
          <w:right w:w="0" w:type="dxa"/>
        </w:tblCellMar>
      </w:tblPr>
      <w:tblGrid>
        <w:gridCol w:w="320"/>
      </w:tblGrid>
      <w:tr>
        <w:trPr/>
        <w:tc>
          <w:tcPr>
            <w:tcW w:w="320" w:type="dxa"/>
            <w:tcBorders/>
            <w:shd w:fill="auto" w:val="clear"/>
            <w:vAlign w:val="center"/>
          </w:tcPr>
          <w:p>
            <w:pPr>
              <w:pStyle w:val="TableContents"/>
              <w:spacing w:before="0" w:after="283"/>
              <w:jc w:val="center"/>
              <w:rPr/>
            </w:pPr>
            <w:r>
              <w:rPr/>
              <w:t>-4-</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i w:val="false"/>
          <w:caps w:val="false"/>
          <w:smallCaps w:val="false"/>
          <w:sz w:val="20"/>
        </w:rPr>
      </w:pPr>
      <w:bookmarkStart w:id="6" w:name="a_005"/>
      <w:bookmarkEnd w:id="6"/>
      <w:r>
        <w:rPr>
          <w:rFonts w:ascii="Times New Roman;Times;Serif" w:hAnsi="Times New Roman;Times;Serif"/>
          <w:b/>
          <w:i w:val="false"/>
          <w:caps w:val="false"/>
          <w:smallCaps w:val="false"/>
          <w:sz w:val="20"/>
        </w:rPr>
        <w:t>Consolidated statements of cash flows (Unaudited)</w:t>
      </w:r>
    </w:p>
    <w:p>
      <w:pPr>
        <w:pStyle w:val="TextBody"/>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For the nine months ended September 30, 2014 and 2013</w:t>
      </w:r>
    </w:p>
    <w:p>
      <w:pPr>
        <w:pStyle w:val="TextBody"/>
        <w:pBdr>
          <w:bottom w:val="single" w:sz="6" w:space="1" w:color="000000"/>
        </w:pBdr>
        <w:spacing w:before="0" w:after="0"/>
        <w:ind w:left="0" w:right="0" w:hanging="0"/>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 US$ thousand)</w:t>
      </w:r>
    </w:p>
    <w:p>
      <w:pPr>
        <w:pStyle w:val="TextBody"/>
        <w:spacing w:before="0" w:after="0"/>
        <w:ind w:left="0" w:right="0" w:hanging="0"/>
        <w:rPr>
          <w:caps w:val="false"/>
          <w:smallCaps w:val="false"/>
        </w:rPr>
      </w:pPr>
      <w:r>
        <w:rPr>
          <w:caps w:val="false"/>
          <w:smallCaps w:val="false"/>
        </w:rPr>
        <w:t> </w:t>
      </w:r>
    </w:p>
    <w:tbl>
      <w:tblPr>
        <w:tblW w:w="10205" w:type="dxa"/>
        <w:jc w:val="left"/>
        <w:tblInd w:w="0" w:type="dxa"/>
        <w:tblCellMar>
          <w:top w:w="0" w:type="dxa"/>
          <w:left w:w="0" w:type="dxa"/>
          <w:bottom w:w="0" w:type="dxa"/>
          <w:right w:w="0" w:type="dxa"/>
        </w:tblCellMar>
      </w:tblPr>
      <w:tblGrid>
        <w:gridCol w:w="7096"/>
        <w:gridCol w:w="60"/>
        <w:gridCol w:w="60"/>
        <w:gridCol w:w="875"/>
        <w:gridCol w:w="95"/>
        <w:gridCol w:w="60"/>
        <w:gridCol w:w="60"/>
        <w:gridCol w:w="1055"/>
        <w:gridCol w:w="844"/>
      </w:tblGrid>
      <w:tr>
        <w:trPr/>
        <w:tc>
          <w:tcPr>
            <w:tcW w:w="7096"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3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2014</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11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2013</w:t>
            </w:r>
          </w:p>
        </w:tc>
        <w:tc>
          <w:tcPr>
            <w:tcW w:w="844" w:type="dxa"/>
            <w:tcBorders/>
            <w:shd w:fill="auto" w:val="clear"/>
            <w:vAlign w:val="center"/>
          </w:tcPr>
          <w:p>
            <w:pPr>
              <w:pStyle w:val="TableContents"/>
              <w:spacing w:before="0" w:after="283"/>
              <w:rPr/>
            </w:pPr>
            <w:r>
              <w:rPr/>
              <w:t> </w:t>
            </w:r>
          </w:p>
        </w:tc>
      </w:tr>
      <w:tr>
        <w:trPr/>
        <w:tc>
          <w:tcPr>
            <w:tcW w:w="7096" w:type="dxa"/>
            <w:tcBorders/>
            <w:shd w:fill="CCEEFF" w:val="clear"/>
            <w:vAlign w:val="center"/>
          </w:tcPr>
          <w:p>
            <w:pPr>
              <w:pStyle w:val="TableContents"/>
              <w:spacing w:before="0" w:after="283"/>
              <w:jc w:val="left"/>
              <w:rPr>
                <w:b/>
              </w:rPr>
            </w:pPr>
            <w:r>
              <w:rPr>
                <w:b/>
              </w:rPr>
              <w:t>Cash flows from operating activities: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75"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1055" w:type="dxa"/>
            <w:tcBorders/>
            <w:shd w:fill="CCEEFF" w:val="clear"/>
            <w:vAlign w:val="center"/>
          </w:tcPr>
          <w:p>
            <w:pPr>
              <w:pStyle w:val="TableContents"/>
              <w:spacing w:before="0" w:after="283"/>
              <w:jc w:val="right"/>
              <w:rPr/>
            </w:pPr>
            <w:r>
              <w:rPr/>
              <w:t> </w:t>
            </w:r>
          </w:p>
        </w:tc>
        <w:tc>
          <w:tcPr>
            <w:tcW w:w="844" w:type="dxa"/>
            <w:tcBorders/>
            <w:shd w:fill="CCEEFF" w:val="clear"/>
            <w:vAlign w:val="center"/>
          </w:tcPr>
          <w:p>
            <w:pPr>
              <w:pStyle w:val="TableContents"/>
              <w:spacing w:before="0" w:after="283"/>
              <w:ind w:left="0" w:right="0" w:firstLine="374"/>
              <w:jc w:val="left"/>
              <w:rPr/>
            </w:pPr>
            <w:r>
              <w:rPr/>
              <w:t> </w:t>
            </w:r>
          </w:p>
        </w:tc>
      </w:tr>
      <w:tr>
        <w:trPr/>
        <w:tc>
          <w:tcPr>
            <w:tcW w:w="7096" w:type="dxa"/>
            <w:tcBorders/>
            <w:shd w:fill="FFFFFF" w:val="clear"/>
            <w:vAlign w:val="center"/>
          </w:tcPr>
          <w:p>
            <w:pPr>
              <w:pStyle w:val="TableContents"/>
              <w:spacing w:before="0" w:after="283"/>
              <w:jc w:val="left"/>
              <w:rPr/>
            </w:pPr>
            <w:r>
              <w:rPr/>
              <w:t>Net income</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75" w:type="dxa"/>
            <w:tcBorders/>
            <w:shd w:fill="FFFFFF" w:val="clear"/>
            <w:vAlign w:val="center"/>
          </w:tcPr>
          <w:p>
            <w:pPr>
              <w:pStyle w:val="TableContents"/>
              <w:spacing w:before="0" w:after="283"/>
              <w:jc w:val="right"/>
              <w:rPr/>
            </w:pPr>
            <w:r>
              <w:rPr/>
              <w:t>70,328</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1055" w:type="dxa"/>
            <w:tcBorders/>
            <w:shd w:fill="FFFFFF" w:val="clear"/>
            <w:vAlign w:val="center"/>
          </w:tcPr>
          <w:p>
            <w:pPr>
              <w:pStyle w:val="TableContents"/>
              <w:spacing w:before="0" w:after="283"/>
              <w:jc w:val="right"/>
              <w:rPr/>
            </w:pPr>
            <w:r>
              <w:rPr/>
              <w:t>59,351</w:t>
            </w:r>
          </w:p>
        </w:tc>
        <w:tc>
          <w:tcPr>
            <w:tcW w:w="844" w:type="dxa"/>
            <w:tcBorders/>
            <w:shd w:fill="FFFFFF" w:val="clear"/>
            <w:vAlign w:val="center"/>
          </w:tcPr>
          <w:p>
            <w:pPr>
              <w:pStyle w:val="TableContents"/>
              <w:spacing w:before="0" w:after="283"/>
              <w:ind w:left="0" w:right="0" w:firstLine="374"/>
              <w:jc w:val="left"/>
              <w:rPr/>
            </w:pPr>
            <w:r>
              <w:rPr/>
              <w:t> </w:t>
            </w:r>
          </w:p>
        </w:tc>
      </w:tr>
      <w:tr>
        <w:trPr/>
        <w:tc>
          <w:tcPr>
            <w:tcW w:w="7096" w:type="dxa"/>
            <w:tcBorders/>
            <w:shd w:fill="CCEEFF" w:val="clear"/>
            <w:vAlign w:val="center"/>
          </w:tcPr>
          <w:p>
            <w:pPr>
              <w:pStyle w:val="TableContents"/>
              <w:spacing w:before="0" w:after="283"/>
              <w:jc w:val="left"/>
              <w:rPr/>
            </w:pPr>
            <w:r>
              <w:rPr/>
              <w:t>Adjustments to reconcile net income to net cash provided by operating activities: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75"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1055" w:type="dxa"/>
            <w:tcBorders/>
            <w:shd w:fill="CCEEFF" w:val="clear"/>
            <w:vAlign w:val="center"/>
          </w:tcPr>
          <w:p>
            <w:pPr>
              <w:pStyle w:val="TableContents"/>
              <w:spacing w:before="0" w:after="283"/>
              <w:jc w:val="right"/>
              <w:rPr/>
            </w:pPr>
            <w:r>
              <w:rPr/>
              <w:t> </w:t>
            </w:r>
          </w:p>
        </w:tc>
        <w:tc>
          <w:tcPr>
            <w:tcW w:w="844" w:type="dxa"/>
            <w:tcBorders/>
            <w:shd w:fill="CCEEFF" w:val="clear"/>
            <w:vAlign w:val="center"/>
          </w:tcPr>
          <w:p>
            <w:pPr>
              <w:pStyle w:val="TableContents"/>
              <w:spacing w:before="0" w:after="283"/>
              <w:ind w:left="0" w:right="0" w:firstLine="734"/>
              <w:jc w:val="left"/>
              <w:rPr/>
            </w:pPr>
            <w:r>
              <w:rPr/>
              <w:t> </w:t>
            </w:r>
          </w:p>
        </w:tc>
      </w:tr>
      <w:tr>
        <w:trPr/>
        <w:tc>
          <w:tcPr>
            <w:tcW w:w="7096" w:type="dxa"/>
            <w:tcBorders/>
            <w:shd w:fill="FFFFFF" w:val="clear"/>
            <w:vAlign w:val="center"/>
          </w:tcPr>
          <w:p>
            <w:pPr>
              <w:pStyle w:val="TableContents"/>
              <w:spacing w:before="0" w:after="283"/>
              <w:jc w:val="left"/>
              <w:rPr/>
            </w:pPr>
            <w:r>
              <w:rPr/>
              <w:t>Activities of derivative financial instruments and hedging</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75" w:type="dxa"/>
            <w:tcBorders/>
            <w:shd w:fill="FFFFFF" w:val="clear"/>
            <w:vAlign w:val="center"/>
          </w:tcPr>
          <w:p>
            <w:pPr>
              <w:pStyle w:val="TableContents"/>
              <w:spacing w:before="0" w:after="283"/>
              <w:jc w:val="right"/>
              <w:rPr/>
            </w:pPr>
            <w:r>
              <w:rPr/>
              <w:t>22,702</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1055" w:type="dxa"/>
            <w:tcBorders/>
            <w:shd w:fill="FFFFFF" w:val="clear"/>
            <w:vAlign w:val="center"/>
          </w:tcPr>
          <w:p>
            <w:pPr>
              <w:pStyle w:val="TableContents"/>
              <w:spacing w:before="0" w:after="283"/>
              <w:jc w:val="right"/>
              <w:rPr/>
            </w:pPr>
            <w:r>
              <w:rPr/>
              <w:t>5,401</w:t>
            </w:r>
          </w:p>
        </w:tc>
        <w:tc>
          <w:tcPr>
            <w:tcW w:w="844" w:type="dxa"/>
            <w:tcBorders/>
            <w:shd w:fill="FFFFFF" w:val="clear"/>
            <w:vAlign w:val="center"/>
          </w:tcPr>
          <w:p>
            <w:pPr>
              <w:pStyle w:val="TableContents"/>
              <w:spacing w:before="0" w:after="283"/>
              <w:ind w:left="0" w:right="0" w:firstLine="734"/>
              <w:jc w:val="left"/>
              <w:rPr/>
            </w:pPr>
            <w:r>
              <w:rPr/>
              <w:t> </w:t>
            </w:r>
          </w:p>
        </w:tc>
      </w:tr>
      <w:tr>
        <w:trPr/>
        <w:tc>
          <w:tcPr>
            <w:tcW w:w="7096" w:type="dxa"/>
            <w:tcBorders/>
            <w:shd w:fill="CCEEFF" w:val="clear"/>
            <w:vAlign w:val="center"/>
          </w:tcPr>
          <w:p>
            <w:pPr>
              <w:pStyle w:val="TableContents"/>
              <w:spacing w:before="0" w:after="283"/>
              <w:jc w:val="left"/>
              <w:rPr/>
            </w:pPr>
            <w:r>
              <w:rPr/>
              <w:t>Depreciation and amortization of equipment and leasehold improvements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75" w:type="dxa"/>
            <w:tcBorders/>
            <w:shd w:fill="CCEEFF" w:val="clear"/>
            <w:vAlign w:val="center"/>
          </w:tcPr>
          <w:p>
            <w:pPr>
              <w:pStyle w:val="TableContents"/>
              <w:spacing w:before="0" w:after="283"/>
              <w:jc w:val="right"/>
              <w:rPr/>
            </w:pPr>
            <w:r>
              <w:rPr/>
              <w:t>1,906</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1055" w:type="dxa"/>
            <w:tcBorders/>
            <w:shd w:fill="CCEEFF" w:val="clear"/>
            <w:vAlign w:val="center"/>
          </w:tcPr>
          <w:p>
            <w:pPr>
              <w:pStyle w:val="TableContents"/>
              <w:spacing w:before="0" w:after="283"/>
              <w:jc w:val="right"/>
              <w:rPr/>
            </w:pPr>
            <w:r>
              <w:rPr/>
              <w:t>2,077</w:t>
            </w:r>
          </w:p>
        </w:tc>
        <w:tc>
          <w:tcPr>
            <w:tcW w:w="844" w:type="dxa"/>
            <w:tcBorders/>
            <w:shd w:fill="CCEEFF" w:val="clear"/>
            <w:vAlign w:val="center"/>
          </w:tcPr>
          <w:p>
            <w:pPr>
              <w:pStyle w:val="TableContents"/>
              <w:spacing w:before="0" w:after="283"/>
              <w:ind w:left="0" w:right="0" w:firstLine="734"/>
              <w:jc w:val="left"/>
              <w:rPr/>
            </w:pPr>
            <w:r>
              <w:rPr/>
              <w:t> </w:t>
            </w:r>
          </w:p>
        </w:tc>
      </w:tr>
      <w:tr>
        <w:trPr/>
        <w:tc>
          <w:tcPr>
            <w:tcW w:w="7096" w:type="dxa"/>
            <w:tcBorders/>
            <w:shd w:fill="FFFFFF" w:val="clear"/>
            <w:vAlign w:val="center"/>
          </w:tcPr>
          <w:p>
            <w:pPr>
              <w:pStyle w:val="TableContents"/>
              <w:spacing w:before="0" w:after="283"/>
              <w:jc w:val="left"/>
              <w:rPr/>
            </w:pPr>
            <w:r>
              <w:rPr/>
              <w:t>Reversal of provision for loan losses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75" w:type="dxa"/>
            <w:tcBorders/>
            <w:shd w:fill="FFFFFF" w:val="clear"/>
            <w:vAlign w:val="center"/>
          </w:tcPr>
          <w:p>
            <w:pPr>
              <w:pStyle w:val="TableContents"/>
              <w:spacing w:before="0" w:after="283"/>
              <w:jc w:val="right"/>
              <w:rPr/>
            </w:pPr>
            <w:r>
              <w:rPr/>
              <w:t>4,554</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1055" w:type="dxa"/>
            <w:tcBorders/>
            <w:shd w:fill="FFFFFF" w:val="clear"/>
            <w:vAlign w:val="center"/>
          </w:tcPr>
          <w:p>
            <w:pPr>
              <w:pStyle w:val="TableContents"/>
              <w:spacing w:before="0" w:after="283"/>
              <w:jc w:val="right"/>
              <w:rPr/>
            </w:pPr>
            <w:r>
              <w:rPr/>
              <w:t>(921</w:t>
            </w:r>
          </w:p>
        </w:tc>
        <w:tc>
          <w:tcPr>
            <w:tcW w:w="844" w:type="dxa"/>
            <w:tcBorders/>
            <w:shd w:fill="FFFFFF" w:val="clear"/>
            <w:vAlign w:val="center"/>
          </w:tcPr>
          <w:p>
            <w:pPr>
              <w:pStyle w:val="TableContents"/>
              <w:spacing w:before="0" w:after="283"/>
              <w:ind w:left="0" w:right="0" w:firstLine="734"/>
              <w:jc w:val="left"/>
              <w:rPr/>
            </w:pPr>
            <w:r>
              <w:rPr/>
              <w:t>)</w:t>
            </w:r>
          </w:p>
        </w:tc>
      </w:tr>
      <w:tr>
        <w:trPr/>
        <w:tc>
          <w:tcPr>
            <w:tcW w:w="7096" w:type="dxa"/>
            <w:tcBorders/>
            <w:shd w:fill="CCEEFF" w:val="clear"/>
            <w:vAlign w:val="center"/>
          </w:tcPr>
          <w:p>
            <w:pPr>
              <w:pStyle w:val="TableContents"/>
              <w:spacing w:before="0" w:after="283"/>
              <w:jc w:val="left"/>
              <w:rPr/>
            </w:pPr>
            <w:r>
              <w:rPr/>
              <w:t>Provision for losses on off-balance sheet credit risk</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75" w:type="dxa"/>
            <w:tcBorders/>
            <w:shd w:fill="CCEEFF" w:val="clear"/>
            <w:vAlign w:val="center"/>
          </w:tcPr>
          <w:p>
            <w:pPr>
              <w:pStyle w:val="TableContents"/>
              <w:spacing w:before="0" w:after="283"/>
              <w:jc w:val="right"/>
              <w:rPr/>
            </w:pPr>
            <w:r>
              <w:rPr/>
              <w:t>2,886</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1055" w:type="dxa"/>
            <w:tcBorders/>
            <w:shd w:fill="CCEEFF" w:val="clear"/>
            <w:vAlign w:val="center"/>
          </w:tcPr>
          <w:p>
            <w:pPr>
              <w:pStyle w:val="TableContents"/>
              <w:spacing w:before="0" w:after="283"/>
              <w:jc w:val="right"/>
              <w:rPr/>
            </w:pPr>
            <w:r>
              <w:rPr/>
              <w:t>2,412</w:t>
            </w:r>
          </w:p>
        </w:tc>
        <w:tc>
          <w:tcPr>
            <w:tcW w:w="844" w:type="dxa"/>
            <w:tcBorders/>
            <w:shd w:fill="CCEEFF" w:val="clear"/>
            <w:vAlign w:val="center"/>
          </w:tcPr>
          <w:p>
            <w:pPr>
              <w:pStyle w:val="TableContents"/>
              <w:spacing w:before="0" w:after="283"/>
              <w:ind w:left="0" w:right="0" w:firstLine="734"/>
              <w:jc w:val="left"/>
              <w:rPr/>
            </w:pPr>
            <w:r>
              <w:rPr/>
              <w:t> </w:t>
            </w:r>
          </w:p>
        </w:tc>
      </w:tr>
      <w:tr>
        <w:trPr/>
        <w:tc>
          <w:tcPr>
            <w:tcW w:w="7096" w:type="dxa"/>
            <w:tcBorders/>
            <w:shd w:fill="FFFFFF" w:val="clear"/>
            <w:vAlign w:val="center"/>
          </w:tcPr>
          <w:p>
            <w:pPr>
              <w:pStyle w:val="TableContents"/>
              <w:spacing w:before="0" w:after="283"/>
              <w:jc w:val="left"/>
              <w:rPr/>
            </w:pPr>
            <w:r>
              <w:rPr/>
              <w:t>Net gain on sale of securities available-for-sale</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75" w:type="dxa"/>
            <w:tcBorders/>
            <w:shd w:fill="FFFFFF" w:val="clear"/>
            <w:vAlign w:val="center"/>
          </w:tcPr>
          <w:p>
            <w:pPr>
              <w:pStyle w:val="TableContents"/>
              <w:spacing w:before="0" w:after="283"/>
              <w:jc w:val="right"/>
              <w:rPr/>
            </w:pPr>
            <w:r>
              <w:rPr/>
              <w:t>(1,805</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1055" w:type="dxa"/>
            <w:tcBorders/>
            <w:shd w:fill="FFFFFF" w:val="clear"/>
            <w:vAlign w:val="center"/>
          </w:tcPr>
          <w:p>
            <w:pPr>
              <w:pStyle w:val="TableContents"/>
              <w:spacing w:before="0" w:after="283"/>
              <w:jc w:val="right"/>
              <w:rPr/>
            </w:pPr>
            <w:r>
              <w:rPr/>
              <w:t>(961</w:t>
            </w:r>
          </w:p>
        </w:tc>
        <w:tc>
          <w:tcPr>
            <w:tcW w:w="844" w:type="dxa"/>
            <w:tcBorders/>
            <w:shd w:fill="FFFFFF" w:val="clear"/>
            <w:vAlign w:val="center"/>
          </w:tcPr>
          <w:p>
            <w:pPr>
              <w:pStyle w:val="TableContents"/>
              <w:spacing w:before="0" w:after="283"/>
              <w:ind w:left="0" w:right="0" w:firstLine="734"/>
              <w:jc w:val="left"/>
              <w:rPr/>
            </w:pPr>
            <w:r>
              <w:rPr/>
              <w:t>)</w:t>
            </w:r>
          </w:p>
        </w:tc>
      </w:tr>
      <w:tr>
        <w:trPr/>
        <w:tc>
          <w:tcPr>
            <w:tcW w:w="7096" w:type="dxa"/>
            <w:tcBorders/>
            <w:shd w:fill="CCEEFF" w:val="clear"/>
            <w:vAlign w:val="center"/>
          </w:tcPr>
          <w:p>
            <w:pPr>
              <w:pStyle w:val="TableContents"/>
              <w:spacing w:before="0" w:after="283"/>
              <w:jc w:val="left"/>
              <w:rPr/>
            </w:pPr>
            <w:r>
              <w:rPr/>
              <w:t>Compensation cost - compensation plans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75" w:type="dxa"/>
            <w:tcBorders/>
            <w:shd w:fill="CCEEFF" w:val="clear"/>
            <w:vAlign w:val="center"/>
          </w:tcPr>
          <w:p>
            <w:pPr>
              <w:pStyle w:val="TableContents"/>
              <w:spacing w:before="0" w:after="283"/>
              <w:jc w:val="right"/>
              <w:rPr/>
            </w:pPr>
            <w:r>
              <w:rPr/>
              <w:t>1,690</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1055" w:type="dxa"/>
            <w:tcBorders/>
            <w:shd w:fill="CCEEFF" w:val="clear"/>
            <w:vAlign w:val="center"/>
          </w:tcPr>
          <w:p>
            <w:pPr>
              <w:pStyle w:val="TableContents"/>
              <w:spacing w:before="0" w:after="283"/>
              <w:jc w:val="right"/>
              <w:rPr/>
            </w:pPr>
            <w:r>
              <w:rPr/>
              <w:t>2,359</w:t>
            </w:r>
          </w:p>
        </w:tc>
        <w:tc>
          <w:tcPr>
            <w:tcW w:w="844" w:type="dxa"/>
            <w:tcBorders/>
            <w:shd w:fill="CCEEFF" w:val="clear"/>
            <w:vAlign w:val="center"/>
          </w:tcPr>
          <w:p>
            <w:pPr>
              <w:pStyle w:val="TableContents"/>
              <w:spacing w:before="0" w:after="283"/>
              <w:ind w:left="0" w:right="0" w:firstLine="734"/>
              <w:jc w:val="left"/>
              <w:rPr/>
            </w:pPr>
            <w:r>
              <w:rPr/>
              <w:t> </w:t>
            </w:r>
          </w:p>
        </w:tc>
      </w:tr>
      <w:tr>
        <w:trPr/>
        <w:tc>
          <w:tcPr>
            <w:tcW w:w="7096" w:type="dxa"/>
            <w:tcBorders/>
            <w:shd w:fill="FFFFFF" w:val="clear"/>
            <w:vAlign w:val="center"/>
          </w:tcPr>
          <w:p>
            <w:pPr>
              <w:pStyle w:val="TableContents"/>
              <w:spacing w:before="0" w:after="283"/>
              <w:jc w:val="left"/>
              <w:rPr/>
            </w:pPr>
            <w:r>
              <w:rPr/>
              <w:t>Amortization of premium and discounts on investments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75" w:type="dxa"/>
            <w:tcBorders/>
            <w:shd w:fill="FFFFFF" w:val="clear"/>
            <w:vAlign w:val="center"/>
          </w:tcPr>
          <w:p>
            <w:pPr>
              <w:pStyle w:val="TableContents"/>
              <w:spacing w:before="0" w:after="283"/>
              <w:jc w:val="right"/>
              <w:rPr/>
            </w:pPr>
            <w:r>
              <w:rPr/>
              <w:t>137</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1055" w:type="dxa"/>
            <w:tcBorders/>
            <w:shd w:fill="FFFFFF" w:val="clear"/>
            <w:vAlign w:val="center"/>
          </w:tcPr>
          <w:p>
            <w:pPr>
              <w:pStyle w:val="TableContents"/>
              <w:spacing w:before="0" w:after="283"/>
              <w:jc w:val="right"/>
              <w:rPr/>
            </w:pPr>
            <w:r>
              <w:rPr/>
              <w:t>3,532</w:t>
            </w:r>
          </w:p>
        </w:tc>
        <w:tc>
          <w:tcPr>
            <w:tcW w:w="844" w:type="dxa"/>
            <w:tcBorders/>
            <w:shd w:fill="FFFFFF" w:val="clear"/>
            <w:vAlign w:val="center"/>
          </w:tcPr>
          <w:p>
            <w:pPr>
              <w:pStyle w:val="TableContents"/>
              <w:spacing w:before="0" w:after="283"/>
              <w:ind w:left="0" w:right="0" w:firstLine="374"/>
              <w:jc w:val="left"/>
              <w:rPr/>
            </w:pPr>
            <w:r>
              <w:rPr/>
              <w:t> </w:t>
            </w:r>
          </w:p>
        </w:tc>
      </w:tr>
      <w:tr>
        <w:trPr/>
        <w:tc>
          <w:tcPr>
            <w:tcW w:w="7096" w:type="dxa"/>
            <w:tcBorders/>
            <w:shd w:fill="CCEEFF" w:val="clear"/>
            <w:vAlign w:val="center"/>
          </w:tcPr>
          <w:p>
            <w:pPr>
              <w:pStyle w:val="TableContents"/>
              <w:spacing w:before="0" w:after="283"/>
              <w:jc w:val="left"/>
              <w:rPr/>
            </w:pPr>
            <w:r>
              <w:rPr/>
              <w:t>Net decrease (increase) in operating assets: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75"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1055" w:type="dxa"/>
            <w:tcBorders/>
            <w:shd w:fill="CCEEFF" w:val="clear"/>
            <w:vAlign w:val="center"/>
          </w:tcPr>
          <w:p>
            <w:pPr>
              <w:pStyle w:val="TableContents"/>
              <w:spacing w:before="0" w:after="283"/>
              <w:jc w:val="right"/>
              <w:rPr/>
            </w:pPr>
            <w:r>
              <w:rPr/>
              <w:t> </w:t>
            </w:r>
          </w:p>
        </w:tc>
        <w:tc>
          <w:tcPr>
            <w:tcW w:w="844" w:type="dxa"/>
            <w:tcBorders/>
            <w:shd w:fill="CCEEFF" w:val="clear"/>
            <w:vAlign w:val="center"/>
          </w:tcPr>
          <w:p>
            <w:pPr>
              <w:pStyle w:val="TableContents"/>
              <w:spacing w:before="0" w:after="283"/>
              <w:ind w:left="0" w:right="0" w:firstLine="734"/>
              <w:jc w:val="left"/>
              <w:rPr/>
            </w:pPr>
            <w:r>
              <w:rPr/>
              <w:t> </w:t>
            </w:r>
          </w:p>
        </w:tc>
      </w:tr>
      <w:tr>
        <w:trPr/>
        <w:tc>
          <w:tcPr>
            <w:tcW w:w="7096" w:type="dxa"/>
            <w:tcBorders/>
            <w:shd w:fill="FFFFFF" w:val="clear"/>
            <w:vAlign w:val="center"/>
          </w:tcPr>
          <w:p>
            <w:pPr>
              <w:pStyle w:val="TableContents"/>
              <w:spacing w:before="0" w:after="283"/>
              <w:jc w:val="left"/>
              <w:rPr/>
            </w:pPr>
            <w:r>
              <w:rPr/>
              <w:t>Trading assets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75" w:type="dxa"/>
            <w:tcBorders/>
            <w:shd w:fill="FFFFFF" w:val="clear"/>
            <w:vAlign w:val="center"/>
          </w:tcPr>
          <w:p>
            <w:pPr>
              <w:pStyle w:val="TableContents"/>
              <w:spacing w:before="0" w:after="283"/>
              <w:jc w:val="right"/>
              <w:rPr/>
            </w:pPr>
            <w:r>
              <w:rPr/>
              <w:t>(196</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1055" w:type="dxa"/>
            <w:tcBorders/>
            <w:shd w:fill="FFFFFF" w:val="clear"/>
            <w:vAlign w:val="center"/>
          </w:tcPr>
          <w:p>
            <w:pPr>
              <w:pStyle w:val="TableContents"/>
              <w:spacing w:before="0" w:after="283"/>
              <w:jc w:val="right"/>
              <w:rPr/>
            </w:pPr>
            <w:r>
              <w:rPr/>
              <w:t>281</w:t>
            </w:r>
          </w:p>
        </w:tc>
        <w:tc>
          <w:tcPr>
            <w:tcW w:w="844" w:type="dxa"/>
            <w:tcBorders/>
            <w:shd w:fill="FFFFFF" w:val="clear"/>
            <w:vAlign w:val="center"/>
          </w:tcPr>
          <w:p>
            <w:pPr>
              <w:pStyle w:val="TableContents"/>
              <w:spacing w:before="0" w:after="283"/>
              <w:ind w:left="0" w:right="0" w:firstLine="734"/>
              <w:jc w:val="left"/>
              <w:rPr/>
            </w:pPr>
            <w:r>
              <w:rPr/>
              <w:t> </w:t>
            </w:r>
          </w:p>
        </w:tc>
      </w:tr>
      <w:tr>
        <w:trPr/>
        <w:tc>
          <w:tcPr>
            <w:tcW w:w="7096" w:type="dxa"/>
            <w:tcBorders/>
            <w:shd w:fill="CCEEFF" w:val="clear"/>
            <w:vAlign w:val="center"/>
          </w:tcPr>
          <w:p>
            <w:pPr>
              <w:pStyle w:val="TableContents"/>
              <w:spacing w:before="0" w:after="283"/>
              <w:jc w:val="left"/>
              <w:rPr/>
            </w:pPr>
            <w:r>
              <w:rPr/>
              <w:t>Investment funds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75" w:type="dxa"/>
            <w:tcBorders/>
            <w:shd w:fill="CCEEFF" w:val="clear"/>
            <w:vAlign w:val="center"/>
          </w:tcPr>
          <w:p>
            <w:pPr>
              <w:pStyle w:val="TableContents"/>
              <w:spacing w:before="0" w:after="283"/>
              <w:jc w:val="right"/>
              <w:rPr/>
            </w:pPr>
            <w:r>
              <w:rPr/>
              <w:t>16,502</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1055" w:type="dxa"/>
            <w:tcBorders/>
            <w:shd w:fill="CCEEFF" w:val="clear"/>
            <w:vAlign w:val="center"/>
          </w:tcPr>
          <w:p>
            <w:pPr>
              <w:pStyle w:val="TableContents"/>
              <w:spacing w:before="0" w:after="283"/>
              <w:jc w:val="right"/>
              <w:rPr/>
            </w:pPr>
            <w:r>
              <w:rPr/>
              <w:t>(13,157</w:t>
            </w:r>
          </w:p>
        </w:tc>
        <w:tc>
          <w:tcPr>
            <w:tcW w:w="844" w:type="dxa"/>
            <w:tcBorders/>
            <w:shd w:fill="CCEEFF" w:val="clear"/>
            <w:vAlign w:val="center"/>
          </w:tcPr>
          <w:p>
            <w:pPr>
              <w:pStyle w:val="TableContents"/>
              <w:spacing w:before="0" w:after="283"/>
              <w:ind w:left="0" w:right="0" w:firstLine="734"/>
              <w:jc w:val="left"/>
              <w:rPr/>
            </w:pPr>
            <w:r>
              <w:rPr/>
              <w:t>)</w:t>
            </w:r>
          </w:p>
        </w:tc>
      </w:tr>
      <w:tr>
        <w:trPr/>
        <w:tc>
          <w:tcPr>
            <w:tcW w:w="7096" w:type="dxa"/>
            <w:tcBorders/>
            <w:shd w:fill="FFFFFF" w:val="clear"/>
            <w:vAlign w:val="center"/>
          </w:tcPr>
          <w:p>
            <w:pPr>
              <w:pStyle w:val="TableContents"/>
              <w:spacing w:before="0" w:after="283"/>
              <w:jc w:val="left"/>
              <w:rPr/>
            </w:pPr>
            <w:r>
              <w:rPr/>
              <w:t>Accrued interest receivable</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75" w:type="dxa"/>
            <w:tcBorders/>
            <w:shd w:fill="FFFFFF" w:val="clear"/>
            <w:vAlign w:val="center"/>
          </w:tcPr>
          <w:p>
            <w:pPr>
              <w:pStyle w:val="TableContents"/>
              <w:spacing w:before="0" w:after="283"/>
              <w:jc w:val="right"/>
              <w:rPr/>
            </w:pPr>
            <w:r>
              <w:rPr/>
              <w:t>(2,867</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1055" w:type="dxa"/>
            <w:tcBorders/>
            <w:shd w:fill="FFFFFF" w:val="clear"/>
            <w:vAlign w:val="center"/>
          </w:tcPr>
          <w:p>
            <w:pPr>
              <w:pStyle w:val="TableContents"/>
              <w:spacing w:before="0" w:after="283"/>
              <w:jc w:val="right"/>
              <w:rPr/>
            </w:pPr>
            <w:r>
              <w:rPr/>
              <w:t>(549</w:t>
            </w:r>
          </w:p>
        </w:tc>
        <w:tc>
          <w:tcPr>
            <w:tcW w:w="844" w:type="dxa"/>
            <w:tcBorders/>
            <w:shd w:fill="FFFFFF" w:val="clear"/>
            <w:vAlign w:val="center"/>
          </w:tcPr>
          <w:p>
            <w:pPr>
              <w:pStyle w:val="TableContents"/>
              <w:spacing w:before="0" w:after="283"/>
              <w:ind w:left="0" w:right="0" w:firstLine="734"/>
              <w:jc w:val="left"/>
              <w:rPr/>
            </w:pPr>
            <w:r>
              <w:rPr/>
              <w:t>)</w:t>
            </w:r>
          </w:p>
        </w:tc>
      </w:tr>
      <w:tr>
        <w:trPr/>
        <w:tc>
          <w:tcPr>
            <w:tcW w:w="7096" w:type="dxa"/>
            <w:tcBorders/>
            <w:shd w:fill="CCEEFF" w:val="clear"/>
            <w:vAlign w:val="center"/>
          </w:tcPr>
          <w:p>
            <w:pPr>
              <w:pStyle w:val="TableContents"/>
              <w:spacing w:before="0" w:after="283"/>
              <w:jc w:val="left"/>
              <w:rPr/>
            </w:pPr>
            <w:r>
              <w:rPr/>
              <w:t>Other assets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75" w:type="dxa"/>
            <w:tcBorders/>
            <w:shd w:fill="CCEEFF" w:val="clear"/>
            <w:vAlign w:val="center"/>
          </w:tcPr>
          <w:p>
            <w:pPr>
              <w:pStyle w:val="TableContents"/>
              <w:spacing w:before="0" w:after="283"/>
              <w:jc w:val="right"/>
              <w:rPr/>
            </w:pPr>
            <w:r>
              <w:rPr/>
              <w:t>(5,091</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1055" w:type="dxa"/>
            <w:tcBorders/>
            <w:shd w:fill="CCEEFF" w:val="clear"/>
            <w:vAlign w:val="center"/>
          </w:tcPr>
          <w:p>
            <w:pPr>
              <w:pStyle w:val="TableContents"/>
              <w:spacing w:before="0" w:after="283"/>
              <w:jc w:val="right"/>
              <w:rPr/>
            </w:pPr>
            <w:r>
              <w:rPr/>
              <w:t>(44,628</w:t>
            </w:r>
          </w:p>
        </w:tc>
        <w:tc>
          <w:tcPr>
            <w:tcW w:w="844" w:type="dxa"/>
            <w:tcBorders/>
            <w:shd w:fill="CCEEFF" w:val="clear"/>
            <w:vAlign w:val="center"/>
          </w:tcPr>
          <w:p>
            <w:pPr>
              <w:pStyle w:val="TableContents"/>
              <w:spacing w:before="0" w:after="283"/>
              <w:ind w:left="0" w:right="0" w:firstLine="374"/>
              <w:jc w:val="left"/>
              <w:rPr/>
            </w:pPr>
            <w:r>
              <w:rPr/>
              <w:t>)</w:t>
            </w:r>
          </w:p>
        </w:tc>
      </w:tr>
      <w:tr>
        <w:trPr/>
        <w:tc>
          <w:tcPr>
            <w:tcW w:w="7096" w:type="dxa"/>
            <w:tcBorders/>
            <w:shd w:fill="FFFFFF" w:val="clear"/>
            <w:vAlign w:val="center"/>
          </w:tcPr>
          <w:p>
            <w:pPr>
              <w:pStyle w:val="TableContents"/>
              <w:spacing w:before="0" w:after="283"/>
              <w:jc w:val="left"/>
              <w:rPr/>
            </w:pPr>
            <w:r>
              <w:rPr/>
              <w:t>Net increase (decrease) in operating liabilities: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75" w:type="dxa"/>
            <w:tcBorders/>
            <w:shd w:fill="FFFFFF" w:val="clear"/>
            <w:vAlign w:val="center"/>
          </w:tcPr>
          <w:p>
            <w:pPr>
              <w:pStyle w:val="TableContents"/>
              <w:spacing w:before="0" w:after="283"/>
              <w:jc w:val="right"/>
              <w:rPr/>
            </w:pPr>
            <w:r>
              <w:rPr/>
              <w:t> </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1055" w:type="dxa"/>
            <w:tcBorders/>
            <w:shd w:fill="FFFFFF" w:val="clear"/>
            <w:vAlign w:val="center"/>
          </w:tcPr>
          <w:p>
            <w:pPr>
              <w:pStyle w:val="TableContents"/>
              <w:spacing w:before="0" w:after="283"/>
              <w:jc w:val="right"/>
              <w:rPr/>
            </w:pPr>
            <w:r>
              <w:rPr/>
              <w:t> </w:t>
            </w:r>
          </w:p>
        </w:tc>
        <w:tc>
          <w:tcPr>
            <w:tcW w:w="844" w:type="dxa"/>
            <w:tcBorders/>
            <w:shd w:fill="FFFFFF" w:val="clear"/>
            <w:vAlign w:val="center"/>
          </w:tcPr>
          <w:p>
            <w:pPr>
              <w:pStyle w:val="TableContents"/>
              <w:spacing w:before="0" w:after="283"/>
              <w:ind w:left="0" w:right="0" w:firstLine="734"/>
              <w:jc w:val="left"/>
              <w:rPr/>
            </w:pPr>
            <w:r>
              <w:rPr/>
              <w:t> </w:t>
            </w:r>
          </w:p>
        </w:tc>
      </w:tr>
      <w:tr>
        <w:trPr/>
        <w:tc>
          <w:tcPr>
            <w:tcW w:w="7096" w:type="dxa"/>
            <w:tcBorders/>
            <w:shd w:fill="CCEEFF" w:val="clear"/>
            <w:vAlign w:val="center"/>
          </w:tcPr>
          <w:p>
            <w:pPr>
              <w:pStyle w:val="TableContents"/>
              <w:spacing w:before="0" w:after="283"/>
              <w:jc w:val="left"/>
              <w:rPr/>
            </w:pPr>
            <w:r>
              <w:rPr/>
              <w:t>Trading liabilities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75" w:type="dxa"/>
            <w:tcBorders/>
            <w:shd w:fill="CCEEFF" w:val="clear"/>
            <w:vAlign w:val="center"/>
          </w:tcPr>
          <w:p>
            <w:pPr>
              <w:pStyle w:val="TableContents"/>
              <w:spacing w:before="0" w:after="283"/>
              <w:jc w:val="right"/>
              <w:rPr/>
            </w:pPr>
            <w:r>
              <w:rPr/>
              <w:t>234</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1055" w:type="dxa"/>
            <w:tcBorders/>
            <w:shd w:fill="CCEEFF" w:val="clear"/>
            <w:vAlign w:val="center"/>
          </w:tcPr>
          <w:p>
            <w:pPr>
              <w:pStyle w:val="TableContents"/>
              <w:spacing w:before="0" w:after="283"/>
              <w:jc w:val="right"/>
              <w:rPr/>
            </w:pPr>
            <w:r>
              <w:rPr/>
              <w:t>(32,296</w:t>
            </w:r>
          </w:p>
        </w:tc>
        <w:tc>
          <w:tcPr>
            <w:tcW w:w="844" w:type="dxa"/>
            <w:tcBorders/>
            <w:shd w:fill="CCEEFF" w:val="clear"/>
            <w:vAlign w:val="center"/>
          </w:tcPr>
          <w:p>
            <w:pPr>
              <w:pStyle w:val="TableContents"/>
              <w:spacing w:before="0" w:after="283"/>
              <w:ind w:left="0" w:right="0" w:firstLine="734"/>
              <w:jc w:val="left"/>
              <w:rPr/>
            </w:pPr>
            <w:r>
              <w:rPr/>
              <w:t>)</w:t>
            </w:r>
          </w:p>
        </w:tc>
      </w:tr>
      <w:tr>
        <w:trPr/>
        <w:tc>
          <w:tcPr>
            <w:tcW w:w="7096" w:type="dxa"/>
            <w:tcBorders/>
            <w:shd w:fill="FFFFFF" w:val="clear"/>
            <w:vAlign w:val="center"/>
          </w:tcPr>
          <w:p>
            <w:pPr>
              <w:pStyle w:val="TableContents"/>
              <w:spacing w:before="0" w:after="283"/>
              <w:jc w:val="left"/>
              <w:rPr/>
            </w:pPr>
            <w:r>
              <w:rPr/>
              <w:t>Accrued interest payable</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75" w:type="dxa"/>
            <w:tcBorders/>
            <w:shd w:fill="FFFFFF" w:val="clear"/>
            <w:vAlign w:val="center"/>
          </w:tcPr>
          <w:p>
            <w:pPr>
              <w:pStyle w:val="TableContents"/>
              <w:spacing w:before="0" w:after="283"/>
              <w:jc w:val="right"/>
              <w:rPr/>
            </w:pPr>
            <w:r>
              <w:rPr/>
              <w:t>5,957</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1055" w:type="dxa"/>
            <w:tcBorders/>
            <w:shd w:fill="FFFFFF" w:val="clear"/>
            <w:vAlign w:val="center"/>
          </w:tcPr>
          <w:p>
            <w:pPr>
              <w:pStyle w:val="TableContents"/>
              <w:spacing w:before="0" w:after="283"/>
              <w:jc w:val="right"/>
              <w:rPr/>
            </w:pPr>
            <w:r>
              <w:rPr/>
              <w:t>1,548</w:t>
            </w:r>
          </w:p>
        </w:tc>
        <w:tc>
          <w:tcPr>
            <w:tcW w:w="844" w:type="dxa"/>
            <w:tcBorders/>
            <w:shd w:fill="FFFFFF" w:val="clear"/>
            <w:vAlign w:val="center"/>
          </w:tcPr>
          <w:p>
            <w:pPr>
              <w:pStyle w:val="TableContents"/>
              <w:spacing w:before="0" w:after="283"/>
              <w:ind w:left="0" w:right="0" w:firstLine="734"/>
              <w:jc w:val="left"/>
              <w:rPr/>
            </w:pPr>
            <w:r>
              <w:rPr/>
              <w:t> </w:t>
            </w:r>
          </w:p>
        </w:tc>
      </w:tr>
      <w:tr>
        <w:trPr/>
        <w:tc>
          <w:tcPr>
            <w:tcW w:w="7096" w:type="dxa"/>
            <w:tcBorders/>
            <w:shd w:fill="CCEEFF" w:val="clear"/>
            <w:vAlign w:val="center"/>
          </w:tcPr>
          <w:p>
            <w:pPr>
              <w:pStyle w:val="TableContents"/>
              <w:spacing w:before="0" w:after="283"/>
              <w:jc w:val="left"/>
              <w:rPr/>
            </w:pPr>
            <w:r>
              <w:rPr/>
              <w:t>Other liabilities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75" w:type="dxa"/>
            <w:tcBorders/>
            <w:shd w:fill="CCEEFF" w:val="clear"/>
            <w:vAlign w:val="center"/>
          </w:tcPr>
          <w:p>
            <w:pPr>
              <w:pStyle w:val="TableContents"/>
              <w:spacing w:before="0" w:after="283"/>
              <w:jc w:val="right"/>
              <w:rPr/>
            </w:pPr>
            <w:r>
              <w:rPr/>
              <w:t>10,084</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1055" w:type="dxa"/>
            <w:tcBorders/>
            <w:shd w:fill="CCEEFF" w:val="clear"/>
            <w:vAlign w:val="center"/>
          </w:tcPr>
          <w:p>
            <w:pPr>
              <w:pStyle w:val="TableContents"/>
              <w:spacing w:before="0" w:after="283"/>
              <w:jc w:val="right"/>
              <w:rPr/>
            </w:pPr>
            <w:r>
              <w:rPr/>
              <w:t>45,794</w:t>
            </w:r>
          </w:p>
        </w:tc>
        <w:tc>
          <w:tcPr>
            <w:tcW w:w="844" w:type="dxa"/>
            <w:tcBorders/>
            <w:shd w:fill="CCEEFF" w:val="clear"/>
            <w:vAlign w:val="center"/>
          </w:tcPr>
          <w:p>
            <w:pPr>
              <w:pStyle w:val="TableContents"/>
              <w:spacing w:before="0" w:after="283"/>
              <w:ind w:left="0" w:right="0" w:firstLine="180"/>
              <w:jc w:val="left"/>
              <w:rPr/>
            </w:pPr>
            <w:r>
              <w:rPr/>
              <w:t> </w:t>
            </w:r>
          </w:p>
        </w:tc>
      </w:tr>
      <w:tr>
        <w:trPr/>
        <w:tc>
          <w:tcPr>
            <w:tcW w:w="7096" w:type="dxa"/>
            <w:tcBorders/>
            <w:shd w:fill="FFFFFF" w:val="clear"/>
            <w:vAlign w:val="center"/>
          </w:tcPr>
          <w:p>
            <w:pPr>
              <w:pStyle w:val="TableContents"/>
              <w:spacing w:before="0" w:after="283"/>
              <w:jc w:val="left"/>
              <w:rPr/>
            </w:pPr>
            <w:r>
              <w:rPr/>
              <w:t>Net change from discontinued operating activities</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75"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055" w:type="dxa"/>
            <w:tcBorders>
              <w:bottom w:val="single" w:sz="8" w:space="0" w:color="000000"/>
            </w:tcBorders>
            <w:shd w:fill="FFFFFF" w:val="clear"/>
            <w:tcMar>
              <w:bottom w:w="28" w:type="dxa"/>
            </w:tcMar>
            <w:vAlign w:val="center"/>
          </w:tcPr>
          <w:p>
            <w:pPr>
              <w:pStyle w:val="TableContents"/>
              <w:spacing w:before="0" w:after="283"/>
              <w:jc w:val="right"/>
              <w:rPr/>
            </w:pPr>
            <w:r>
              <w:rPr/>
              <w:t>87</w:t>
            </w:r>
          </w:p>
        </w:tc>
        <w:tc>
          <w:tcPr>
            <w:tcW w:w="844" w:type="dxa"/>
            <w:tcBorders/>
            <w:shd w:fill="FFFFFF" w:val="clear"/>
            <w:vAlign w:val="center"/>
          </w:tcPr>
          <w:p>
            <w:pPr>
              <w:pStyle w:val="TableContents"/>
              <w:spacing w:before="0" w:after="283"/>
              <w:ind w:left="0" w:right="0" w:firstLine="547"/>
              <w:jc w:val="left"/>
              <w:rPr/>
            </w:pPr>
            <w:r>
              <w:rPr/>
              <w:t> </w:t>
            </w:r>
          </w:p>
        </w:tc>
      </w:tr>
      <w:tr>
        <w:trPr/>
        <w:tc>
          <w:tcPr>
            <w:tcW w:w="7096" w:type="dxa"/>
            <w:tcBorders/>
            <w:shd w:fill="CCEEFF" w:val="clear"/>
            <w:vAlign w:val="center"/>
          </w:tcPr>
          <w:p>
            <w:pPr>
              <w:pStyle w:val="TableContents"/>
              <w:spacing w:before="0" w:after="283"/>
              <w:jc w:val="left"/>
              <w:rPr/>
            </w:pPr>
            <w:r>
              <w:rPr/>
              <w:t>Net cash provided by operating activities</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75" w:type="dxa"/>
            <w:tcBorders>
              <w:bottom w:val="single" w:sz="8" w:space="0" w:color="000000"/>
            </w:tcBorders>
            <w:shd w:fill="CCEEFF" w:val="clear"/>
            <w:tcMar>
              <w:bottom w:w="28" w:type="dxa"/>
            </w:tcMar>
            <w:vAlign w:val="center"/>
          </w:tcPr>
          <w:p>
            <w:pPr>
              <w:pStyle w:val="TableContents"/>
              <w:spacing w:before="0" w:after="283"/>
              <w:jc w:val="right"/>
              <w:rPr/>
            </w:pPr>
            <w:r>
              <w:rPr/>
              <w:t>127,021</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055" w:type="dxa"/>
            <w:tcBorders>
              <w:bottom w:val="single" w:sz="8" w:space="0" w:color="000000"/>
            </w:tcBorders>
            <w:shd w:fill="CCEEFF" w:val="clear"/>
            <w:tcMar>
              <w:bottom w:w="28" w:type="dxa"/>
            </w:tcMar>
            <w:vAlign w:val="center"/>
          </w:tcPr>
          <w:p>
            <w:pPr>
              <w:pStyle w:val="TableContents"/>
              <w:spacing w:before="0" w:after="283"/>
              <w:jc w:val="right"/>
              <w:rPr/>
            </w:pPr>
            <w:r>
              <w:rPr/>
              <w:t>30,330</w:t>
            </w:r>
          </w:p>
        </w:tc>
        <w:tc>
          <w:tcPr>
            <w:tcW w:w="844" w:type="dxa"/>
            <w:tcBorders/>
            <w:shd w:fill="CCEEFF" w:val="clear"/>
            <w:vAlign w:val="center"/>
          </w:tcPr>
          <w:p>
            <w:pPr>
              <w:pStyle w:val="TableContents"/>
              <w:spacing w:before="0" w:after="283"/>
              <w:jc w:val="left"/>
              <w:rPr/>
            </w:pPr>
            <w:r>
              <w:rPr/>
              <w:t> </w:t>
            </w:r>
          </w:p>
        </w:tc>
      </w:tr>
      <w:tr>
        <w:trPr/>
        <w:tc>
          <w:tcPr>
            <w:tcW w:w="7096"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75" w:type="dxa"/>
            <w:tcBorders/>
            <w:shd w:fill="FFFFFF" w:val="clear"/>
            <w:vAlign w:val="center"/>
          </w:tcPr>
          <w:p>
            <w:pPr>
              <w:pStyle w:val="TableContents"/>
              <w:spacing w:before="0" w:after="283"/>
              <w:jc w:val="right"/>
              <w:rPr/>
            </w:pPr>
            <w:r>
              <w:rPr/>
              <w:t> </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1055" w:type="dxa"/>
            <w:tcBorders/>
            <w:shd w:fill="FFFFFF" w:val="clear"/>
            <w:vAlign w:val="center"/>
          </w:tcPr>
          <w:p>
            <w:pPr>
              <w:pStyle w:val="TableContents"/>
              <w:spacing w:before="0" w:after="283"/>
              <w:jc w:val="right"/>
              <w:rPr/>
            </w:pPr>
            <w:r>
              <w:rPr/>
              <w:t> </w:t>
            </w:r>
          </w:p>
        </w:tc>
        <w:tc>
          <w:tcPr>
            <w:tcW w:w="844" w:type="dxa"/>
            <w:tcBorders/>
            <w:shd w:fill="FFFFFF" w:val="clear"/>
            <w:vAlign w:val="center"/>
          </w:tcPr>
          <w:p>
            <w:pPr>
              <w:pStyle w:val="TableContents"/>
              <w:spacing w:before="0" w:after="283"/>
              <w:jc w:val="left"/>
              <w:rPr/>
            </w:pPr>
            <w:r>
              <w:rPr/>
              <w:t> </w:t>
            </w:r>
          </w:p>
        </w:tc>
      </w:tr>
      <w:tr>
        <w:trPr/>
        <w:tc>
          <w:tcPr>
            <w:tcW w:w="7096" w:type="dxa"/>
            <w:tcBorders/>
            <w:shd w:fill="CCEEFF" w:val="clear"/>
            <w:vAlign w:val="center"/>
          </w:tcPr>
          <w:p>
            <w:pPr>
              <w:pStyle w:val="TableContents"/>
              <w:spacing w:before="0" w:after="283"/>
              <w:jc w:val="left"/>
              <w:rPr>
                <w:b/>
              </w:rPr>
            </w:pPr>
            <w:r>
              <w:rPr>
                <w:b/>
              </w:rPr>
              <w:t>Cash flows from investing activities: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75"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1055" w:type="dxa"/>
            <w:tcBorders/>
            <w:shd w:fill="CCEEFF" w:val="clear"/>
            <w:vAlign w:val="center"/>
          </w:tcPr>
          <w:p>
            <w:pPr>
              <w:pStyle w:val="TableContents"/>
              <w:spacing w:before="0" w:after="283"/>
              <w:jc w:val="right"/>
              <w:rPr/>
            </w:pPr>
            <w:r>
              <w:rPr/>
              <w:t> </w:t>
            </w:r>
          </w:p>
        </w:tc>
        <w:tc>
          <w:tcPr>
            <w:tcW w:w="844" w:type="dxa"/>
            <w:tcBorders/>
            <w:shd w:fill="CCEEFF" w:val="clear"/>
            <w:vAlign w:val="center"/>
          </w:tcPr>
          <w:p>
            <w:pPr>
              <w:pStyle w:val="TableContents"/>
              <w:spacing w:before="0" w:after="283"/>
              <w:ind w:left="0" w:right="0" w:firstLine="374"/>
              <w:jc w:val="left"/>
              <w:rPr/>
            </w:pPr>
            <w:r>
              <w:rPr/>
              <w:t> </w:t>
            </w:r>
          </w:p>
        </w:tc>
      </w:tr>
      <w:tr>
        <w:trPr/>
        <w:tc>
          <w:tcPr>
            <w:tcW w:w="7096" w:type="dxa"/>
            <w:tcBorders/>
            <w:shd w:fill="FFFFFF" w:val="clear"/>
            <w:vAlign w:val="center"/>
          </w:tcPr>
          <w:p>
            <w:pPr>
              <w:pStyle w:val="TableContents"/>
              <w:spacing w:before="0" w:after="283"/>
              <w:jc w:val="left"/>
              <w:rPr/>
            </w:pPr>
            <w:r>
              <w:rPr/>
              <w:t>Effect on cash of deconsolidating a VIE</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75" w:type="dxa"/>
            <w:tcBorders/>
            <w:shd w:fill="FFFFFF" w:val="cle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1055" w:type="dxa"/>
            <w:tcBorders/>
            <w:shd w:fill="FFFFFF" w:val="clear"/>
            <w:vAlign w:val="center"/>
          </w:tcPr>
          <w:p>
            <w:pPr>
              <w:pStyle w:val="TableContents"/>
              <w:spacing w:before="0" w:after="283"/>
              <w:jc w:val="right"/>
              <w:rPr/>
            </w:pPr>
            <w:r>
              <w:rPr/>
              <w:t>(2,135</w:t>
            </w:r>
          </w:p>
        </w:tc>
        <w:tc>
          <w:tcPr>
            <w:tcW w:w="844" w:type="dxa"/>
            <w:tcBorders/>
            <w:shd w:fill="FFFFFF" w:val="clear"/>
            <w:vAlign w:val="center"/>
          </w:tcPr>
          <w:p>
            <w:pPr>
              <w:pStyle w:val="TableContents"/>
              <w:spacing w:before="0" w:after="283"/>
              <w:ind w:left="0" w:right="0" w:firstLine="374"/>
              <w:jc w:val="left"/>
              <w:rPr/>
            </w:pPr>
            <w:r>
              <w:rPr/>
              <w:t>)</w:t>
            </w:r>
          </w:p>
        </w:tc>
      </w:tr>
      <w:tr>
        <w:trPr/>
        <w:tc>
          <w:tcPr>
            <w:tcW w:w="7096" w:type="dxa"/>
            <w:tcBorders/>
            <w:shd w:fill="CCEEFF" w:val="clear"/>
            <w:vAlign w:val="center"/>
          </w:tcPr>
          <w:p>
            <w:pPr>
              <w:pStyle w:val="TableContents"/>
              <w:spacing w:before="0" w:after="283"/>
              <w:jc w:val="left"/>
              <w:rPr/>
            </w:pPr>
            <w:r>
              <w:rPr/>
              <w:t>Net decrease (increase) in pledged deposits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75" w:type="dxa"/>
            <w:tcBorders/>
            <w:shd w:fill="CCEEFF" w:val="clear"/>
            <w:vAlign w:val="center"/>
          </w:tcPr>
          <w:p>
            <w:pPr>
              <w:pStyle w:val="TableContents"/>
              <w:spacing w:before="0" w:after="283"/>
              <w:jc w:val="right"/>
              <w:rPr/>
            </w:pPr>
            <w:r>
              <w:rPr/>
              <w:t>(4,873</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1055" w:type="dxa"/>
            <w:tcBorders/>
            <w:shd w:fill="CCEEFF" w:val="clear"/>
            <w:vAlign w:val="center"/>
          </w:tcPr>
          <w:p>
            <w:pPr>
              <w:pStyle w:val="TableContents"/>
              <w:spacing w:before="0" w:after="283"/>
              <w:jc w:val="right"/>
              <w:rPr/>
            </w:pPr>
            <w:r>
              <w:rPr/>
              <w:t>659</w:t>
            </w:r>
          </w:p>
        </w:tc>
        <w:tc>
          <w:tcPr>
            <w:tcW w:w="844" w:type="dxa"/>
            <w:tcBorders/>
            <w:shd w:fill="CCEEFF" w:val="clear"/>
            <w:vAlign w:val="center"/>
          </w:tcPr>
          <w:p>
            <w:pPr>
              <w:pStyle w:val="TableContents"/>
              <w:spacing w:before="0" w:after="283"/>
              <w:ind w:left="0" w:right="0" w:firstLine="374"/>
              <w:jc w:val="left"/>
              <w:rPr/>
            </w:pPr>
            <w:r>
              <w:rPr/>
              <w:t> </w:t>
            </w:r>
          </w:p>
        </w:tc>
      </w:tr>
      <w:tr>
        <w:trPr/>
        <w:tc>
          <w:tcPr>
            <w:tcW w:w="7096" w:type="dxa"/>
            <w:tcBorders/>
            <w:shd w:fill="FFFFFF" w:val="clear"/>
            <w:vAlign w:val="center"/>
          </w:tcPr>
          <w:p>
            <w:pPr>
              <w:pStyle w:val="TableContents"/>
              <w:spacing w:before="0" w:after="283"/>
              <w:jc w:val="left"/>
              <w:rPr/>
            </w:pPr>
            <w:r>
              <w:rPr/>
              <w:t>Net increase in loans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75" w:type="dxa"/>
            <w:tcBorders/>
            <w:shd w:fill="FFFFFF" w:val="clear"/>
            <w:vAlign w:val="center"/>
          </w:tcPr>
          <w:p>
            <w:pPr>
              <w:pStyle w:val="TableContents"/>
              <w:spacing w:before="0" w:after="283"/>
              <w:jc w:val="right"/>
              <w:rPr/>
            </w:pPr>
            <w:r>
              <w:rPr/>
              <w:t>(856,379</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1055" w:type="dxa"/>
            <w:tcBorders/>
            <w:shd w:fill="FFFFFF" w:val="clear"/>
            <w:vAlign w:val="center"/>
          </w:tcPr>
          <w:p>
            <w:pPr>
              <w:pStyle w:val="TableContents"/>
              <w:spacing w:before="0" w:after="283"/>
              <w:jc w:val="right"/>
              <w:rPr/>
            </w:pPr>
            <w:r>
              <w:rPr/>
              <w:t>(535,203</w:t>
            </w:r>
          </w:p>
        </w:tc>
        <w:tc>
          <w:tcPr>
            <w:tcW w:w="844" w:type="dxa"/>
            <w:tcBorders/>
            <w:shd w:fill="FFFFFF" w:val="clear"/>
            <w:vAlign w:val="center"/>
          </w:tcPr>
          <w:p>
            <w:pPr>
              <w:pStyle w:val="TableContents"/>
              <w:spacing w:before="0" w:after="283"/>
              <w:ind w:left="0" w:right="0" w:firstLine="374"/>
              <w:jc w:val="left"/>
              <w:rPr/>
            </w:pPr>
            <w:r>
              <w:rPr/>
              <w:t>)</w:t>
            </w:r>
          </w:p>
        </w:tc>
      </w:tr>
      <w:tr>
        <w:trPr/>
        <w:tc>
          <w:tcPr>
            <w:tcW w:w="7096" w:type="dxa"/>
            <w:tcBorders/>
            <w:shd w:fill="CCEEFF" w:val="clear"/>
            <w:vAlign w:val="center"/>
          </w:tcPr>
          <w:p>
            <w:pPr>
              <w:pStyle w:val="TableContents"/>
              <w:spacing w:before="0" w:after="283"/>
              <w:jc w:val="left"/>
              <w:rPr/>
            </w:pPr>
            <w:r>
              <w:rPr/>
              <w:t>Proceeds from the sale of loans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75" w:type="dxa"/>
            <w:tcBorders/>
            <w:shd w:fill="CCEEFF" w:val="clear"/>
            <w:vAlign w:val="center"/>
          </w:tcPr>
          <w:p>
            <w:pPr>
              <w:pStyle w:val="TableContents"/>
              <w:spacing w:before="0" w:after="283"/>
              <w:jc w:val="right"/>
              <w:rPr/>
            </w:pPr>
            <w:r>
              <w:rPr/>
              <w:t>300,281</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1055" w:type="dxa"/>
            <w:tcBorders/>
            <w:shd w:fill="CCEEFF" w:val="clear"/>
            <w:vAlign w:val="center"/>
          </w:tcPr>
          <w:p>
            <w:pPr>
              <w:pStyle w:val="TableContents"/>
              <w:spacing w:before="0" w:after="283"/>
              <w:jc w:val="right"/>
              <w:rPr/>
            </w:pPr>
            <w:r>
              <w:rPr/>
              <w:t>59,157</w:t>
            </w:r>
          </w:p>
        </w:tc>
        <w:tc>
          <w:tcPr>
            <w:tcW w:w="844" w:type="dxa"/>
            <w:tcBorders/>
            <w:shd w:fill="CCEEFF" w:val="clear"/>
            <w:vAlign w:val="center"/>
          </w:tcPr>
          <w:p>
            <w:pPr>
              <w:pStyle w:val="TableContents"/>
              <w:spacing w:before="0" w:after="283"/>
              <w:ind w:left="0" w:right="0" w:firstLine="374"/>
              <w:jc w:val="left"/>
              <w:rPr/>
            </w:pPr>
            <w:r>
              <w:rPr/>
              <w:t> </w:t>
            </w:r>
          </w:p>
        </w:tc>
      </w:tr>
      <w:tr>
        <w:trPr/>
        <w:tc>
          <w:tcPr>
            <w:tcW w:w="7096" w:type="dxa"/>
            <w:tcBorders/>
            <w:shd w:fill="FFFFFF" w:val="clear"/>
            <w:vAlign w:val="center"/>
          </w:tcPr>
          <w:p>
            <w:pPr>
              <w:pStyle w:val="TableContents"/>
              <w:spacing w:before="0" w:after="283"/>
              <w:jc w:val="left"/>
              <w:rPr/>
            </w:pPr>
            <w:r>
              <w:rPr/>
              <w:t>Acquisition of equipment and leasehold improvements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75" w:type="dxa"/>
            <w:tcBorders/>
            <w:shd w:fill="FFFFFF" w:val="clear"/>
            <w:vAlign w:val="center"/>
          </w:tcPr>
          <w:p>
            <w:pPr>
              <w:pStyle w:val="TableContents"/>
              <w:spacing w:before="0" w:after="283"/>
              <w:jc w:val="right"/>
              <w:rPr/>
            </w:pPr>
            <w:r>
              <w:rPr/>
              <w:t>(114</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1055" w:type="dxa"/>
            <w:tcBorders/>
            <w:shd w:fill="FFFFFF" w:val="clear"/>
            <w:vAlign w:val="center"/>
          </w:tcPr>
          <w:p>
            <w:pPr>
              <w:pStyle w:val="TableContents"/>
              <w:spacing w:before="0" w:after="283"/>
              <w:jc w:val="right"/>
              <w:rPr/>
            </w:pPr>
            <w:r>
              <w:rPr/>
              <w:t>(289</w:t>
            </w:r>
          </w:p>
        </w:tc>
        <w:tc>
          <w:tcPr>
            <w:tcW w:w="844" w:type="dxa"/>
            <w:tcBorders/>
            <w:shd w:fill="FFFFFF" w:val="clear"/>
            <w:vAlign w:val="center"/>
          </w:tcPr>
          <w:p>
            <w:pPr>
              <w:pStyle w:val="TableContents"/>
              <w:spacing w:before="0" w:after="283"/>
              <w:ind w:left="0" w:right="0" w:firstLine="374"/>
              <w:jc w:val="left"/>
              <w:rPr/>
            </w:pPr>
            <w:r>
              <w:rPr/>
              <w:t>)</w:t>
            </w:r>
          </w:p>
        </w:tc>
      </w:tr>
      <w:tr>
        <w:trPr/>
        <w:tc>
          <w:tcPr>
            <w:tcW w:w="7096" w:type="dxa"/>
            <w:tcBorders/>
            <w:shd w:fill="CCEEFF" w:val="clear"/>
            <w:vAlign w:val="center"/>
          </w:tcPr>
          <w:p>
            <w:pPr>
              <w:pStyle w:val="TableContents"/>
              <w:spacing w:before="0" w:after="283"/>
              <w:jc w:val="left"/>
              <w:rPr/>
            </w:pPr>
            <w:r>
              <w:rPr/>
              <w:t>Proceeds from the redemption of securities available-for-sale</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75" w:type="dxa"/>
            <w:tcBorders/>
            <w:shd w:fill="CCEEFF" w:val="clear"/>
            <w:vAlign w:val="center"/>
          </w:tcPr>
          <w:p>
            <w:pPr>
              <w:pStyle w:val="TableContents"/>
              <w:spacing w:before="0" w:after="283"/>
              <w:jc w:val="right"/>
              <w:rPr/>
            </w:pPr>
            <w:r>
              <w:rPr/>
              <w:t>5,022</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1055" w:type="dxa"/>
            <w:tcBorders/>
            <w:shd w:fill="CCEEFF" w:val="clear"/>
            <w:vAlign w:val="center"/>
          </w:tcPr>
          <w:p>
            <w:pPr>
              <w:pStyle w:val="TableContents"/>
              <w:spacing w:before="0" w:after="283"/>
              <w:jc w:val="right"/>
              <w:rPr/>
            </w:pPr>
            <w:r>
              <w:rPr/>
              <w:t>34,277</w:t>
            </w:r>
          </w:p>
        </w:tc>
        <w:tc>
          <w:tcPr>
            <w:tcW w:w="844" w:type="dxa"/>
            <w:tcBorders/>
            <w:shd w:fill="CCEEFF" w:val="clear"/>
            <w:vAlign w:val="center"/>
          </w:tcPr>
          <w:p>
            <w:pPr>
              <w:pStyle w:val="TableContents"/>
              <w:spacing w:before="0" w:after="283"/>
              <w:ind w:left="0" w:right="0" w:firstLine="374"/>
              <w:jc w:val="left"/>
              <w:rPr/>
            </w:pPr>
            <w:r>
              <w:rPr/>
              <w:t> </w:t>
            </w:r>
          </w:p>
        </w:tc>
      </w:tr>
      <w:tr>
        <w:trPr/>
        <w:tc>
          <w:tcPr>
            <w:tcW w:w="7096" w:type="dxa"/>
            <w:tcBorders/>
            <w:shd w:fill="FFFFFF" w:val="clear"/>
            <w:vAlign w:val="center"/>
          </w:tcPr>
          <w:p>
            <w:pPr>
              <w:pStyle w:val="TableContents"/>
              <w:spacing w:before="0" w:after="283"/>
              <w:jc w:val="left"/>
              <w:rPr/>
            </w:pPr>
            <w:r>
              <w:rPr/>
              <w:t>Proceeds from the sale of securities available-for-sale</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75" w:type="dxa"/>
            <w:tcBorders/>
            <w:shd w:fill="FFFFFF" w:val="clear"/>
            <w:vAlign w:val="center"/>
          </w:tcPr>
          <w:p>
            <w:pPr>
              <w:pStyle w:val="TableContents"/>
              <w:spacing w:before="0" w:after="283"/>
              <w:jc w:val="right"/>
              <w:rPr/>
            </w:pPr>
            <w:r>
              <w:rPr/>
              <w:t>217,422</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1055" w:type="dxa"/>
            <w:tcBorders/>
            <w:shd w:fill="FFFFFF" w:val="clear"/>
            <w:vAlign w:val="center"/>
          </w:tcPr>
          <w:p>
            <w:pPr>
              <w:pStyle w:val="TableContents"/>
              <w:spacing w:before="0" w:after="283"/>
              <w:jc w:val="right"/>
              <w:rPr/>
            </w:pPr>
            <w:r>
              <w:rPr/>
              <w:t>47,475</w:t>
            </w:r>
          </w:p>
        </w:tc>
        <w:tc>
          <w:tcPr>
            <w:tcW w:w="844" w:type="dxa"/>
            <w:tcBorders/>
            <w:shd w:fill="FFFFFF" w:val="clear"/>
            <w:vAlign w:val="center"/>
          </w:tcPr>
          <w:p>
            <w:pPr>
              <w:pStyle w:val="TableContents"/>
              <w:spacing w:before="0" w:after="283"/>
              <w:ind w:left="0" w:right="0" w:firstLine="374"/>
              <w:jc w:val="left"/>
              <w:rPr/>
            </w:pPr>
            <w:r>
              <w:rPr/>
              <w:t> </w:t>
            </w:r>
          </w:p>
        </w:tc>
      </w:tr>
      <w:tr>
        <w:trPr/>
        <w:tc>
          <w:tcPr>
            <w:tcW w:w="7096" w:type="dxa"/>
            <w:tcBorders/>
            <w:shd w:fill="CCEEFF" w:val="clear"/>
            <w:vAlign w:val="center"/>
          </w:tcPr>
          <w:p>
            <w:pPr>
              <w:pStyle w:val="TableContents"/>
              <w:spacing w:before="0" w:after="283"/>
              <w:jc w:val="left"/>
              <w:rPr/>
            </w:pPr>
            <w:r>
              <w:rPr/>
              <w:t>Proceeds from maturities of securities held-to-maturity</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75" w:type="dxa"/>
            <w:tcBorders/>
            <w:shd w:fill="CCEEFF" w:val="clear"/>
            <w:vAlign w:val="center"/>
          </w:tcPr>
          <w:p>
            <w:pPr>
              <w:pStyle w:val="TableContents"/>
              <w:spacing w:before="0" w:after="283"/>
              <w:jc w:val="right"/>
              <w:rPr/>
            </w:pPr>
            <w:r>
              <w:rPr/>
              <w:t>12,583</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1055" w:type="dxa"/>
            <w:tcBorders/>
            <w:shd w:fill="CCEEFF" w:val="clear"/>
            <w:vAlign w:val="center"/>
          </w:tcPr>
          <w:p>
            <w:pPr>
              <w:pStyle w:val="TableContents"/>
              <w:spacing w:before="0" w:after="283"/>
              <w:jc w:val="right"/>
              <w:rPr/>
            </w:pPr>
            <w:r>
              <w:rPr/>
              <w:t>13,410</w:t>
            </w:r>
          </w:p>
        </w:tc>
        <w:tc>
          <w:tcPr>
            <w:tcW w:w="844" w:type="dxa"/>
            <w:tcBorders/>
            <w:shd w:fill="CCEEFF" w:val="clear"/>
            <w:vAlign w:val="center"/>
          </w:tcPr>
          <w:p>
            <w:pPr>
              <w:pStyle w:val="TableContents"/>
              <w:spacing w:before="0" w:after="283"/>
              <w:ind w:left="0" w:right="0" w:firstLine="374"/>
              <w:jc w:val="left"/>
              <w:rPr/>
            </w:pPr>
            <w:r>
              <w:rPr/>
              <w:t> </w:t>
            </w:r>
          </w:p>
        </w:tc>
      </w:tr>
      <w:tr>
        <w:trPr/>
        <w:tc>
          <w:tcPr>
            <w:tcW w:w="7096" w:type="dxa"/>
            <w:tcBorders/>
            <w:shd w:fill="FFFFFF" w:val="clear"/>
            <w:vAlign w:val="center"/>
          </w:tcPr>
          <w:p>
            <w:pPr>
              <w:pStyle w:val="TableContents"/>
              <w:spacing w:before="0" w:after="283"/>
              <w:rPr/>
            </w:pPr>
            <w:r>
              <w:rPr/>
              <w:t>Purchases of investments available-for-sale</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75" w:type="dxa"/>
            <w:tcBorders/>
            <w:shd w:fill="FFFFFF" w:val="clear"/>
            <w:vAlign w:val="center"/>
          </w:tcPr>
          <w:p>
            <w:pPr>
              <w:pStyle w:val="TableContents"/>
              <w:spacing w:before="0" w:after="283"/>
              <w:jc w:val="right"/>
              <w:rPr/>
            </w:pPr>
            <w:r>
              <w:rPr/>
              <w:t>(244,065</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1055" w:type="dxa"/>
            <w:tcBorders/>
            <w:shd w:fill="FFFFFF" w:val="clear"/>
            <w:vAlign w:val="center"/>
          </w:tcPr>
          <w:p>
            <w:pPr>
              <w:pStyle w:val="TableContents"/>
              <w:spacing w:before="0" w:after="283"/>
              <w:jc w:val="right"/>
              <w:rPr/>
            </w:pPr>
            <w:r>
              <w:rPr/>
              <w:t>(247,985</w:t>
            </w:r>
          </w:p>
        </w:tc>
        <w:tc>
          <w:tcPr>
            <w:tcW w:w="844" w:type="dxa"/>
            <w:tcBorders/>
            <w:shd w:fill="FFFFFF" w:val="clear"/>
            <w:vAlign w:val="center"/>
          </w:tcPr>
          <w:p>
            <w:pPr>
              <w:pStyle w:val="TableContents"/>
              <w:spacing w:before="0" w:after="283"/>
              <w:ind w:left="0" w:right="0" w:firstLine="374"/>
              <w:jc w:val="left"/>
              <w:rPr/>
            </w:pPr>
            <w:r>
              <w:rPr/>
              <w:t>)</w:t>
            </w:r>
          </w:p>
        </w:tc>
      </w:tr>
      <w:tr>
        <w:trPr/>
        <w:tc>
          <w:tcPr>
            <w:tcW w:w="7096" w:type="dxa"/>
            <w:tcBorders/>
            <w:shd w:fill="CCEEFF" w:val="clear"/>
            <w:vAlign w:val="center"/>
          </w:tcPr>
          <w:p>
            <w:pPr>
              <w:pStyle w:val="TableContents"/>
              <w:spacing w:before="0" w:after="283"/>
              <w:rPr/>
            </w:pPr>
            <w:r>
              <w:rPr/>
              <w:t>Purchases of investments held-to-maturity</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75" w:type="dxa"/>
            <w:tcBorders/>
            <w:shd w:fill="CCEEFF" w:val="clear"/>
            <w:vAlign w:val="center"/>
          </w:tcPr>
          <w:p>
            <w:pPr>
              <w:pStyle w:val="TableContents"/>
              <w:spacing w:before="0" w:after="283"/>
              <w:jc w:val="right"/>
              <w:rPr/>
            </w:pPr>
            <w:r>
              <w:rPr/>
              <w:t>(22,624</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1055" w:type="dxa"/>
            <w:tcBorders/>
            <w:shd w:fill="CCEEFF" w:val="clear"/>
            <w:vAlign w:val="center"/>
          </w:tcPr>
          <w:p>
            <w:pPr>
              <w:pStyle w:val="TableContents"/>
              <w:spacing w:before="0" w:after="283"/>
              <w:jc w:val="right"/>
              <w:rPr/>
            </w:pPr>
            <w:r>
              <w:rPr/>
              <w:t>(11,460</w:t>
            </w:r>
          </w:p>
        </w:tc>
        <w:tc>
          <w:tcPr>
            <w:tcW w:w="844" w:type="dxa"/>
            <w:tcBorders/>
            <w:shd w:fill="CCEEFF" w:val="clear"/>
            <w:vAlign w:val="center"/>
          </w:tcPr>
          <w:p>
            <w:pPr>
              <w:pStyle w:val="TableContents"/>
              <w:spacing w:before="0" w:after="283"/>
              <w:ind w:left="0" w:right="0" w:firstLine="374"/>
              <w:jc w:val="left"/>
              <w:rPr/>
            </w:pPr>
            <w:r>
              <w:rPr/>
              <w:t>)</w:t>
            </w:r>
          </w:p>
        </w:tc>
      </w:tr>
      <w:tr>
        <w:trPr/>
        <w:tc>
          <w:tcPr>
            <w:tcW w:w="7096" w:type="dxa"/>
            <w:tcBorders/>
            <w:shd w:fill="FFFFFF" w:val="clear"/>
            <w:vAlign w:val="center"/>
          </w:tcPr>
          <w:p>
            <w:pPr>
              <w:pStyle w:val="TableContents"/>
              <w:spacing w:before="0" w:after="283"/>
              <w:jc w:val="left"/>
              <w:rPr/>
            </w:pPr>
            <w:r>
              <w:rPr/>
              <w:t>Net change from discontinued investing activities</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75"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055" w:type="dxa"/>
            <w:tcBorders>
              <w:bottom w:val="single" w:sz="8" w:space="0" w:color="000000"/>
            </w:tcBorders>
            <w:shd w:fill="FFFFFF" w:val="clear"/>
            <w:tcMar>
              <w:bottom w:w="28" w:type="dxa"/>
            </w:tcMar>
            <w:vAlign w:val="center"/>
          </w:tcPr>
          <w:p>
            <w:pPr>
              <w:pStyle w:val="TableContents"/>
              <w:spacing w:before="0" w:after="283"/>
              <w:jc w:val="right"/>
              <w:rPr/>
            </w:pPr>
            <w:r>
              <w:rPr/>
              <w:t>63</w:t>
            </w:r>
          </w:p>
        </w:tc>
        <w:tc>
          <w:tcPr>
            <w:tcW w:w="844" w:type="dxa"/>
            <w:tcBorders/>
            <w:shd w:fill="FFFFFF" w:val="clear"/>
            <w:vAlign w:val="center"/>
          </w:tcPr>
          <w:p>
            <w:pPr>
              <w:pStyle w:val="TableContents"/>
              <w:spacing w:before="0" w:after="283"/>
              <w:ind w:left="0" w:right="0" w:firstLine="547"/>
              <w:jc w:val="left"/>
              <w:rPr/>
            </w:pPr>
            <w:r>
              <w:rPr/>
              <w:t> </w:t>
            </w:r>
          </w:p>
        </w:tc>
      </w:tr>
      <w:tr>
        <w:trPr/>
        <w:tc>
          <w:tcPr>
            <w:tcW w:w="7096" w:type="dxa"/>
            <w:tcBorders/>
            <w:shd w:fill="CCEEFF" w:val="clear"/>
            <w:vAlign w:val="center"/>
          </w:tcPr>
          <w:p>
            <w:pPr>
              <w:pStyle w:val="TableContents"/>
              <w:spacing w:before="0" w:after="283"/>
              <w:jc w:val="left"/>
              <w:rPr/>
            </w:pPr>
            <w:r>
              <w:rPr/>
              <w:t>Net cash used in investing activities</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75" w:type="dxa"/>
            <w:tcBorders>
              <w:bottom w:val="single" w:sz="8" w:space="0" w:color="000000"/>
            </w:tcBorders>
            <w:shd w:fill="CCEEFF" w:val="clear"/>
            <w:tcMar>
              <w:bottom w:w="28" w:type="dxa"/>
            </w:tcMar>
            <w:vAlign w:val="center"/>
          </w:tcPr>
          <w:p>
            <w:pPr>
              <w:pStyle w:val="TableContents"/>
              <w:spacing w:before="0" w:after="283"/>
              <w:jc w:val="right"/>
              <w:rPr/>
            </w:pPr>
            <w:r>
              <w:rPr/>
              <w:t>(592,747</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055" w:type="dxa"/>
            <w:tcBorders>
              <w:bottom w:val="single" w:sz="8" w:space="0" w:color="000000"/>
            </w:tcBorders>
            <w:shd w:fill="CCEEFF" w:val="clear"/>
            <w:tcMar>
              <w:bottom w:w="28" w:type="dxa"/>
            </w:tcMar>
            <w:vAlign w:val="center"/>
          </w:tcPr>
          <w:p>
            <w:pPr>
              <w:pStyle w:val="TableContents"/>
              <w:spacing w:before="0" w:after="283"/>
              <w:jc w:val="right"/>
              <w:rPr/>
            </w:pPr>
            <w:r>
              <w:rPr/>
              <w:t>(642,031</w:t>
            </w:r>
          </w:p>
        </w:tc>
        <w:tc>
          <w:tcPr>
            <w:tcW w:w="844" w:type="dxa"/>
            <w:tcBorders/>
            <w:shd w:fill="CCEEFF" w:val="clear"/>
            <w:vAlign w:val="center"/>
          </w:tcPr>
          <w:p>
            <w:pPr>
              <w:pStyle w:val="TableContents"/>
              <w:spacing w:before="0" w:after="283"/>
              <w:jc w:val="left"/>
              <w:rPr/>
            </w:pPr>
            <w:r>
              <w:rPr/>
              <w:t>)</w:t>
            </w:r>
          </w:p>
        </w:tc>
      </w:tr>
      <w:tr>
        <w:trPr/>
        <w:tc>
          <w:tcPr>
            <w:tcW w:w="7096"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75" w:type="dxa"/>
            <w:tcBorders/>
            <w:shd w:fill="FFFFFF" w:val="clear"/>
            <w:vAlign w:val="center"/>
          </w:tcPr>
          <w:p>
            <w:pPr>
              <w:pStyle w:val="TableContents"/>
              <w:spacing w:before="0" w:after="283"/>
              <w:jc w:val="right"/>
              <w:rPr/>
            </w:pPr>
            <w:r>
              <w:rPr/>
              <w:t> </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1055" w:type="dxa"/>
            <w:tcBorders/>
            <w:shd w:fill="FFFFFF" w:val="clear"/>
            <w:vAlign w:val="center"/>
          </w:tcPr>
          <w:p>
            <w:pPr>
              <w:pStyle w:val="TableContents"/>
              <w:spacing w:before="0" w:after="283"/>
              <w:jc w:val="right"/>
              <w:rPr/>
            </w:pPr>
            <w:r>
              <w:rPr/>
              <w:t> </w:t>
            </w:r>
          </w:p>
        </w:tc>
        <w:tc>
          <w:tcPr>
            <w:tcW w:w="844" w:type="dxa"/>
            <w:tcBorders/>
            <w:shd w:fill="FFFFFF" w:val="clear"/>
            <w:vAlign w:val="center"/>
          </w:tcPr>
          <w:p>
            <w:pPr>
              <w:pStyle w:val="TableContents"/>
              <w:spacing w:before="0" w:after="283"/>
              <w:jc w:val="left"/>
              <w:rPr/>
            </w:pPr>
            <w:r>
              <w:rPr/>
              <w:t> </w:t>
            </w:r>
          </w:p>
        </w:tc>
      </w:tr>
      <w:tr>
        <w:trPr/>
        <w:tc>
          <w:tcPr>
            <w:tcW w:w="7096" w:type="dxa"/>
            <w:tcBorders/>
            <w:shd w:fill="CCEEFF" w:val="clear"/>
            <w:vAlign w:val="center"/>
          </w:tcPr>
          <w:p>
            <w:pPr>
              <w:pStyle w:val="TableContents"/>
              <w:spacing w:before="0" w:after="283"/>
              <w:jc w:val="left"/>
              <w:rPr>
                <w:b/>
              </w:rPr>
            </w:pPr>
            <w:r>
              <w:rPr>
                <w:b/>
              </w:rPr>
              <w:t>Cash flows from financing activities: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75"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1055" w:type="dxa"/>
            <w:tcBorders/>
            <w:shd w:fill="CCEEFF" w:val="clear"/>
            <w:vAlign w:val="center"/>
          </w:tcPr>
          <w:p>
            <w:pPr>
              <w:pStyle w:val="TableContents"/>
              <w:spacing w:before="0" w:after="283"/>
              <w:jc w:val="right"/>
              <w:rPr/>
            </w:pPr>
            <w:r>
              <w:rPr/>
              <w:t> </w:t>
            </w:r>
          </w:p>
        </w:tc>
        <w:tc>
          <w:tcPr>
            <w:tcW w:w="844" w:type="dxa"/>
            <w:tcBorders/>
            <w:shd w:fill="CCEEFF" w:val="clear"/>
            <w:vAlign w:val="center"/>
          </w:tcPr>
          <w:p>
            <w:pPr>
              <w:pStyle w:val="TableContents"/>
              <w:spacing w:before="0" w:after="283"/>
              <w:ind w:left="0" w:right="0" w:firstLine="374"/>
              <w:jc w:val="left"/>
              <w:rPr/>
            </w:pPr>
            <w:r>
              <w:rPr/>
              <w:t> </w:t>
            </w:r>
          </w:p>
        </w:tc>
      </w:tr>
      <w:tr>
        <w:trPr/>
        <w:tc>
          <w:tcPr>
            <w:tcW w:w="7096" w:type="dxa"/>
            <w:tcBorders/>
            <w:shd w:fill="FFFFFF" w:val="clear"/>
            <w:vAlign w:val="center"/>
          </w:tcPr>
          <w:p>
            <w:pPr>
              <w:pStyle w:val="TableContents"/>
              <w:spacing w:before="0" w:after="283"/>
              <w:jc w:val="left"/>
              <w:rPr/>
            </w:pPr>
            <w:r>
              <w:rPr/>
              <w:t>Net increase in due to depositors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75" w:type="dxa"/>
            <w:tcBorders/>
            <w:shd w:fill="FFFFFF" w:val="clear"/>
            <w:vAlign w:val="center"/>
          </w:tcPr>
          <w:p>
            <w:pPr>
              <w:pStyle w:val="TableContents"/>
              <w:spacing w:before="0" w:after="283"/>
              <w:jc w:val="right"/>
              <w:rPr/>
            </w:pPr>
            <w:r>
              <w:rPr/>
              <w:t>758,603</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1055" w:type="dxa"/>
            <w:tcBorders/>
            <w:shd w:fill="FFFFFF" w:val="clear"/>
            <w:vAlign w:val="center"/>
          </w:tcPr>
          <w:p>
            <w:pPr>
              <w:pStyle w:val="TableContents"/>
              <w:spacing w:before="0" w:after="283"/>
              <w:jc w:val="right"/>
              <w:rPr/>
            </w:pPr>
            <w:r>
              <w:rPr/>
              <w:t>497,223</w:t>
            </w:r>
          </w:p>
        </w:tc>
        <w:tc>
          <w:tcPr>
            <w:tcW w:w="844" w:type="dxa"/>
            <w:tcBorders/>
            <w:shd w:fill="FFFFFF" w:val="clear"/>
            <w:vAlign w:val="center"/>
          </w:tcPr>
          <w:p>
            <w:pPr>
              <w:pStyle w:val="TableContents"/>
              <w:spacing w:before="0" w:after="283"/>
              <w:ind w:left="0" w:right="0" w:firstLine="374"/>
              <w:jc w:val="left"/>
              <w:rPr/>
            </w:pPr>
            <w:r>
              <w:rPr/>
              <w:t> </w:t>
            </w:r>
          </w:p>
        </w:tc>
      </w:tr>
      <w:tr>
        <w:trPr/>
        <w:tc>
          <w:tcPr>
            <w:tcW w:w="7096" w:type="dxa"/>
            <w:tcBorders/>
            <w:shd w:fill="CCEEFF" w:val="clear"/>
            <w:vAlign w:val="center"/>
          </w:tcPr>
          <w:p>
            <w:pPr>
              <w:pStyle w:val="TableContents"/>
              <w:spacing w:before="0" w:after="283"/>
              <w:jc w:val="left"/>
              <w:rPr/>
            </w:pPr>
            <w:r>
              <w:rPr/>
              <w:t>Net increase (decrease) in short-term borrowings and debt and securities sold under repurchase agreements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75" w:type="dxa"/>
            <w:tcBorders/>
            <w:shd w:fill="CCEEFF" w:val="clear"/>
            <w:vAlign w:val="center"/>
          </w:tcPr>
          <w:p>
            <w:pPr>
              <w:pStyle w:val="TableContents"/>
              <w:spacing w:before="0" w:after="283"/>
              <w:jc w:val="right"/>
              <w:rPr/>
            </w:pPr>
            <w:r>
              <w:rPr/>
              <w:t>(723,745</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1055" w:type="dxa"/>
            <w:tcBorders/>
            <w:shd w:fill="CCEEFF" w:val="clear"/>
            <w:vAlign w:val="center"/>
          </w:tcPr>
          <w:p>
            <w:pPr>
              <w:pStyle w:val="TableContents"/>
              <w:spacing w:before="0" w:after="283"/>
              <w:jc w:val="right"/>
              <w:rPr/>
            </w:pPr>
            <w:r>
              <w:rPr/>
              <w:t>1,046,235</w:t>
            </w:r>
          </w:p>
        </w:tc>
        <w:tc>
          <w:tcPr>
            <w:tcW w:w="844" w:type="dxa"/>
            <w:tcBorders/>
            <w:shd w:fill="CCEEFF" w:val="clear"/>
            <w:vAlign w:val="center"/>
          </w:tcPr>
          <w:p>
            <w:pPr>
              <w:pStyle w:val="TableContents"/>
              <w:spacing w:before="0" w:after="283"/>
              <w:ind w:left="0" w:right="0" w:firstLine="374"/>
              <w:jc w:val="left"/>
              <w:rPr/>
            </w:pPr>
            <w:r>
              <w:rPr/>
              <w:t> </w:t>
            </w:r>
          </w:p>
        </w:tc>
      </w:tr>
      <w:tr>
        <w:trPr/>
        <w:tc>
          <w:tcPr>
            <w:tcW w:w="7096" w:type="dxa"/>
            <w:tcBorders/>
            <w:shd w:fill="FFFFFF" w:val="clear"/>
            <w:vAlign w:val="center"/>
          </w:tcPr>
          <w:p>
            <w:pPr>
              <w:pStyle w:val="TableContents"/>
              <w:spacing w:before="0" w:after="283"/>
              <w:jc w:val="left"/>
              <w:rPr/>
            </w:pPr>
            <w:r>
              <w:rPr/>
              <w:t>Proceeds from long-term borrowings and debt</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75" w:type="dxa"/>
            <w:tcBorders/>
            <w:shd w:fill="FFFFFF" w:val="clear"/>
            <w:vAlign w:val="center"/>
          </w:tcPr>
          <w:p>
            <w:pPr>
              <w:pStyle w:val="TableContents"/>
              <w:spacing w:before="0" w:after="283"/>
              <w:jc w:val="right"/>
              <w:rPr/>
            </w:pPr>
            <w:r>
              <w:rPr/>
              <w:t>585,522</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1055" w:type="dxa"/>
            <w:tcBorders/>
            <w:shd w:fill="FFFFFF" w:val="clear"/>
            <w:vAlign w:val="center"/>
          </w:tcPr>
          <w:p>
            <w:pPr>
              <w:pStyle w:val="TableContents"/>
              <w:spacing w:before="0" w:after="283"/>
              <w:jc w:val="right"/>
              <w:rPr/>
            </w:pPr>
            <w:r>
              <w:rPr/>
              <w:t>233,000</w:t>
            </w:r>
          </w:p>
        </w:tc>
        <w:tc>
          <w:tcPr>
            <w:tcW w:w="844" w:type="dxa"/>
            <w:tcBorders/>
            <w:shd w:fill="FFFFFF" w:val="clear"/>
            <w:vAlign w:val="center"/>
          </w:tcPr>
          <w:p>
            <w:pPr>
              <w:pStyle w:val="TableContents"/>
              <w:spacing w:before="0" w:after="283"/>
              <w:ind w:left="0" w:right="0" w:firstLine="374"/>
              <w:jc w:val="left"/>
              <w:rPr/>
            </w:pPr>
            <w:r>
              <w:rPr/>
              <w:t> </w:t>
            </w:r>
          </w:p>
        </w:tc>
      </w:tr>
      <w:tr>
        <w:trPr/>
        <w:tc>
          <w:tcPr>
            <w:tcW w:w="7096" w:type="dxa"/>
            <w:tcBorders/>
            <w:shd w:fill="CCEEFF" w:val="clear"/>
            <w:vAlign w:val="center"/>
          </w:tcPr>
          <w:p>
            <w:pPr>
              <w:pStyle w:val="TableContents"/>
              <w:spacing w:before="0" w:after="283"/>
              <w:jc w:val="left"/>
              <w:rPr/>
            </w:pPr>
            <w:r>
              <w:rPr/>
              <w:t>Repayments of long-term borrowings and debt</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75" w:type="dxa"/>
            <w:tcBorders/>
            <w:shd w:fill="CCEEFF" w:val="clear"/>
            <w:vAlign w:val="center"/>
          </w:tcPr>
          <w:p>
            <w:pPr>
              <w:pStyle w:val="TableContents"/>
              <w:spacing w:before="0" w:after="283"/>
              <w:jc w:val="right"/>
              <w:rPr/>
            </w:pPr>
            <w:r>
              <w:rPr/>
              <w:t>(312,343</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1055" w:type="dxa"/>
            <w:tcBorders/>
            <w:shd w:fill="CCEEFF" w:val="clear"/>
            <w:vAlign w:val="center"/>
          </w:tcPr>
          <w:p>
            <w:pPr>
              <w:pStyle w:val="TableContents"/>
              <w:spacing w:before="0" w:after="283"/>
              <w:jc w:val="right"/>
              <w:rPr/>
            </w:pPr>
            <w:r>
              <w:rPr/>
              <w:t>(1,000,375</w:t>
            </w:r>
          </w:p>
        </w:tc>
        <w:tc>
          <w:tcPr>
            <w:tcW w:w="844" w:type="dxa"/>
            <w:tcBorders/>
            <w:shd w:fill="CCEEFF" w:val="clear"/>
            <w:vAlign w:val="center"/>
          </w:tcPr>
          <w:p>
            <w:pPr>
              <w:pStyle w:val="TableContents"/>
              <w:spacing w:before="0" w:after="283"/>
              <w:ind w:left="0" w:right="0" w:firstLine="374"/>
              <w:jc w:val="left"/>
              <w:rPr/>
            </w:pPr>
            <w:r>
              <w:rPr/>
              <w:t>)</w:t>
            </w:r>
          </w:p>
        </w:tc>
      </w:tr>
      <w:tr>
        <w:trPr/>
        <w:tc>
          <w:tcPr>
            <w:tcW w:w="7096" w:type="dxa"/>
            <w:tcBorders/>
            <w:shd w:fill="FFFFFF" w:val="clear"/>
            <w:vAlign w:val="center"/>
          </w:tcPr>
          <w:p>
            <w:pPr>
              <w:pStyle w:val="TableContents"/>
              <w:spacing w:before="0" w:after="283"/>
              <w:jc w:val="left"/>
              <w:rPr/>
            </w:pPr>
            <w:r>
              <w:rPr/>
              <w:t>Dividends paid</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75" w:type="dxa"/>
            <w:tcBorders/>
            <w:shd w:fill="FFFFFF" w:val="clear"/>
            <w:vAlign w:val="center"/>
          </w:tcPr>
          <w:p>
            <w:pPr>
              <w:pStyle w:val="TableContents"/>
              <w:spacing w:before="0" w:after="283"/>
              <w:jc w:val="right"/>
              <w:rPr/>
            </w:pPr>
            <w:r>
              <w:rPr/>
              <w:t>(40,664</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1055" w:type="dxa"/>
            <w:tcBorders/>
            <w:shd w:fill="FFFFFF" w:val="clear"/>
            <w:vAlign w:val="center"/>
          </w:tcPr>
          <w:p>
            <w:pPr>
              <w:pStyle w:val="TableContents"/>
              <w:spacing w:before="0" w:after="283"/>
              <w:jc w:val="right"/>
              <w:rPr/>
            </w:pPr>
            <w:r>
              <w:rPr/>
              <w:t>(34,251</w:t>
            </w:r>
          </w:p>
        </w:tc>
        <w:tc>
          <w:tcPr>
            <w:tcW w:w="844" w:type="dxa"/>
            <w:tcBorders/>
            <w:shd w:fill="FFFFFF" w:val="clear"/>
            <w:vAlign w:val="center"/>
          </w:tcPr>
          <w:p>
            <w:pPr>
              <w:pStyle w:val="TableContents"/>
              <w:spacing w:before="0" w:after="283"/>
              <w:ind w:left="0" w:right="0" w:firstLine="374"/>
              <w:jc w:val="left"/>
              <w:rPr/>
            </w:pPr>
            <w:r>
              <w:rPr/>
              <w:t>)</w:t>
            </w:r>
          </w:p>
        </w:tc>
      </w:tr>
      <w:tr>
        <w:trPr/>
        <w:tc>
          <w:tcPr>
            <w:tcW w:w="7096" w:type="dxa"/>
            <w:tcBorders/>
            <w:shd w:fill="CCEEFF" w:val="clear"/>
            <w:vAlign w:val="center"/>
          </w:tcPr>
          <w:p>
            <w:pPr>
              <w:pStyle w:val="TableContents"/>
              <w:spacing w:before="0" w:after="283"/>
              <w:jc w:val="left"/>
              <w:rPr/>
            </w:pPr>
            <w:r>
              <w:rPr/>
              <w:t>Subscriptions of redeemable noncontrolling interest</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75" w:type="dxa"/>
            <w:tcBorders/>
            <w:shd w:fill="CCEEFF" w:val="cle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1055" w:type="dxa"/>
            <w:tcBorders/>
            <w:shd w:fill="CCEEFF" w:val="clear"/>
            <w:vAlign w:val="center"/>
          </w:tcPr>
          <w:p>
            <w:pPr>
              <w:pStyle w:val="TableContents"/>
              <w:spacing w:before="0" w:after="283"/>
              <w:jc w:val="right"/>
              <w:rPr/>
            </w:pPr>
            <w:r>
              <w:rPr/>
              <w:t>53,000</w:t>
            </w:r>
          </w:p>
        </w:tc>
        <w:tc>
          <w:tcPr>
            <w:tcW w:w="844" w:type="dxa"/>
            <w:tcBorders/>
            <w:shd w:fill="CCEEFF" w:val="clear"/>
            <w:vAlign w:val="center"/>
          </w:tcPr>
          <w:p>
            <w:pPr>
              <w:pStyle w:val="TableContents"/>
              <w:spacing w:before="0" w:after="283"/>
              <w:ind w:left="0" w:right="0" w:firstLine="374"/>
              <w:jc w:val="left"/>
              <w:rPr/>
            </w:pPr>
            <w:r>
              <w:rPr/>
              <w:t> </w:t>
            </w:r>
          </w:p>
        </w:tc>
      </w:tr>
      <w:tr>
        <w:trPr/>
        <w:tc>
          <w:tcPr>
            <w:tcW w:w="7096" w:type="dxa"/>
            <w:tcBorders/>
            <w:shd w:fill="FFFFFF" w:val="clear"/>
            <w:vAlign w:val="center"/>
          </w:tcPr>
          <w:p>
            <w:pPr>
              <w:pStyle w:val="TableContents"/>
              <w:spacing w:before="0" w:after="283"/>
              <w:jc w:val="left"/>
              <w:rPr/>
            </w:pPr>
            <w:r>
              <w:rPr/>
              <w:t>Redemptions of redeemable noncontrolling interest</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75" w:type="dxa"/>
            <w:tcBorders/>
            <w:shd w:fill="FFFFFF" w:val="cle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1055" w:type="dxa"/>
            <w:tcBorders/>
            <w:shd w:fill="FFFFFF" w:val="clear"/>
            <w:vAlign w:val="center"/>
          </w:tcPr>
          <w:p>
            <w:pPr>
              <w:pStyle w:val="TableContents"/>
              <w:spacing w:before="0" w:after="283"/>
              <w:jc w:val="right"/>
              <w:rPr/>
            </w:pPr>
            <w:r>
              <w:rPr/>
              <w:t>(1,831</w:t>
            </w:r>
          </w:p>
        </w:tc>
        <w:tc>
          <w:tcPr>
            <w:tcW w:w="844" w:type="dxa"/>
            <w:tcBorders/>
            <w:shd w:fill="FFFFFF" w:val="clear"/>
            <w:vAlign w:val="center"/>
          </w:tcPr>
          <w:p>
            <w:pPr>
              <w:pStyle w:val="TableContents"/>
              <w:spacing w:before="0" w:after="283"/>
              <w:ind w:left="0" w:right="0" w:firstLine="374"/>
              <w:jc w:val="left"/>
              <w:rPr/>
            </w:pPr>
            <w:r>
              <w:rPr/>
              <w:t>)</w:t>
            </w:r>
          </w:p>
        </w:tc>
      </w:tr>
      <w:tr>
        <w:trPr/>
        <w:tc>
          <w:tcPr>
            <w:tcW w:w="7096" w:type="dxa"/>
            <w:tcBorders/>
            <w:shd w:fill="CCEEFF" w:val="clear"/>
            <w:vAlign w:val="center"/>
          </w:tcPr>
          <w:p>
            <w:pPr>
              <w:pStyle w:val="TableContents"/>
              <w:spacing w:before="0" w:after="283"/>
              <w:jc w:val="left"/>
              <w:rPr/>
            </w:pPr>
            <w:r>
              <w:rPr/>
              <w:t>Exercised stock options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75" w:type="dxa"/>
            <w:tcBorders/>
            <w:shd w:fill="CCEEFF" w:val="clear"/>
            <w:vAlign w:val="center"/>
          </w:tcPr>
          <w:p>
            <w:pPr>
              <w:pStyle w:val="TableContents"/>
              <w:spacing w:before="0" w:after="283"/>
              <w:jc w:val="right"/>
              <w:rPr/>
            </w:pPr>
            <w:r>
              <w:rPr/>
              <w:t>1,424</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1055" w:type="dxa"/>
            <w:tcBorders/>
            <w:shd w:fill="CCEEFF" w:val="clear"/>
            <w:vAlign w:val="center"/>
          </w:tcPr>
          <w:p>
            <w:pPr>
              <w:pStyle w:val="TableContents"/>
              <w:spacing w:before="0" w:after="283"/>
              <w:jc w:val="right"/>
              <w:rPr/>
            </w:pPr>
            <w:r>
              <w:rPr/>
              <w:t>2,954</w:t>
            </w:r>
          </w:p>
        </w:tc>
        <w:tc>
          <w:tcPr>
            <w:tcW w:w="844" w:type="dxa"/>
            <w:tcBorders/>
            <w:shd w:fill="CCEEFF" w:val="clear"/>
            <w:vAlign w:val="center"/>
          </w:tcPr>
          <w:p>
            <w:pPr>
              <w:pStyle w:val="TableContents"/>
              <w:spacing w:before="0" w:after="283"/>
              <w:ind w:left="0" w:right="0" w:firstLine="374"/>
              <w:jc w:val="left"/>
              <w:rPr/>
            </w:pPr>
            <w:r>
              <w:rPr/>
              <w:t> </w:t>
            </w:r>
          </w:p>
        </w:tc>
      </w:tr>
      <w:tr>
        <w:trPr/>
        <w:tc>
          <w:tcPr>
            <w:tcW w:w="7096" w:type="dxa"/>
            <w:tcBorders/>
            <w:shd w:fill="FFFFFF" w:val="clear"/>
            <w:vAlign w:val="center"/>
          </w:tcPr>
          <w:p>
            <w:pPr>
              <w:pStyle w:val="TableContents"/>
              <w:spacing w:before="0" w:after="283"/>
              <w:jc w:val="left"/>
              <w:rPr/>
            </w:pPr>
            <w:r>
              <w:rPr/>
              <w:t>Repurchase of common stock</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75" w:type="dxa"/>
            <w:tcBorders/>
            <w:shd w:fill="FFFFFF" w:val="clear"/>
            <w:vAlign w:val="center"/>
          </w:tcPr>
          <w:p>
            <w:pPr>
              <w:pStyle w:val="TableContents"/>
              <w:spacing w:before="0" w:after="283"/>
              <w:jc w:val="right"/>
              <w:rPr/>
            </w:pPr>
            <w:r>
              <w:rPr/>
              <w:t>(391</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1055" w:type="dxa"/>
            <w:tcBorders/>
            <w:shd w:fill="FFFFFF" w:val="clear"/>
            <w:vAlign w:val="center"/>
          </w:tcPr>
          <w:p>
            <w:pPr>
              <w:pStyle w:val="TableContents"/>
              <w:spacing w:before="0" w:after="283"/>
              <w:jc w:val="right"/>
              <w:rPr/>
            </w:pPr>
            <w:r>
              <w:rPr/>
              <w:t>(27</w:t>
            </w:r>
          </w:p>
        </w:tc>
        <w:tc>
          <w:tcPr>
            <w:tcW w:w="844" w:type="dxa"/>
            <w:tcBorders/>
            <w:shd w:fill="FFFFFF" w:val="clear"/>
            <w:vAlign w:val="center"/>
          </w:tcPr>
          <w:p>
            <w:pPr>
              <w:pStyle w:val="TableContents"/>
              <w:spacing w:before="0" w:after="283"/>
              <w:ind w:left="0" w:right="0" w:firstLine="374"/>
              <w:jc w:val="left"/>
              <w:rPr/>
            </w:pPr>
            <w:r>
              <w:rPr/>
              <w:t>)</w:t>
            </w:r>
          </w:p>
        </w:tc>
      </w:tr>
      <w:tr>
        <w:trPr/>
        <w:tc>
          <w:tcPr>
            <w:tcW w:w="7096" w:type="dxa"/>
            <w:tcBorders/>
            <w:shd w:fill="CCEEFF" w:val="clear"/>
            <w:vAlign w:val="center"/>
          </w:tcPr>
          <w:p>
            <w:pPr>
              <w:pStyle w:val="TableContents"/>
              <w:spacing w:before="0" w:after="283"/>
              <w:jc w:val="left"/>
              <w:rPr/>
            </w:pPr>
            <w:r>
              <w:rPr/>
              <w:t>Net change from discontinued financing activities</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75"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055" w:type="dxa"/>
            <w:tcBorders>
              <w:bottom w:val="single" w:sz="8" w:space="0" w:color="000000"/>
            </w:tcBorders>
            <w:shd w:fill="CCEEFF" w:val="clear"/>
            <w:tcMar>
              <w:bottom w:w="28" w:type="dxa"/>
            </w:tcMar>
            <w:vAlign w:val="center"/>
          </w:tcPr>
          <w:p>
            <w:pPr>
              <w:pStyle w:val="TableContents"/>
              <w:spacing w:before="0" w:after="283"/>
              <w:jc w:val="right"/>
              <w:rPr/>
            </w:pPr>
            <w:r>
              <w:rPr/>
              <w:t>27</w:t>
            </w:r>
          </w:p>
        </w:tc>
        <w:tc>
          <w:tcPr>
            <w:tcW w:w="844" w:type="dxa"/>
            <w:tcBorders/>
            <w:shd w:fill="CCEEFF" w:val="clear"/>
            <w:vAlign w:val="center"/>
          </w:tcPr>
          <w:p>
            <w:pPr>
              <w:pStyle w:val="TableContents"/>
              <w:spacing w:before="0" w:after="283"/>
              <w:ind w:left="0" w:right="0" w:firstLine="360"/>
              <w:jc w:val="left"/>
              <w:rPr/>
            </w:pPr>
            <w:r>
              <w:rPr/>
              <w:t> </w:t>
            </w:r>
          </w:p>
        </w:tc>
      </w:tr>
      <w:tr>
        <w:trPr/>
        <w:tc>
          <w:tcPr>
            <w:tcW w:w="7096" w:type="dxa"/>
            <w:tcBorders/>
            <w:shd w:fill="FFFFFF" w:val="clear"/>
            <w:vAlign w:val="center"/>
          </w:tcPr>
          <w:p>
            <w:pPr>
              <w:pStyle w:val="TableContents"/>
              <w:spacing w:before="0" w:after="283"/>
              <w:jc w:val="left"/>
              <w:rPr/>
            </w:pPr>
            <w:r>
              <w:rPr/>
              <w:t>Net cash provided by financing activities</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75" w:type="dxa"/>
            <w:tcBorders>
              <w:bottom w:val="single" w:sz="8" w:space="0" w:color="000000"/>
            </w:tcBorders>
            <w:shd w:fill="FFFFFF" w:val="clear"/>
            <w:tcMar>
              <w:bottom w:w="28" w:type="dxa"/>
            </w:tcMar>
            <w:vAlign w:val="center"/>
          </w:tcPr>
          <w:p>
            <w:pPr>
              <w:pStyle w:val="TableContents"/>
              <w:spacing w:before="0" w:after="283"/>
              <w:jc w:val="right"/>
              <w:rPr/>
            </w:pPr>
            <w:r>
              <w:rPr/>
              <w:t>268,406</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055" w:type="dxa"/>
            <w:tcBorders>
              <w:bottom w:val="single" w:sz="8" w:space="0" w:color="000000"/>
            </w:tcBorders>
            <w:shd w:fill="FFFFFF" w:val="clear"/>
            <w:tcMar>
              <w:bottom w:w="28" w:type="dxa"/>
            </w:tcMar>
            <w:vAlign w:val="center"/>
          </w:tcPr>
          <w:p>
            <w:pPr>
              <w:pStyle w:val="TableContents"/>
              <w:spacing w:before="0" w:after="283"/>
              <w:jc w:val="right"/>
              <w:rPr/>
            </w:pPr>
            <w:r>
              <w:rPr/>
              <w:t>795,955</w:t>
            </w:r>
          </w:p>
        </w:tc>
        <w:tc>
          <w:tcPr>
            <w:tcW w:w="844" w:type="dxa"/>
            <w:tcBorders/>
            <w:shd w:fill="FFFFFF" w:val="clear"/>
            <w:vAlign w:val="center"/>
          </w:tcPr>
          <w:p>
            <w:pPr>
              <w:pStyle w:val="TableContents"/>
              <w:spacing w:before="0" w:after="283"/>
              <w:jc w:val="left"/>
              <w:rPr/>
            </w:pPr>
            <w:r>
              <w:rPr/>
              <w:t> </w:t>
            </w:r>
          </w:p>
        </w:tc>
      </w:tr>
      <w:tr>
        <w:trPr/>
        <w:tc>
          <w:tcPr>
            <w:tcW w:w="7096"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75"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1055" w:type="dxa"/>
            <w:tcBorders/>
            <w:shd w:fill="CCEEFF" w:val="clear"/>
            <w:vAlign w:val="center"/>
          </w:tcPr>
          <w:p>
            <w:pPr>
              <w:pStyle w:val="TableContents"/>
              <w:spacing w:before="0" w:after="283"/>
              <w:jc w:val="right"/>
              <w:rPr/>
            </w:pPr>
            <w:r>
              <w:rPr/>
              <w:t> </w:t>
            </w:r>
          </w:p>
        </w:tc>
        <w:tc>
          <w:tcPr>
            <w:tcW w:w="844" w:type="dxa"/>
            <w:tcBorders/>
            <w:shd w:fill="CCEEFF" w:val="clear"/>
            <w:vAlign w:val="center"/>
          </w:tcPr>
          <w:p>
            <w:pPr>
              <w:pStyle w:val="TableContents"/>
              <w:spacing w:before="0" w:after="283"/>
              <w:jc w:val="left"/>
              <w:rPr/>
            </w:pPr>
            <w:r>
              <w:rPr/>
              <w:t> </w:t>
            </w:r>
          </w:p>
        </w:tc>
      </w:tr>
      <w:tr>
        <w:trPr/>
        <w:tc>
          <w:tcPr>
            <w:tcW w:w="7096" w:type="dxa"/>
            <w:tcBorders/>
            <w:shd w:fill="FFFFFF" w:val="clear"/>
            <w:vAlign w:val="center"/>
          </w:tcPr>
          <w:p>
            <w:pPr>
              <w:pStyle w:val="TableContents"/>
              <w:spacing w:before="0" w:after="283"/>
              <w:jc w:val="left"/>
              <w:rPr/>
            </w:pPr>
            <w:r>
              <w:rPr/>
              <w:t>Effect of exchange rate fluctuations on cash and cash equivalents</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75" w:type="dxa"/>
            <w:tcBorders>
              <w:bottom w:val="single" w:sz="8" w:space="0" w:color="000000"/>
            </w:tcBorders>
            <w:shd w:fill="FFFFFF" w:val="clear"/>
            <w:tcMar>
              <w:bottom w:w="28" w:type="dxa"/>
            </w:tcMar>
            <w:vAlign w:val="center"/>
          </w:tcPr>
          <w:p>
            <w:pPr>
              <w:pStyle w:val="TableContents"/>
              <w:spacing w:before="0" w:after="283"/>
              <w:jc w:val="right"/>
              <w:rPr/>
            </w:pPr>
            <w:r>
              <w:rPr/>
              <w:t>2</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055" w:type="dxa"/>
            <w:tcBorders>
              <w:bottom w:val="single" w:sz="8" w:space="0" w:color="000000"/>
            </w:tcBorders>
            <w:shd w:fill="FFFFFF" w:val="clear"/>
            <w:tcMar>
              <w:bottom w:w="28" w:type="dxa"/>
            </w:tcMar>
            <w:vAlign w:val="center"/>
          </w:tcPr>
          <w:p>
            <w:pPr>
              <w:pStyle w:val="TableContents"/>
              <w:spacing w:before="0" w:after="283"/>
              <w:jc w:val="right"/>
              <w:rPr/>
            </w:pPr>
            <w:r>
              <w:rPr/>
              <w:t>81</w:t>
            </w:r>
          </w:p>
        </w:tc>
        <w:tc>
          <w:tcPr>
            <w:tcW w:w="844" w:type="dxa"/>
            <w:tcBorders/>
            <w:shd w:fill="FFFFFF" w:val="clear"/>
            <w:vAlign w:val="center"/>
          </w:tcPr>
          <w:p>
            <w:pPr>
              <w:pStyle w:val="TableContents"/>
              <w:spacing w:before="0" w:after="283"/>
              <w:jc w:val="left"/>
              <w:rPr/>
            </w:pPr>
            <w:r>
              <w:rPr/>
              <w:t> </w:t>
            </w:r>
          </w:p>
        </w:tc>
      </w:tr>
      <w:tr>
        <w:trPr/>
        <w:tc>
          <w:tcPr>
            <w:tcW w:w="7096"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75"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1055" w:type="dxa"/>
            <w:tcBorders/>
            <w:shd w:fill="CCEEFF" w:val="clear"/>
            <w:vAlign w:val="center"/>
          </w:tcPr>
          <w:p>
            <w:pPr>
              <w:pStyle w:val="TableContents"/>
              <w:spacing w:before="0" w:after="283"/>
              <w:jc w:val="right"/>
              <w:rPr/>
            </w:pPr>
            <w:r>
              <w:rPr/>
              <w:t> </w:t>
            </w:r>
          </w:p>
        </w:tc>
        <w:tc>
          <w:tcPr>
            <w:tcW w:w="844" w:type="dxa"/>
            <w:tcBorders/>
            <w:shd w:fill="CCEEFF" w:val="clear"/>
            <w:vAlign w:val="center"/>
          </w:tcPr>
          <w:p>
            <w:pPr>
              <w:pStyle w:val="TableContents"/>
              <w:spacing w:before="0" w:after="283"/>
              <w:jc w:val="left"/>
              <w:rPr/>
            </w:pPr>
            <w:r>
              <w:rPr/>
              <w:t> </w:t>
            </w:r>
          </w:p>
        </w:tc>
      </w:tr>
      <w:tr>
        <w:trPr/>
        <w:tc>
          <w:tcPr>
            <w:tcW w:w="7096" w:type="dxa"/>
            <w:tcBorders/>
            <w:shd w:fill="FFFFFF" w:val="clear"/>
            <w:vAlign w:val="center"/>
          </w:tcPr>
          <w:p>
            <w:pPr>
              <w:pStyle w:val="TableContents"/>
              <w:spacing w:before="0" w:after="283"/>
              <w:jc w:val="left"/>
              <w:rPr/>
            </w:pPr>
            <w:r>
              <w:rPr/>
              <w:t>Net decrease in cash and cash equivalents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75" w:type="dxa"/>
            <w:tcBorders/>
            <w:shd w:fill="FFFFFF" w:val="clear"/>
            <w:vAlign w:val="center"/>
          </w:tcPr>
          <w:p>
            <w:pPr>
              <w:pStyle w:val="TableContents"/>
              <w:spacing w:before="0" w:after="283"/>
              <w:jc w:val="right"/>
              <w:rPr/>
            </w:pPr>
            <w:r>
              <w:rPr/>
              <w:t>(197,318</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1055" w:type="dxa"/>
            <w:tcBorders/>
            <w:shd w:fill="FFFFFF" w:val="clear"/>
            <w:vAlign w:val="center"/>
          </w:tcPr>
          <w:p>
            <w:pPr>
              <w:pStyle w:val="TableContents"/>
              <w:spacing w:before="0" w:after="283"/>
              <w:jc w:val="right"/>
              <w:rPr/>
            </w:pPr>
            <w:r>
              <w:rPr/>
              <w:t>184,335</w:t>
            </w:r>
          </w:p>
        </w:tc>
        <w:tc>
          <w:tcPr>
            <w:tcW w:w="844" w:type="dxa"/>
            <w:tcBorders/>
            <w:shd w:fill="FFFFFF" w:val="clear"/>
            <w:vAlign w:val="center"/>
          </w:tcPr>
          <w:p>
            <w:pPr>
              <w:pStyle w:val="TableContents"/>
              <w:spacing w:before="0" w:after="283"/>
              <w:jc w:val="left"/>
              <w:rPr/>
            </w:pPr>
            <w:r>
              <w:rPr/>
              <w:t> </w:t>
            </w:r>
          </w:p>
        </w:tc>
      </w:tr>
      <w:tr>
        <w:trPr/>
        <w:tc>
          <w:tcPr>
            <w:tcW w:w="7096" w:type="dxa"/>
            <w:tcBorders/>
            <w:shd w:fill="CCEEFF" w:val="clear"/>
            <w:vAlign w:val="center"/>
          </w:tcPr>
          <w:p>
            <w:pPr>
              <w:pStyle w:val="TableContents"/>
              <w:spacing w:before="0" w:after="283"/>
              <w:jc w:val="left"/>
              <w:rPr/>
            </w:pPr>
            <w:r>
              <w:rPr/>
              <w:t>Cash and cash equivalents at beginning of the period</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75" w:type="dxa"/>
            <w:tcBorders>
              <w:bottom w:val="single" w:sz="8" w:space="0" w:color="000000"/>
            </w:tcBorders>
            <w:shd w:fill="CCEEFF" w:val="clear"/>
            <w:tcMar>
              <w:bottom w:w="28" w:type="dxa"/>
            </w:tcMar>
            <w:vAlign w:val="center"/>
          </w:tcPr>
          <w:p>
            <w:pPr>
              <w:pStyle w:val="TableContents"/>
              <w:spacing w:before="0" w:after="283"/>
              <w:jc w:val="right"/>
              <w:rPr/>
            </w:pPr>
            <w:r>
              <w:rPr/>
              <w:t>830,686</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055" w:type="dxa"/>
            <w:tcBorders>
              <w:bottom w:val="single" w:sz="8" w:space="0" w:color="000000"/>
            </w:tcBorders>
            <w:shd w:fill="CCEEFF" w:val="clear"/>
            <w:tcMar>
              <w:bottom w:w="28" w:type="dxa"/>
            </w:tcMar>
            <w:vAlign w:val="center"/>
          </w:tcPr>
          <w:p>
            <w:pPr>
              <w:pStyle w:val="TableContents"/>
              <w:spacing w:before="0" w:after="283"/>
              <w:jc w:val="right"/>
              <w:rPr/>
            </w:pPr>
            <w:r>
              <w:rPr/>
              <w:t>692,511</w:t>
            </w:r>
          </w:p>
        </w:tc>
        <w:tc>
          <w:tcPr>
            <w:tcW w:w="844" w:type="dxa"/>
            <w:tcBorders/>
            <w:shd w:fill="CCEEFF" w:val="clear"/>
            <w:vAlign w:val="center"/>
          </w:tcPr>
          <w:p>
            <w:pPr>
              <w:pStyle w:val="TableContents"/>
              <w:spacing w:before="0" w:after="283"/>
              <w:jc w:val="left"/>
              <w:rPr/>
            </w:pPr>
            <w:r>
              <w:rPr/>
              <w:t> </w:t>
            </w:r>
          </w:p>
        </w:tc>
      </w:tr>
      <w:tr>
        <w:trPr/>
        <w:tc>
          <w:tcPr>
            <w:tcW w:w="7096" w:type="dxa"/>
            <w:tcBorders/>
            <w:shd w:fill="FFFFFF" w:val="clear"/>
            <w:vAlign w:val="center"/>
          </w:tcPr>
          <w:p>
            <w:pPr>
              <w:pStyle w:val="TableContents"/>
              <w:spacing w:before="0" w:after="283"/>
              <w:jc w:val="left"/>
              <w:rPr>
                <w:b/>
              </w:rPr>
            </w:pPr>
            <w:r>
              <w:rPr>
                <w:b/>
              </w:rPr>
              <w:t>Cash and cash equivalents at end of the period</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875" w:type="dxa"/>
            <w:tcBorders>
              <w:bottom w:val="double" w:sz="6" w:space="0" w:color="000000"/>
            </w:tcBorders>
            <w:shd w:fill="FFFFFF" w:val="clear"/>
            <w:tcMar>
              <w:bottom w:w="28" w:type="dxa"/>
            </w:tcMar>
            <w:vAlign w:val="center"/>
          </w:tcPr>
          <w:p>
            <w:pPr>
              <w:pStyle w:val="TableContents"/>
              <w:spacing w:before="0" w:after="283"/>
              <w:jc w:val="right"/>
              <w:rPr/>
            </w:pPr>
            <w:r>
              <w:rPr/>
              <w:t>633,368</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055" w:type="dxa"/>
            <w:tcBorders>
              <w:bottom w:val="double" w:sz="6" w:space="0" w:color="000000"/>
            </w:tcBorders>
            <w:shd w:fill="FFFFFF" w:val="clear"/>
            <w:tcMar>
              <w:bottom w:w="28" w:type="dxa"/>
            </w:tcMar>
            <w:vAlign w:val="center"/>
          </w:tcPr>
          <w:p>
            <w:pPr>
              <w:pStyle w:val="TableContents"/>
              <w:spacing w:before="0" w:after="283"/>
              <w:jc w:val="right"/>
              <w:rPr/>
            </w:pPr>
            <w:r>
              <w:rPr/>
              <w:t>876,846</w:t>
            </w:r>
          </w:p>
        </w:tc>
        <w:tc>
          <w:tcPr>
            <w:tcW w:w="844" w:type="dxa"/>
            <w:tcBorders/>
            <w:shd w:fill="FFFFFF" w:val="clear"/>
            <w:vAlign w:val="center"/>
          </w:tcPr>
          <w:p>
            <w:pPr>
              <w:pStyle w:val="TableContents"/>
              <w:spacing w:before="0" w:after="283"/>
              <w:jc w:val="left"/>
              <w:rPr/>
            </w:pPr>
            <w:r>
              <w:rPr/>
              <w:t> </w:t>
            </w:r>
          </w:p>
        </w:tc>
      </w:tr>
      <w:tr>
        <w:trPr/>
        <w:tc>
          <w:tcPr>
            <w:tcW w:w="7096"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75"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1055" w:type="dxa"/>
            <w:tcBorders/>
            <w:shd w:fill="CCEEFF" w:val="clear"/>
            <w:vAlign w:val="center"/>
          </w:tcPr>
          <w:p>
            <w:pPr>
              <w:pStyle w:val="TableContents"/>
              <w:spacing w:before="0" w:after="283"/>
              <w:jc w:val="right"/>
              <w:rPr/>
            </w:pPr>
            <w:r>
              <w:rPr/>
              <w:t> </w:t>
            </w:r>
          </w:p>
        </w:tc>
        <w:tc>
          <w:tcPr>
            <w:tcW w:w="844" w:type="dxa"/>
            <w:tcBorders/>
            <w:shd w:fill="CCEEFF" w:val="clear"/>
            <w:vAlign w:val="center"/>
          </w:tcPr>
          <w:p>
            <w:pPr>
              <w:pStyle w:val="TableContents"/>
              <w:spacing w:before="0" w:after="283"/>
              <w:jc w:val="left"/>
              <w:rPr/>
            </w:pPr>
            <w:r>
              <w:rPr/>
              <w:t> </w:t>
            </w:r>
          </w:p>
        </w:tc>
      </w:tr>
      <w:tr>
        <w:trPr/>
        <w:tc>
          <w:tcPr>
            <w:tcW w:w="7096" w:type="dxa"/>
            <w:tcBorders/>
            <w:shd w:fill="FFFFFF" w:val="clear"/>
            <w:vAlign w:val="center"/>
          </w:tcPr>
          <w:p>
            <w:pPr>
              <w:pStyle w:val="TableContents"/>
              <w:spacing w:before="0" w:after="283"/>
              <w:jc w:val="left"/>
              <w:rPr>
                <w:b/>
              </w:rPr>
            </w:pPr>
            <w:r>
              <w:rPr>
                <w:b/>
              </w:rPr>
              <w:t>Supplemental disclosures of cash flow information:</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75" w:type="dxa"/>
            <w:tcBorders/>
            <w:shd w:fill="FFFFFF" w:val="clear"/>
            <w:vAlign w:val="center"/>
          </w:tcPr>
          <w:p>
            <w:pPr>
              <w:pStyle w:val="TableContents"/>
              <w:spacing w:before="0" w:after="283"/>
              <w:jc w:val="right"/>
              <w:rPr/>
            </w:pPr>
            <w:r>
              <w:rPr/>
              <w:t> </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1055" w:type="dxa"/>
            <w:tcBorders/>
            <w:shd w:fill="FFFFFF" w:val="clear"/>
            <w:vAlign w:val="center"/>
          </w:tcPr>
          <w:p>
            <w:pPr>
              <w:pStyle w:val="TableContents"/>
              <w:spacing w:before="0" w:after="283"/>
              <w:jc w:val="right"/>
              <w:rPr/>
            </w:pPr>
            <w:r>
              <w:rPr/>
              <w:t> </w:t>
            </w:r>
          </w:p>
        </w:tc>
        <w:tc>
          <w:tcPr>
            <w:tcW w:w="844" w:type="dxa"/>
            <w:tcBorders/>
            <w:shd w:fill="FFFFFF" w:val="clear"/>
            <w:vAlign w:val="center"/>
          </w:tcPr>
          <w:p>
            <w:pPr>
              <w:pStyle w:val="TableContents"/>
              <w:spacing w:before="0" w:after="283"/>
              <w:ind w:left="0" w:right="0" w:firstLine="180"/>
              <w:jc w:val="left"/>
              <w:rPr/>
            </w:pPr>
            <w:r>
              <w:rPr/>
              <w:t> </w:t>
            </w:r>
          </w:p>
        </w:tc>
      </w:tr>
      <w:tr>
        <w:trPr/>
        <w:tc>
          <w:tcPr>
            <w:tcW w:w="7096" w:type="dxa"/>
            <w:tcBorders/>
            <w:shd w:fill="CCEEFF" w:val="clear"/>
            <w:vAlign w:val="center"/>
          </w:tcPr>
          <w:p>
            <w:pPr>
              <w:pStyle w:val="TableContents"/>
              <w:spacing w:before="0" w:after="283"/>
              <w:jc w:val="left"/>
              <w:rPr/>
            </w:pPr>
            <w:r>
              <w:rPr/>
              <w:t>Cash paid during the period for interest</w:t>
            </w:r>
          </w:p>
        </w:tc>
        <w:tc>
          <w:tcPr>
            <w:tcW w:w="60" w:type="dxa"/>
            <w:tcBorders/>
            <w:shd w:fill="CCEEFF" w:val="clear"/>
            <w:vAlign w:val="center"/>
          </w:tcPr>
          <w:p>
            <w:pPr>
              <w:pStyle w:val="TableContents"/>
              <w:spacing w:before="0" w:after="283"/>
              <w:rPr/>
            </w:pPr>
            <w:r>
              <w:rPr/>
              <w:t> </w:t>
            </w:r>
          </w:p>
        </w:tc>
        <w:tc>
          <w:tcPr>
            <w:tcW w:w="6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75" w:type="dxa"/>
            <w:tcBorders>
              <w:bottom w:val="double" w:sz="6" w:space="0" w:color="000000"/>
            </w:tcBorders>
            <w:shd w:fill="CCEEFF" w:val="clear"/>
            <w:tcMar>
              <w:bottom w:w="28" w:type="dxa"/>
            </w:tcMar>
            <w:vAlign w:val="center"/>
          </w:tcPr>
          <w:p>
            <w:pPr>
              <w:pStyle w:val="TableContents"/>
              <w:spacing w:before="0" w:after="283"/>
              <w:jc w:val="right"/>
              <w:rPr/>
            </w:pPr>
            <w:r>
              <w:rPr/>
              <w:t>47,669</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055" w:type="dxa"/>
            <w:tcBorders>
              <w:bottom w:val="double" w:sz="6" w:space="0" w:color="000000"/>
            </w:tcBorders>
            <w:shd w:fill="CCEEFF" w:val="clear"/>
            <w:tcMar>
              <w:bottom w:w="28" w:type="dxa"/>
            </w:tcMar>
            <w:vAlign w:val="center"/>
          </w:tcPr>
          <w:p>
            <w:pPr>
              <w:pStyle w:val="TableContents"/>
              <w:spacing w:before="0" w:after="283"/>
              <w:jc w:val="right"/>
              <w:rPr/>
            </w:pPr>
            <w:r>
              <w:rPr/>
              <w:t>61,799</w:t>
            </w:r>
          </w:p>
        </w:tc>
        <w:tc>
          <w:tcPr>
            <w:tcW w:w="844" w:type="dxa"/>
            <w:tcBorders/>
            <w:shd w:fill="CCEEFF" w:val="clear"/>
            <w:vAlign w:val="center"/>
          </w:tcPr>
          <w:p>
            <w:pPr>
              <w:pStyle w:val="TableContents"/>
              <w:spacing w:before="0" w:after="283"/>
              <w:jc w:val="left"/>
              <w:rPr/>
            </w:pPr>
            <w:r>
              <w:rPr/>
              <w:t> </w:t>
            </w:r>
          </w:p>
        </w:tc>
      </w:tr>
      <w:tr>
        <w:trPr/>
        <w:tc>
          <w:tcPr>
            <w:tcW w:w="7096"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75" w:type="dxa"/>
            <w:tcBorders/>
            <w:shd w:fill="FFFFFF" w:val="clear"/>
            <w:vAlign w:val="center"/>
          </w:tcPr>
          <w:p>
            <w:pPr>
              <w:pStyle w:val="TableContents"/>
              <w:spacing w:before="0" w:after="283"/>
              <w:jc w:val="right"/>
              <w:rPr/>
            </w:pPr>
            <w:r>
              <w:rPr/>
              <w:t> </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1055" w:type="dxa"/>
            <w:tcBorders/>
            <w:shd w:fill="FFFFFF" w:val="clear"/>
            <w:vAlign w:val="center"/>
          </w:tcPr>
          <w:p>
            <w:pPr>
              <w:pStyle w:val="TableContents"/>
              <w:spacing w:before="0" w:after="283"/>
              <w:jc w:val="right"/>
              <w:rPr/>
            </w:pPr>
            <w:r>
              <w:rPr/>
              <w:t> </w:t>
            </w:r>
          </w:p>
        </w:tc>
        <w:tc>
          <w:tcPr>
            <w:tcW w:w="844" w:type="dxa"/>
            <w:tcBorders/>
            <w:shd w:fill="FFFFFF" w:val="clear"/>
            <w:vAlign w:val="center"/>
          </w:tcPr>
          <w:p>
            <w:pPr>
              <w:pStyle w:val="TableContents"/>
              <w:spacing w:before="0" w:after="283"/>
              <w:jc w:val="left"/>
              <w:rPr/>
            </w:pPr>
            <w:r>
              <w:rPr/>
              <w:t> </w:t>
            </w:r>
          </w:p>
        </w:tc>
      </w:tr>
      <w:tr>
        <w:trPr/>
        <w:tc>
          <w:tcPr>
            <w:tcW w:w="7096" w:type="dxa"/>
            <w:tcBorders/>
            <w:shd w:fill="CCEEFF" w:val="clear"/>
            <w:vAlign w:val="center"/>
          </w:tcPr>
          <w:p>
            <w:pPr>
              <w:pStyle w:val="TableContents"/>
              <w:spacing w:before="0" w:after="283"/>
              <w:jc w:val="left"/>
              <w:rPr>
                <w:b/>
              </w:rPr>
            </w:pPr>
            <w:r>
              <w:rPr>
                <w:b/>
              </w:rPr>
              <w:t>Noncash financing activities: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75"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1055" w:type="dxa"/>
            <w:tcBorders/>
            <w:shd w:fill="CCEEFF" w:val="clear"/>
            <w:vAlign w:val="center"/>
          </w:tcPr>
          <w:p>
            <w:pPr>
              <w:pStyle w:val="TableContents"/>
              <w:spacing w:before="0" w:after="283"/>
              <w:jc w:val="right"/>
              <w:rPr/>
            </w:pPr>
            <w:r>
              <w:rPr/>
              <w:t> </w:t>
            </w:r>
          </w:p>
        </w:tc>
        <w:tc>
          <w:tcPr>
            <w:tcW w:w="844" w:type="dxa"/>
            <w:tcBorders/>
            <w:shd w:fill="CCEEFF" w:val="clear"/>
            <w:vAlign w:val="center"/>
          </w:tcPr>
          <w:p>
            <w:pPr>
              <w:pStyle w:val="TableContents"/>
              <w:spacing w:before="0" w:after="283"/>
              <w:jc w:val="left"/>
              <w:rPr/>
            </w:pPr>
            <w:r>
              <w:rPr/>
              <w:t> </w:t>
            </w:r>
          </w:p>
        </w:tc>
      </w:tr>
      <w:tr>
        <w:trPr/>
        <w:tc>
          <w:tcPr>
            <w:tcW w:w="7096" w:type="dxa"/>
            <w:tcBorders/>
            <w:shd w:fill="FFFFFF" w:val="clear"/>
            <w:vAlign w:val="center"/>
          </w:tcPr>
          <w:p>
            <w:pPr>
              <w:pStyle w:val="TableContents"/>
              <w:spacing w:before="0" w:after="283"/>
              <w:jc w:val="left"/>
              <w:rPr/>
            </w:pPr>
            <w:r>
              <w:rPr/>
              <w:t>Effect on redeemable noncontrolling interest due to deconsolidation of a VIE (Note 7)</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875" w:type="dxa"/>
            <w:tcBorders>
              <w:bottom w:val="double" w:sz="6" w:space="0" w:color="000000"/>
            </w:tcBorders>
            <w:shd w:fill="FFFFFF" w:val="clear"/>
            <w:tcMar>
              <w:bottom w:w="28" w:type="dxa"/>
            </w:tcMar>
            <w:vAlign w:val="center"/>
          </w:tcPr>
          <w:p>
            <w:pPr>
              <w:pStyle w:val="TableContents"/>
              <w:spacing w:before="0" w:after="283"/>
              <w:jc w:val="right"/>
              <w:rPr/>
            </w:pPr>
            <w:r>
              <w:rPr/>
              <w:t>(49,424</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055" w:type="dxa"/>
            <w:tcBorders>
              <w:bottom w:val="double" w:sz="6" w:space="0" w:color="000000"/>
            </w:tcBorders>
            <w:shd w:fill="FFFFFF" w:val="clear"/>
            <w:tcMar>
              <w:bottom w:w="28" w:type="dxa"/>
            </w:tcMar>
            <w:vAlign w:val="center"/>
          </w:tcPr>
          <w:p>
            <w:pPr>
              <w:pStyle w:val="TableContents"/>
              <w:spacing w:before="0" w:after="283"/>
              <w:jc w:val="right"/>
              <w:rPr/>
            </w:pPr>
            <w:r>
              <w:rPr/>
              <w:t>(565</w:t>
            </w:r>
          </w:p>
        </w:tc>
        <w:tc>
          <w:tcPr>
            <w:tcW w:w="844" w:type="dxa"/>
            <w:tcBorders/>
            <w:shd w:fill="FFFFFF" w:val="clear"/>
            <w:vAlign w:val="center"/>
          </w:tcPr>
          <w:p>
            <w:pPr>
              <w:pStyle w:val="TableContents"/>
              <w:spacing w:before="0" w:after="283"/>
              <w:jc w:val="left"/>
              <w:rPr/>
            </w:pPr>
            <w:r>
              <w:rPr/>
              <w:t>)</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accompanying notes are an integral part of these consolidated financial statements (Unaudited).</w:t>
      </w:r>
    </w:p>
    <w:p>
      <w:pPr>
        <w:pStyle w:val="TextBody"/>
        <w:spacing w:before="0" w:after="0"/>
        <w:ind w:left="0" w:right="0" w:hanging="0"/>
        <w:jc w:val="both"/>
        <w:rPr>
          <w:caps w:val="false"/>
          <w:smallCaps w:val="false"/>
        </w:rPr>
      </w:pPr>
      <w:r>
        <w:rPr>
          <w:caps w:val="false"/>
          <w:smallCaps w:val="false"/>
        </w:rPr>
        <w:t> </w:t>
      </w:r>
    </w:p>
    <w:tbl>
      <w:tblPr>
        <w:tblW w:w="320" w:type="dxa"/>
        <w:jc w:val="left"/>
        <w:tblInd w:w="0" w:type="dxa"/>
        <w:tblCellMar>
          <w:top w:w="0" w:type="dxa"/>
          <w:left w:w="0" w:type="dxa"/>
          <w:bottom w:w="0" w:type="dxa"/>
          <w:right w:w="0" w:type="dxa"/>
        </w:tblCellMar>
      </w:tblPr>
      <w:tblGrid>
        <w:gridCol w:w="320"/>
      </w:tblGrid>
      <w:tr>
        <w:trPr/>
        <w:tc>
          <w:tcPr>
            <w:tcW w:w="320" w:type="dxa"/>
            <w:tcBorders/>
            <w:shd w:fill="auto" w:val="clear"/>
            <w:vAlign w:val="center"/>
          </w:tcPr>
          <w:p>
            <w:pPr>
              <w:pStyle w:val="TableContents"/>
              <w:spacing w:before="0" w:after="283"/>
              <w:jc w:val="center"/>
              <w:rPr/>
            </w:pPr>
            <w:r>
              <w:rPr/>
              <w:t>-5-</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bookmarkStart w:id="7" w:name="a_006"/>
      <w:bookmarkEnd w:id="7"/>
      <w:r>
        <w:rPr>
          <w:rFonts w:ascii="Times New Roman;Times;Serif" w:hAnsi="Times New Roman;Times;Serif"/>
          <w:b/>
          <w:i w:val="false"/>
          <w:caps w:val="false"/>
          <w:smallCaps w:val="false"/>
          <w:sz w:val="20"/>
        </w:rPr>
        <w:t>Notes to consolidated financial statements (Unaudited)</w:t>
      </w:r>
    </w:p>
    <w:p>
      <w:pPr>
        <w:pStyle w:val="TextBody"/>
        <w:spacing w:before="0" w:after="0"/>
        <w:ind w:left="0" w:right="0" w:hanging="0"/>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241"/>
        <w:gridCol w:w="1269"/>
        <w:gridCol w:w="8695"/>
      </w:tblGrid>
      <w:tr>
        <w:trPr/>
        <w:tc>
          <w:tcPr>
            <w:tcW w:w="241" w:type="dxa"/>
            <w:tcBorders/>
            <w:shd w:fill="auto" w:val="clear"/>
            <w:vAlign w:val="center"/>
          </w:tcPr>
          <w:p>
            <w:pPr>
              <w:pStyle w:val="TableContents"/>
              <w:spacing w:before="0" w:after="283"/>
              <w:rPr>
                <w:sz w:val="4"/>
                <w:szCs w:val="4"/>
              </w:rPr>
            </w:pPr>
            <w:r>
              <w:rPr>
                <w:sz w:val="4"/>
                <w:szCs w:val="4"/>
              </w:rPr>
            </w:r>
          </w:p>
        </w:tc>
        <w:tc>
          <w:tcPr>
            <w:tcW w:w="1269" w:type="dxa"/>
            <w:tcBorders/>
            <w:shd w:fill="auto" w:val="clear"/>
            <w:vAlign w:val="center"/>
          </w:tcPr>
          <w:p>
            <w:pPr>
              <w:pStyle w:val="TableContents"/>
              <w:spacing w:before="0" w:after="283"/>
              <w:rPr>
                <w:b/>
              </w:rPr>
            </w:pPr>
            <w:r>
              <w:rPr>
                <w:b/>
              </w:rPr>
              <w:t>1.</w:t>
            </w:r>
          </w:p>
        </w:tc>
        <w:tc>
          <w:tcPr>
            <w:tcW w:w="8695" w:type="dxa"/>
            <w:tcBorders/>
            <w:shd w:fill="auto" w:val="clear"/>
            <w:vAlign w:val="center"/>
          </w:tcPr>
          <w:p>
            <w:pPr>
              <w:pStyle w:val="TableContents"/>
              <w:spacing w:before="0" w:after="283"/>
              <w:jc w:val="both"/>
              <w:rPr>
                <w:b/>
              </w:rPr>
            </w:pPr>
            <w:r>
              <w:rPr>
                <w:b/>
              </w:rPr>
              <w:t>Organization</w:t>
            </w:r>
          </w:p>
        </w:tc>
      </w:tr>
    </w:tbl>
    <w:p>
      <w:pPr>
        <w:pStyle w:val="TextBody"/>
        <w:spacing w:before="0" w:after="0"/>
        <w:ind w:left="54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Banco Latinoamericano de Comercio Exterior, S.A. (“Bladex Head Office” and together with its subsidiaries “Bladex” or the “Bank”), headquartered in Panama City, Republic of Panama, is a specialized supranational bank established to support the financing of trade and economic integration in Latin America and the Caribbean (the “Region”). The Bank was established pursuant to a May 1975 proposal presented to the Assembly of Governors of Central Banks in the Region, which recommended the creation of a multinational organization to increase the foreign trade financing capacity of the Region. The Bank was organized in 1977, incorporated in 1978 as a corporation pursuant to the laws of the Republic of Panama, and officially initiated operations on January 2, 1979. Under a contract signed in 1978 between the Republic of Panama and Bladex, the Bank was granted certain privileges by the Republic of Panama, including an exemption from payment of income taxes in Panama.</w:t>
      </w:r>
    </w:p>
    <w:p>
      <w:pPr>
        <w:pStyle w:val="TextBody"/>
        <w:spacing w:before="0" w:after="0"/>
        <w:ind w:left="360" w:right="0" w:hanging="36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Bank operates under a general banking license issued by the National Banking Commission of Panama, predecessor of the Superintendency of Banks of Panama (the “SBP”).</w:t>
      </w:r>
    </w:p>
    <w:p>
      <w:pPr>
        <w:pStyle w:val="TextBody"/>
        <w:spacing w:before="0" w:after="0"/>
        <w:ind w:left="360" w:right="0" w:hanging="36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 the Republic of Panama, banks are regulated by the SBP through Executive Decree No. 52 of April 30, 2008, which adopts the unique text of the Law Decree No. 9 of February 26, 1998, modified by the Law Decree No. 2 of February 22, 2008. Banks are also regulated by resolutions and agreements issued by this entity. The main aspects of this law and its regulations include: the authorization of banking licenses, minimum capital and liquidity requirements, consolidated supervision, procedures for management of credit and market risks, measures to prevent money laundering, the financing of terrorism and related illicit activities, and procedures for banking intervention and liquidation, among others.</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Bladex Head Office’s subsidiaries are the following:</w:t>
      </w:r>
    </w:p>
    <w:p>
      <w:pPr>
        <w:pStyle w:val="TextBody"/>
        <w:spacing w:before="0" w:after="0"/>
        <w:ind w:left="990" w:right="0" w:hanging="27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37"/>
        <w:gridCol w:w="95"/>
        <w:gridCol w:w="10073"/>
      </w:tblGrid>
      <w:tr>
        <w:trPr/>
        <w:tc>
          <w:tcPr>
            <w:tcW w:w="37" w:type="dxa"/>
            <w:tcBorders/>
            <w:shd w:fill="auto" w:val="clear"/>
            <w:vAlign w:val="center"/>
          </w:tcPr>
          <w:p>
            <w:pPr>
              <w:pStyle w:val="TableContents"/>
              <w:spacing w:before="0" w:after="283"/>
              <w:rPr>
                <w:sz w:val="4"/>
                <w:szCs w:val="4"/>
              </w:rPr>
            </w:pPr>
            <w:r>
              <w:rPr>
                <w:sz w:val="4"/>
                <w:szCs w:val="4"/>
              </w:rPr>
            </w:r>
          </w:p>
        </w:tc>
        <w:tc>
          <w:tcPr>
            <w:tcW w:w="95" w:type="dxa"/>
            <w:tcBorders/>
            <w:shd w:fill="auto" w:val="clear"/>
            <w:vAlign w:val="center"/>
          </w:tcPr>
          <w:p>
            <w:pPr>
              <w:pStyle w:val="TableContents"/>
              <w:spacing w:before="0" w:after="283"/>
              <w:rPr/>
            </w:pPr>
            <w:r>
              <w:rPr/>
              <w:t>-</w:t>
            </w:r>
          </w:p>
        </w:tc>
        <w:tc>
          <w:tcPr>
            <w:tcW w:w="10073" w:type="dxa"/>
            <w:tcBorders/>
            <w:shd w:fill="auto" w:val="clear"/>
            <w:vAlign w:val="center"/>
          </w:tcPr>
          <w:p>
            <w:pPr>
              <w:pStyle w:val="TableContents"/>
              <w:spacing w:before="0" w:after="283"/>
              <w:jc w:val="both"/>
              <w:rPr/>
            </w:pPr>
            <w:r>
              <w:rPr/>
              <w:t>Bladex Holdings Inc. is a wholly owned subsidiary, incorporated under the laws of the State of Delaware, United States of America (USA), on May 30, 2000. Bladex Holdings Inc. maintains ownership in two companies: Bladex Representacao Ltda. and Bladex Investimentos Ltda.</w:t>
            </w:r>
          </w:p>
        </w:tc>
      </w:tr>
    </w:tbl>
    <w:p>
      <w:pPr>
        <w:pStyle w:val="TextBody"/>
        <w:spacing w:before="0" w:after="0"/>
        <w:ind w:left="0" w:right="0" w:hanging="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37"/>
        <w:gridCol w:w="95"/>
        <w:gridCol w:w="10073"/>
      </w:tblGrid>
      <w:tr>
        <w:trPr/>
        <w:tc>
          <w:tcPr>
            <w:tcW w:w="37" w:type="dxa"/>
            <w:tcBorders/>
            <w:shd w:fill="auto" w:val="clear"/>
            <w:vAlign w:val="center"/>
          </w:tcPr>
          <w:p>
            <w:pPr>
              <w:pStyle w:val="TableContents"/>
              <w:spacing w:before="0" w:after="283"/>
              <w:rPr>
                <w:sz w:val="4"/>
                <w:szCs w:val="4"/>
              </w:rPr>
            </w:pPr>
            <w:r>
              <w:rPr>
                <w:sz w:val="4"/>
                <w:szCs w:val="4"/>
              </w:rPr>
            </w:r>
          </w:p>
        </w:tc>
        <w:tc>
          <w:tcPr>
            <w:tcW w:w="95" w:type="dxa"/>
            <w:tcBorders/>
            <w:shd w:fill="auto" w:val="clear"/>
            <w:vAlign w:val="center"/>
          </w:tcPr>
          <w:p>
            <w:pPr>
              <w:pStyle w:val="TableContents"/>
              <w:spacing w:before="0" w:after="283"/>
              <w:rPr/>
            </w:pPr>
            <w:r>
              <w:rPr/>
              <w:t>-</w:t>
            </w:r>
          </w:p>
        </w:tc>
        <w:tc>
          <w:tcPr>
            <w:tcW w:w="10073" w:type="dxa"/>
            <w:tcBorders/>
            <w:shd w:fill="auto" w:val="clear"/>
            <w:vAlign w:val="center"/>
          </w:tcPr>
          <w:p>
            <w:pPr>
              <w:pStyle w:val="TableContents"/>
              <w:spacing w:before="0" w:after="283"/>
              <w:jc w:val="both"/>
              <w:rPr/>
            </w:pPr>
            <w:r>
              <w:rPr/>
              <w:t>Bladex Representacao Ltda., incorporated under the laws of Brazil on January 7, 2000, acts as the Bank’s representative office in Brazil. Bladex Representacao Ltda. is 99.999% owned by Bladex Head Office and the remaining 0.001% owned by Bladex Holdings Inc.</w:t>
            </w:r>
          </w:p>
        </w:tc>
      </w:tr>
    </w:tbl>
    <w:p>
      <w:pPr>
        <w:pStyle w:val="TextBody"/>
        <w:spacing w:before="0" w:after="0"/>
        <w:ind w:left="900" w:right="0" w:hanging="0"/>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37"/>
        <w:gridCol w:w="95"/>
        <w:gridCol w:w="10073"/>
      </w:tblGrid>
      <w:tr>
        <w:trPr/>
        <w:tc>
          <w:tcPr>
            <w:tcW w:w="37" w:type="dxa"/>
            <w:tcBorders/>
            <w:shd w:fill="auto" w:val="clear"/>
            <w:vAlign w:val="center"/>
          </w:tcPr>
          <w:p>
            <w:pPr>
              <w:pStyle w:val="TableContents"/>
              <w:spacing w:before="0" w:after="283"/>
              <w:rPr>
                <w:sz w:val="4"/>
                <w:szCs w:val="4"/>
              </w:rPr>
            </w:pPr>
            <w:r>
              <w:rPr>
                <w:sz w:val="4"/>
                <w:szCs w:val="4"/>
              </w:rPr>
            </w:r>
          </w:p>
        </w:tc>
        <w:tc>
          <w:tcPr>
            <w:tcW w:w="95" w:type="dxa"/>
            <w:tcBorders/>
            <w:shd w:fill="auto" w:val="clear"/>
            <w:vAlign w:val="center"/>
          </w:tcPr>
          <w:p>
            <w:pPr>
              <w:pStyle w:val="TableContents"/>
              <w:spacing w:before="0" w:after="283"/>
              <w:rPr/>
            </w:pPr>
            <w:r>
              <w:rPr/>
              <w:t>-</w:t>
            </w:r>
          </w:p>
        </w:tc>
        <w:tc>
          <w:tcPr>
            <w:tcW w:w="10073" w:type="dxa"/>
            <w:tcBorders/>
            <w:shd w:fill="auto" w:val="clear"/>
            <w:vAlign w:val="center"/>
          </w:tcPr>
          <w:p>
            <w:pPr>
              <w:pStyle w:val="TableContents"/>
              <w:spacing w:before="0" w:after="283"/>
              <w:jc w:val="both"/>
              <w:rPr/>
            </w:pPr>
            <w:r>
              <w:rPr/>
              <w:t>Bladex Investimentos Ltda. was incorporated under the laws of Brazil on May 3, 2011. Bladex Head Office owns 99% of Bladex Investimentos Ltda. and Bladex Holdings Inc. owns the remaining 1%. This company has invested substantially all its assets in an investment fund incorporated in Brazil ("the Brazilian Fund"), registered with the Brazilian Securities Commission ("CVM", for its acronym in Portuguese). The Brazilian Fund is a non-consolidated variable interest entity.</w:t>
            </w:r>
          </w:p>
        </w:tc>
      </w:tr>
    </w:tbl>
    <w:p>
      <w:pPr>
        <w:pStyle w:val="TextBody"/>
        <w:spacing w:before="0" w:after="0"/>
        <w:ind w:left="993"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Bladex Head Office has an agency in New York City, USA (the “New York Agency”), which began operations on March 27, 1989. The New York Agency is principally engaged in financing transactions related to international trade, mostly the confirmation and financing of letters of credit for customers of the Region. The New York Agency is also licensed by the State of New York Banking Department, USA, to operate an International Banking Facility (“IBF”).</w:t>
      </w:r>
    </w:p>
    <w:p>
      <w:pPr>
        <w:pStyle w:val="TextBody"/>
        <w:spacing w:before="0" w:after="0"/>
        <w:ind w:left="360" w:right="0" w:hanging="0"/>
        <w:jc w:val="both"/>
        <w:rPr>
          <w:caps w:val="false"/>
          <w:smallCaps w:val="false"/>
        </w:rPr>
      </w:pPr>
      <w:r>
        <w:rPr>
          <w:caps w:val="false"/>
          <w:smallCaps w:val="false"/>
        </w:rPr>
        <w:t> </w:t>
      </w:r>
    </w:p>
    <w:tbl>
      <w:tblPr>
        <w:tblW w:w="320" w:type="dxa"/>
        <w:jc w:val="left"/>
        <w:tblInd w:w="0" w:type="dxa"/>
        <w:tblCellMar>
          <w:top w:w="0" w:type="dxa"/>
          <w:left w:w="0" w:type="dxa"/>
          <w:bottom w:w="0" w:type="dxa"/>
          <w:right w:w="0" w:type="dxa"/>
        </w:tblCellMar>
      </w:tblPr>
      <w:tblGrid>
        <w:gridCol w:w="320"/>
      </w:tblGrid>
      <w:tr>
        <w:trPr/>
        <w:tc>
          <w:tcPr>
            <w:tcW w:w="320" w:type="dxa"/>
            <w:tcBorders/>
            <w:shd w:fill="auto" w:val="clear"/>
            <w:vAlign w:val="center"/>
          </w:tcPr>
          <w:p>
            <w:pPr>
              <w:pStyle w:val="TableContents"/>
              <w:spacing w:before="0" w:after="283"/>
              <w:jc w:val="center"/>
              <w:rPr/>
            </w:pPr>
            <w:r>
              <w:rPr/>
              <w:t>-6-</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Bank has representative offices in Buenos Aires, Argentina; in Mexico City, D.F. and Monterrey, Mexico; in Lima, Peru; in Bogota, Colombia; and an international administrative office in Miami, Florida, USA.</w:t>
      </w:r>
    </w:p>
    <w:p>
      <w:pPr>
        <w:pStyle w:val="TextBody"/>
        <w:spacing w:before="0" w:after="0"/>
        <w:ind w:left="360" w:right="0" w:hanging="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84"/>
        <w:gridCol w:w="444"/>
        <w:gridCol w:w="9677"/>
      </w:tblGrid>
      <w:tr>
        <w:trPr/>
        <w:tc>
          <w:tcPr>
            <w:tcW w:w="84" w:type="dxa"/>
            <w:tcBorders/>
            <w:shd w:fill="auto" w:val="clear"/>
            <w:vAlign w:val="center"/>
          </w:tcPr>
          <w:p>
            <w:pPr>
              <w:pStyle w:val="TableContents"/>
              <w:spacing w:before="0" w:after="283"/>
              <w:rPr>
                <w:sz w:val="4"/>
                <w:szCs w:val="4"/>
              </w:rPr>
            </w:pPr>
            <w:r>
              <w:rPr>
                <w:sz w:val="4"/>
                <w:szCs w:val="4"/>
              </w:rPr>
            </w:r>
          </w:p>
        </w:tc>
        <w:tc>
          <w:tcPr>
            <w:tcW w:w="444" w:type="dxa"/>
            <w:tcBorders/>
            <w:shd w:fill="auto" w:val="clear"/>
            <w:vAlign w:val="center"/>
          </w:tcPr>
          <w:p>
            <w:pPr>
              <w:pStyle w:val="TableContents"/>
              <w:spacing w:before="0" w:after="283"/>
              <w:rPr>
                <w:b/>
              </w:rPr>
            </w:pPr>
            <w:r>
              <w:rPr>
                <w:b/>
              </w:rPr>
              <w:t>2.</w:t>
            </w:r>
          </w:p>
        </w:tc>
        <w:tc>
          <w:tcPr>
            <w:tcW w:w="9677" w:type="dxa"/>
            <w:tcBorders/>
            <w:shd w:fill="auto" w:val="clear"/>
            <w:vAlign w:val="center"/>
          </w:tcPr>
          <w:p>
            <w:pPr>
              <w:pStyle w:val="TableContents"/>
              <w:spacing w:before="0" w:after="283"/>
              <w:jc w:val="both"/>
              <w:rPr>
                <w:b/>
              </w:rPr>
            </w:pPr>
            <w:r>
              <w:rPr>
                <w:b/>
              </w:rPr>
              <w:t>Summary of significant accounting policies</w:t>
            </w:r>
          </w:p>
        </w:tc>
      </w:tr>
    </w:tbl>
    <w:p>
      <w:pPr>
        <w:pStyle w:val="TextBody"/>
        <w:spacing w:before="0" w:after="0"/>
        <w:ind w:left="907" w:right="0" w:hanging="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166"/>
        <w:gridCol w:w="942"/>
        <w:gridCol w:w="9097"/>
      </w:tblGrid>
      <w:tr>
        <w:trPr/>
        <w:tc>
          <w:tcPr>
            <w:tcW w:w="166" w:type="dxa"/>
            <w:tcBorders/>
            <w:shd w:fill="auto" w:val="clear"/>
            <w:vAlign w:val="center"/>
          </w:tcPr>
          <w:p>
            <w:pPr>
              <w:pStyle w:val="TableContents"/>
              <w:spacing w:before="0" w:after="283"/>
              <w:rPr>
                <w:sz w:val="4"/>
                <w:szCs w:val="4"/>
              </w:rPr>
            </w:pPr>
            <w:r>
              <w:rPr>
                <w:sz w:val="4"/>
                <w:szCs w:val="4"/>
              </w:rPr>
            </w:r>
          </w:p>
        </w:tc>
        <w:tc>
          <w:tcPr>
            <w:tcW w:w="942" w:type="dxa"/>
            <w:tcBorders/>
            <w:shd w:fill="auto" w:val="clear"/>
            <w:vAlign w:val="center"/>
          </w:tcPr>
          <w:p>
            <w:pPr>
              <w:pStyle w:val="TableContents"/>
              <w:spacing w:before="0" w:after="283"/>
              <w:rPr>
                <w:b/>
                <w:i/>
              </w:rPr>
            </w:pPr>
            <w:r>
              <w:rPr>
                <w:b/>
                <w:i/>
              </w:rPr>
              <w:t>a)</w:t>
            </w:r>
          </w:p>
        </w:tc>
        <w:tc>
          <w:tcPr>
            <w:tcW w:w="9097" w:type="dxa"/>
            <w:tcBorders/>
            <w:shd w:fill="auto" w:val="clear"/>
            <w:vAlign w:val="center"/>
          </w:tcPr>
          <w:p>
            <w:pPr>
              <w:pStyle w:val="TableContents"/>
              <w:spacing w:before="0" w:after="283"/>
              <w:jc w:val="both"/>
              <w:rPr>
                <w:b/>
                <w:i/>
              </w:rPr>
            </w:pPr>
            <w:r>
              <w:rPr>
                <w:b/>
                <w:i/>
              </w:rPr>
              <w:t>Basis of presentation</w:t>
            </w:r>
          </w:p>
        </w:tc>
      </w:tr>
    </w:tbl>
    <w:p>
      <w:pPr>
        <w:pStyle w:val="TextBody"/>
        <w:spacing w:before="0" w:after="0"/>
        <w:ind w:left="72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These consolidated financial statements have been prepared under accounting principles generally accepted in the United States of America (“U.S. GAAP”). All amounts presented in the consolidated financial statements and notes are expressed in dollars of the United Stated of America (“US$”), which is the Bank’s functional currency. The accompanying consolidated financial statements have been translated from Spanish to English for users outside of the Republic of Panama.</w:t>
      </w:r>
    </w:p>
    <w:p>
      <w:pPr>
        <w:pStyle w:val="TextBody"/>
        <w:spacing w:before="0" w:after="0"/>
        <w:ind w:left="72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Accounting Standards Codification (the “ASC”) issued by the Financial Accounting Standards Board (the “FASB”) constitute the single official source of authoritative, non-governmental GAAP, other than guidance issued by the Securities and Exchange Commission (“SEC”). All other literature is considered non-authoritative.</w:t>
      </w:r>
    </w:p>
    <w:p>
      <w:pPr>
        <w:pStyle w:val="TextBody"/>
        <w:spacing w:before="0" w:after="0"/>
        <w:ind w:left="72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These unaudited consolidated financial statements should be read together with the consolidated financial statements and related notes for the fiscal year ended December 31, 2013. Certain financial information that is normally included in annual financial statements prepared in accordance with U.S. GAAP, but not required for interim reporting purposes, has been condensed or omitted.</w:t>
      </w:r>
    </w:p>
    <w:p>
      <w:pPr>
        <w:pStyle w:val="TextBody"/>
        <w:spacing w:before="0" w:after="0"/>
        <w:ind w:left="90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As noted above, the notes to the consolidated financial statements are unaudited.</w:t>
      </w:r>
    </w:p>
    <w:p>
      <w:pPr>
        <w:pStyle w:val="TextBody"/>
        <w:spacing w:before="0" w:after="0"/>
        <w:ind w:left="709" w:right="0" w:hanging="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134"/>
        <w:gridCol w:w="761"/>
        <w:gridCol w:w="9310"/>
      </w:tblGrid>
      <w:tr>
        <w:trPr/>
        <w:tc>
          <w:tcPr>
            <w:tcW w:w="134" w:type="dxa"/>
            <w:tcBorders/>
            <w:shd w:fill="auto" w:val="clear"/>
            <w:vAlign w:val="center"/>
          </w:tcPr>
          <w:p>
            <w:pPr>
              <w:pStyle w:val="TableContents"/>
              <w:spacing w:before="0" w:after="283"/>
              <w:rPr>
                <w:sz w:val="4"/>
                <w:szCs w:val="4"/>
              </w:rPr>
            </w:pPr>
            <w:r>
              <w:rPr>
                <w:sz w:val="4"/>
                <w:szCs w:val="4"/>
              </w:rPr>
            </w:r>
          </w:p>
        </w:tc>
        <w:tc>
          <w:tcPr>
            <w:tcW w:w="761" w:type="dxa"/>
            <w:tcBorders/>
            <w:shd w:fill="auto" w:val="clear"/>
            <w:vAlign w:val="center"/>
          </w:tcPr>
          <w:p>
            <w:pPr>
              <w:pStyle w:val="TableContents"/>
              <w:spacing w:before="0" w:after="283"/>
              <w:rPr>
                <w:b/>
                <w:i/>
              </w:rPr>
            </w:pPr>
            <w:r>
              <w:rPr>
                <w:b/>
                <w:i/>
              </w:rPr>
              <w:t>b)</w:t>
            </w:r>
          </w:p>
        </w:tc>
        <w:tc>
          <w:tcPr>
            <w:tcW w:w="9310" w:type="dxa"/>
            <w:tcBorders/>
            <w:shd w:fill="auto" w:val="clear"/>
            <w:vAlign w:val="center"/>
          </w:tcPr>
          <w:p>
            <w:pPr>
              <w:pStyle w:val="TableContents"/>
              <w:spacing w:before="0" w:after="283"/>
              <w:jc w:val="both"/>
              <w:rPr>
                <w:b/>
                <w:i/>
              </w:rPr>
            </w:pPr>
            <w:r>
              <w:rPr>
                <w:b/>
                <w:i/>
              </w:rPr>
              <w:t>Principles of consolidation</w:t>
            </w:r>
          </w:p>
        </w:tc>
      </w:tr>
    </w:tbl>
    <w:p>
      <w:pPr>
        <w:pStyle w:val="TextBody"/>
        <w:spacing w:before="0" w:after="0"/>
        <w:ind w:left="45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consolidated financial statements include the accounts of Bladex Head Office and its subsidiaries. Bladex Head Office consolidates its subsidiaries in which it holds a controlling financial interest. The usual condition for a controlling financial interest is ownership of a majority voting interest. All intercompany balances and transactions have been eliminated for consolidation purposes.</w:t>
      </w:r>
    </w:p>
    <w:p>
      <w:pPr>
        <w:pStyle w:val="TextBody"/>
        <w:spacing w:before="0" w:after="0"/>
        <w:ind w:left="720" w:right="0" w:hanging="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148"/>
        <w:gridCol w:w="781"/>
        <w:gridCol w:w="9276"/>
      </w:tblGrid>
      <w:tr>
        <w:trPr/>
        <w:tc>
          <w:tcPr>
            <w:tcW w:w="148" w:type="dxa"/>
            <w:tcBorders/>
            <w:shd w:fill="auto" w:val="clear"/>
            <w:vAlign w:val="center"/>
          </w:tcPr>
          <w:p>
            <w:pPr>
              <w:pStyle w:val="TableContents"/>
              <w:spacing w:before="0" w:after="283"/>
              <w:rPr>
                <w:sz w:val="4"/>
                <w:szCs w:val="4"/>
              </w:rPr>
            </w:pPr>
            <w:r>
              <w:rPr>
                <w:sz w:val="4"/>
                <w:szCs w:val="4"/>
              </w:rPr>
            </w:r>
          </w:p>
        </w:tc>
        <w:tc>
          <w:tcPr>
            <w:tcW w:w="781" w:type="dxa"/>
            <w:tcBorders/>
            <w:shd w:fill="auto" w:val="clear"/>
            <w:vAlign w:val="center"/>
          </w:tcPr>
          <w:p>
            <w:pPr>
              <w:pStyle w:val="TableContents"/>
              <w:spacing w:before="0" w:after="283"/>
              <w:rPr>
                <w:b/>
                <w:i/>
              </w:rPr>
            </w:pPr>
            <w:r>
              <w:rPr>
                <w:b/>
                <w:i/>
              </w:rPr>
              <w:t>c)</w:t>
            </w:r>
          </w:p>
        </w:tc>
        <w:tc>
          <w:tcPr>
            <w:tcW w:w="9276" w:type="dxa"/>
            <w:tcBorders/>
            <w:shd w:fill="auto" w:val="clear"/>
            <w:vAlign w:val="center"/>
          </w:tcPr>
          <w:p>
            <w:pPr>
              <w:pStyle w:val="TableContents"/>
              <w:spacing w:before="0" w:after="283"/>
              <w:jc w:val="both"/>
              <w:rPr>
                <w:b/>
                <w:i/>
              </w:rPr>
            </w:pPr>
            <w:r>
              <w:rPr>
                <w:b/>
                <w:i/>
              </w:rPr>
              <w:t>Variable interest entities</w:t>
            </w:r>
          </w:p>
        </w:tc>
      </w:tr>
    </w:tbl>
    <w:p>
      <w:pPr>
        <w:pStyle w:val="TextBody"/>
        <w:spacing w:before="0" w:after="0"/>
        <w:ind w:left="72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Variable interest entities (“VIE”) are entities that have either a total equity investment that is insufficient to permit the entity to finance its activities without additional subordinated financial support, or whose equity investors lack the characteristics of a controlling financial interest. Investors that finance the VIE through debt or equity interests or other counterparties that provide other forms of support, such as guarantees, or certain types of derivative contracts, are variable interest holders in the entity.</w:t>
      </w:r>
    </w:p>
    <w:p>
      <w:pPr>
        <w:pStyle w:val="TextBody"/>
        <w:spacing w:before="0" w:after="0"/>
        <w:ind w:left="72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variable interest holder, if any, that has a controlling financial interest in a VIE is deemed to be the primary beneficiary and must consolidate the VIE. The Bank would be deemed to have a controlling financial interest and be the primary beneficiary if it has both of the following characteristics:</w:t>
      </w:r>
    </w:p>
    <w:p>
      <w:pPr>
        <w:pStyle w:val="TextBody"/>
        <w:spacing w:before="0" w:after="0"/>
        <w:ind w:left="1080" w:right="0" w:hanging="360"/>
        <w:jc w:val="both"/>
        <w:rPr>
          <w:caps w:val="false"/>
          <w:smallCaps w:val="false"/>
        </w:rPr>
      </w:pPr>
      <w:r>
        <w:rPr>
          <w:caps w:val="false"/>
          <w:smallCaps w:val="false"/>
        </w:rPr>
        <w:t> </w:t>
      </w:r>
    </w:p>
    <w:tbl>
      <w:tblPr>
        <w:tblW w:w="320" w:type="dxa"/>
        <w:jc w:val="left"/>
        <w:tblInd w:w="0" w:type="dxa"/>
        <w:tblCellMar>
          <w:top w:w="0" w:type="dxa"/>
          <w:left w:w="0" w:type="dxa"/>
          <w:bottom w:w="0" w:type="dxa"/>
          <w:right w:w="0" w:type="dxa"/>
        </w:tblCellMar>
      </w:tblPr>
      <w:tblGrid>
        <w:gridCol w:w="320"/>
      </w:tblGrid>
      <w:tr>
        <w:trPr/>
        <w:tc>
          <w:tcPr>
            <w:tcW w:w="320" w:type="dxa"/>
            <w:tcBorders/>
            <w:shd w:fill="auto" w:val="clear"/>
            <w:vAlign w:val="center"/>
          </w:tcPr>
          <w:p>
            <w:pPr>
              <w:pStyle w:val="TableContents"/>
              <w:spacing w:before="0" w:after="283"/>
              <w:jc w:val="center"/>
              <w:rPr/>
            </w:pPr>
            <w:r>
              <w:rPr/>
              <w:t>-7-</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1080" w:right="0" w:hanging="36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37"/>
        <w:gridCol w:w="95"/>
        <w:gridCol w:w="10073"/>
      </w:tblGrid>
      <w:tr>
        <w:trPr/>
        <w:tc>
          <w:tcPr>
            <w:tcW w:w="37" w:type="dxa"/>
            <w:tcBorders/>
            <w:shd w:fill="auto" w:val="clear"/>
            <w:vAlign w:val="center"/>
          </w:tcPr>
          <w:p>
            <w:pPr>
              <w:pStyle w:val="TableContents"/>
              <w:spacing w:before="0" w:after="283"/>
              <w:rPr>
                <w:sz w:val="4"/>
                <w:szCs w:val="4"/>
              </w:rPr>
            </w:pPr>
            <w:r>
              <w:rPr>
                <w:sz w:val="4"/>
                <w:szCs w:val="4"/>
              </w:rPr>
            </w:r>
          </w:p>
        </w:tc>
        <w:tc>
          <w:tcPr>
            <w:tcW w:w="95" w:type="dxa"/>
            <w:tcBorders/>
            <w:shd w:fill="auto" w:val="clear"/>
            <w:vAlign w:val="center"/>
          </w:tcPr>
          <w:p>
            <w:pPr>
              <w:pStyle w:val="TableContents"/>
              <w:spacing w:before="0" w:after="283"/>
              <w:rPr>
                <w:rFonts w:ascii="Symbol" w:hAnsi="Symbol"/>
              </w:rPr>
            </w:pPr>
            <w:r>
              <w:rPr>
                <w:rFonts w:ascii="Symbol" w:hAnsi="Symbol"/>
              </w:rPr>
              <w:t>-</w:t>
            </w:r>
          </w:p>
        </w:tc>
        <w:tc>
          <w:tcPr>
            <w:tcW w:w="10073" w:type="dxa"/>
            <w:tcBorders/>
            <w:shd w:fill="auto" w:val="clear"/>
            <w:vAlign w:val="center"/>
          </w:tcPr>
          <w:p>
            <w:pPr>
              <w:pStyle w:val="TableContents"/>
              <w:spacing w:before="0" w:after="283"/>
              <w:jc w:val="both"/>
              <w:rPr>
                <w:rFonts w:ascii="Times New Roman;Times;Serif" w:hAnsi="Times New Roman;Times;Serif"/>
              </w:rPr>
            </w:pPr>
            <w:r>
              <w:rPr>
                <w:rFonts w:ascii="Times New Roman;Times;Serif" w:hAnsi="Times New Roman;Times;Serif"/>
              </w:rPr>
              <w:t xml:space="preserve">power to direct the activities of a VIE that most significantly impact the entity’s economic performance; and </w:t>
            </w:r>
          </w:p>
        </w:tc>
      </w:tr>
    </w:tbl>
    <w:tbl>
      <w:tblPr>
        <w:tblW w:w="5000" w:type="pct"/>
        <w:jc w:val="left"/>
        <w:tblInd w:w="0" w:type="dxa"/>
        <w:tblCellMar>
          <w:top w:w="0" w:type="dxa"/>
          <w:left w:w="0" w:type="dxa"/>
          <w:bottom w:w="0" w:type="dxa"/>
          <w:right w:w="0" w:type="dxa"/>
        </w:tblCellMar>
      </w:tblPr>
      <w:tblGrid>
        <w:gridCol w:w="37"/>
        <w:gridCol w:w="95"/>
        <w:gridCol w:w="10073"/>
      </w:tblGrid>
      <w:tr>
        <w:trPr/>
        <w:tc>
          <w:tcPr>
            <w:tcW w:w="37" w:type="dxa"/>
            <w:tcBorders/>
            <w:shd w:fill="auto" w:val="clear"/>
            <w:vAlign w:val="center"/>
          </w:tcPr>
          <w:p>
            <w:pPr>
              <w:pStyle w:val="TableContents"/>
              <w:spacing w:before="0" w:after="283"/>
              <w:rPr>
                <w:sz w:val="4"/>
                <w:szCs w:val="4"/>
              </w:rPr>
            </w:pPr>
            <w:r>
              <w:rPr>
                <w:sz w:val="4"/>
                <w:szCs w:val="4"/>
              </w:rPr>
            </w:r>
          </w:p>
        </w:tc>
        <w:tc>
          <w:tcPr>
            <w:tcW w:w="95" w:type="dxa"/>
            <w:tcBorders/>
            <w:shd w:fill="auto" w:val="clear"/>
            <w:vAlign w:val="center"/>
          </w:tcPr>
          <w:p>
            <w:pPr>
              <w:pStyle w:val="TableContents"/>
              <w:spacing w:before="0" w:after="283"/>
              <w:rPr>
                <w:rFonts w:ascii="Symbol" w:hAnsi="Symbol"/>
              </w:rPr>
            </w:pPr>
            <w:r>
              <w:rPr>
                <w:rFonts w:ascii="Symbol" w:hAnsi="Symbol"/>
              </w:rPr>
              <w:t>-</w:t>
            </w:r>
          </w:p>
        </w:tc>
        <w:tc>
          <w:tcPr>
            <w:tcW w:w="10073" w:type="dxa"/>
            <w:tcBorders/>
            <w:shd w:fill="auto" w:val="clear"/>
            <w:vAlign w:val="center"/>
          </w:tcPr>
          <w:p>
            <w:pPr>
              <w:pStyle w:val="TableContents"/>
              <w:spacing w:before="0" w:after="283"/>
              <w:jc w:val="both"/>
              <w:rPr>
                <w:rFonts w:ascii="Times New Roman;Times;Serif" w:hAnsi="Times New Roman;Times;Serif"/>
              </w:rPr>
            </w:pPr>
            <w:r>
              <w:rPr>
                <w:rFonts w:ascii="Times New Roman;Times;Serif" w:hAnsi="Times New Roman;Times;Serif"/>
              </w:rPr>
              <w:t>obligation to absorb losses of the entity that could potentially be significant to the VIE or right to receive benefits from the entity that could potentially be significant to the VIE.</w:t>
            </w:r>
          </w:p>
        </w:tc>
      </w:tr>
    </w:tbl>
    <w:p>
      <w:pPr>
        <w:pStyle w:val="TextBody"/>
        <w:spacing w:before="0" w:after="0"/>
        <w:ind w:left="0" w:right="0" w:hanging="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76"/>
        <w:gridCol w:w="434"/>
        <w:gridCol w:w="9695"/>
      </w:tblGrid>
      <w:tr>
        <w:trPr/>
        <w:tc>
          <w:tcPr>
            <w:tcW w:w="76" w:type="dxa"/>
            <w:tcBorders/>
            <w:shd w:fill="auto" w:val="clear"/>
            <w:vAlign w:val="center"/>
          </w:tcPr>
          <w:p>
            <w:pPr>
              <w:pStyle w:val="TableContents"/>
              <w:spacing w:before="0" w:after="283"/>
              <w:rPr>
                <w:sz w:val="4"/>
                <w:szCs w:val="4"/>
              </w:rPr>
            </w:pPr>
            <w:r>
              <w:rPr>
                <w:sz w:val="4"/>
                <w:szCs w:val="4"/>
              </w:rPr>
            </w:r>
          </w:p>
        </w:tc>
        <w:tc>
          <w:tcPr>
            <w:tcW w:w="434" w:type="dxa"/>
            <w:tcBorders/>
            <w:shd w:fill="auto" w:val="clear"/>
            <w:vAlign w:val="center"/>
          </w:tcPr>
          <w:p>
            <w:pPr>
              <w:pStyle w:val="TableContents"/>
              <w:spacing w:before="0" w:after="283"/>
              <w:rPr>
                <w:b/>
                <w:i/>
              </w:rPr>
            </w:pPr>
            <w:r>
              <w:rPr>
                <w:b/>
                <w:i/>
              </w:rPr>
              <w:t>d)</w:t>
            </w:r>
          </w:p>
        </w:tc>
        <w:tc>
          <w:tcPr>
            <w:tcW w:w="9695" w:type="dxa"/>
            <w:tcBorders/>
            <w:shd w:fill="auto" w:val="clear"/>
            <w:vAlign w:val="center"/>
          </w:tcPr>
          <w:p>
            <w:pPr>
              <w:pStyle w:val="TableContents"/>
              <w:spacing w:before="0" w:after="283"/>
              <w:jc w:val="both"/>
              <w:rPr>
                <w:b/>
                <w:i/>
              </w:rPr>
            </w:pPr>
            <w:r>
              <w:rPr>
                <w:b/>
                <w:i/>
              </w:rPr>
              <w:t>Specialized accounting for investment companies</w:t>
            </w:r>
          </w:p>
        </w:tc>
      </w:tr>
    </w:tbl>
    <w:p>
      <w:pPr>
        <w:pStyle w:val="TextBody"/>
        <w:spacing w:before="0" w:after="0"/>
        <w:ind w:left="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Bank maintains an investment in an investment fund (“Feeder”) which is organized under a “Feeder-Master” structure. Under this structure, the Feeder invests all its assets in the Master which in turn invests in various assets on behalf of its investor. Specialized accounting for investment companies requires the Feeder to reflect its investment in the Master in a single line item equal to its proportionate share of the net assets of the Master, regardless of the level of Feeder’s interest in the Master. The Feeder records the Master’s results by accounting for its participation in the net interest income and expenses of the Master, as well as its participation in the realized and unrealized gains or losses of the Master (see Note 6).</w:t>
      </w:r>
    </w:p>
    <w:p>
      <w:pPr>
        <w:pStyle w:val="TextBody"/>
        <w:spacing w:before="0" w:after="0"/>
        <w:ind w:left="720" w:right="0" w:hanging="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211"/>
        <w:gridCol w:w="1113"/>
        <w:gridCol w:w="8881"/>
      </w:tblGrid>
      <w:tr>
        <w:trPr/>
        <w:tc>
          <w:tcPr>
            <w:tcW w:w="211" w:type="dxa"/>
            <w:tcBorders/>
            <w:shd w:fill="auto" w:val="clear"/>
            <w:vAlign w:val="center"/>
          </w:tcPr>
          <w:p>
            <w:pPr>
              <w:pStyle w:val="TableContents"/>
              <w:spacing w:before="0" w:after="283"/>
              <w:rPr>
                <w:sz w:val="4"/>
                <w:szCs w:val="4"/>
              </w:rPr>
            </w:pPr>
            <w:r>
              <w:rPr>
                <w:sz w:val="4"/>
                <w:szCs w:val="4"/>
              </w:rPr>
            </w:r>
          </w:p>
        </w:tc>
        <w:tc>
          <w:tcPr>
            <w:tcW w:w="1113" w:type="dxa"/>
            <w:tcBorders/>
            <w:shd w:fill="auto" w:val="clear"/>
            <w:vAlign w:val="center"/>
          </w:tcPr>
          <w:p>
            <w:pPr>
              <w:pStyle w:val="TableContents"/>
              <w:spacing w:before="0" w:after="283"/>
              <w:rPr>
                <w:b/>
                <w:i/>
              </w:rPr>
            </w:pPr>
            <w:r>
              <w:rPr>
                <w:b/>
                <w:i/>
              </w:rPr>
              <w:t>e)</w:t>
            </w:r>
          </w:p>
        </w:tc>
        <w:tc>
          <w:tcPr>
            <w:tcW w:w="8881" w:type="dxa"/>
            <w:tcBorders/>
            <w:shd w:fill="auto" w:val="clear"/>
            <w:vAlign w:val="center"/>
          </w:tcPr>
          <w:p>
            <w:pPr>
              <w:pStyle w:val="TableContents"/>
              <w:spacing w:before="0" w:after="283"/>
              <w:jc w:val="both"/>
              <w:rPr>
                <w:b/>
                <w:i/>
              </w:rPr>
            </w:pPr>
            <w:r>
              <w:rPr>
                <w:b/>
                <w:i/>
              </w:rPr>
              <w:t>Use of estimates</w:t>
            </w:r>
          </w:p>
        </w:tc>
      </w:tr>
    </w:tbl>
    <w:p>
      <w:pPr>
        <w:pStyle w:val="TextBody"/>
        <w:spacing w:before="0" w:after="0"/>
        <w:ind w:left="907"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preparation of the consolidated financial statements requires Management to make estimates and use assumptions that affect the reported amounts of assets and liabilities and disclosure of contingent liabilities at the date of the consolidated financial statements and the reported amounts of revenues and expenses during the period. Material estimates that are particularly susceptible to significant changes relate to the determination of the allowances for credit losses, impairment of securities available-for-sale and held-to-maturity, and the fair value of financial instruments. Actual results could differ from those estimates. Management believes these estimates are adequate.</w:t>
      </w:r>
    </w:p>
    <w:p>
      <w:pPr>
        <w:pStyle w:val="TextBody"/>
        <w:spacing w:before="0" w:after="0"/>
        <w:ind w:left="747" w:right="0" w:hanging="27"/>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203"/>
        <w:gridCol w:w="909"/>
        <w:gridCol w:w="9093"/>
      </w:tblGrid>
      <w:tr>
        <w:trPr/>
        <w:tc>
          <w:tcPr>
            <w:tcW w:w="203" w:type="dxa"/>
            <w:tcBorders/>
            <w:shd w:fill="auto" w:val="clear"/>
            <w:vAlign w:val="center"/>
          </w:tcPr>
          <w:p>
            <w:pPr>
              <w:pStyle w:val="TableContents"/>
              <w:spacing w:before="0" w:after="283"/>
              <w:rPr>
                <w:sz w:val="4"/>
                <w:szCs w:val="4"/>
              </w:rPr>
            </w:pPr>
            <w:r>
              <w:rPr>
                <w:sz w:val="4"/>
                <w:szCs w:val="4"/>
              </w:rPr>
            </w:r>
          </w:p>
        </w:tc>
        <w:tc>
          <w:tcPr>
            <w:tcW w:w="909" w:type="dxa"/>
            <w:tcBorders/>
            <w:shd w:fill="auto" w:val="clear"/>
            <w:vAlign w:val="center"/>
          </w:tcPr>
          <w:p>
            <w:pPr>
              <w:pStyle w:val="TableContents"/>
              <w:spacing w:before="0" w:after="283"/>
              <w:rPr>
                <w:b/>
                <w:i/>
              </w:rPr>
            </w:pPr>
            <w:r>
              <w:rPr>
                <w:b/>
                <w:i/>
              </w:rPr>
              <w:t>f)</w:t>
            </w:r>
          </w:p>
        </w:tc>
        <w:tc>
          <w:tcPr>
            <w:tcW w:w="9093" w:type="dxa"/>
            <w:tcBorders/>
            <w:shd w:fill="auto" w:val="clear"/>
            <w:vAlign w:val="center"/>
          </w:tcPr>
          <w:p>
            <w:pPr>
              <w:pStyle w:val="TableContents"/>
              <w:spacing w:before="0" w:after="283"/>
              <w:jc w:val="both"/>
              <w:rPr>
                <w:b/>
                <w:i/>
              </w:rPr>
            </w:pPr>
            <w:r>
              <w:rPr>
                <w:b/>
                <w:i/>
              </w:rPr>
              <w:t>Cash equivalents</w:t>
            </w:r>
          </w:p>
        </w:tc>
      </w:tr>
    </w:tbl>
    <w:p>
      <w:pPr>
        <w:pStyle w:val="TextBody"/>
        <w:spacing w:before="0" w:after="0"/>
        <w:ind w:left="720" w:right="0" w:hanging="54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Cash equivalents include demand deposits in banks and interest-bearing deposits in banks with original maturities of three months or less, excluding pledged deposits.</w:t>
      </w:r>
    </w:p>
    <w:p>
      <w:pPr>
        <w:pStyle w:val="TextBody"/>
        <w:spacing w:before="0" w:after="0"/>
        <w:ind w:left="720" w:right="0" w:hanging="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144"/>
        <w:gridCol w:w="816"/>
        <w:gridCol w:w="9245"/>
      </w:tblGrid>
      <w:tr>
        <w:trPr/>
        <w:tc>
          <w:tcPr>
            <w:tcW w:w="144" w:type="dxa"/>
            <w:tcBorders/>
            <w:shd w:fill="auto" w:val="clear"/>
            <w:vAlign w:val="center"/>
          </w:tcPr>
          <w:p>
            <w:pPr>
              <w:pStyle w:val="TableContents"/>
              <w:spacing w:before="0" w:after="283"/>
              <w:rPr>
                <w:sz w:val="4"/>
                <w:szCs w:val="4"/>
              </w:rPr>
            </w:pPr>
            <w:r>
              <w:rPr>
                <w:sz w:val="4"/>
                <w:szCs w:val="4"/>
              </w:rPr>
            </w:r>
          </w:p>
        </w:tc>
        <w:tc>
          <w:tcPr>
            <w:tcW w:w="816" w:type="dxa"/>
            <w:tcBorders/>
            <w:shd w:fill="auto" w:val="clear"/>
            <w:vAlign w:val="center"/>
          </w:tcPr>
          <w:p>
            <w:pPr>
              <w:pStyle w:val="TableContents"/>
              <w:spacing w:before="0" w:after="283"/>
              <w:rPr>
                <w:b/>
                <w:i/>
              </w:rPr>
            </w:pPr>
            <w:r>
              <w:rPr>
                <w:b/>
                <w:i/>
              </w:rPr>
              <w:t>g)</w:t>
            </w:r>
          </w:p>
        </w:tc>
        <w:tc>
          <w:tcPr>
            <w:tcW w:w="9245" w:type="dxa"/>
            <w:tcBorders/>
            <w:shd w:fill="auto" w:val="clear"/>
            <w:vAlign w:val="center"/>
          </w:tcPr>
          <w:p>
            <w:pPr>
              <w:pStyle w:val="TableContents"/>
              <w:spacing w:before="0" w:after="283"/>
              <w:jc w:val="both"/>
              <w:rPr>
                <w:b/>
              </w:rPr>
            </w:pPr>
            <w:r>
              <w:rPr>
                <w:b/>
                <w:i/>
              </w:rPr>
              <w:t>Repurchase agreements</w:t>
            </w:r>
            <w:r>
              <w:rPr>
                <w:b/>
              </w:rPr>
              <w:t xml:space="preserve"> </w:t>
            </w:r>
          </w:p>
        </w:tc>
      </w:tr>
    </w:tbl>
    <w:p>
      <w:pPr>
        <w:pStyle w:val="TextBody"/>
        <w:spacing w:before="0" w:after="0"/>
        <w:ind w:left="72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Repurchase agreements are generally treated as collateralized financing transactions. When the criteria set forth in the following paragraph are met to account for the transaction as secured financing, the transaction is recorded at the amounts at which the securities will be subsequently reacquired including interest paid, as specified in the respective agreements. Interest is recognized in the consolidated statement of income over the life of the transaction. The fair value of securities to be repurchased is continuously monitored, and additional collateral is obtained or provided where appropriate, to protect against credit exposure.</w:t>
      </w:r>
    </w:p>
    <w:p>
      <w:pPr>
        <w:pStyle w:val="TextBody"/>
        <w:spacing w:before="0" w:after="0"/>
        <w:ind w:left="72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Bank’s policy is to relinquish possession of the securities sold under agreements to repurchase. Despite such relinquishment of possession, repurchase agreements qualify as secured financings if and only if all of the following conditions are met: the repurchase agreement must grant the transferor the right and obligation to repurchase or redeem the transferred financial assets; the assets to be repurchased are the same or substantially the same as those transferred; the agreement is to repurchase or redeem them before maturity, at a fixed and determinable price; and the agreement is entered into concurrently at the transfer date.</w:t>
      </w:r>
    </w:p>
    <w:p>
      <w:pPr>
        <w:pStyle w:val="TextBody"/>
        <w:spacing w:before="0" w:after="0"/>
        <w:ind w:left="720" w:right="0" w:hanging="0"/>
        <w:jc w:val="both"/>
        <w:rPr>
          <w:caps w:val="false"/>
          <w:smallCaps w:val="false"/>
        </w:rPr>
      </w:pPr>
      <w:r>
        <w:rPr>
          <w:caps w:val="false"/>
          <w:smallCaps w:val="false"/>
        </w:rPr>
        <w:t> </w:t>
      </w:r>
    </w:p>
    <w:tbl>
      <w:tblPr>
        <w:tblW w:w="320" w:type="dxa"/>
        <w:jc w:val="left"/>
        <w:tblInd w:w="0" w:type="dxa"/>
        <w:tblCellMar>
          <w:top w:w="0" w:type="dxa"/>
          <w:left w:w="0" w:type="dxa"/>
          <w:bottom w:w="0" w:type="dxa"/>
          <w:right w:w="0" w:type="dxa"/>
        </w:tblCellMar>
      </w:tblPr>
      <w:tblGrid>
        <w:gridCol w:w="320"/>
      </w:tblGrid>
      <w:tr>
        <w:trPr/>
        <w:tc>
          <w:tcPr>
            <w:tcW w:w="320" w:type="dxa"/>
            <w:tcBorders/>
            <w:shd w:fill="auto" w:val="clear"/>
            <w:vAlign w:val="center"/>
          </w:tcPr>
          <w:p>
            <w:pPr>
              <w:pStyle w:val="TableContents"/>
              <w:spacing w:before="0" w:after="283"/>
              <w:jc w:val="center"/>
              <w:rPr/>
            </w:pPr>
            <w:r>
              <w:rPr/>
              <w:t>-8-</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72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When repurchase agreements do not meet the above-noted conditions, they qualify as sales of securities, for which the related security is removed from the balance sheet and a forward purchase agreement is recognized for the obligation to repurchase the security. Changes in fair value of the forward purchase agreement as well as any gain or loss resulting from the sale of securities under repurchase agreements are reported in earnings of the period within net gain (loss) from trading securities.</w:t>
      </w:r>
    </w:p>
    <w:p>
      <w:pPr>
        <w:pStyle w:val="TextBody"/>
        <w:spacing w:before="0" w:after="0"/>
        <w:ind w:left="720" w:right="0" w:hanging="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126"/>
        <w:gridCol w:w="766"/>
        <w:gridCol w:w="9313"/>
      </w:tblGrid>
      <w:tr>
        <w:trPr/>
        <w:tc>
          <w:tcPr>
            <w:tcW w:w="126" w:type="dxa"/>
            <w:tcBorders/>
            <w:shd w:fill="auto" w:val="clear"/>
            <w:vAlign w:val="center"/>
          </w:tcPr>
          <w:p>
            <w:pPr>
              <w:pStyle w:val="TableContents"/>
              <w:spacing w:before="0" w:after="283"/>
              <w:rPr>
                <w:sz w:val="4"/>
                <w:szCs w:val="4"/>
              </w:rPr>
            </w:pPr>
            <w:r>
              <w:rPr>
                <w:sz w:val="4"/>
                <w:szCs w:val="4"/>
              </w:rPr>
            </w:r>
          </w:p>
        </w:tc>
        <w:tc>
          <w:tcPr>
            <w:tcW w:w="766" w:type="dxa"/>
            <w:tcBorders/>
            <w:shd w:fill="auto" w:val="clear"/>
            <w:vAlign w:val="center"/>
          </w:tcPr>
          <w:p>
            <w:pPr>
              <w:pStyle w:val="TableContents"/>
              <w:spacing w:before="0" w:after="283"/>
              <w:rPr>
                <w:b/>
                <w:i/>
              </w:rPr>
            </w:pPr>
            <w:r>
              <w:rPr>
                <w:b/>
                <w:i/>
              </w:rPr>
              <w:t>h)</w:t>
            </w:r>
          </w:p>
        </w:tc>
        <w:tc>
          <w:tcPr>
            <w:tcW w:w="9313" w:type="dxa"/>
            <w:tcBorders/>
            <w:shd w:fill="auto" w:val="clear"/>
            <w:vAlign w:val="center"/>
          </w:tcPr>
          <w:p>
            <w:pPr>
              <w:pStyle w:val="TableContents"/>
              <w:spacing w:before="0" w:after="283"/>
              <w:jc w:val="both"/>
              <w:rPr>
                <w:b/>
                <w:i/>
              </w:rPr>
            </w:pPr>
            <w:r>
              <w:rPr>
                <w:b/>
                <w:i/>
              </w:rPr>
              <w:t>Trading assets and liabilities</w:t>
            </w:r>
          </w:p>
        </w:tc>
      </w:tr>
    </w:tbl>
    <w:p>
      <w:pPr>
        <w:pStyle w:val="TextBody"/>
        <w:spacing w:before="0" w:after="0"/>
        <w:ind w:left="72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Trading assets and liabilities include bonds acquired for trading purposes, and receivables (unrealized gains) and payables (unrealized losses) related to derivative financial instruments which are not designated as hedges or which do not qualify for hedge accounting.</w:t>
      </w:r>
    </w:p>
    <w:p>
      <w:pPr>
        <w:pStyle w:val="TextBody"/>
        <w:spacing w:before="0" w:after="0"/>
        <w:ind w:left="918"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Trading assets and liabilities are carried at fair value. Unrealized and realized gains and losses on trading assets and liabilities are recorded in earnings as net gain (loss) from trading securities.</w:t>
      </w:r>
    </w:p>
    <w:p>
      <w:pPr>
        <w:pStyle w:val="TextBody"/>
        <w:spacing w:before="0" w:after="0"/>
        <w:ind w:left="0" w:right="0" w:hanging="0"/>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172"/>
        <w:gridCol w:w="702"/>
        <w:gridCol w:w="9331"/>
      </w:tblGrid>
      <w:tr>
        <w:trPr/>
        <w:tc>
          <w:tcPr>
            <w:tcW w:w="172" w:type="dxa"/>
            <w:tcBorders/>
            <w:shd w:fill="auto" w:val="clear"/>
            <w:vAlign w:val="center"/>
          </w:tcPr>
          <w:p>
            <w:pPr>
              <w:pStyle w:val="TableContents"/>
              <w:spacing w:before="0" w:after="283"/>
              <w:rPr>
                <w:sz w:val="4"/>
                <w:szCs w:val="4"/>
              </w:rPr>
            </w:pPr>
            <w:r>
              <w:rPr>
                <w:sz w:val="4"/>
                <w:szCs w:val="4"/>
              </w:rPr>
            </w:r>
          </w:p>
        </w:tc>
        <w:tc>
          <w:tcPr>
            <w:tcW w:w="702" w:type="dxa"/>
            <w:tcBorders/>
            <w:shd w:fill="auto" w:val="clear"/>
            <w:vAlign w:val="center"/>
          </w:tcPr>
          <w:p>
            <w:pPr>
              <w:pStyle w:val="TableContents"/>
              <w:spacing w:before="0" w:after="283"/>
              <w:rPr>
                <w:b/>
                <w:i/>
              </w:rPr>
            </w:pPr>
            <w:r>
              <w:rPr>
                <w:b/>
                <w:i/>
              </w:rPr>
              <w:t>i)</w:t>
            </w:r>
          </w:p>
        </w:tc>
        <w:tc>
          <w:tcPr>
            <w:tcW w:w="9331" w:type="dxa"/>
            <w:tcBorders/>
            <w:shd w:fill="auto" w:val="clear"/>
            <w:vAlign w:val="center"/>
          </w:tcPr>
          <w:p>
            <w:pPr>
              <w:pStyle w:val="TableContents"/>
              <w:spacing w:before="0" w:after="283"/>
              <w:jc w:val="both"/>
              <w:rPr>
                <w:b/>
                <w:i/>
              </w:rPr>
            </w:pPr>
            <w:r>
              <w:rPr>
                <w:b/>
                <w:i/>
              </w:rPr>
              <w:t>Investment securities</w:t>
            </w:r>
          </w:p>
        </w:tc>
      </w:tr>
    </w:tbl>
    <w:p>
      <w:pPr>
        <w:pStyle w:val="TextBody"/>
        <w:spacing w:before="0" w:after="0"/>
        <w:ind w:left="72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Securities are classified at the date of purchase based on the ability and intent to sell or hold them as investments. These securities consist of debt securities such as: negotiable commercial paper, bonds and floating rate notes.</w:t>
      </w:r>
    </w:p>
    <w:p>
      <w:pPr>
        <w:pStyle w:val="TextBody"/>
        <w:spacing w:before="0" w:after="0"/>
        <w:ind w:left="720" w:right="0" w:hanging="54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Interest on securities is recognized based on the interest method. Amortization of premiums and discounts are included in interest income as an adjustment to the yield.</w:t>
      </w:r>
    </w:p>
    <w:p>
      <w:pPr>
        <w:pStyle w:val="TextBody"/>
        <w:spacing w:before="0" w:after="0"/>
        <w:ind w:left="72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u w:val="single"/>
        </w:rPr>
      </w:pPr>
      <w:r>
        <w:rPr>
          <w:rFonts w:ascii="Times New Roman;Times;Serif" w:hAnsi="Times New Roman;Times;Serif"/>
          <w:b w:val="false"/>
          <w:i w:val="false"/>
          <w:caps w:val="false"/>
          <w:smallCaps w:val="false"/>
          <w:sz w:val="20"/>
          <w:u w:val="single"/>
        </w:rPr>
        <w:t>Securities available-for-sale</w:t>
      </w:r>
    </w:p>
    <w:p>
      <w:pPr>
        <w:pStyle w:val="TextBody"/>
        <w:spacing w:before="0" w:after="0"/>
        <w:ind w:left="72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These securities consist of debt instruments not classified as either trading securities or as held-to-maturity securities, and are subject to the same approval criteria as the rest of the credit portfolio. These securities are carried at fair value. Unrealized gains and losses are reported as net increases or decreases to other comprehensive income (loss) (“OCI”) in stockholders’ equity until they are realized. Realized gains and losses from the sale of securities which are included in net gain on sale of securities are determined using the specific identification method.</w:t>
      </w:r>
    </w:p>
    <w:p>
      <w:pPr>
        <w:pStyle w:val="TextBody"/>
        <w:spacing w:before="0" w:after="0"/>
        <w:ind w:left="72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u w:val="single"/>
        </w:rPr>
      </w:pPr>
      <w:r>
        <w:rPr>
          <w:rFonts w:ascii="Times New Roman;Times;Serif" w:hAnsi="Times New Roman;Times;Serif"/>
          <w:b w:val="false"/>
          <w:i w:val="false"/>
          <w:caps w:val="false"/>
          <w:smallCaps w:val="false"/>
          <w:sz w:val="20"/>
          <w:u w:val="single"/>
        </w:rPr>
        <w:t>Securities held-to-maturity</w:t>
      </w:r>
    </w:p>
    <w:p>
      <w:pPr>
        <w:pStyle w:val="TextBody"/>
        <w:spacing w:before="0" w:after="0"/>
        <w:ind w:left="720" w:right="0" w:hanging="36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Securities classified as held-to-maturity represent securities that the Bank has the ability and the intent to hold until maturity. These securities are carried at amortized cost and are subject to the same approval criteria as the rest of the credit portfolio.</w:t>
      </w:r>
    </w:p>
    <w:p>
      <w:pPr>
        <w:pStyle w:val="TextBody"/>
        <w:spacing w:before="0" w:after="0"/>
        <w:ind w:left="1080" w:right="0" w:hanging="540"/>
        <w:jc w:val="both"/>
        <w:rPr>
          <w:caps w:val="false"/>
          <w:smallCaps w:val="false"/>
        </w:rPr>
      </w:pPr>
      <w:r>
        <w:rPr>
          <w:caps w:val="false"/>
          <w:smallCaps w:val="false"/>
        </w:rPr>
        <w:t> </w:t>
      </w:r>
    </w:p>
    <w:tbl>
      <w:tblPr>
        <w:tblW w:w="320" w:type="dxa"/>
        <w:jc w:val="left"/>
        <w:tblInd w:w="0" w:type="dxa"/>
        <w:tblCellMar>
          <w:top w:w="0" w:type="dxa"/>
          <w:left w:w="0" w:type="dxa"/>
          <w:bottom w:w="0" w:type="dxa"/>
          <w:right w:w="0" w:type="dxa"/>
        </w:tblCellMar>
      </w:tblPr>
      <w:tblGrid>
        <w:gridCol w:w="320"/>
      </w:tblGrid>
      <w:tr>
        <w:trPr/>
        <w:tc>
          <w:tcPr>
            <w:tcW w:w="320" w:type="dxa"/>
            <w:tcBorders/>
            <w:shd w:fill="auto" w:val="clear"/>
            <w:vAlign w:val="center"/>
          </w:tcPr>
          <w:p>
            <w:pPr>
              <w:pStyle w:val="TableContents"/>
              <w:spacing w:before="0" w:after="283"/>
              <w:jc w:val="center"/>
              <w:rPr/>
            </w:pPr>
            <w:r>
              <w:rPr/>
              <w:t>-9-</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1080" w:right="0" w:hanging="54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u w:val="single"/>
        </w:rPr>
      </w:pPr>
      <w:r>
        <w:rPr>
          <w:rFonts w:ascii="Times New Roman;Times;Serif" w:hAnsi="Times New Roman;Times;Serif"/>
          <w:b w:val="false"/>
          <w:i w:val="false"/>
          <w:caps w:val="false"/>
          <w:smallCaps w:val="false"/>
          <w:sz w:val="20"/>
          <w:u w:val="single"/>
        </w:rPr>
        <w:t>Impairment of securities</w:t>
      </w:r>
    </w:p>
    <w:p>
      <w:pPr>
        <w:pStyle w:val="TextBody"/>
        <w:spacing w:before="0" w:after="0"/>
        <w:ind w:left="720" w:right="0" w:hanging="7"/>
        <w:jc w:val="both"/>
        <w:rPr>
          <w:caps w:val="false"/>
          <w:smallCaps w:val="false"/>
        </w:rPr>
      </w:pPr>
      <w:r>
        <w:rPr>
          <w:caps w:val="false"/>
          <w:smallCaps w:val="false"/>
        </w:rPr>
        <w:t> </w:t>
      </w:r>
    </w:p>
    <w:p>
      <w:pPr>
        <w:pStyle w:val="TextBody"/>
        <w:spacing w:before="0" w:after="0"/>
        <w:ind w:left="720" w:right="0" w:hanging="7"/>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Bank conducts periodic reviews of all securities with unrealized losses to evaluate whether the impairment is other-than-temporary. Impairment of securities is evaluated considering numerous factors, and their relative significance varies case by case. Factors considered in determining whether unrealized losses are temporary include: the length of time and extent to which the fair value has been less than cost, the severity of the impairment, the cause of the impairment and the financial condition of the issuer, activity in the market of the issuer which may indicate adverse credit conditions, the intent and ability of the Bank to retain the security for a sufficient period of time to allow of an anticipated recovery in the fair value (with respect to equity securities) and the intent and probability of the Bank to sell the security before the recovery of its amortized cost (with respect to debt securities). If, based on the analysis, it is determined that the impairment is other-than-temporary, the security is written down to its fair value, and a loss is recognized through earnings as impairment loss on assets.</w:t>
      </w:r>
    </w:p>
    <w:p>
      <w:pPr>
        <w:pStyle w:val="TextBody"/>
        <w:spacing w:before="0" w:after="0"/>
        <w:ind w:left="720" w:right="0" w:hanging="7"/>
        <w:jc w:val="both"/>
        <w:rPr>
          <w:caps w:val="false"/>
          <w:smallCaps w:val="false"/>
        </w:rPr>
      </w:pPr>
      <w:r>
        <w:rPr>
          <w:caps w:val="false"/>
          <w:smallCaps w:val="false"/>
        </w:rPr>
        <w:t> </w:t>
      </w:r>
    </w:p>
    <w:p>
      <w:pPr>
        <w:pStyle w:val="TextBody"/>
        <w:spacing w:before="0" w:after="0"/>
        <w:ind w:left="720" w:right="0" w:hanging="7"/>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 cases where the Bank does not intend to sell a debt security and estimates that it will not be required to sell the security before the recovery of its amortized cost basis, the Bank periodically estimates if it will recover the amortized cost of the security through the present value of expected cash flows. If the present value of expected cash flows is less than the amortized cost of the security, it is determined that an other-than-temporary impairment has occurred. The amount of this impairment representing credit loss is recognized through earnings and the residual of the other-than-temporary impairment related to non-credit factors is recognized in other comprehensive income (loss).</w:t>
      </w:r>
    </w:p>
    <w:p>
      <w:pPr>
        <w:pStyle w:val="TextBody"/>
        <w:spacing w:before="0" w:after="0"/>
        <w:ind w:left="720" w:right="0" w:hanging="7"/>
        <w:jc w:val="both"/>
        <w:rPr>
          <w:caps w:val="false"/>
          <w:smallCaps w:val="false"/>
        </w:rPr>
      </w:pPr>
      <w:r>
        <w:rPr>
          <w:caps w:val="false"/>
          <w:smallCaps w:val="false"/>
        </w:rPr>
        <w:t> </w:t>
      </w:r>
    </w:p>
    <w:p>
      <w:pPr>
        <w:pStyle w:val="TextBody"/>
        <w:spacing w:before="0" w:after="0"/>
        <w:ind w:left="720" w:right="0" w:hanging="7"/>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 periods subsequent to the recognition of the other-than-temporary impairment, the difference between the new amortized cost and the expected cash flows to be collected is accreted as interest income. The present value of the expected cash flows is estimated over the life of the debt security.</w:t>
      </w:r>
    </w:p>
    <w:p>
      <w:pPr>
        <w:pStyle w:val="TextBody"/>
        <w:spacing w:before="0" w:after="0"/>
        <w:ind w:left="720" w:right="0" w:hanging="7"/>
        <w:jc w:val="both"/>
        <w:rPr>
          <w:caps w:val="false"/>
          <w:smallCaps w:val="false"/>
        </w:rPr>
      </w:pPr>
      <w:r>
        <w:rPr>
          <w:caps w:val="false"/>
          <w:smallCaps w:val="false"/>
        </w:rPr>
        <w:t> </w:t>
      </w:r>
    </w:p>
    <w:p>
      <w:pPr>
        <w:pStyle w:val="TextBody"/>
        <w:spacing w:before="0" w:after="0"/>
        <w:ind w:left="720" w:right="0" w:hanging="7"/>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other-than-temporary impairment of securities held-to-maturity that has been recognized in other comprehensive income (loss) is accreted to the amortized cost of the debt security prospectively over its remaining life.</w:t>
      </w:r>
    </w:p>
    <w:p>
      <w:pPr>
        <w:pStyle w:val="TextBody"/>
        <w:spacing w:before="0" w:after="0"/>
        <w:ind w:left="720" w:right="0" w:hanging="7"/>
        <w:jc w:val="both"/>
        <w:rPr>
          <w:caps w:val="false"/>
          <w:smallCaps w:val="false"/>
        </w:rPr>
      </w:pPr>
      <w:r>
        <w:rPr>
          <w:caps w:val="false"/>
          <w:smallCaps w:val="false"/>
        </w:rPr>
        <w:t> </w:t>
      </w:r>
    </w:p>
    <w:p>
      <w:pPr>
        <w:pStyle w:val="TextBody"/>
        <w:spacing w:before="0" w:after="0"/>
        <w:ind w:left="720" w:right="0" w:hanging="7"/>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Interest accrual is suspended on securities that are in default, or on which it is likely that future interest payments will not be received as scheduled.</w:t>
      </w:r>
    </w:p>
    <w:p>
      <w:pPr>
        <w:pStyle w:val="TextBody"/>
        <w:spacing w:before="0" w:after="0"/>
        <w:ind w:left="0" w:right="0" w:hanging="0"/>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194"/>
        <w:gridCol w:w="791"/>
        <w:gridCol w:w="9220"/>
      </w:tblGrid>
      <w:tr>
        <w:trPr/>
        <w:tc>
          <w:tcPr>
            <w:tcW w:w="194" w:type="dxa"/>
            <w:tcBorders/>
            <w:shd w:fill="auto" w:val="clear"/>
            <w:vAlign w:val="center"/>
          </w:tcPr>
          <w:p>
            <w:pPr>
              <w:pStyle w:val="TableContents"/>
              <w:spacing w:before="0" w:after="283"/>
              <w:rPr>
                <w:sz w:val="4"/>
                <w:szCs w:val="4"/>
              </w:rPr>
            </w:pPr>
            <w:r>
              <w:rPr>
                <w:sz w:val="4"/>
                <w:szCs w:val="4"/>
              </w:rPr>
            </w:r>
          </w:p>
        </w:tc>
        <w:tc>
          <w:tcPr>
            <w:tcW w:w="791" w:type="dxa"/>
            <w:tcBorders/>
            <w:shd w:fill="auto" w:val="clear"/>
            <w:vAlign w:val="center"/>
          </w:tcPr>
          <w:p>
            <w:pPr>
              <w:pStyle w:val="TableContents"/>
              <w:spacing w:before="0" w:after="283"/>
              <w:rPr>
                <w:b/>
                <w:i/>
              </w:rPr>
            </w:pPr>
            <w:r>
              <w:rPr>
                <w:b/>
                <w:i/>
              </w:rPr>
              <w:t>j)</w:t>
            </w:r>
          </w:p>
        </w:tc>
        <w:tc>
          <w:tcPr>
            <w:tcW w:w="9220" w:type="dxa"/>
            <w:tcBorders/>
            <w:shd w:fill="auto" w:val="clear"/>
            <w:vAlign w:val="center"/>
          </w:tcPr>
          <w:p>
            <w:pPr>
              <w:pStyle w:val="TableContents"/>
              <w:spacing w:before="0" w:after="283"/>
              <w:jc w:val="both"/>
              <w:rPr>
                <w:b/>
                <w:i/>
              </w:rPr>
            </w:pPr>
            <w:r>
              <w:rPr>
                <w:b/>
                <w:i/>
              </w:rPr>
              <w:t>Investment Funds</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720" w:right="0" w:hanging="0"/>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color w:val="333333"/>
          <w:sz w:val="20"/>
        </w:rPr>
        <w:t>The investment funds line includes the net asset value of Bladex investment in the Feeder and in the Brazilian Fund</w:t>
      </w:r>
      <w:r>
        <w:rPr>
          <w:rFonts w:ascii="Times New Roman;Times;Serif" w:hAnsi="Times New Roman;Times;Serif"/>
          <w:b w:val="false"/>
          <w:i w:val="false"/>
          <w:caps w:val="false"/>
          <w:smallCaps w:val="false"/>
          <w:color w:val="777777"/>
          <w:sz w:val="20"/>
        </w:rPr>
        <w:t xml:space="preserve">. </w:t>
      </w:r>
    </w:p>
    <w:p>
      <w:pPr>
        <w:pStyle w:val="TextBody"/>
        <w:spacing w:before="0" w:after="0"/>
        <w:ind w:left="720" w:right="0" w:hanging="0"/>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189"/>
        <w:gridCol w:w="1074"/>
        <w:gridCol w:w="8942"/>
      </w:tblGrid>
      <w:tr>
        <w:trPr/>
        <w:tc>
          <w:tcPr>
            <w:tcW w:w="189" w:type="dxa"/>
            <w:tcBorders/>
            <w:shd w:fill="auto" w:val="clear"/>
            <w:vAlign w:val="center"/>
          </w:tcPr>
          <w:p>
            <w:pPr>
              <w:pStyle w:val="TableContents"/>
              <w:spacing w:before="0" w:after="283"/>
              <w:rPr>
                <w:sz w:val="4"/>
                <w:szCs w:val="4"/>
              </w:rPr>
            </w:pPr>
            <w:r>
              <w:rPr>
                <w:sz w:val="4"/>
                <w:szCs w:val="4"/>
              </w:rPr>
            </w:r>
          </w:p>
        </w:tc>
        <w:tc>
          <w:tcPr>
            <w:tcW w:w="1074" w:type="dxa"/>
            <w:tcBorders/>
            <w:shd w:fill="auto" w:val="clear"/>
            <w:vAlign w:val="center"/>
          </w:tcPr>
          <w:p>
            <w:pPr>
              <w:pStyle w:val="TableContents"/>
              <w:spacing w:before="0" w:after="283"/>
              <w:rPr>
                <w:b/>
                <w:i/>
              </w:rPr>
            </w:pPr>
            <w:r>
              <w:rPr>
                <w:b/>
                <w:i/>
              </w:rPr>
              <w:t>k)</w:t>
            </w:r>
          </w:p>
        </w:tc>
        <w:tc>
          <w:tcPr>
            <w:tcW w:w="8942" w:type="dxa"/>
            <w:tcBorders/>
            <w:shd w:fill="auto" w:val="clear"/>
            <w:vAlign w:val="center"/>
          </w:tcPr>
          <w:p>
            <w:pPr>
              <w:pStyle w:val="TableContents"/>
              <w:spacing w:before="0" w:after="283"/>
              <w:jc w:val="both"/>
              <w:rPr>
                <w:b/>
                <w:i/>
              </w:rPr>
            </w:pPr>
            <w:r>
              <w:rPr>
                <w:b/>
                <w:i/>
              </w:rPr>
              <w:t>Other investments</w:t>
            </w:r>
          </w:p>
        </w:tc>
      </w:tr>
    </w:tbl>
    <w:p>
      <w:pPr>
        <w:pStyle w:val="TextBody"/>
        <w:spacing w:before="0" w:after="0"/>
        <w:ind w:left="90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Other investments that mainly consist of unlisted stock are recorded at cost and are included in other assets. The Bank determined that it is not practicable to obtain the fair value of these investments, as these shares are not traded in a secondary market. Performance of these investments is evaluated periodically and any impairment that is determined to be other-than-temporary is charged to earnings as impairment on assets.</w:t>
      </w:r>
    </w:p>
    <w:p>
      <w:pPr>
        <w:pStyle w:val="TextBody"/>
        <w:spacing w:before="0" w:after="0"/>
        <w:ind w:left="0" w:right="0" w:hanging="0"/>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459"/>
        <w:gridCol w:w="1877"/>
        <w:gridCol w:w="7869"/>
      </w:tblGrid>
      <w:tr>
        <w:trPr/>
        <w:tc>
          <w:tcPr>
            <w:tcW w:w="459" w:type="dxa"/>
            <w:tcBorders/>
            <w:shd w:fill="auto" w:val="clear"/>
            <w:vAlign w:val="center"/>
          </w:tcPr>
          <w:p>
            <w:pPr>
              <w:pStyle w:val="TableContents"/>
              <w:spacing w:before="0" w:after="283"/>
              <w:rPr>
                <w:sz w:val="4"/>
                <w:szCs w:val="4"/>
              </w:rPr>
            </w:pPr>
            <w:r>
              <w:rPr>
                <w:sz w:val="4"/>
                <w:szCs w:val="4"/>
              </w:rPr>
            </w:r>
          </w:p>
        </w:tc>
        <w:tc>
          <w:tcPr>
            <w:tcW w:w="1877" w:type="dxa"/>
            <w:tcBorders/>
            <w:shd w:fill="auto" w:val="clear"/>
            <w:vAlign w:val="center"/>
          </w:tcPr>
          <w:p>
            <w:pPr>
              <w:pStyle w:val="TableContents"/>
              <w:spacing w:before="0" w:after="283"/>
              <w:rPr>
                <w:b/>
                <w:i/>
              </w:rPr>
            </w:pPr>
            <w:r>
              <w:rPr>
                <w:b/>
                <w:i/>
              </w:rPr>
              <w:t>l)</w:t>
            </w:r>
          </w:p>
        </w:tc>
        <w:tc>
          <w:tcPr>
            <w:tcW w:w="7869" w:type="dxa"/>
            <w:tcBorders/>
            <w:shd w:fill="auto" w:val="clear"/>
            <w:vAlign w:val="center"/>
          </w:tcPr>
          <w:p>
            <w:pPr>
              <w:pStyle w:val="TableContents"/>
              <w:spacing w:before="0" w:after="283"/>
              <w:jc w:val="both"/>
              <w:rPr>
                <w:b/>
                <w:i/>
              </w:rPr>
            </w:pPr>
            <w:r>
              <w:rPr>
                <w:b/>
                <w:i/>
              </w:rPr>
              <w:t>Loans</w:t>
            </w:r>
          </w:p>
        </w:tc>
      </w:tr>
    </w:tbl>
    <w:p>
      <w:pPr>
        <w:pStyle w:val="TextBody"/>
        <w:spacing w:before="0" w:after="0"/>
        <w:ind w:left="945" w:right="0" w:hanging="54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Loans are reported at their amortized cost considering the principal outstanding amounts net of unearned income, deferred fees and allowance for loan losses. Interest income is recognized using the interest method. The amortization of net unearned income and deferred fees are recognized as an adjustment to the related loan yield using the effective interest method.</w:t>
      </w:r>
    </w:p>
    <w:p>
      <w:pPr>
        <w:pStyle w:val="TextBody"/>
        <w:spacing w:before="0" w:after="0"/>
        <w:ind w:left="720" w:right="0" w:hanging="0"/>
        <w:jc w:val="both"/>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-10-</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72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Purchased loans are recorded at acquisition cost. The difference between the principal and the acquisition cost of loans, the premiums and discounts, is amortized over the life of the loan as an adjustment to the yield. All other costs related to acquisition of loans are expensed when incurred.</w:t>
      </w:r>
    </w:p>
    <w:p>
      <w:pPr>
        <w:pStyle w:val="TextBody"/>
        <w:spacing w:before="0" w:after="0"/>
        <w:ind w:left="72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Bank identifies loans as delinquent when no debt service and/or interest payment has been received for 30 days after such payments were due. The outstanding balance of a loan is considered past due when the total principal balance with one single balloon payment has not been received within 30 days after such payment was due, or when no agreed-upon periodical payment has been received for a period of 90 days after the agreed-upon date.</w:t>
      </w:r>
    </w:p>
    <w:p>
      <w:pPr>
        <w:pStyle w:val="TextBody"/>
        <w:spacing w:before="0" w:after="0"/>
        <w:ind w:left="72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Loans are placed in a non-accrual status when interest or principal is overdue for 90 days or more, or before if the Bank’s Management believes there is an uncertainty with respect to the ultimate collection of principal or interest. Any interest receivable on non-accruing loans is reversed and charged-off against earnings. Interest on these loans is only recorded as earned when collected. Non-accruing loans are returned to an accrual status when (1) all contractual principal and interest amounts are current; (2) there is a sustained period of repayment performance in accordance with the contractual terms of at least six months; and (3) if in the Bank Management’s opinion the loan is fully collectible.</w:t>
      </w:r>
    </w:p>
    <w:p>
      <w:pPr>
        <w:pStyle w:val="TextBody"/>
        <w:spacing w:before="0" w:after="0"/>
        <w:ind w:left="709"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 modified loan is considered a troubled debt restructuring when the debtor is experiencing financial difficulties and if the restructuring constitutes a concession to the debtor. A concession may include modification of terms such as an extension of maturity date, reduction in the stated interest rate, rescheduling of future cash flows, and reduction in the face amount of the debt or reduction of accrued interest, among others. Marketable securities received in exchange for loans under troubled debt restructurings are initially recorded at fair value, with any gain or loss recorded as a recovery or charge to the allowance, and are subsequently accounted for as securities available-for-sale.</w:t>
        <w:tab/>
      </w:r>
    </w:p>
    <w:p>
      <w:pPr>
        <w:pStyle w:val="TextBody"/>
        <w:spacing w:before="0" w:after="0"/>
        <w:ind w:left="72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 loan is considered impaired, and also placed on a non-accrual basis, when based on current information and events, it is probable that the Bank will be unable to collect all amounts due according to original contractual terms of the loan agreement. Factors considered by the Bank’s Management in determining impairment include collection status, collateral value, and economic conditions in the borrower’s country of residence. Impaired loans also include those modified loans considered troubled debt restructurings. When current events or available information confirm that specific impaired loans or portions thereof are uncollectible, such impaired loans are charged-off against the allowance for loan losses.</w:t>
      </w:r>
    </w:p>
    <w:p>
      <w:pPr>
        <w:pStyle w:val="TextBody"/>
        <w:spacing w:before="0" w:after="0"/>
        <w:ind w:left="720" w:right="0" w:hanging="54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reserve for losses on impaired loans is determined considering all available evidence, including the present value of expected future cash flows discounted at the loan's original contractual interest rate and/or the fair value of the collateral, if applicable. If the loan’s repayment is dependent on the sale of the collateral, the fair value considers costs to sell.</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Bank maintains a system of internal credit quality indicators. These indicators are assigned depending on several factors which include: profitability, quality of assets, liquidity and cash flows, capitalization and indebtedness, economic environment and positioning, regulatory framework and/or industry, sensitivity scenarios and the quality of debtor’s management and shareholders.</w:t>
      </w:r>
    </w:p>
    <w:p>
      <w:pPr>
        <w:pStyle w:val="TextBody"/>
        <w:spacing w:before="0" w:after="0"/>
        <w:ind w:left="720" w:right="0" w:hanging="0"/>
        <w:jc w:val="both"/>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-11-</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72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 description of these indicators is as follows:</w:t>
      </w:r>
    </w:p>
    <w:p>
      <w:pPr>
        <w:pStyle w:val="TextBody"/>
        <w:spacing w:before="0" w:after="0"/>
        <w:ind w:left="900" w:right="0" w:hanging="0"/>
        <w:jc w:val="both"/>
        <w:rPr>
          <w:caps w:val="false"/>
          <w:smallCaps w:val="false"/>
        </w:rPr>
      </w:pPr>
      <w:r>
        <w:rPr>
          <w:caps w:val="false"/>
          <w:smallCaps w:val="false"/>
        </w:rPr>
        <w:t> </w:t>
      </w:r>
    </w:p>
    <w:tbl>
      <w:tblPr>
        <w:tblW w:w="10205" w:type="dxa"/>
        <w:jc w:val="left"/>
        <w:tblInd w:w="0" w:type="dxa"/>
        <w:tblCellMar>
          <w:top w:w="0" w:type="dxa"/>
          <w:left w:w="0" w:type="dxa"/>
          <w:bottom w:w="28" w:type="dxa"/>
          <w:right w:w="0" w:type="dxa"/>
        </w:tblCellMar>
      </w:tblPr>
      <w:tblGrid>
        <w:gridCol w:w="590"/>
        <w:gridCol w:w="60"/>
        <w:gridCol w:w="1265"/>
        <w:gridCol w:w="60"/>
        <w:gridCol w:w="8230"/>
      </w:tblGrid>
      <w:tr>
        <w:trPr/>
        <w:tc>
          <w:tcPr>
            <w:tcW w:w="590" w:type="dxa"/>
            <w:tcBorders>
              <w:bottom w:val="single" w:sz="8" w:space="0" w:color="000000"/>
            </w:tcBorders>
            <w:shd w:fill="auto" w:val="clear"/>
            <w:vAlign w:val="center"/>
          </w:tcPr>
          <w:p>
            <w:pPr>
              <w:pStyle w:val="TableContents"/>
              <w:spacing w:before="0" w:after="283"/>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Rating</w:t>
            </w:r>
          </w:p>
        </w:tc>
        <w:tc>
          <w:tcPr>
            <w:tcW w:w="60" w:type="dxa"/>
            <w:tcBorders/>
            <w:shd w:fill="auto" w:val="clear"/>
            <w:tcMar>
              <w:bottom w:w="0" w:type="dxa"/>
            </w:tcMar>
            <w:vAlign w:val="center"/>
          </w:tcPr>
          <w:p>
            <w:pPr>
              <w:pStyle w:val="TableContents"/>
              <w:spacing w:before="0" w:after="283"/>
              <w:jc w:val="center"/>
              <w:rPr/>
            </w:pPr>
            <w:r>
              <w:rPr/>
              <w:t> </w:t>
            </w:r>
          </w:p>
        </w:tc>
        <w:tc>
          <w:tcPr>
            <w:tcW w:w="1265" w:type="dxa"/>
            <w:tcBorders>
              <w:bottom w:val="single" w:sz="8" w:space="0" w:color="000000"/>
            </w:tcBorders>
            <w:shd w:fill="auto" w:val="clear"/>
            <w:vAlign w:val="center"/>
          </w:tcPr>
          <w:p>
            <w:pPr>
              <w:pStyle w:val="TableContents"/>
              <w:spacing w:before="0" w:after="283"/>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Classification</w:t>
            </w:r>
          </w:p>
        </w:tc>
        <w:tc>
          <w:tcPr>
            <w:tcW w:w="60" w:type="dxa"/>
            <w:tcBorders/>
            <w:shd w:fill="auto" w:val="clear"/>
            <w:tcMar>
              <w:bottom w:w="0" w:type="dxa"/>
            </w:tcMar>
            <w:vAlign w:val="center"/>
          </w:tcPr>
          <w:p>
            <w:pPr>
              <w:pStyle w:val="TableContents"/>
              <w:spacing w:before="0" w:after="283"/>
              <w:jc w:val="center"/>
              <w:rPr/>
            </w:pPr>
            <w:r>
              <w:rPr/>
              <w:t> </w:t>
            </w:r>
          </w:p>
        </w:tc>
        <w:tc>
          <w:tcPr>
            <w:tcW w:w="8230" w:type="dxa"/>
            <w:tcBorders>
              <w:bottom w:val="single" w:sz="8" w:space="0" w:color="000000"/>
            </w:tcBorders>
            <w:shd w:fill="auto" w:val="clear"/>
            <w:vAlign w:val="center"/>
          </w:tcPr>
          <w:p>
            <w:pPr>
              <w:pStyle w:val="TableContents"/>
              <w:spacing w:before="0" w:after="283"/>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Description</w:t>
            </w:r>
          </w:p>
        </w:tc>
      </w:tr>
      <w:tr>
        <w:trPr/>
        <w:tc>
          <w:tcPr>
            <w:tcW w:w="590" w:type="dxa"/>
            <w:tcBorders/>
            <w:shd w:fill="auto" w:val="clear"/>
            <w:tcMar>
              <w:bottom w:w="0" w:type="dxa"/>
            </w:tcMar>
            <w:vAlign w:val="center"/>
          </w:tcPr>
          <w:p>
            <w:pPr>
              <w:pStyle w:val="TableContents"/>
              <w:spacing w:before="0" w:after="283"/>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1 to 6 </w:t>
            </w:r>
          </w:p>
        </w:tc>
        <w:tc>
          <w:tcPr>
            <w:tcW w:w="60" w:type="dxa"/>
            <w:tcBorders/>
            <w:shd w:fill="auto" w:val="clear"/>
            <w:tcMar>
              <w:bottom w:w="0" w:type="dxa"/>
            </w:tcMar>
            <w:vAlign w:val="center"/>
          </w:tcPr>
          <w:p>
            <w:pPr>
              <w:pStyle w:val="TableContents"/>
              <w:spacing w:before="0" w:after="283"/>
              <w:jc w:val="both"/>
              <w:rPr/>
            </w:pPr>
            <w:r>
              <w:rPr/>
              <w:t> </w:t>
            </w:r>
          </w:p>
        </w:tc>
        <w:tc>
          <w:tcPr>
            <w:tcW w:w="1265" w:type="dxa"/>
            <w:tcBorders/>
            <w:shd w:fill="auto" w:val="clear"/>
            <w:tcMar>
              <w:bottom w:w="0" w:type="dxa"/>
            </w:tcMar>
            <w:vAlign w:val="center"/>
          </w:tcPr>
          <w:p>
            <w:pPr>
              <w:pStyle w:val="TableContents"/>
              <w:spacing w:before="0" w:after="283"/>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Normal</w:t>
            </w:r>
          </w:p>
        </w:tc>
        <w:tc>
          <w:tcPr>
            <w:tcW w:w="60" w:type="dxa"/>
            <w:tcBorders/>
            <w:shd w:fill="auto" w:val="clear"/>
            <w:tcMar>
              <w:bottom w:w="0" w:type="dxa"/>
            </w:tcMar>
            <w:vAlign w:val="center"/>
          </w:tcPr>
          <w:p>
            <w:pPr>
              <w:pStyle w:val="TableContents"/>
              <w:spacing w:before="0" w:after="283"/>
              <w:jc w:val="both"/>
              <w:rPr/>
            </w:pPr>
            <w:r>
              <w:rPr/>
              <w:t> </w:t>
            </w:r>
          </w:p>
        </w:tc>
        <w:tc>
          <w:tcPr>
            <w:tcW w:w="8230" w:type="dxa"/>
            <w:tcBorders/>
            <w:shd w:fill="auto" w:val="clear"/>
            <w:tcMar>
              <w:bottom w:w="0" w:type="dxa"/>
            </w:tcMar>
            <w:vAlign w:val="center"/>
          </w:tcPr>
          <w:p>
            <w:pPr>
              <w:pStyle w:val="TableContents"/>
              <w:spacing w:before="0" w:after="283"/>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Clients with payment ability to satisfy their financial commitments.</w:t>
            </w:r>
          </w:p>
        </w:tc>
      </w:tr>
      <w:tr>
        <w:trPr/>
        <w:tc>
          <w:tcPr>
            <w:tcW w:w="590" w:type="dxa"/>
            <w:tcBorders/>
            <w:shd w:fill="auto" w:val="clear"/>
            <w:tcMar>
              <w:bottom w:w="0" w:type="dxa"/>
            </w:tcMar>
            <w:vAlign w:val="center"/>
          </w:tcPr>
          <w:p>
            <w:pPr>
              <w:pStyle w:val="TableContents"/>
              <w:spacing w:before="0" w:after="283"/>
              <w:jc w:val="center"/>
              <w:rPr/>
            </w:pPr>
            <w:r>
              <w:rPr/>
              <w:t> </w:t>
            </w:r>
          </w:p>
        </w:tc>
        <w:tc>
          <w:tcPr>
            <w:tcW w:w="60" w:type="dxa"/>
            <w:tcBorders/>
            <w:shd w:fill="auto" w:val="clear"/>
            <w:tcMar>
              <w:bottom w:w="0" w:type="dxa"/>
            </w:tcMar>
            <w:vAlign w:val="center"/>
          </w:tcPr>
          <w:p>
            <w:pPr>
              <w:pStyle w:val="TableContents"/>
              <w:spacing w:before="0" w:after="283"/>
              <w:jc w:val="both"/>
              <w:rPr/>
            </w:pPr>
            <w:r>
              <w:rPr/>
              <w:t> </w:t>
            </w:r>
          </w:p>
        </w:tc>
        <w:tc>
          <w:tcPr>
            <w:tcW w:w="1265" w:type="dxa"/>
            <w:tcBorders/>
            <w:shd w:fill="auto" w:val="clear"/>
            <w:tcMar>
              <w:bottom w:w="0" w:type="dxa"/>
            </w:tcMar>
            <w:vAlign w:val="center"/>
          </w:tcPr>
          <w:p>
            <w:pPr>
              <w:pStyle w:val="TableContents"/>
              <w:spacing w:before="0" w:after="283"/>
              <w:jc w:val="both"/>
              <w:rPr/>
            </w:pPr>
            <w:r>
              <w:rPr/>
              <w:t> </w:t>
            </w:r>
          </w:p>
        </w:tc>
        <w:tc>
          <w:tcPr>
            <w:tcW w:w="60" w:type="dxa"/>
            <w:tcBorders/>
            <w:shd w:fill="auto" w:val="clear"/>
            <w:tcMar>
              <w:bottom w:w="0" w:type="dxa"/>
            </w:tcMar>
            <w:vAlign w:val="center"/>
          </w:tcPr>
          <w:p>
            <w:pPr>
              <w:pStyle w:val="TableContents"/>
              <w:spacing w:before="0" w:after="283"/>
              <w:jc w:val="both"/>
              <w:rPr/>
            </w:pPr>
            <w:r>
              <w:rPr/>
              <w:t> </w:t>
            </w:r>
          </w:p>
        </w:tc>
        <w:tc>
          <w:tcPr>
            <w:tcW w:w="8230" w:type="dxa"/>
            <w:tcBorders/>
            <w:shd w:fill="auto" w:val="clear"/>
            <w:tcMar>
              <w:bottom w:w="0" w:type="dxa"/>
            </w:tcMar>
            <w:vAlign w:val="center"/>
          </w:tcPr>
          <w:p>
            <w:pPr>
              <w:pStyle w:val="TableContents"/>
              <w:spacing w:before="0" w:after="283"/>
              <w:jc w:val="both"/>
              <w:rPr/>
            </w:pPr>
            <w:r>
              <w:rPr/>
              <w:t> </w:t>
            </w:r>
          </w:p>
        </w:tc>
      </w:tr>
      <w:tr>
        <w:trPr/>
        <w:tc>
          <w:tcPr>
            <w:tcW w:w="590" w:type="dxa"/>
            <w:tcBorders/>
            <w:shd w:fill="auto" w:val="clear"/>
            <w:tcMar>
              <w:bottom w:w="0" w:type="dxa"/>
            </w:tcMar>
            <w:vAlign w:val="center"/>
          </w:tcPr>
          <w:p>
            <w:pPr>
              <w:pStyle w:val="TableContents"/>
              <w:spacing w:before="0" w:after="283"/>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7 </w:t>
            </w:r>
          </w:p>
        </w:tc>
        <w:tc>
          <w:tcPr>
            <w:tcW w:w="60" w:type="dxa"/>
            <w:tcBorders/>
            <w:shd w:fill="auto" w:val="clear"/>
            <w:tcMar>
              <w:bottom w:w="0" w:type="dxa"/>
            </w:tcMar>
            <w:vAlign w:val="center"/>
          </w:tcPr>
          <w:p>
            <w:pPr>
              <w:pStyle w:val="TableContents"/>
              <w:spacing w:before="0" w:after="283"/>
              <w:jc w:val="both"/>
              <w:rPr/>
            </w:pPr>
            <w:r>
              <w:rPr/>
              <w:t> </w:t>
            </w:r>
          </w:p>
        </w:tc>
        <w:tc>
          <w:tcPr>
            <w:tcW w:w="1265" w:type="dxa"/>
            <w:tcBorders/>
            <w:shd w:fill="auto" w:val="clear"/>
            <w:tcMar>
              <w:bottom w:w="0" w:type="dxa"/>
            </w:tcMar>
            <w:vAlign w:val="center"/>
          </w:tcPr>
          <w:p>
            <w:pPr>
              <w:pStyle w:val="TableContents"/>
              <w:spacing w:before="0" w:after="283"/>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Special Mention</w:t>
            </w:r>
          </w:p>
        </w:tc>
        <w:tc>
          <w:tcPr>
            <w:tcW w:w="60" w:type="dxa"/>
            <w:tcBorders/>
            <w:shd w:fill="auto" w:val="clear"/>
            <w:tcMar>
              <w:bottom w:w="0" w:type="dxa"/>
            </w:tcMar>
            <w:vAlign w:val="center"/>
          </w:tcPr>
          <w:p>
            <w:pPr>
              <w:pStyle w:val="TableContents"/>
              <w:spacing w:before="0" w:after="283"/>
              <w:jc w:val="both"/>
              <w:rPr/>
            </w:pPr>
            <w:r>
              <w:rPr/>
              <w:t> </w:t>
            </w:r>
          </w:p>
        </w:tc>
        <w:tc>
          <w:tcPr>
            <w:tcW w:w="8230" w:type="dxa"/>
            <w:tcBorders/>
            <w:shd w:fill="auto" w:val="clear"/>
            <w:tcMar>
              <w:bottom w:w="0" w:type="dxa"/>
            </w:tcMar>
            <w:vAlign w:val="center"/>
          </w:tcPr>
          <w:p>
            <w:pPr>
              <w:pStyle w:val="TableContents"/>
              <w:spacing w:before="0" w:after="283"/>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Clients exposed to systemic risks specific to the country or the industry in which they are located, facing adverse situations in their operation or financial condition. At this level, access to new funding is uncertain.</w:t>
            </w:r>
          </w:p>
        </w:tc>
      </w:tr>
      <w:tr>
        <w:trPr/>
        <w:tc>
          <w:tcPr>
            <w:tcW w:w="590" w:type="dxa"/>
            <w:tcBorders/>
            <w:shd w:fill="auto" w:val="clear"/>
            <w:tcMar>
              <w:bottom w:w="0" w:type="dxa"/>
            </w:tcMar>
            <w:vAlign w:val="center"/>
          </w:tcPr>
          <w:p>
            <w:pPr>
              <w:pStyle w:val="TableContents"/>
              <w:spacing w:before="0" w:after="283"/>
              <w:jc w:val="center"/>
              <w:rPr/>
            </w:pPr>
            <w:r>
              <w:rPr/>
              <w:t> </w:t>
            </w:r>
          </w:p>
        </w:tc>
        <w:tc>
          <w:tcPr>
            <w:tcW w:w="60" w:type="dxa"/>
            <w:tcBorders/>
            <w:shd w:fill="auto" w:val="clear"/>
            <w:tcMar>
              <w:bottom w:w="0" w:type="dxa"/>
            </w:tcMar>
            <w:vAlign w:val="center"/>
          </w:tcPr>
          <w:p>
            <w:pPr>
              <w:pStyle w:val="TableContents"/>
              <w:spacing w:before="0" w:after="283"/>
              <w:jc w:val="both"/>
              <w:rPr/>
            </w:pPr>
            <w:r>
              <w:rPr/>
              <w:t> </w:t>
            </w:r>
          </w:p>
        </w:tc>
        <w:tc>
          <w:tcPr>
            <w:tcW w:w="1265" w:type="dxa"/>
            <w:tcBorders/>
            <w:shd w:fill="auto" w:val="clear"/>
            <w:tcMar>
              <w:bottom w:w="0" w:type="dxa"/>
            </w:tcMar>
            <w:vAlign w:val="center"/>
          </w:tcPr>
          <w:p>
            <w:pPr>
              <w:pStyle w:val="TableContents"/>
              <w:spacing w:before="0" w:after="283"/>
              <w:jc w:val="both"/>
              <w:rPr/>
            </w:pPr>
            <w:r>
              <w:rPr/>
              <w:t> </w:t>
            </w:r>
          </w:p>
        </w:tc>
        <w:tc>
          <w:tcPr>
            <w:tcW w:w="60" w:type="dxa"/>
            <w:tcBorders/>
            <w:shd w:fill="auto" w:val="clear"/>
            <w:tcMar>
              <w:bottom w:w="0" w:type="dxa"/>
            </w:tcMar>
            <w:vAlign w:val="center"/>
          </w:tcPr>
          <w:p>
            <w:pPr>
              <w:pStyle w:val="TableContents"/>
              <w:spacing w:before="0" w:after="283"/>
              <w:jc w:val="both"/>
              <w:rPr/>
            </w:pPr>
            <w:r>
              <w:rPr/>
              <w:t> </w:t>
            </w:r>
          </w:p>
        </w:tc>
        <w:tc>
          <w:tcPr>
            <w:tcW w:w="8230" w:type="dxa"/>
            <w:tcBorders/>
            <w:shd w:fill="auto" w:val="clear"/>
            <w:tcMar>
              <w:bottom w:w="0" w:type="dxa"/>
            </w:tcMar>
            <w:vAlign w:val="center"/>
          </w:tcPr>
          <w:p>
            <w:pPr>
              <w:pStyle w:val="TableContents"/>
              <w:spacing w:before="0" w:after="283"/>
              <w:jc w:val="both"/>
              <w:rPr/>
            </w:pPr>
            <w:r>
              <w:rPr/>
              <w:t> </w:t>
            </w:r>
          </w:p>
        </w:tc>
      </w:tr>
      <w:tr>
        <w:trPr/>
        <w:tc>
          <w:tcPr>
            <w:tcW w:w="590" w:type="dxa"/>
            <w:tcBorders/>
            <w:shd w:fill="auto" w:val="clear"/>
            <w:tcMar>
              <w:bottom w:w="0" w:type="dxa"/>
            </w:tcMar>
            <w:vAlign w:val="center"/>
          </w:tcPr>
          <w:p>
            <w:pPr>
              <w:pStyle w:val="TableContents"/>
              <w:spacing w:before="0" w:after="283"/>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8 </w:t>
            </w:r>
          </w:p>
        </w:tc>
        <w:tc>
          <w:tcPr>
            <w:tcW w:w="60" w:type="dxa"/>
            <w:tcBorders/>
            <w:shd w:fill="auto" w:val="clear"/>
            <w:tcMar>
              <w:bottom w:w="0" w:type="dxa"/>
            </w:tcMar>
            <w:vAlign w:val="center"/>
          </w:tcPr>
          <w:p>
            <w:pPr>
              <w:pStyle w:val="TableContents"/>
              <w:spacing w:before="0" w:after="283"/>
              <w:jc w:val="both"/>
              <w:rPr/>
            </w:pPr>
            <w:r>
              <w:rPr/>
              <w:t> </w:t>
            </w:r>
          </w:p>
        </w:tc>
        <w:tc>
          <w:tcPr>
            <w:tcW w:w="1265" w:type="dxa"/>
            <w:tcBorders/>
            <w:shd w:fill="auto" w:val="clear"/>
            <w:tcMar>
              <w:bottom w:w="0" w:type="dxa"/>
            </w:tcMar>
            <w:vAlign w:val="center"/>
          </w:tcPr>
          <w:p>
            <w:pPr>
              <w:pStyle w:val="TableContents"/>
              <w:spacing w:before="0" w:after="283"/>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Substandard</w:t>
            </w:r>
          </w:p>
        </w:tc>
        <w:tc>
          <w:tcPr>
            <w:tcW w:w="60" w:type="dxa"/>
            <w:tcBorders/>
            <w:shd w:fill="auto" w:val="clear"/>
            <w:tcMar>
              <w:bottom w:w="0" w:type="dxa"/>
            </w:tcMar>
            <w:vAlign w:val="center"/>
          </w:tcPr>
          <w:p>
            <w:pPr>
              <w:pStyle w:val="TableContents"/>
              <w:spacing w:before="0" w:after="283"/>
              <w:jc w:val="both"/>
              <w:rPr/>
            </w:pPr>
            <w:r>
              <w:rPr/>
              <w:t> </w:t>
            </w:r>
          </w:p>
        </w:tc>
        <w:tc>
          <w:tcPr>
            <w:tcW w:w="8230" w:type="dxa"/>
            <w:tcBorders/>
            <w:shd w:fill="auto" w:val="clear"/>
            <w:tcMar>
              <w:bottom w:w="0" w:type="dxa"/>
            </w:tcMar>
            <w:vAlign w:val="center"/>
          </w:tcPr>
          <w:p>
            <w:pPr>
              <w:pStyle w:val="TableContents"/>
              <w:spacing w:before="0" w:after="283"/>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Clients whose primary source of payment (operating cash flow) is inadequate and who show evidence of deterioration in their working capital that does not allow them to satisfy payments on the agreed terms, endangering recovery of unpaid balances.</w:t>
            </w:r>
          </w:p>
        </w:tc>
      </w:tr>
      <w:tr>
        <w:trPr/>
        <w:tc>
          <w:tcPr>
            <w:tcW w:w="590" w:type="dxa"/>
            <w:tcBorders/>
            <w:shd w:fill="auto" w:val="clear"/>
            <w:tcMar>
              <w:bottom w:w="0" w:type="dxa"/>
            </w:tcMar>
            <w:vAlign w:val="center"/>
          </w:tcPr>
          <w:p>
            <w:pPr>
              <w:pStyle w:val="TableContents"/>
              <w:spacing w:before="0" w:after="283"/>
              <w:jc w:val="center"/>
              <w:rPr/>
            </w:pPr>
            <w:r>
              <w:rPr/>
              <w:t> </w:t>
            </w:r>
          </w:p>
        </w:tc>
        <w:tc>
          <w:tcPr>
            <w:tcW w:w="60" w:type="dxa"/>
            <w:tcBorders/>
            <w:shd w:fill="auto" w:val="clear"/>
            <w:tcMar>
              <w:bottom w:w="0" w:type="dxa"/>
            </w:tcMar>
            <w:vAlign w:val="center"/>
          </w:tcPr>
          <w:p>
            <w:pPr>
              <w:pStyle w:val="TableContents"/>
              <w:spacing w:before="0" w:after="283"/>
              <w:jc w:val="both"/>
              <w:rPr/>
            </w:pPr>
            <w:r>
              <w:rPr/>
              <w:t> </w:t>
            </w:r>
          </w:p>
        </w:tc>
        <w:tc>
          <w:tcPr>
            <w:tcW w:w="1265" w:type="dxa"/>
            <w:tcBorders/>
            <w:shd w:fill="auto" w:val="clear"/>
            <w:tcMar>
              <w:bottom w:w="0" w:type="dxa"/>
            </w:tcMar>
            <w:vAlign w:val="center"/>
          </w:tcPr>
          <w:p>
            <w:pPr>
              <w:pStyle w:val="TableContents"/>
              <w:spacing w:before="0" w:after="283"/>
              <w:jc w:val="both"/>
              <w:rPr/>
            </w:pPr>
            <w:r>
              <w:rPr/>
              <w:t> </w:t>
            </w:r>
          </w:p>
        </w:tc>
        <w:tc>
          <w:tcPr>
            <w:tcW w:w="60" w:type="dxa"/>
            <w:tcBorders/>
            <w:shd w:fill="auto" w:val="clear"/>
            <w:tcMar>
              <w:bottom w:w="0" w:type="dxa"/>
            </w:tcMar>
            <w:vAlign w:val="center"/>
          </w:tcPr>
          <w:p>
            <w:pPr>
              <w:pStyle w:val="TableContents"/>
              <w:spacing w:before="0" w:after="283"/>
              <w:jc w:val="both"/>
              <w:rPr/>
            </w:pPr>
            <w:r>
              <w:rPr/>
              <w:t> </w:t>
            </w:r>
          </w:p>
        </w:tc>
        <w:tc>
          <w:tcPr>
            <w:tcW w:w="8230" w:type="dxa"/>
            <w:tcBorders/>
            <w:shd w:fill="auto" w:val="clear"/>
            <w:tcMar>
              <w:bottom w:w="0" w:type="dxa"/>
            </w:tcMar>
            <w:vAlign w:val="center"/>
          </w:tcPr>
          <w:p>
            <w:pPr>
              <w:pStyle w:val="TableContents"/>
              <w:spacing w:before="0" w:after="283"/>
              <w:jc w:val="both"/>
              <w:rPr/>
            </w:pPr>
            <w:r>
              <w:rPr/>
              <w:t> </w:t>
            </w:r>
          </w:p>
        </w:tc>
      </w:tr>
      <w:tr>
        <w:trPr/>
        <w:tc>
          <w:tcPr>
            <w:tcW w:w="590" w:type="dxa"/>
            <w:tcBorders/>
            <w:shd w:fill="auto" w:val="clear"/>
            <w:tcMar>
              <w:bottom w:w="0" w:type="dxa"/>
            </w:tcMar>
            <w:vAlign w:val="center"/>
          </w:tcPr>
          <w:p>
            <w:pPr>
              <w:pStyle w:val="TableContents"/>
              <w:spacing w:before="0" w:after="283"/>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9 </w:t>
            </w:r>
          </w:p>
        </w:tc>
        <w:tc>
          <w:tcPr>
            <w:tcW w:w="60" w:type="dxa"/>
            <w:tcBorders/>
            <w:shd w:fill="auto" w:val="clear"/>
            <w:tcMar>
              <w:bottom w:w="0" w:type="dxa"/>
            </w:tcMar>
            <w:vAlign w:val="center"/>
          </w:tcPr>
          <w:p>
            <w:pPr>
              <w:pStyle w:val="TableContents"/>
              <w:spacing w:before="0" w:after="283"/>
              <w:jc w:val="both"/>
              <w:rPr/>
            </w:pPr>
            <w:r>
              <w:rPr/>
              <w:t> </w:t>
            </w:r>
          </w:p>
        </w:tc>
        <w:tc>
          <w:tcPr>
            <w:tcW w:w="1265" w:type="dxa"/>
            <w:tcBorders/>
            <w:shd w:fill="auto" w:val="clear"/>
            <w:tcMar>
              <w:bottom w:w="0" w:type="dxa"/>
            </w:tcMar>
            <w:vAlign w:val="center"/>
          </w:tcPr>
          <w:p>
            <w:pPr>
              <w:pStyle w:val="TableContents"/>
              <w:spacing w:before="0" w:after="283"/>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Doubtful</w:t>
            </w:r>
          </w:p>
        </w:tc>
        <w:tc>
          <w:tcPr>
            <w:tcW w:w="60" w:type="dxa"/>
            <w:tcBorders/>
            <w:shd w:fill="auto" w:val="clear"/>
            <w:tcMar>
              <w:bottom w:w="0" w:type="dxa"/>
            </w:tcMar>
            <w:vAlign w:val="center"/>
          </w:tcPr>
          <w:p>
            <w:pPr>
              <w:pStyle w:val="TableContents"/>
              <w:spacing w:before="0" w:after="283"/>
              <w:jc w:val="both"/>
              <w:rPr/>
            </w:pPr>
            <w:r>
              <w:rPr/>
              <w:t> </w:t>
            </w:r>
          </w:p>
        </w:tc>
        <w:tc>
          <w:tcPr>
            <w:tcW w:w="8230" w:type="dxa"/>
            <w:tcBorders/>
            <w:shd w:fill="auto" w:val="clear"/>
            <w:tcMar>
              <w:bottom w:w="0" w:type="dxa"/>
            </w:tcMar>
            <w:vAlign w:val="center"/>
          </w:tcPr>
          <w:p>
            <w:pPr>
              <w:pStyle w:val="TableContents"/>
              <w:spacing w:before="0" w:after="283"/>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Clients whose operating cash flow continuously shows insufficiency to service the debt on the originally agreed terms.  Due to the fact that the debtor presents an impaired financial and economic situation, the likelihood of recovery is low.</w:t>
            </w:r>
          </w:p>
        </w:tc>
      </w:tr>
      <w:tr>
        <w:trPr/>
        <w:tc>
          <w:tcPr>
            <w:tcW w:w="590" w:type="dxa"/>
            <w:tcBorders/>
            <w:shd w:fill="auto" w:val="clear"/>
            <w:tcMar>
              <w:bottom w:w="0" w:type="dxa"/>
            </w:tcMar>
            <w:vAlign w:val="center"/>
          </w:tcPr>
          <w:p>
            <w:pPr>
              <w:pStyle w:val="TableContents"/>
              <w:spacing w:before="0" w:after="283"/>
              <w:jc w:val="center"/>
              <w:rPr/>
            </w:pPr>
            <w:r>
              <w:rPr/>
              <w:t> </w:t>
            </w:r>
          </w:p>
        </w:tc>
        <w:tc>
          <w:tcPr>
            <w:tcW w:w="60" w:type="dxa"/>
            <w:tcBorders/>
            <w:shd w:fill="auto" w:val="clear"/>
            <w:tcMar>
              <w:bottom w:w="0" w:type="dxa"/>
            </w:tcMar>
            <w:vAlign w:val="center"/>
          </w:tcPr>
          <w:p>
            <w:pPr>
              <w:pStyle w:val="TableContents"/>
              <w:spacing w:before="0" w:after="283"/>
              <w:jc w:val="both"/>
              <w:rPr/>
            </w:pPr>
            <w:r>
              <w:rPr/>
              <w:t> </w:t>
            </w:r>
          </w:p>
        </w:tc>
        <w:tc>
          <w:tcPr>
            <w:tcW w:w="1265" w:type="dxa"/>
            <w:tcBorders/>
            <w:shd w:fill="auto" w:val="clear"/>
            <w:tcMar>
              <w:bottom w:w="0" w:type="dxa"/>
            </w:tcMar>
            <w:vAlign w:val="center"/>
          </w:tcPr>
          <w:p>
            <w:pPr>
              <w:pStyle w:val="TableContents"/>
              <w:spacing w:before="0" w:after="283"/>
              <w:jc w:val="both"/>
              <w:rPr/>
            </w:pPr>
            <w:r>
              <w:rPr/>
              <w:t> </w:t>
            </w:r>
          </w:p>
        </w:tc>
        <w:tc>
          <w:tcPr>
            <w:tcW w:w="60" w:type="dxa"/>
            <w:tcBorders/>
            <w:shd w:fill="auto" w:val="clear"/>
            <w:tcMar>
              <w:bottom w:w="0" w:type="dxa"/>
            </w:tcMar>
            <w:vAlign w:val="center"/>
          </w:tcPr>
          <w:p>
            <w:pPr>
              <w:pStyle w:val="TableContents"/>
              <w:spacing w:before="0" w:after="283"/>
              <w:jc w:val="both"/>
              <w:rPr/>
            </w:pPr>
            <w:r>
              <w:rPr/>
              <w:t> </w:t>
            </w:r>
          </w:p>
        </w:tc>
        <w:tc>
          <w:tcPr>
            <w:tcW w:w="8230" w:type="dxa"/>
            <w:tcBorders/>
            <w:shd w:fill="auto" w:val="clear"/>
            <w:tcMar>
              <w:bottom w:w="0" w:type="dxa"/>
            </w:tcMar>
            <w:vAlign w:val="center"/>
          </w:tcPr>
          <w:p>
            <w:pPr>
              <w:pStyle w:val="TableContents"/>
              <w:spacing w:before="0" w:after="283"/>
              <w:jc w:val="both"/>
              <w:rPr/>
            </w:pPr>
            <w:r>
              <w:rPr/>
              <w:t> </w:t>
            </w:r>
          </w:p>
        </w:tc>
      </w:tr>
      <w:tr>
        <w:trPr/>
        <w:tc>
          <w:tcPr>
            <w:tcW w:w="590" w:type="dxa"/>
            <w:tcBorders/>
            <w:shd w:fill="auto" w:val="clear"/>
            <w:tcMar>
              <w:bottom w:w="0" w:type="dxa"/>
            </w:tcMar>
            <w:vAlign w:val="center"/>
          </w:tcPr>
          <w:p>
            <w:pPr>
              <w:pStyle w:val="TableContents"/>
              <w:spacing w:before="0" w:after="283"/>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10 </w:t>
            </w:r>
          </w:p>
        </w:tc>
        <w:tc>
          <w:tcPr>
            <w:tcW w:w="60" w:type="dxa"/>
            <w:tcBorders/>
            <w:shd w:fill="auto" w:val="clear"/>
            <w:tcMar>
              <w:bottom w:w="0" w:type="dxa"/>
            </w:tcMar>
            <w:vAlign w:val="center"/>
          </w:tcPr>
          <w:p>
            <w:pPr>
              <w:pStyle w:val="TableContents"/>
              <w:spacing w:before="0" w:after="283"/>
              <w:jc w:val="both"/>
              <w:rPr/>
            </w:pPr>
            <w:r>
              <w:rPr/>
              <w:t> </w:t>
            </w:r>
          </w:p>
        </w:tc>
        <w:tc>
          <w:tcPr>
            <w:tcW w:w="1265" w:type="dxa"/>
            <w:tcBorders/>
            <w:shd w:fill="auto" w:val="clear"/>
            <w:tcMar>
              <w:bottom w:w="0" w:type="dxa"/>
            </w:tcMar>
            <w:vAlign w:val="center"/>
          </w:tcPr>
          <w:p>
            <w:pPr>
              <w:pStyle w:val="TableContents"/>
              <w:spacing w:before="0" w:after="283"/>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Unrecoverable</w:t>
            </w:r>
          </w:p>
        </w:tc>
        <w:tc>
          <w:tcPr>
            <w:tcW w:w="60" w:type="dxa"/>
            <w:tcBorders/>
            <w:shd w:fill="auto" w:val="clear"/>
            <w:tcMar>
              <w:bottom w:w="0" w:type="dxa"/>
            </w:tcMar>
            <w:vAlign w:val="center"/>
          </w:tcPr>
          <w:p>
            <w:pPr>
              <w:pStyle w:val="TableContents"/>
              <w:spacing w:before="0" w:after="283"/>
              <w:jc w:val="both"/>
              <w:rPr/>
            </w:pPr>
            <w:r>
              <w:rPr/>
              <w:t> </w:t>
            </w:r>
          </w:p>
        </w:tc>
        <w:tc>
          <w:tcPr>
            <w:tcW w:w="8230" w:type="dxa"/>
            <w:tcBorders/>
            <w:shd w:fill="auto" w:val="clear"/>
            <w:tcMar>
              <w:bottom w:w="0" w:type="dxa"/>
            </w:tcMar>
            <w:vAlign w:val="center"/>
          </w:tcPr>
          <w:p>
            <w:pPr>
              <w:pStyle w:val="TableContents"/>
              <w:spacing w:before="0" w:after="283"/>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Clients with operating cash flow that does not cover their costs, are in suspension of payments, presumably they will also have difficulties to fulfill possible restructuring agreements, are in a state of insolvency, or have filed for bankruptcy, among others. </w:t>
            </w:r>
          </w:p>
        </w:tc>
      </w:tr>
    </w:tbl>
    <w:p>
      <w:pPr>
        <w:pStyle w:val="TextBody"/>
        <w:spacing w:before="0" w:after="0"/>
        <w:ind w:left="72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 order to maintain a periodical monitoring of the quality of the portfolio, clients are reviewed within a frequency of time between 3 and 18 months, depending on the risk rating.</w:t>
      </w:r>
    </w:p>
    <w:p>
      <w:pPr>
        <w:pStyle w:val="TextBody"/>
        <w:spacing w:before="0" w:after="0"/>
        <w:ind w:left="72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Bank's lending portfolio is summarized in the following segments: corporations, sovereign, middle-market companies and banking and financial institutions. The distinction between corporations and middle-market companies depends on the client’s level of annual sales in relation to the country risk, among other criteria. Except for the sovereign segment, segments are broken down into state-owned and private.</w:t>
      </w:r>
    </w:p>
    <w:p>
      <w:pPr>
        <w:pStyle w:val="TextBody"/>
        <w:spacing w:before="0" w:after="0"/>
        <w:ind w:left="72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Bank's lending policy is applicable to all classes of loans.</w:t>
      </w:r>
    </w:p>
    <w:p>
      <w:pPr>
        <w:pStyle w:val="TextBody"/>
        <w:spacing w:before="0" w:after="0"/>
        <w:ind w:left="630" w:right="0" w:hanging="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129"/>
        <w:gridCol w:w="934"/>
        <w:gridCol w:w="9142"/>
      </w:tblGrid>
      <w:tr>
        <w:trPr/>
        <w:tc>
          <w:tcPr>
            <w:tcW w:w="129" w:type="dxa"/>
            <w:tcBorders/>
            <w:shd w:fill="auto" w:val="clear"/>
            <w:vAlign w:val="center"/>
          </w:tcPr>
          <w:p>
            <w:pPr>
              <w:pStyle w:val="TableContents"/>
              <w:spacing w:before="0" w:after="283"/>
              <w:rPr>
                <w:sz w:val="4"/>
                <w:szCs w:val="4"/>
              </w:rPr>
            </w:pPr>
            <w:r>
              <w:rPr>
                <w:sz w:val="4"/>
                <w:szCs w:val="4"/>
              </w:rPr>
            </w:r>
          </w:p>
        </w:tc>
        <w:tc>
          <w:tcPr>
            <w:tcW w:w="934" w:type="dxa"/>
            <w:tcBorders/>
            <w:shd w:fill="auto" w:val="clear"/>
            <w:vAlign w:val="center"/>
          </w:tcPr>
          <w:p>
            <w:pPr>
              <w:pStyle w:val="TableContents"/>
              <w:spacing w:before="0" w:after="283"/>
              <w:rPr>
                <w:b/>
                <w:i/>
              </w:rPr>
            </w:pPr>
            <w:r>
              <w:rPr>
                <w:b/>
                <w:i/>
              </w:rPr>
              <w:t>m)</w:t>
            </w:r>
          </w:p>
        </w:tc>
        <w:tc>
          <w:tcPr>
            <w:tcW w:w="9142" w:type="dxa"/>
            <w:tcBorders/>
            <w:shd w:fill="auto" w:val="clear"/>
            <w:vAlign w:val="center"/>
          </w:tcPr>
          <w:p>
            <w:pPr>
              <w:pStyle w:val="TableContents"/>
              <w:spacing w:before="0" w:after="283"/>
              <w:jc w:val="both"/>
              <w:rPr>
                <w:b/>
                <w:i/>
              </w:rPr>
            </w:pPr>
            <w:r>
              <w:rPr>
                <w:b/>
                <w:i/>
              </w:rPr>
              <w:t>Transfer of financial assets</w:t>
            </w:r>
          </w:p>
        </w:tc>
      </w:tr>
    </w:tbl>
    <w:p>
      <w:pPr>
        <w:pStyle w:val="TextBody"/>
        <w:spacing w:before="0" w:after="0"/>
        <w:ind w:left="126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Transfers of financial assets, primarily loans, are accounted for as sales when control over the assets has been surrendered. Control over transferred assets is deemed to be surrendered when: (1) the assets have been isolated from the Bank even in bankruptcy or other receivership; (2) the transferee obtains the right (free of conditions that constrain it from taking advantage of that right) to pledge or exchange the transferred assets; and (3) the Bank does not maintain effective control over the transferred assets through an agreement to repurchase them before their maturity or does not have the right to cause the assets to be returned. Upon completion of a transfer of assets that satisfies the conditions described above to be accounted for as a sale, the Bank recognizes the assets as sold and records in earnings any gain or loss on the sale. The Bank may retain interest in loans sold in the form of servicing rights. Gains or losses on sale of loans depend in part on the carrying amount of the financial instrument involved in the transfer, and its fair value at the date of transfer.</w:t>
      </w:r>
    </w:p>
    <w:p>
      <w:pPr>
        <w:pStyle w:val="TextBody"/>
        <w:spacing w:before="0" w:after="0"/>
        <w:ind w:left="0" w:right="0" w:hanging="0"/>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-12-</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0" w:right="0" w:hanging="0"/>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133"/>
        <w:gridCol w:w="810"/>
        <w:gridCol w:w="9262"/>
      </w:tblGrid>
      <w:tr>
        <w:trPr/>
        <w:tc>
          <w:tcPr>
            <w:tcW w:w="133" w:type="dxa"/>
            <w:tcBorders/>
            <w:shd w:fill="auto" w:val="clear"/>
            <w:vAlign w:val="center"/>
          </w:tcPr>
          <w:p>
            <w:pPr>
              <w:pStyle w:val="TableContents"/>
              <w:spacing w:before="0" w:after="283"/>
              <w:rPr>
                <w:sz w:val="4"/>
                <w:szCs w:val="4"/>
              </w:rPr>
            </w:pPr>
            <w:r>
              <w:rPr>
                <w:sz w:val="4"/>
                <w:szCs w:val="4"/>
              </w:rPr>
            </w:r>
          </w:p>
        </w:tc>
        <w:tc>
          <w:tcPr>
            <w:tcW w:w="810" w:type="dxa"/>
            <w:tcBorders/>
            <w:shd w:fill="auto" w:val="clear"/>
            <w:vAlign w:val="center"/>
          </w:tcPr>
          <w:p>
            <w:pPr>
              <w:pStyle w:val="TableContents"/>
              <w:spacing w:before="0" w:after="283"/>
              <w:rPr>
                <w:b/>
                <w:i/>
              </w:rPr>
            </w:pPr>
            <w:r>
              <w:rPr>
                <w:b/>
                <w:i/>
              </w:rPr>
              <w:t>n)</w:t>
            </w:r>
          </w:p>
        </w:tc>
        <w:tc>
          <w:tcPr>
            <w:tcW w:w="9262" w:type="dxa"/>
            <w:tcBorders/>
            <w:shd w:fill="auto" w:val="clear"/>
            <w:vAlign w:val="center"/>
          </w:tcPr>
          <w:p>
            <w:pPr>
              <w:pStyle w:val="TableContents"/>
              <w:spacing w:before="0" w:after="283"/>
              <w:jc w:val="both"/>
              <w:rPr>
                <w:b/>
                <w:i/>
              </w:rPr>
            </w:pPr>
            <w:r>
              <w:rPr>
                <w:b/>
                <w:i/>
              </w:rPr>
              <w:t>Allowance for credit losses</w:t>
            </w:r>
          </w:p>
        </w:tc>
      </w:tr>
    </w:tbl>
    <w:p>
      <w:pPr>
        <w:pStyle w:val="TextBody"/>
        <w:spacing w:before="0" w:after="0"/>
        <w:ind w:left="90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allowance for credit losses is provided for losses derived from the credit extension process, inherent in the loan portfolio and off-balance sheet financial instruments, using the reserve method of providing for credit losses. Additions to the allowance for credit losses are made by debiting earnings. Credit losses are deducted from the allowance, and subsequent recoveries are added. The allowance is also decreased by reversals of the allowance back to earnings. The allowance attributable to loans is reported as a deduction of loans and the allowance for off-balance sheet credit risk, such as, letters of credit and guarantees, is reported as a liability.</w:t>
      </w:r>
    </w:p>
    <w:p>
      <w:pPr>
        <w:pStyle w:val="TextBody"/>
        <w:spacing w:before="0" w:after="0"/>
        <w:ind w:left="72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allowance for possible credit losses includes an asset-specific component and a formula-based component. The asset-specific component, or specific allowance, relates to the provision for losses on credits considered impaired and measured individually case-by-case. A specific allowance is established when the discounted cash flows (or observable fair value of collateral) of the credit is lower than the carrying value of that credit. The formula-based component, or generic allowance, covers the Bank’s performing credit portfolio and is established based in a process that estimates the probable loss inherent in the portfolio, based on statistical analysis and management’s qualitative judgment. The statistical calculation is a product of internal risk classifications, probabilities of default and loss given default. The probability of default is supported by Bladex’s historical portfolio performance, complemented by probabilities of default provided by external sources, in view of the greater robustness of this external data for some cases. The loss given default is based on Bladex’s historical losses experience and best practices.</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reserve balances, for both on and off-balance sheet credit exposures, are calculated applying the following formula:</w:t>
      </w:r>
    </w:p>
    <w:p>
      <w:pPr>
        <w:pStyle w:val="TextBody"/>
        <w:spacing w:before="0" w:after="0"/>
        <w:ind w:left="72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Reserves = ∑(E x PD x LGD); where:</w:t>
      </w:r>
    </w:p>
    <w:p>
      <w:pPr>
        <w:pStyle w:val="TextBody"/>
        <w:spacing w:before="0" w:after="0"/>
        <w:ind w:left="720" w:right="0" w:hanging="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37"/>
        <w:gridCol w:w="95"/>
        <w:gridCol w:w="10073"/>
      </w:tblGrid>
      <w:tr>
        <w:trPr/>
        <w:tc>
          <w:tcPr>
            <w:tcW w:w="37" w:type="dxa"/>
            <w:tcBorders/>
            <w:shd w:fill="auto" w:val="clear"/>
            <w:vAlign w:val="center"/>
          </w:tcPr>
          <w:p>
            <w:pPr>
              <w:pStyle w:val="TableContents"/>
              <w:spacing w:before="0" w:after="283"/>
              <w:rPr>
                <w:sz w:val="4"/>
                <w:szCs w:val="4"/>
              </w:rPr>
            </w:pPr>
            <w:r>
              <w:rPr>
                <w:sz w:val="4"/>
                <w:szCs w:val="4"/>
              </w:rPr>
            </w:r>
          </w:p>
        </w:tc>
        <w:tc>
          <w:tcPr>
            <w:tcW w:w="95" w:type="dxa"/>
            <w:tcBorders/>
            <w:shd w:fill="auto" w:val="clear"/>
            <w:vAlign w:val="center"/>
          </w:tcPr>
          <w:p>
            <w:pPr>
              <w:pStyle w:val="TableContents"/>
              <w:spacing w:before="0" w:after="283"/>
              <w:rPr/>
            </w:pPr>
            <w:r>
              <w:rPr/>
              <w:t>-</w:t>
            </w:r>
          </w:p>
        </w:tc>
        <w:tc>
          <w:tcPr>
            <w:tcW w:w="10073" w:type="dxa"/>
            <w:tcBorders/>
            <w:shd w:fill="auto" w:val="clear"/>
            <w:vAlign w:val="center"/>
          </w:tcPr>
          <w:p>
            <w:pPr>
              <w:pStyle w:val="TableContents"/>
              <w:spacing w:before="0" w:after="283"/>
              <w:jc w:val="both"/>
              <w:rPr/>
            </w:pPr>
            <w:r>
              <w:rPr/>
              <w:t>Exposure (E) = the total accounting balance (on and off-balance sheet) at the end of the period under review.</w:t>
            </w:r>
          </w:p>
        </w:tc>
      </w:tr>
    </w:tbl>
    <w:tbl>
      <w:tblPr>
        <w:tblW w:w="5000" w:type="pct"/>
        <w:jc w:val="left"/>
        <w:tblInd w:w="0" w:type="dxa"/>
        <w:tblCellMar>
          <w:top w:w="0" w:type="dxa"/>
          <w:left w:w="0" w:type="dxa"/>
          <w:bottom w:w="0" w:type="dxa"/>
          <w:right w:w="0" w:type="dxa"/>
        </w:tblCellMar>
      </w:tblPr>
      <w:tblGrid>
        <w:gridCol w:w="37"/>
        <w:gridCol w:w="95"/>
        <w:gridCol w:w="10073"/>
      </w:tblGrid>
      <w:tr>
        <w:trPr/>
        <w:tc>
          <w:tcPr>
            <w:tcW w:w="37" w:type="dxa"/>
            <w:tcBorders/>
            <w:shd w:fill="auto" w:val="clear"/>
            <w:vAlign w:val="center"/>
          </w:tcPr>
          <w:p>
            <w:pPr>
              <w:pStyle w:val="TableContents"/>
              <w:spacing w:before="0" w:after="283"/>
              <w:rPr>
                <w:sz w:val="4"/>
                <w:szCs w:val="4"/>
              </w:rPr>
            </w:pPr>
            <w:r>
              <w:rPr>
                <w:sz w:val="4"/>
                <w:szCs w:val="4"/>
              </w:rPr>
            </w:r>
          </w:p>
        </w:tc>
        <w:tc>
          <w:tcPr>
            <w:tcW w:w="95" w:type="dxa"/>
            <w:tcBorders/>
            <w:shd w:fill="auto" w:val="clear"/>
            <w:vAlign w:val="center"/>
          </w:tcPr>
          <w:p>
            <w:pPr>
              <w:pStyle w:val="TableContents"/>
              <w:spacing w:before="0" w:after="283"/>
              <w:rPr/>
            </w:pPr>
            <w:r>
              <w:rPr/>
              <w:t>-</w:t>
            </w:r>
          </w:p>
        </w:tc>
        <w:tc>
          <w:tcPr>
            <w:tcW w:w="10073" w:type="dxa"/>
            <w:tcBorders/>
            <w:shd w:fill="auto" w:val="clear"/>
            <w:vAlign w:val="center"/>
          </w:tcPr>
          <w:p>
            <w:pPr>
              <w:pStyle w:val="TableContents"/>
              <w:spacing w:before="0" w:after="283"/>
              <w:jc w:val="both"/>
              <w:rPr/>
            </w:pPr>
            <w:r>
              <w:rPr/>
              <w:t>Probabilities of Default (PD) = one-year probability of default applied to the portfolio. Default rates are based on Bladex’s historical portfolio performance per rating category, complemented by International Rating Agency’s probabilities of default for categories 6, 7 and 8, in view of the greater robustness of data for such cases.</w:t>
            </w:r>
          </w:p>
        </w:tc>
      </w:tr>
    </w:tbl>
    <w:tbl>
      <w:tblPr>
        <w:tblW w:w="5000" w:type="pct"/>
        <w:jc w:val="left"/>
        <w:tblInd w:w="0" w:type="dxa"/>
        <w:tblCellMar>
          <w:top w:w="0" w:type="dxa"/>
          <w:left w:w="0" w:type="dxa"/>
          <w:bottom w:w="0" w:type="dxa"/>
          <w:right w:w="0" w:type="dxa"/>
        </w:tblCellMar>
      </w:tblPr>
      <w:tblGrid>
        <w:gridCol w:w="37"/>
        <w:gridCol w:w="95"/>
        <w:gridCol w:w="10073"/>
      </w:tblGrid>
      <w:tr>
        <w:trPr/>
        <w:tc>
          <w:tcPr>
            <w:tcW w:w="37" w:type="dxa"/>
            <w:tcBorders/>
            <w:shd w:fill="auto" w:val="clear"/>
            <w:vAlign w:val="center"/>
          </w:tcPr>
          <w:p>
            <w:pPr>
              <w:pStyle w:val="TableContents"/>
              <w:spacing w:before="0" w:after="283"/>
              <w:rPr>
                <w:sz w:val="4"/>
                <w:szCs w:val="4"/>
              </w:rPr>
            </w:pPr>
            <w:r>
              <w:rPr>
                <w:sz w:val="4"/>
                <w:szCs w:val="4"/>
              </w:rPr>
            </w:r>
          </w:p>
        </w:tc>
        <w:tc>
          <w:tcPr>
            <w:tcW w:w="95" w:type="dxa"/>
            <w:tcBorders/>
            <w:shd w:fill="auto" w:val="clear"/>
            <w:vAlign w:val="center"/>
          </w:tcPr>
          <w:p>
            <w:pPr>
              <w:pStyle w:val="TableContents"/>
              <w:spacing w:before="0" w:after="283"/>
              <w:rPr/>
            </w:pPr>
            <w:r>
              <w:rPr/>
              <w:t>-</w:t>
            </w:r>
          </w:p>
        </w:tc>
        <w:tc>
          <w:tcPr>
            <w:tcW w:w="10073" w:type="dxa"/>
            <w:tcBorders/>
            <w:shd w:fill="auto" w:val="clear"/>
            <w:vAlign w:val="center"/>
          </w:tcPr>
          <w:p>
            <w:pPr>
              <w:pStyle w:val="TableContents"/>
              <w:spacing w:before="0" w:after="283"/>
              <w:jc w:val="both"/>
              <w:rPr/>
            </w:pPr>
            <w:r>
              <w:rPr/>
              <w:t>Loss Given Default (LGD) = a factor is utilized, based on historical information, same as based on best practices in the banking industry. Management applies judgment and historical loss experience.</w:t>
            </w:r>
          </w:p>
        </w:tc>
      </w:tr>
    </w:tbl>
    <w:p>
      <w:pPr>
        <w:pStyle w:val="TextBody"/>
        <w:spacing w:before="0" w:after="0"/>
        <w:ind w:left="72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Management can also apply complementary judgment to capture elements of prospective nature or loss expectations based on risks identified in the environment that are not necessarily reflected in the historical data.</w:t>
      </w:r>
    </w:p>
    <w:p>
      <w:pPr>
        <w:pStyle w:val="TextBody"/>
        <w:spacing w:before="0" w:after="0"/>
        <w:ind w:left="72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allowance policy is applicable to all classes of loans and off-balance sheet financial instruments of the Bank.</w:t>
      </w:r>
    </w:p>
    <w:p>
      <w:pPr>
        <w:pStyle w:val="TextBody"/>
        <w:spacing w:before="0" w:after="0"/>
        <w:ind w:left="0" w:right="0" w:hanging="0"/>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-13-</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0" w:right="0" w:hanging="0"/>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156"/>
        <w:gridCol w:w="885"/>
        <w:gridCol w:w="9164"/>
      </w:tblGrid>
      <w:tr>
        <w:trPr/>
        <w:tc>
          <w:tcPr>
            <w:tcW w:w="156" w:type="dxa"/>
            <w:tcBorders/>
            <w:shd w:fill="auto" w:val="clear"/>
            <w:vAlign w:val="center"/>
          </w:tcPr>
          <w:p>
            <w:pPr>
              <w:pStyle w:val="TableContents"/>
              <w:spacing w:before="0" w:after="283"/>
              <w:rPr>
                <w:sz w:val="4"/>
                <w:szCs w:val="4"/>
              </w:rPr>
            </w:pPr>
            <w:r>
              <w:rPr>
                <w:sz w:val="4"/>
                <w:szCs w:val="4"/>
              </w:rPr>
            </w:r>
          </w:p>
        </w:tc>
        <w:tc>
          <w:tcPr>
            <w:tcW w:w="885" w:type="dxa"/>
            <w:tcBorders/>
            <w:shd w:fill="auto" w:val="clear"/>
            <w:vAlign w:val="center"/>
          </w:tcPr>
          <w:p>
            <w:pPr>
              <w:pStyle w:val="TableContents"/>
              <w:spacing w:before="0" w:after="283"/>
              <w:rPr>
                <w:b/>
                <w:i/>
              </w:rPr>
            </w:pPr>
            <w:r>
              <w:rPr>
                <w:b/>
                <w:i/>
              </w:rPr>
              <w:t>o)</w:t>
            </w:r>
          </w:p>
        </w:tc>
        <w:tc>
          <w:tcPr>
            <w:tcW w:w="9164" w:type="dxa"/>
            <w:tcBorders/>
            <w:shd w:fill="auto" w:val="clear"/>
            <w:vAlign w:val="center"/>
          </w:tcPr>
          <w:p>
            <w:pPr>
              <w:pStyle w:val="TableContents"/>
              <w:spacing w:before="0" w:after="283"/>
              <w:jc w:val="both"/>
              <w:rPr>
                <w:b/>
                <w:i/>
              </w:rPr>
            </w:pPr>
            <w:r>
              <w:rPr>
                <w:b/>
                <w:i/>
              </w:rPr>
              <w:t>Fees and commissions</w:t>
            </w:r>
          </w:p>
        </w:tc>
      </w:tr>
    </w:tbl>
    <w:p>
      <w:pPr>
        <w:pStyle w:val="TextBody"/>
        <w:spacing w:before="0" w:after="0"/>
        <w:ind w:left="90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Loan origination fees, net of direct loan origination costs, are deferred, and the net amount is recognized as revenue over the contractual term of the loans as an adjustment to the yield. These net fees are not recognized as revenue during periods in which interest income on loans is suspended because of concerns about the realization of loan principal or interest. Underwriting fees are recognized as revenue when the Bank has rendered all services to the issuer and is entitled to collect the fee from the issuer, when there are no contingencies related to the fee. Underwriting fees are recognized net of syndicate expenses. In addition, the Bank recognizes credit arrangement and syndication fees as revenue after satisfying certain retention, timing and yield criteria. Fees received in connection with a modification of terms of a troubled debt restructuring are applied as a reduction of the recorded investment in the loan. Fees earned on letters of credit, guarantees and other commitments are amortized using the straight-line method over the life of such instruments.</w:t>
      </w:r>
    </w:p>
    <w:p>
      <w:pPr>
        <w:pStyle w:val="TextBody"/>
        <w:spacing w:before="0" w:after="0"/>
        <w:ind w:left="540" w:right="0" w:hanging="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92"/>
        <w:gridCol w:w="524"/>
        <w:gridCol w:w="9589"/>
      </w:tblGrid>
      <w:tr>
        <w:trPr/>
        <w:tc>
          <w:tcPr>
            <w:tcW w:w="92" w:type="dxa"/>
            <w:tcBorders/>
            <w:shd w:fill="auto" w:val="clear"/>
            <w:vAlign w:val="center"/>
          </w:tcPr>
          <w:p>
            <w:pPr>
              <w:pStyle w:val="TableContents"/>
              <w:spacing w:before="0" w:after="283"/>
              <w:rPr>
                <w:sz w:val="4"/>
                <w:szCs w:val="4"/>
              </w:rPr>
            </w:pPr>
            <w:r>
              <w:rPr>
                <w:sz w:val="4"/>
                <w:szCs w:val="4"/>
              </w:rPr>
            </w:r>
          </w:p>
        </w:tc>
        <w:tc>
          <w:tcPr>
            <w:tcW w:w="524" w:type="dxa"/>
            <w:tcBorders/>
            <w:shd w:fill="auto" w:val="clear"/>
            <w:vAlign w:val="center"/>
          </w:tcPr>
          <w:p>
            <w:pPr>
              <w:pStyle w:val="TableContents"/>
              <w:spacing w:before="0" w:after="283"/>
              <w:rPr>
                <w:b/>
                <w:i/>
              </w:rPr>
            </w:pPr>
            <w:r>
              <w:rPr>
                <w:b/>
                <w:i/>
              </w:rPr>
              <w:t>p)</w:t>
            </w:r>
          </w:p>
        </w:tc>
        <w:tc>
          <w:tcPr>
            <w:tcW w:w="9589" w:type="dxa"/>
            <w:tcBorders/>
            <w:shd w:fill="auto" w:val="clear"/>
            <w:vAlign w:val="center"/>
          </w:tcPr>
          <w:p>
            <w:pPr>
              <w:pStyle w:val="TableContents"/>
              <w:spacing w:before="0" w:after="283"/>
              <w:jc w:val="both"/>
              <w:rPr>
                <w:b/>
                <w:i/>
              </w:rPr>
            </w:pPr>
            <w:r>
              <w:rPr>
                <w:b/>
                <w:i/>
              </w:rPr>
              <w:t>Equipment and leasehold improvements</w:t>
            </w:r>
          </w:p>
        </w:tc>
      </w:tr>
    </w:tbl>
    <w:p>
      <w:pPr>
        <w:pStyle w:val="TextBody"/>
        <w:spacing w:before="0" w:after="0"/>
        <w:ind w:left="90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Equipment and leasehold improvements, including the electronic data processing equipment, are carried at cost less accumulated depreciation and amortization. Depreciation and amortization are charged to operations using the straight-line method, over the estimated useful life of the related asset. The estimated original useful life for furniture and equipment is 3 to 5 years and for improvements is 3 to 15 years.</w:t>
      </w:r>
    </w:p>
    <w:p>
      <w:pPr>
        <w:pStyle w:val="TextBody"/>
        <w:spacing w:before="0" w:after="0"/>
        <w:ind w:left="72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Bank defers the cost of internal-use software that has a useful life in excess of one year in accordance with ASC Topic 350-40 - Intangibles – Goodwill and Other – Internal-Use Software. These costs consist of payments made to third parties related to the use of licenses and installation of both, software and hardware. Subsequent additions, modifications or upgrades to internal-use software are capitalized only to the extent that they allow the software to perform a task it previously did not perform. Software maintenance and training costs are expensed in the period in which they are incurred. Capitalized internal use software costs are amortized using the straight-line method over their estimated useful lives, generally consisting of 5 years.</w:t>
      </w:r>
    </w:p>
    <w:p>
      <w:pPr>
        <w:pStyle w:val="TextBody"/>
        <w:spacing w:before="0" w:after="0"/>
        <w:ind w:left="720" w:right="0" w:hanging="54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165"/>
        <w:gridCol w:w="936"/>
        <w:gridCol w:w="9104"/>
      </w:tblGrid>
      <w:tr>
        <w:trPr/>
        <w:tc>
          <w:tcPr>
            <w:tcW w:w="165" w:type="dxa"/>
            <w:tcBorders/>
            <w:shd w:fill="auto" w:val="clear"/>
            <w:vAlign w:val="center"/>
          </w:tcPr>
          <w:p>
            <w:pPr>
              <w:pStyle w:val="TableContents"/>
              <w:spacing w:before="0" w:after="283"/>
              <w:rPr>
                <w:sz w:val="4"/>
                <w:szCs w:val="4"/>
              </w:rPr>
            </w:pPr>
            <w:r>
              <w:rPr>
                <w:sz w:val="4"/>
                <w:szCs w:val="4"/>
              </w:rPr>
            </w:r>
          </w:p>
        </w:tc>
        <w:tc>
          <w:tcPr>
            <w:tcW w:w="936" w:type="dxa"/>
            <w:tcBorders/>
            <w:shd w:fill="auto" w:val="clear"/>
            <w:vAlign w:val="center"/>
          </w:tcPr>
          <w:p>
            <w:pPr>
              <w:pStyle w:val="TableContents"/>
              <w:spacing w:before="0" w:after="283"/>
              <w:rPr>
                <w:b/>
                <w:i/>
              </w:rPr>
            </w:pPr>
            <w:r>
              <w:rPr>
                <w:b/>
                <w:i/>
              </w:rPr>
              <w:t>q)</w:t>
            </w:r>
          </w:p>
        </w:tc>
        <w:tc>
          <w:tcPr>
            <w:tcW w:w="9104" w:type="dxa"/>
            <w:tcBorders/>
            <w:shd w:fill="auto" w:val="clear"/>
            <w:vAlign w:val="center"/>
          </w:tcPr>
          <w:p>
            <w:pPr>
              <w:pStyle w:val="TableContents"/>
              <w:spacing w:before="0" w:after="283"/>
              <w:jc w:val="both"/>
              <w:rPr>
                <w:b/>
                <w:i/>
              </w:rPr>
            </w:pPr>
            <w:r>
              <w:rPr>
                <w:b/>
                <w:i/>
              </w:rPr>
              <w:t>Borrowings and debt</w:t>
            </w:r>
          </w:p>
        </w:tc>
      </w:tr>
    </w:tbl>
    <w:p>
      <w:pPr>
        <w:pStyle w:val="TextBody"/>
        <w:spacing w:before="0" w:after="0"/>
        <w:ind w:left="90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Short and long-term borrowings and debt are accounted for at amortized cost.</w:t>
      </w:r>
    </w:p>
    <w:p>
      <w:pPr>
        <w:pStyle w:val="TextBody"/>
        <w:spacing w:before="0" w:after="0"/>
        <w:ind w:left="900" w:right="0" w:hanging="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215"/>
        <w:gridCol w:w="1047"/>
        <w:gridCol w:w="8943"/>
      </w:tblGrid>
      <w:tr>
        <w:trPr/>
        <w:tc>
          <w:tcPr>
            <w:tcW w:w="215" w:type="dxa"/>
            <w:tcBorders/>
            <w:shd w:fill="auto" w:val="clear"/>
            <w:vAlign w:val="center"/>
          </w:tcPr>
          <w:p>
            <w:pPr>
              <w:pStyle w:val="TableContents"/>
              <w:spacing w:before="0" w:after="283"/>
              <w:rPr>
                <w:sz w:val="4"/>
                <w:szCs w:val="4"/>
              </w:rPr>
            </w:pPr>
            <w:r>
              <w:rPr>
                <w:sz w:val="4"/>
                <w:szCs w:val="4"/>
              </w:rPr>
            </w:r>
          </w:p>
        </w:tc>
        <w:tc>
          <w:tcPr>
            <w:tcW w:w="1047" w:type="dxa"/>
            <w:tcBorders/>
            <w:shd w:fill="auto" w:val="clear"/>
            <w:vAlign w:val="center"/>
          </w:tcPr>
          <w:p>
            <w:pPr>
              <w:pStyle w:val="TableContents"/>
              <w:spacing w:before="0" w:after="283"/>
              <w:rPr>
                <w:b/>
                <w:i/>
              </w:rPr>
            </w:pPr>
            <w:r>
              <w:rPr>
                <w:b/>
                <w:i/>
              </w:rPr>
              <w:t>r)</w:t>
            </w:r>
          </w:p>
        </w:tc>
        <w:tc>
          <w:tcPr>
            <w:tcW w:w="8943" w:type="dxa"/>
            <w:tcBorders/>
            <w:shd w:fill="auto" w:val="clear"/>
            <w:vAlign w:val="center"/>
          </w:tcPr>
          <w:p>
            <w:pPr>
              <w:pStyle w:val="TableContents"/>
              <w:spacing w:before="0" w:after="283"/>
              <w:jc w:val="both"/>
              <w:rPr>
                <w:b/>
                <w:i/>
              </w:rPr>
            </w:pPr>
            <w:r>
              <w:rPr>
                <w:b/>
                <w:i/>
              </w:rPr>
              <w:t>Capital reserves</w:t>
            </w:r>
          </w:p>
        </w:tc>
      </w:tr>
    </w:tbl>
    <w:p>
      <w:pPr>
        <w:pStyle w:val="TextBody"/>
        <w:spacing w:before="0" w:after="0"/>
        <w:ind w:left="90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Capital reserves are established as a segregation of retained earnings and are, as such, a form of retained earnings. Even though the constitution of capital reserves is not required by the SBP, their reductions require the approval of the Bank’s Board of Directors and the SBP.</w:t>
      </w:r>
    </w:p>
    <w:p>
      <w:pPr>
        <w:pStyle w:val="TextBody"/>
        <w:spacing w:before="0" w:after="0"/>
        <w:ind w:left="900" w:right="0" w:hanging="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74"/>
        <w:gridCol w:w="365"/>
        <w:gridCol w:w="9766"/>
      </w:tblGrid>
      <w:tr>
        <w:trPr/>
        <w:tc>
          <w:tcPr>
            <w:tcW w:w="74" w:type="dxa"/>
            <w:tcBorders/>
            <w:shd w:fill="auto" w:val="clear"/>
            <w:vAlign w:val="center"/>
          </w:tcPr>
          <w:p>
            <w:pPr>
              <w:pStyle w:val="TableContents"/>
              <w:spacing w:before="0" w:after="283"/>
              <w:rPr>
                <w:sz w:val="4"/>
                <w:szCs w:val="4"/>
              </w:rPr>
            </w:pPr>
            <w:r>
              <w:rPr>
                <w:sz w:val="4"/>
                <w:szCs w:val="4"/>
              </w:rPr>
            </w:r>
          </w:p>
        </w:tc>
        <w:tc>
          <w:tcPr>
            <w:tcW w:w="365" w:type="dxa"/>
            <w:tcBorders/>
            <w:shd w:fill="auto" w:val="clear"/>
            <w:vAlign w:val="center"/>
          </w:tcPr>
          <w:p>
            <w:pPr>
              <w:pStyle w:val="TableContents"/>
              <w:spacing w:before="0" w:after="283"/>
              <w:rPr>
                <w:b/>
                <w:i/>
              </w:rPr>
            </w:pPr>
            <w:r>
              <w:rPr>
                <w:b/>
                <w:i/>
              </w:rPr>
              <w:t>s)</w:t>
            </w:r>
          </w:p>
        </w:tc>
        <w:tc>
          <w:tcPr>
            <w:tcW w:w="9766" w:type="dxa"/>
            <w:tcBorders/>
            <w:shd w:fill="auto" w:val="clear"/>
            <w:vAlign w:val="center"/>
          </w:tcPr>
          <w:p>
            <w:pPr>
              <w:pStyle w:val="TableContents"/>
              <w:spacing w:before="0" w:after="283"/>
              <w:jc w:val="both"/>
              <w:rPr>
                <w:b/>
                <w:i/>
              </w:rPr>
            </w:pPr>
            <w:r>
              <w:rPr>
                <w:b/>
                <w:i/>
              </w:rPr>
              <w:t>Stock-based compensation and stock options plans</w:t>
            </w:r>
          </w:p>
        </w:tc>
      </w:tr>
    </w:tbl>
    <w:p>
      <w:pPr>
        <w:pStyle w:val="TextBody"/>
        <w:spacing w:before="0" w:after="0"/>
        <w:ind w:left="909"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Bank applies ASC Topic 718 – Compensation - Stock Compensation to account for compensation costs on restricted stock, restricted stock units and stock option plans. Compensation cost is based on the grant date fair value of both stock and options and is recognized over the requisite service period of the employee, using the straight-line method. The fair value of each option is estimated at the grant date using a binomial option-pricing model.</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When options and stock are exercised, the Bank’s policy is to reissue shares from treasury stock.</w:t>
      </w:r>
    </w:p>
    <w:p>
      <w:pPr>
        <w:pStyle w:val="TextBody"/>
        <w:spacing w:before="0" w:after="0"/>
        <w:ind w:left="1080" w:right="0" w:hanging="0"/>
        <w:jc w:val="both"/>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-14-</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1080" w:right="0" w:hanging="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69"/>
        <w:gridCol w:w="283"/>
        <w:gridCol w:w="9853"/>
      </w:tblGrid>
      <w:tr>
        <w:trPr/>
        <w:tc>
          <w:tcPr>
            <w:tcW w:w="69" w:type="dxa"/>
            <w:tcBorders/>
            <w:shd w:fill="auto" w:val="clear"/>
            <w:vAlign w:val="center"/>
          </w:tcPr>
          <w:p>
            <w:pPr>
              <w:pStyle w:val="TableContents"/>
              <w:spacing w:before="0" w:after="283"/>
              <w:rPr>
                <w:sz w:val="4"/>
                <w:szCs w:val="4"/>
              </w:rPr>
            </w:pPr>
            <w:r>
              <w:rPr>
                <w:sz w:val="4"/>
                <w:szCs w:val="4"/>
              </w:rPr>
            </w:r>
          </w:p>
        </w:tc>
        <w:tc>
          <w:tcPr>
            <w:tcW w:w="283" w:type="dxa"/>
            <w:tcBorders/>
            <w:shd w:fill="auto" w:val="clear"/>
            <w:vAlign w:val="center"/>
          </w:tcPr>
          <w:p>
            <w:pPr>
              <w:pStyle w:val="TableContents"/>
              <w:spacing w:before="0" w:after="283"/>
              <w:rPr>
                <w:b/>
                <w:i/>
              </w:rPr>
            </w:pPr>
            <w:r>
              <w:rPr>
                <w:b/>
                <w:i/>
              </w:rPr>
              <w:t>t)</w:t>
            </w:r>
          </w:p>
        </w:tc>
        <w:tc>
          <w:tcPr>
            <w:tcW w:w="9853" w:type="dxa"/>
            <w:tcBorders/>
            <w:shd w:fill="auto" w:val="clear"/>
            <w:vAlign w:val="center"/>
          </w:tcPr>
          <w:p>
            <w:pPr>
              <w:pStyle w:val="TableContents"/>
              <w:spacing w:before="0" w:after="283"/>
              <w:jc w:val="both"/>
              <w:rPr>
                <w:b/>
                <w:i/>
              </w:rPr>
            </w:pPr>
            <w:r>
              <w:rPr>
                <w:b/>
                <w:i/>
              </w:rPr>
              <w:t>Derivative financial instruments and hedge accounting</w:t>
            </w:r>
          </w:p>
        </w:tc>
      </w:tr>
    </w:tbl>
    <w:p>
      <w:pPr>
        <w:pStyle w:val="TextBody"/>
        <w:spacing w:before="0" w:after="0"/>
        <w:ind w:left="900" w:right="0" w:hanging="54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Bank uses derivative financial instruments for its management of interest rate and foreign exchange risks. Interest rate swap contracts, cross-currency swap contracts and forward foreign exchange contracts have been used to manage interest rate and foreign exchange risks associated with debt securities and borrowings with fixed and floating rates, and loans and borrowings in foreign currency. These contracts can be classified as fair value and cash flow hedges. In addition, forward foreign exchange contracts are used to hedge exposures to changes in foreign currency in subsidiary companies with functional currencies other than US dollar. These contracts are classified as net investment hedges.</w:t>
      </w:r>
    </w:p>
    <w:p>
      <w:pPr>
        <w:pStyle w:val="TextBody"/>
        <w:spacing w:before="0" w:after="0"/>
        <w:ind w:left="72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accounting for changes in value of a derivative depends on whether the contract is for trading purposes or has been designated and qualifies for hedge accounting.</w:t>
      </w:r>
    </w:p>
    <w:p>
      <w:pPr>
        <w:pStyle w:val="TextBody"/>
        <w:spacing w:before="0" w:after="0"/>
        <w:ind w:left="72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Derivatives held for trading purposes include interest rate swap, cross-currency swap, forward foreign exchange and future contracts used for risk management purposes that do not qualify for hedge accounting. The fair value of trading derivatives is reported as trading assets or trading liabilities, as applicable. Changes in realized and unrealized gains and losses and interest from these trading instruments are included in net gain (loss) from trading securities.</w:t>
      </w:r>
    </w:p>
    <w:p>
      <w:pPr>
        <w:pStyle w:val="TextBody"/>
        <w:spacing w:before="0" w:after="0"/>
        <w:ind w:left="72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Derivatives for hedging purposes primarily include forward foreign exchange contracts and interest rate swap contracts in US dollars and cross-currency swaps. Derivative contracts designated and qualifying for hedge accounting are reported in the consolidated balance sheet as derivative financial instruments used for hedging - receivable and payable, as applicable, and hedge accounting is applied. In order to qualify for hedge accounting, a derivative must be considered highly effective at reducing the risk associated with the exposure being hedged. Each derivative must be designated as a hedge, with documentation of the risk management objective and strategy, including identification of the hedging instrument, the hedged item and the risk exposure, as well as how effectiveness will be assessed prospectively and retrospectively. The extent to which a hedging instrument is effective at achieving offsetting changes in fair value or cash flows must be assessed at least quarterly. Any ineffectiveness must be reported in current-period earnings.</w:t>
      </w:r>
    </w:p>
    <w:p>
      <w:pPr>
        <w:pStyle w:val="TextBody"/>
        <w:spacing w:before="0" w:after="0"/>
        <w:ind w:left="72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Bank discontinues hedge accounting prospectively in the following situations:</w:t>
      </w:r>
    </w:p>
    <w:p>
      <w:pPr>
        <w:pStyle w:val="TextBody"/>
        <w:spacing w:before="0" w:after="0"/>
        <w:ind w:left="720" w:right="0" w:hanging="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37"/>
        <w:gridCol w:w="189"/>
        <w:gridCol w:w="9979"/>
      </w:tblGrid>
      <w:tr>
        <w:trPr/>
        <w:tc>
          <w:tcPr>
            <w:tcW w:w="37" w:type="dxa"/>
            <w:tcBorders/>
            <w:shd w:fill="auto" w:val="clear"/>
            <w:vAlign w:val="center"/>
          </w:tcPr>
          <w:p>
            <w:pPr>
              <w:pStyle w:val="TableContents"/>
              <w:spacing w:before="0" w:after="283"/>
              <w:rPr>
                <w:sz w:val="4"/>
                <w:szCs w:val="4"/>
              </w:rPr>
            </w:pPr>
            <w:r>
              <w:rPr>
                <w:sz w:val="4"/>
                <w:szCs w:val="4"/>
              </w:rPr>
            </w:r>
          </w:p>
        </w:tc>
        <w:tc>
          <w:tcPr>
            <w:tcW w:w="189" w:type="dxa"/>
            <w:tcBorders/>
            <w:shd w:fill="auto" w:val="clear"/>
            <w:vAlign w:val="center"/>
          </w:tcPr>
          <w:p>
            <w:pPr>
              <w:pStyle w:val="TableContents"/>
              <w:spacing w:before="0" w:after="283"/>
              <w:rPr/>
            </w:pPr>
            <w:r>
              <w:rPr/>
              <w:t>1.</w:t>
            </w:r>
          </w:p>
        </w:tc>
        <w:tc>
          <w:tcPr>
            <w:tcW w:w="9979" w:type="dxa"/>
            <w:tcBorders/>
            <w:shd w:fill="auto" w:val="clear"/>
            <w:vAlign w:val="center"/>
          </w:tcPr>
          <w:p>
            <w:pPr>
              <w:pStyle w:val="TableContents"/>
              <w:spacing w:before="0" w:after="283"/>
              <w:jc w:val="both"/>
              <w:rPr/>
            </w:pPr>
            <w:r>
              <w:rPr/>
              <w:t>It is determined that the derivative is no longer effective in offsetting changes in the fair value or cash flows of a hedged item.</w:t>
            </w:r>
          </w:p>
        </w:tc>
      </w:tr>
    </w:tbl>
    <w:tbl>
      <w:tblPr>
        <w:tblW w:w="5000" w:type="pct"/>
        <w:jc w:val="left"/>
        <w:tblInd w:w="0" w:type="dxa"/>
        <w:tblCellMar>
          <w:top w:w="0" w:type="dxa"/>
          <w:left w:w="0" w:type="dxa"/>
          <w:bottom w:w="0" w:type="dxa"/>
          <w:right w:w="0" w:type="dxa"/>
        </w:tblCellMar>
      </w:tblPr>
      <w:tblGrid>
        <w:gridCol w:w="68"/>
        <w:gridCol w:w="361"/>
        <w:gridCol w:w="9776"/>
      </w:tblGrid>
      <w:tr>
        <w:trPr/>
        <w:tc>
          <w:tcPr>
            <w:tcW w:w="68" w:type="dxa"/>
            <w:tcBorders/>
            <w:shd w:fill="auto" w:val="clear"/>
            <w:vAlign w:val="center"/>
          </w:tcPr>
          <w:p>
            <w:pPr>
              <w:pStyle w:val="TableContents"/>
              <w:spacing w:before="0" w:after="283"/>
              <w:rPr>
                <w:sz w:val="4"/>
                <w:szCs w:val="4"/>
              </w:rPr>
            </w:pPr>
            <w:r>
              <w:rPr>
                <w:sz w:val="4"/>
                <w:szCs w:val="4"/>
              </w:rPr>
            </w:r>
          </w:p>
        </w:tc>
        <w:tc>
          <w:tcPr>
            <w:tcW w:w="361" w:type="dxa"/>
            <w:tcBorders/>
            <w:shd w:fill="auto" w:val="clear"/>
            <w:vAlign w:val="center"/>
          </w:tcPr>
          <w:p>
            <w:pPr>
              <w:pStyle w:val="TableContents"/>
              <w:spacing w:before="0" w:after="283"/>
              <w:rPr/>
            </w:pPr>
            <w:r>
              <w:rPr/>
              <w:t>2.</w:t>
            </w:r>
          </w:p>
        </w:tc>
        <w:tc>
          <w:tcPr>
            <w:tcW w:w="9776" w:type="dxa"/>
            <w:tcBorders/>
            <w:shd w:fill="auto" w:val="clear"/>
            <w:vAlign w:val="center"/>
          </w:tcPr>
          <w:p>
            <w:pPr>
              <w:pStyle w:val="TableContents"/>
              <w:spacing w:before="0" w:after="283"/>
              <w:jc w:val="both"/>
              <w:rPr/>
            </w:pPr>
            <w:r>
              <w:rPr/>
              <w:t>The derivative expires or is sold, terminated or exercised.</w:t>
            </w:r>
          </w:p>
        </w:tc>
      </w:tr>
    </w:tbl>
    <w:tbl>
      <w:tblPr>
        <w:tblW w:w="5000" w:type="pct"/>
        <w:jc w:val="left"/>
        <w:tblInd w:w="0" w:type="dxa"/>
        <w:tblCellMar>
          <w:top w:w="0" w:type="dxa"/>
          <w:left w:w="0" w:type="dxa"/>
          <w:bottom w:w="0" w:type="dxa"/>
          <w:right w:w="0" w:type="dxa"/>
        </w:tblCellMar>
      </w:tblPr>
      <w:tblGrid>
        <w:gridCol w:w="37"/>
        <w:gridCol w:w="194"/>
        <w:gridCol w:w="9974"/>
      </w:tblGrid>
      <w:tr>
        <w:trPr/>
        <w:tc>
          <w:tcPr>
            <w:tcW w:w="37" w:type="dxa"/>
            <w:tcBorders/>
            <w:shd w:fill="auto" w:val="clear"/>
            <w:vAlign w:val="center"/>
          </w:tcPr>
          <w:p>
            <w:pPr>
              <w:pStyle w:val="TableContents"/>
              <w:spacing w:before="0" w:after="283"/>
              <w:rPr>
                <w:sz w:val="4"/>
                <w:szCs w:val="4"/>
              </w:rPr>
            </w:pPr>
            <w:r>
              <w:rPr>
                <w:sz w:val="4"/>
                <w:szCs w:val="4"/>
              </w:rPr>
            </w:r>
          </w:p>
        </w:tc>
        <w:tc>
          <w:tcPr>
            <w:tcW w:w="194" w:type="dxa"/>
            <w:tcBorders/>
            <w:shd w:fill="auto" w:val="clear"/>
            <w:vAlign w:val="center"/>
          </w:tcPr>
          <w:p>
            <w:pPr>
              <w:pStyle w:val="TableContents"/>
              <w:spacing w:before="0" w:after="283"/>
              <w:rPr/>
            </w:pPr>
            <w:r>
              <w:rPr/>
              <w:t>3.</w:t>
            </w:r>
          </w:p>
        </w:tc>
        <w:tc>
          <w:tcPr>
            <w:tcW w:w="9974" w:type="dxa"/>
            <w:tcBorders/>
            <w:shd w:fill="auto" w:val="clear"/>
            <w:vAlign w:val="center"/>
          </w:tcPr>
          <w:p>
            <w:pPr>
              <w:pStyle w:val="TableContents"/>
              <w:spacing w:before="0" w:after="283"/>
              <w:jc w:val="both"/>
              <w:rPr/>
            </w:pPr>
            <w:r>
              <w:rPr/>
              <w:t>The Bank otherwise determines that designation of the derivative as a hedging instrument is no longer appropriate.</w:t>
            </w:r>
          </w:p>
        </w:tc>
      </w:tr>
    </w:tbl>
    <w:p>
      <w:pPr>
        <w:pStyle w:val="TextBody"/>
        <w:spacing w:before="0" w:after="0"/>
        <w:ind w:left="72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Bank carries all derivative financial instruments in the consolidated balance sheet at fair value. For qualifying fair value hedges, all changes in the fair value of the derivative and the fair value of the item for the risk being hedged are recognized in earnings. If the hedge relationship is terminated, then the fair value adjustment to the hedged item continues to be reported as part of the basis of the item and is amortized to earnings as a yield adjustment. The Bank applies the shortcut method of hedge accounting that does not recognize ineffectiveness in hedges of interest rate swap that meet the requirements of ASC Topic 815-20-25-104. For qualifying cash flow hedges and net investment hedges, the effective portion of the change in the fair value of the derivative is recorded in OCI and recognized in the consolidated statement of income when the hedged cash flows affect earnings. The ineffective portion is recognized in the consolidated statement of income as activities of derivative financial instruments and hedging. If the cash flow hedge relationship is terminated, related amounts in OCI are reclassified into earnings when hedged cash flows occur.</w:t>
      </w:r>
    </w:p>
    <w:p>
      <w:pPr>
        <w:pStyle w:val="TextBody"/>
        <w:spacing w:before="0" w:after="0"/>
        <w:ind w:left="900" w:right="0" w:hanging="0"/>
        <w:jc w:val="both"/>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-15-</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1080" w:right="0" w:hanging="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123"/>
        <w:gridCol w:w="748"/>
        <w:gridCol w:w="9334"/>
      </w:tblGrid>
      <w:tr>
        <w:trPr/>
        <w:tc>
          <w:tcPr>
            <w:tcW w:w="123" w:type="dxa"/>
            <w:tcBorders/>
            <w:shd w:fill="auto" w:val="clear"/>
            <w:vAlign w:val="center"/>
          </w:tcPr>
          <w:p>
            <w:pPr>
              <w:pStyle w:val="TableContents"/>
              <w:spacing w:before="0" w:after="283"/>
              <w:rPr>
                <w:sz w:val="4"/>
                <w:szCs w:val="4"/>
              </w:rPr>
            </w:pPr>
            <w:r>
              <w:rPr>
                <w:sz w:val="4"/>
                <w:szCs w:val="4"/>
              </w:rPr>
            </w:r>
          </w:p>
        </w:tc>
        <w:tc>
          <w:tcPr>
            <w:tcW w:w="748" w:type="dxa"/>
            <w:tcBorders/>
            <w:shd w:fill="auto" w:val="clear"/>
            <w:vAlign w:val="center"/>
          </w:tcPr>
          <w:p>
            <w:pPr>
              <w:pStyle w:val="TableContents"/>
              <w:spacing w:before="0" w:after="283"/>
              <w:rPr>
                <w:b/>
                <w:i/>
              </w:rPr>
            </w:pPr>
            <w:r>
              <w:rPr>
                <w:b/>
                <w:i/>
              </w:rPr>
              <w:t>u)</w:t>
            </w:r>
          </w:p>
        </w:tc>
        <w:tc>
          <w:tcPr>
            <w:tcW w:w="9334" w:type="dxa"/>
            <w:tcBorders/>
            <w:shd w:fill="auto" w:val="clear"/>
            <w:vAlign w:val="center"/>
          </w:tcPr>
          <w:p>
            <w:pPr>
              <w:pStyle w:val="TableContents"/>
              <w:spacing w:before="0" w:after="283"/>
              <w:jc w:val="both"/>
              <w:rPr>
                <w:b/>
                <w:i/>
              </w:rPr>
            </w:pPr>
            <w:r>
              <w:rPr>
                <w:b/>
                <w:i/>
              </w:rPr>
              <w:t>Foreign currency translation</w:t>
            </w:r>
          </w:p>
        </w:tc>
      </w:tr>
    </w:tbl>
    <w:p>
      <w:pPr>
        <w:pStyle w:val="TextBody"/>
        <w:spacing w:before="0" w:after="0"/>
        <w:ind w:left="1080" w:right="0" w:hanging="54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Assets and liabilities of foreign subsidiaries whose local currency is considered their functional currency, are translated into the reporting currency, US dollars, using period-end spot foreign exchange rates. The Bank uses monthly-averaged exchange rates to translate revenues and expenses from local functional currency into US dollars. The effects of those translations adjustments are reported as a component of the Accumulated other comprehensive loss in the stockholders’ equity.</w:t>
      </w:r>
    </w:p>
    <w:p>
      <w:pPr>
        <w:pStyle w:val="TextBody"/>
        <w:spacing w:before="0" w:after="0"/>
        <w:ind w:left="720" w:right="0" w:hanging="54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Transactions whose terms are denominated in a currency other than the functional currency, including transactions denominated in local currency of the foreign entity with the US dollar as their functional currency, are recorded at the exchange rate prevailing at the date of the transaction. Assets and liabilities in foreign currency are translated into US dollars using period-end spot foreign exchange rates. The effects of translation of monetary assets and liabilities into US dollars are included in current year’s earnings in the Gain (loss) on foreign currency exchange line item.</w:t>
      </w:r>
    </w:p>
    <w:p>
      <w:pPr>
        <w:pStyle w:val="TextBody"/>
        <w:spacing w:before="0" w:after="0"/>
        <w:ind w:left="0" w:right="0" w:hanging="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248"/>
        <w:gridCol w:w="1305"/>
        <w:gridCol w:w="8652"/>
      </w:tblGrid>
      <w:tr>
        <w:trPr/>
        <w:tc>
          <w:tcPr>
            <w:tcW w:w="248" w:type="dxa"/>
            <w:tcBorders/>
            <w:shd w:fill="auto" w:val="clear"/>
            <w:vAlign w:val="center"/>
          </w:tcPr>
          <w:p>
            <w:pPr>
              <w:pStyle w:val="TableContents"/>
              <w:spacing w:before="0" w:after="283"/>
              <w:rPr>
                <w:sz w:val="4"/>
                <w:szCs w:val="4"/>
              </w:rPr>
            </w:pPr>
            <w:r>
              <w:rPr>
                <w:sz w:val="4"/>
                <w:szCs w:val="4"/>
              </w:rPr>
            </w:r>
          </w:p>
        </w:tc>
        <w:tc>
          <w:tcPr>
            <w:tcW w:w="1305" w:type="dxa"/>
            <w:tcBorders/>
            <w:shd w:fill="auto" w:val="clear"/>
            <w:vAlign w:val="center"/>
          </w:tcPr>
          <w:p>
            <w:pPr>
              <w:pStyle w:val="TableContents"/>
              <w:spacing w:before="0" w:after="283"/>
              <w:rPr>
                <w:b/>
                <w:i/>
              </w:rPr>
            </w:pPr>
            <w:r>
              <w:rPr>
                <w:b/>
                <w:i/>
              </w:rPr>
              <w:t>v)</w:t>
            </w:r>
          </w:p>
        </w:tc>
        <w:tc>
          <w:tcPr>
            <w:tcW w:w="8652" w:type="dxa"/>
            <w:tcBorders/>
            <w:shd w:fill="auto" w:val="clear"/>
            <w:vAlign w:val="center"/>
          </w:tcPr>
          <w:p>
            <w:pPr>
              <w:pStyle w:val="TableContents"/>
              <w:spacing w:before="0" w:after="283"/>
              <w:jc w:val="both"/>
              <w:rPr>
                <w:b/>
                <w:i/>
              </w:rPr>
            </w:pPr>
            <w:r>
              <w:rPr>
                <w:b/>
                <w:i/>
              </w:rPr>
              <w:t>Income taxes</w:t>
            </w:r>
          </w:p>
        </w:tc>
      </w:tr>
    </w:tbl>
    <w:p>
      <w:pPr>
        <w:pStyle w:val="TextBody"/>
        <w:spacing w:before="0" w:after="0"/>
        <w:ind w:left="1080" w:right="0" w:hanging="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37"/>
        <w:gridCol w:w="125"/>
        <w:gridCol w:w="10043"/>
      </w:tblGrid>
      <w:tr>
        <w:trPr/>
        <w:tc>
          <w:tcPr>
            <w:tcW w:w="37" w:type="dxa"/>
            <w:tcBorders/>
            <w:shd w:fill="auto" w:val="clear"/>
            <w:vAlign w:val="center"/>
          </w:tcPr>
          <w:p>
            <w:pPr>
              <w:pStyle w:val="TableContents"/>
              <w:spacing w:before="0" w:after="283"/>
              <w:rPr>
                <w:sz w:val="4"/>
                <w:szCs w:val="4"/>
              </w:rPr>
            </w:pPr>
            <w:r>
              <w:rPr>
                <w:sz w:val="4"/>
                <w:szCs w:val="4"/>
              </w:rPr>
            </w:r>
          </w:p>
        </w:tc>
        <w:tc>
          <w:tcPr>
            <w:tcW w:w="125" w:type="dxa"/>
            <w:tcBorders/>
            <w:shd w:fill="auto" w:val="clear"/>
            <w:vAlign w:val="center"/>
          </w:tcPr>
          <w:p>
            <w:pPr>
              <w:pStyle w:val="TableContents"/>
              <w:spacing w:before="0" w:after="283"/>
              <w:rPr>
                <w:rFonts w:ascii="Symbol" w:hAnsi="Symbol"/>
                <w:i/>
              </w:rPr>
            </w:pPr>
            <w:r>
              <w:rPr>
                <w:rFonts w:ascii="Symbol" w:hAnsi="Symbol"/>
                <w:i/>
              </w:rPr>
              <w:t>·</w:t>
            </w:r>
          </w:p>
        </w:tc>
        <w:tc>
          <w:tcPr>
            <w:tcW w:w="10043" w:type="dxa"/>
            <w:tcBorders/>
            <w:shd w:fill="auto" w:val="clear"/>
            <w:vAlign w:val="center"/>
          </w:tcPr>
          <w:p>
            <w:pPr>
              <w:pStyle w:val="TableContents"/>
              <w:spacing w:before="0" w:after="283"/>
              <w:jc w:val="both"/>
              <w:rPr>
                <w:rFonts w:ascii="Times New Roman;Times;Serif" w:hAnsi="Times New Roman;Times;Serif"/>
              </w:rPr>
            </w:pPr>
            <w:r>
              <w:rPr>
                <w:rFonts w:ascii="Times New Roman;Times;Serif" w:hAnsi="Times New Roman;Times;Serif"/>
              </w:rPr>
              <w:t>Bladex Head Office is exempted from payment of income taxes in Panama in accordance with the contract signed between the Republic of Panama and Bladex.</w:t>
            </w:r>
          </w:p>
        </w:tc>
      </w:tr>
    </w:tbl>
    <w:tbl>
      <w:tblPr>
        <w:tblW w:w="5000" w:type="pct"/>
        <w:jc w:val="left"/>
        <w:tblInd w:w="0" w:type="dxa"/>
        <w:tblCellMar>
          <w:top w:w="0" w:type="dxa"/>
          <w:left w:w="0" w:type="dxa"/>
          <w:bottom w:w="0" w:type="dxa"/>
          <w:right w:w="0" w:type="dxa"/>
        </w:tblCellMar>
      </w:tblPr>
      <w:tblGrid>
        <w:gridCol w:w="40"/>
        <w:gridCol w:w="133"/>
        <w:gridCol w:w="10032"/>
      </w:tblGrid>
      <w:tr>
        <w:trPr/>
        <w:tc>
          <w:tcPr>
            <w:tcW w:w="40" w:type="dxa"/>
            <w:tcBorders/>
            <w:shd w:fill="auto" w:val="clear"/>
            <w:vAlign w:val="center"/>
          </w:tcPr>
          <w:p>
            <w:pPr>
              <w:pStyle w:val="TableContents"/>
              <w:spacing w:before="0" w:after="283"/>
              <w:rPr>
                <w:sz w:val="4"/>
                <w:szCs w:val="4"/>
              </w:rPr>
            </w:pPr>
            <w:r>
              <w:rPr>
                <w:sz w:val="4"/>
                <w:szCs w:val="4"/>
              </w:rPr>
            </w:r>
          </w:p>
        </w:tc>
        <w:tc>
          <w:tcPr>
            <w:tcW w:w="133" w:type="dxa"/>
            <w:tcBorders/>
            <w:shd w:fill="auto" w:val="clear"/>
            <w:vAlign w:val="center"/>
          </w:tcPr>
          <w:p>
            <w:pPr>
              <w:pStyle w:val="TableContents"/>
              <w:spacing w:before="0" w:after="283"/>
              <w:rPr>
                <w:rFonts w:ascii="Symbol" w:hAnsi="Symbol"/>
                <w:i/>
              </w:rPr>
            </w:pPr>
            <w:r>
              <w:rPr>
                <w:rFonts w:ascii="Symbol" w:hAnsi="Symbol"/>
                <w:i/>
              </w:rPr>
              <w:t>·</w:t>
            </w:r>
          </w:p>
        </w:tc>
        <w:tc>
          <w:tcPr>
            <w:tcW w:w="10032" w:type="dxa"/>
            <w:tcBorders/>
            <w:shd w:fill="auto" w:val="clear"/>
            <w:vAlign w:val="center"/>
          </w:tcPr>
          <w:p>
            <w:pPr>
              <w:pStyle w:val="TableContents"/>
              <w:spacing w:before="0" w:after="283"/>
              <w:jc w:val="both"/>
              <w:rPr>
                <w:rFonts w:ascii="Times New Roman;Times;Serif" w:hAnsi="Times New Roman;Times;Serif"/>
              </w:rPr>
            </w:pPr>
            <w:r>
              <w:rPr>
                <w:rFonts w:ascii="Times New Roman;Times;Serif" w:hAnsi="Times New Roman;Times;Serif"/>
              </w:rPr>
              <w:t xml:space="preserve">Bladex Representacao Ltda. and Bladex Investimentos Ltda., are subject to income taxes in Brazil. </w:t>
            </w:r>
          </w:p>
        </w:tc>
      </w:tr>
    </w:tbl>
    <w:tbl>
      <w:tblPr>
        <w:tblW w:w="5000" w:type="pct"/>
        <w:jc w:val="left"/>
        <w:tblInd w:w="0" w:type="dxa"/>
        <w:tblCellMar>
          <w:top w:w="0" w:type="dxa"/>
          <w:left w:w="0" w:type="dxa"/>
          <w:bottom w:w="0" w:type="dxa"/>
          <w:right w:w="0" w:type="dxa"/>
        </w:tblCellMar>
      </w:tblPr>
      <w:tblGrid>
        <w:gridCol w:w="37"/>
        <w:gridCol w:w="125"/>
        <w:gridCol w:w="10043"/>
      </w:tblGrid>
      <w:tr>
        <w:trPr/>
        <w:tc>
          <w:tcPr>
            <w:tcW w:w="37" w:type="dxa"/>
            <w:tcBorders/>
            <w:shd w:fill="auto" w:val="clear"/>
            <w:vAlign w:val="center"/>
          </w:tcPr>
          <w:p>
            <w:pPr>
              <w:pStyle w:val="TableContents"/>
              <w:spacing w:before="0" w:after="283"/>
              <w:rPr>
                <w:sz w:val="4"/>
                <w:szCs w:val="4"/>
              </w:rPr>
            </w:pPr>
            <w:r>
              <w:rPr>
                <w:sz w:val="4"/>
                <w:szCs w:val="4"/>
              </w:rPr>
            </w:r>
          </w:p>
        </w:tc>
        <w:tc>
          <w:tcPr>
            <w:tcW w:w="125" w:type="dxa"/>
            <w:tcBorders/>
            <w:shd w:fill="auto" w:val="clear"/>
            <w:vAlign w:val="center"/>
          </w:tcPr>
          <w:p>
            <w:pPr>
              <w:pStyle w:val="TableContents"/>
              <w:spacing w:before="0" w:after="283"/>
              <w:rPr>
                <w:rFonts w:ascii="Symbol" w:hAnsi="Symbol"/>
                <w:i/>
              </w:rPr>
            </w:pPr>
            <w:r>
              <w:rPr>
                <w:rFonts w:ascii="Symbol" w:hAnsi="Symbol"/>
                <w:i/>
              </w:rPr>
              <w:t>·</w:t>
            </w:r>
          </w:p>
        </w:tc>
        <w:tc>
          <w:tcPr>
            <w:tcW w:w="10043" w:type="dxa"/>
            <w:tcBorders/>
            <w:shd w:fill="auto" w:val="clear"/>
            <w:vAlign w:val="center"/>
          </w:tcPr>
          <w:p>
            <w:pPr>
              <w:pStyle w:val="TableContents"/>
              <w:spacing w:before="0" w:after="283"/>
              <w:jc w:val="both"/>
              <w:rPr>
                <w:rFonts w:ascii="Times New Roman;Times;Serif" w:hAnsi="Times New Roman;Times;Serif"/>
              </w:rPr>
            </w:pPr>
            <w:r>
              <w:rPr>
                <w:rFonts w:ascii="Times New Roman;Times;Serif" w:hAnsi="Times New Roman;Times;Serif"/>
              </w:rPr>
              <w:t xml:space="preserve">The New York Agency and Bladex’s subsidiaries incorporated in USA are subject to federal and local taxation in USA based on the portion of income that is effectively connected with its operations in that country. </w:t>
            </w:r>
          </w:p>
        </w:tc>
      </w:tr>
    </w:tbl>
    <w:p>
      <w:pPr>
        <w:pStyle w:val="TextBody"/>
        <w:spacing w:before="0" w:after="0"/>
        <w:ind w:left="1080" w:right="0" w:hanging="0"/>
        <w:jc w:val="both"/>
        <w:rPr>
          <w:caps w:val="false"/>
          <w:smallCaps w:val="false"/>
        </w:rPr>
      </w:pPr>
      <w:r>
        <w:rPr>
          <w:caps w:val="false"/>
          <w:smallCaps w:val="false"/>
        </w:rPr>
        <w:t> </w:t>
      </w:r>
    </w:p>
    <w:p>
      <w:pPr>
        <w:pStyle w:val="TextBody"/>
        <w:spacing w:before="0" w:after="0"/>
        <w:ind w:left="108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Such amounts of income taxes have been immaterial to date.</w:t>
      </w:r>
    </w:p>
    <w:p>
      <w:pPr>
        <w:pStyle w:val="TextBody"/>
        <w:spacing w:before="0" w:after="0"/>
        <w:ind w:left="1080" w:right="0" w:hanging="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100"/>
        <w:gridCol w:w="688"/>
        <w:gridCol w:w="9417"/>
      </w:tblGrid>
      <w:tr>
        <w:trPr/>
        <w:tc>
          <w:tcPr>
            <w:tcW w:w="100" w:type="dxa"/>
            <w:tcBorders/>
            <w:shd w:fill="auto" w:val="clear"/>
            <w:vAlign w:val="center"/>
          </w:tcPr>
          <w:p>
            <w:pPr>
              <w:pStyle w:val="TableContents"/>
              <w:spacing w:before="0" w:after="283"/>
              <w:rPr>
                <w:sz w:val="4"/>
                <w:szCs w:val="4"/>
              </w:rPr>
            </w:pPr>
            <w:r>
              <w:rPr>
                <w:sz w:val="4"/>
                <w:szCs w:val="4"/>
              </w:rPr>
            </w:r>
          </w:p>
        </w:tc>
        <w:tc>
          <w:tcPr>
            <w:tcW w:w="688" w:type="dxa"/>
            <w:tcBorders/>
            <w:shd w:fill="auto" w:val="clear"/>
            <w:vAlign w:val="center"/>
          </w:tcPr>
          <w:p>
            <w:pPr>
              <w:pStyle w:val="TableContents"/>
              <w:spacing w:before="0" w:after="283"/>
              <w:rPr>
                <w:b/>
                <w:i/>
              </w:rPr>
            </w:pPr>
            <w:r>
              <w:rPr>
                <w:b/>
                <w:i/>
              </w:rPr>
              <w:t>w)</w:t>
            </w:r>
          </w:p>
        </w:tc>
        <w:tc>
          <w:tcPr>
            <w:tcW w:w="9417" w:type="dxa"/>
            <w:tcBorders/>
            <w:shd w:fill="auto" w:val="clear"/>
            <w:vAlign w:val="center"/>
          </w:tcPr>
          <w:p>
            <w:pPr>
              <w:pStyle w:val="TableContents"/>
              <w:spacing w:before="0" w:after="283"/>
              <w:jc w:val="both"/>
              <w:rPr>
                <w:b/>
                <w:i/>
              </w:rPr>
            </w:pPr>
            <w:r>
              <w:rPr>
                <w:b/>
                <w:i/>
              </w:rPr>
              <w:t xml:space="preserve">Redeemable noncontrolling interest </w:t>
            </w:r>
          </w:p>
        </w:tc>
      </w:tr>
    </w:tbl>
    <w:p>
      <w:pPr>
        <w:pStyle w:val="TextBody"/>
        <w:spacing w:before="0" w:after="0"/>
        <w:ind w:left="54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ASC Topic 810 - Consolidation requires that a noncontrolling interest, previously referred to as a minority interest, in a consolidated subsidiary be reported as a separate component of equity and the amount of consolidated net income specifically attributable to the noncontrolling interest be presented separately, below net income in the consolidated statement of income.</w:t>
      </w:r>
    </w:p>
    <w:p>
      <w:pPr>
        <w:pStyle w:val="TextBody"/>
        <w:spacing w:before="0" w:after="0"/>
        <w:ind w:left="72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Furthermore, in accordance with ASC 480-10-S99, equity securities that are redeemable at the option of the holder and not solely within the control of the issuer must be classified outside of equity. The terms of third party investments in the consolidated funds contain a redemption clause which allows the holders the option to redeem their investment at fair value.  Accordingly, the Bank presents the noncontrolling interest between liabilities and stockholders’ equity in the consolidated balance sheets.</w:t>
      </w:r>
    </w:p>
    <w:p>
      <w:pPr>
        <w:pStyle w:val="TextBody"/>
        <w:spacing w:before="0" w:after="0"/>
        <w:ind w:left="720" w:right="0" w:hanging="0"/>
        <w:jc w:val="both"/>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-16-</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72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Net assets of the Feeder and the Brazilian Fund are measured and presented at fair value, given the nature of their net assets (i.e. represented mainly by cash and investments in securities).  Therefore, when calculating the value of the redeemable noncontrolling interest of the Feeder under ASC Topic 810, such amount was already recorded at its fair value and no further adjustments under ASC 480-10-S99 were necessary. </w:t>
      </w:r>
    </w:p>
    <w:p>
      <w:pPr>
        <w:pStyle w:val="TextBody"/>
        <w:spacing w:before="0" w:after="0"/>
        <w:ind w:left="0" w:right="0" w:hanging="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173"/>
        <w:gridCol w:w="980"/>
        <w:gridCol w:w="9052"/>
      </w:tblGrid>
      <w:tr>
        <w:trPr/>
        <w:tc>
          <w:tcPr>
            <w:tcW w:w="173" w:type="dxa"/>
            <w:tcBorders/>
            <w:shd w:fill="auto" w:val="clear"/>
            <w:vAlign w:val="center"/>
          </w:tcPr>
          <w:p>
            <w:pPr>
              <w:pStyle w:val="TableContents"/>
              <w:spacing w:before="0" w:after="283"/>
              <w:rPr>
                <w:sz w:val="4"/>
                <w:szCs w:val="4"/>
              </w:rPr>
            </w:pPr>
            <w:r>
              <w:rPr>
                <w:sz w:val="4"/>
                <w:szCs w:val="4"/>
              </w:rPr>
            </w:r>
          </w:p>
        </w:tc>
        <w:tc>
          <w:tcPr>
            <w:tcW w:w="980" w:type="dxa"/>
            <w:tcBorders/>
            <w:shd w:fill="auto" w:val="clear"/>
            <w:vAlign w:val="center"/>
          </w:tcPr>
          <w:p>
            <w:pPr>
              <w:pStyle w:val="TableContents"/>
              <w:spacing w:before="0" w:after="283"/>
              <w:rPr>
                <w:b/>
                <w:i/>
              </w:rPr>
            </w:pPr>
            <w:r>
              <w:rPr>
                <w:b/>
                <w:i/>
              </w:rPr>
              <w:t>x)</w:t>
            </w:r>
          </w:p>
        </w:tc>
        <w:tc>
          <w:tcPr>
            <w:tcW w:w="9052" w:type="dxa"/>
            <w:tcBorders/>
            <w:shd w:fill="auto" w:val="clear"/>
            <w:vAlign w:val="center"/>
          </w:tcPr>
          <w:p>
            <w:pPr>
              <w:pStyle w:val="TableContents"/>
              <w:spacing w:before="0" w:after="283"/>
              <w:jc w:val="both"/>
              <w:rPr>
                <w:b/>
                <w:i/>
              </w:rPr>
            </w:pPr>
            <w:r>
              <w:rPr>
                <w:b/>
                <w:i/>
              </w:rPr>
              <w:t xml:space="preserve">Earnings per share </w:t>
            </w:r>
          </w:p>
        </w:tc>
      </w:tr>
    </w:tbl>
    <w:p>
      <w:pPr>
        <w:pStyle w:val="TextBody"/>
        <w:spacing w:before="0" w:after="0"/>
        <w:ind w:left="1116"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Basic earnings per share is computed by dividing the net income attributable to Bladex stockholders (the numerator) by the weighted average number of common shares outstanding (the denominator) during the year. Diluted earnings per share measure performance incorporating the effect that potential common shares, such as stock options and restricted stock units outstanding during the same period, would have on net earnings per share. The computation of diluted earnings per share is similar to the computation of basic earnings per share, except for the denominator, which is increased to include the number of additional common shares that would have been issued if the beneficiaries of stock purchase options and other stock plans could exercise their options. The number of potential common shares that would be issued is determined using the treasury stock method.</w:t>
      </w:r>
    </w:p>
    <w:p>
      <w:pPr>
        <w:pStyle w:val="TextBody"/>
        <w:spacing w:before="0" w:after="0"/>
        <w:ind w:left="720" w:right="0" w:hanging="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98"/>
        <w:gridCol w:w="519"/>
        <w:gridCol w:w="9588"/>
      </w:tblGrid>
      <w:tr>
        <w:trPr/>
        <w:tc>
          <w:tcPr>
            <w:tcW w:w="98" w:type="dxa"/>
            <w:tcBorders/>
            <w:shd w:fill="auto" w:val="clear"/>
            <w:vAlign w:val="center"/>
          </w:tcPr>
          <w:p>
            <w:pPr>
              <w:pStyle w:val="TableContents"/>
              <w:spacing w:before="0" w:after="283"/>
              <w:rPr>
                <w:sz w:val="4"/>
                <w:szCs w:val="4"/>
              </w:rPr>
            </w:pPr>
            <w:r>
              <w:rPr>
                <w:sz w:val="4"/>
                <w:szCs w:val="4"/>
              </w:rPr>
            </w:r>
          </w:p>
        </w:tc>
        <w:tc>
          <w:tcPr>
            <w:tcW w:w="519" w:type="dxa"/>
            <w:tcBorders/>
            <w:shd w:fill="auto" w:val="clear"/>
            <w:vAlign w:val="center"/>
          </w:tcPr>
          <w:p>
            <w:pPr>
              <w:pStyle w:val="TableContents"/>
              <w:spacing w:before="0" w:after="283"/>
              <w:rPr>
                <w:b/>
                <w:i/>
              </w:rPr>
            </w:pPr>
            <w:r>
              <w:rPr>
                <w:b/>
                <w:i/>
              </w:rPr>
              <w:t>y)</w:t>
            </w:r>
          </w:p>
        </w:tc>
        <w:tc>
          <w:tcPr>
            <w:tcW w:w="9588" w:type="dxa"/>
            <w:tcBorders/>
            <w:shd w:fill="auto" w:val="clear"/>
            <w:vAlign w:val="center"/>
          </w:tcPr>
          <w:p>
            <w:pPr>
              <w:pStyle w:val="TableContents"/>
              <w:spacing w:before="0" w:after="283"/>
              <w:jc w:val="both"/>
              <w:rPr>
                <w:b/>
                <w:i/>
              </w:rPr>
            </w:pPr>
            <w:r>
              <w:rPr>
                <w:b/>
                <w:i/>
              </w:rPr>
              <w:t>Recently issued accounting standards</w:t>
            </w:r>
          </w:p>
        </w:tc>
      </w:tr>
    </w:tbl>
    <w:p>
      <w:pPr>
        <w:pStyle w:val="TextBody"/>
        <w:spacing w:before="0" w:after="0"/>
        <w:ind w:left="1116"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17"/>
        </w:rPr>
        <w:t xml:space="preserve">At the </w:t>
      </w:r>
      <w:r>
        <w:rPr>
          <w:rFonts w:ascii="Times New Roman;Times;Serif" w:hAnsi="Times New Roman;Times;Serif"/>
          <w:b w:val="false"/>
          <w:i w:val="false"/>
          <w:caps w:val="false"/>
          <w:smallCaps w:val="false"/>
          <w:sz w:val="20"/>
        </w:rPr>
        <w:t xml:space="preserve">consolidated </w:t>
      </w:r>
      <w:r>
        <w:rPr>
          <w:rFonts w:ascii="Times New Roman;Times;Serif" w:hAnsi="Times New Roman;Times;Serif"/>
          <w:b w:val="false"/>
          <w:i w:val="false"/>
          <w:caps w:val="false"/>
          <w:smallCaps w:val="false"/>
          <w:sz w:val="17"/>
        </w:rPr>
        <w:t>balance sheet date, new accounting standards, modifications, interpretations, and updates to standards (“ASU”), applicable to the Bank, have been issued and are not in effect. These standards establish the following:</w:t>
      </w:r>
    </w:p>
    <w:p>
      <w:pPr>
        <w:pStyle w:val="TextBody"/>
        <w:spacing w:before="0" w:after="0"/>
        <w:ind w:left="72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u w:val="single"/>
        </w:rPr>
      </w:pPr>
      <w:r>
        <w:rPr>
          <w:rFonts w:ascii="Times New Roman;Times;Serif" w:hAnsi="Times New Roman;Times;Serif"/>
          <w:b w:val="false"/>
          <w:i w:val="false"/>
          <w:caps w:val="false"/>
          <w:smallCaps w:val="false"/>
          <w:sz w:val="20"/>
          <w:u w:val="single"/>
        </w:rPr>
        <w:t>ASU 2014-08 – Presentation of Financial Statements (Topic 205) and Property, Plant and Equipment (Topic 360)</w:t>
      </w:r>
    </w:p>
    <w:p>
      <w:pPr>
        <w:pStyle w:val="TextBody"/>
        <w:spacing w:before="0" w:after="0"/>
        <w:ind w:left="72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amendments in this update change the requirements for reporting discontinued operations in Sub-Topic 205-20. A disposal of a component of an entity or a group of components of an entity is required to be reported in discontinued operations if the disposal represents a strategic shift that has, or will have, a major effect on an entity’s operations and financial results when any of the following occurs:</w:t>
      </w:r>
    </w:p>
    <w:p>
      <w:pPr>
        <w:pStyle w:val="TextBody"/>
        <w:spacing w:before="0" w:after="0"/>
        <w:ind w:left="720" w:right="0" w:hanging="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37"/>
        <w:gridCol w:w="194"/>
        <w:gridCol w:w="9974"/>
      </w:tblGrid>
      <w:tr>
        <w:trPr/>
        <w:tc>
          <w:tcPr>
            <w:tcW w:w="37" w:type="dxa"/>
            <w:tcBorders/>
            <w:shd w:fill="auto" w:val="clear"/>
            <w:vAlign w:val="center"/>
          </w:tcPr>
          <w:p>
            <w:pPr>
              <w:pStyle w:val="TableContents"/>
              <w:spacing w:before="0" w:after="283"/>
              <w:rPr>
                <w:sz w:val="4"/>
                <w:szCs w:val="4"/>
              </w:rPr>
            </w:pPr>
            <w:r>
              <w:rPr>
                <w:sz w:val="4"/>
                <w:szCs w:val="4"/>
              </w:rPr>
            </w:r>
          </w:p>
        </w:tc>
        <w:tc>
          <w:tcPr>
            <w:tcW w:w="194" w:type="dxa"/>
            <w:tcBorders/>
            <w:shd w:fill="auto" w:val="clear"/>
            <w:vAlign w:val="center"/>
          </w:tcPr>
          <w:p>
            <w:pPr>
              <w:pStyle w:val="TableContents"/>
              <w:spacing w:before="0" w:after="283"/>
              <w:rPr/>
            </w:pPr>
            <w:r>
              <w:rPr/>
              <w:t>1.</w:t>
            </w:r>
          </w:p>
        </w:tc>
        <w:tc>
          <w:tcPr>
            <w:tcW w:w="9974" w:type="dxa"/>
            <w:tcBorders/>
            <w:shd w:fill="auto" w:val="clear"/>
            <w:vAlign w:val="center"/>
          </w:tcPr>
          <w:p>
            <w:pPr>
              <w:pStyle w:val="TableContents"/>
              <w:spacing w:before="0" w:after="283"/>
              <w:jc w:val="both"/>
              <w:rPr/>
            </w:pPr>
            <w:r>
              <w:rPr/>
              <w:t>The component of the entity or group of components of the entity meets the criteria to be classified as held for sale.</w:t>
            </w:r>
          </w:p>
        </w:tc>
      </w:tr>
    </w:tbl>
    <w:tbl>
      <w:tblPr>
        <w:tblW w:w="5000" w:type="pct"/>
        <w:jc w:val="left"/>
        <w:tblInd w:w="0" w:type="dxa"/>
        <w:tblCellMar>
          <w:top w:w="0" w:type="dxa"/>
          <w:left w:w="0" w:type="dxa"/>
          <w:bottom w:w="0" w:type="dxa"/>
          <w:right w:w="0" w:type="dxa"/>
        </w:tblCellMar>
      </w:tblPr>
      <w:tblGrid>
        <w:gridCol w:w="45"/>
        <w:gridCol w:w="237"/>
        <w:gridCol w:w="9923"/>
      </w:tblGrid>
      <w:tr>
        <w:trPr/>
        <w:tc>
          <w:tcPr>
            <w:tcW w:w="45" w:type="dxa"/>
            <w:tcBorders/>
            <w:shd w:fill="auto" w:val="clear"/>
            <w:vAlign w:val="center"/>
          </w:tcPr>
          <w:p>
            <w:pPr>
              <w:pStyle w:val="TableContents"/>
              <w:spacing w:before="0" w:after="283"/>
              <w:rPr>
                <w:sz w:val="4"/>
                <w:szCs w:val="4"/>
              </w:rPr>
            </w:pPr>
            <w:r>
              <w:rPr>
                <w:sz w:val="4"/>
                <w:szCs w:val="4"/>
              </w:rPr>
            </w:r>
          </w:p>
        </w:tc>
        <w:tc>
          <w:tcPr>
            <w:tcW w:w="237" w:type="dxa"/>
            <w:tcBorders/>
            <w:shd w:fill="auto" w:val="clear"/>
            <w:vAlign w:val="center"/>
          </w:tcPr>
          <w:p>
            <w:pPr>
              <w:pStyle w:val="TableContents"/>
              <w:spacing w:before="0" w:after="283"/>
              <w:rPr/>
            </w:pPr>
            <w:r>
              <w:rPr/>
              <w:t>2.</w:t>
            </w:r>
          </w:p>
        </w:tc>
        <w:tc>
          <w:tcPr>
            <w:tcW w:w="9923" w:type="dxa"/>
            <w:tcBorders/>
            <w:shd w:fill="auto" w:val="clear"/>
            <w:vAlign w:val="center"/>
          </w:tcPr>
          <w:p>
            <w:pPr>
              <w:pStyle w:val="TableContents"/>
              <w:spacing w:before="0" w:after="283"/>
              <w:jc w:val="both"/>
              <w:rPr/>
            </w:pPr>
            <w:r>
              <w:rPr/>
              <w:t>The component of the entity or group of components of the entity is disposed of by sale.</w:t>
            </w:r>
          </w:p>
        </w:tc>
      </w:tr>
    </w:tbl>
    <w:tbl>
      <w:tblPr>
        <w:tblW w:w="5000" w:type="pct"/>
        <w:jc w:val="left"/>
        <w:tblInd w:w="0" w:type="dxa"/>
        <w:tblCellMar>
          <w:top w:w="0" w:type="dxa"/>
          <w:left w:w="0" w:type="dxa"/>
          <w:bottom w:w="0" w:type="dxa"/>
          <w:right w:w="0" w:type="dxa"/>
        </w:tblCellMar>
      </w:tblPr>
      <w:tblGrid>
        <w:gridCol w:w="37"/>
        <w:gridCol w:w="197"/>
        <w:gridCol w:w="9971"/>
      </w:tblGrid>
      <w:tr>
        <w:trPr/>
        <w:tc>
          <w:tcPr>
            <w:tcW w:w="37" w:type="dxa"/>
            <w:tcBorders/>
            <w:shd w:fill="auto" w:val="clear"/>
            <w:vAlign w:val="center"/>
          </w:tcPr>
          <w:p>
            <w:pPr>
              <w:pStyle w:val="TableContents"/>
              <w:spacing w:before="0" w:after="283"/>
              <w:rPr>
                <w:sz w:val="4"/>
                <w:szCs w:val="4"/>
              </w:rPr>
            </w:pPr>
            <w:r>
              <w:rPr>
                <w:sz w:val="4"/>
                <w:szCs w:val="4"/>
              </w:rPr>
            </w:r>
          </w:p>
        </w:tc>
        <w:tc>
          <w:tcPr>
            <w:tcW w:w="197" w:type="dxa"/>
            <w:tcBorders/>
            <w:shd w:fill="auto" w:val="clear"/>
            <w:vAlign w:val="center"/>
          </w:tcPr>
          <w:p>
            <w:pPr>
              <w:pStyle w:val="TableContents"/>
              <w:spacing w:before="0" w:after="283"/>
              <w:rPr/>
            </w:pPr>
            <w:r>
              <w:rPr/>
              <w:t>3.</w:t>
            </w:r>
          </w:p>
        </w:tc>
        <w:tc>
          <w:tcPr>
            <w:tcW w:w="9971" w:type="dxa"/>
            <w:tcBorders/>
            <w:shd w:fill="auto" w:val="clear"/>
            <w:vAlign w:val="center"/>
          </w:tcPr>
          <w:p>
            <w:pPr>
              <w:pStyle w:val="TableContents"/>
              <w:spacing w:before="0" w:after="283"/>
              <w:jc w:val="both"/>
              <w:rPr/>
            </w:pPr>
            <w:r>
              <w:rPr/>
              <w:t>The component of the entity or group of components of the entity is disposed of other than by sale (spin-off).</w:t>
            </w:r>
          </w:p>
        </w:tc>
      </w:tr>
    </w:tbl>
    <w:p>
      <w:pPr>
        <w:pStyle w:val="TextBody"/>
        <w:spacing w:before="0" w:after="0"/>
        <w:ind w:left="72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amendments are effective for all disposals (or classifications as held for sale) of components of the entity that occur within annual periods beginning on or after December 15, 2014, and interim periods within annual periods beginning on or after December 31, 2015. Early adoption is permitted, but only for disposals (or classifications as held for sale) that have not been reported in financial statements previously issued. The Bank does not anticipate any material impact in its consolidated financial statements upon adoption of this update.</w:t>
      </w:r>
    </w:p>
    <w:p>
      <w:pPr>
        <w:pStyle w:val="TextBody"/>
        <w:spacing w:before="0" w:after="0"/>
        <w:ind w:left="720" w:right="0" w:hanging="0"/>
        <w:jc w:val="both"/>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-17-</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72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u w:val="single"/>
        </w:rPr>
      </w:pPr>
      <w:r>
        <w:rPr>
          <w:rFonts w:ascii="Times New Roman;Times;Serif" w:hAnsi="Times New Roman;Times;Serif"/>
          <w:b w:val="false"/>
          <w:i w:val="false"/>
          <w:caps w:val="false"/>
          <w:smallCaps w:val="false"/>
          <w:sz w:val="20"/>
          <w:u w:val="single"/>
        </w:rPr>
        <w:t>ASU 2014-11 – Transfers and Servicing (Topic 860)</w:t>
      </w:r>
    </w:p>
    <w:p>
      <w:pPr>
        <w:pStyle w:val="TextBody"/>
        <w:spacing w:before="0" w:after="0"/>
        <w:ind w:left="72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amendments in this update require two accounting changes. First, the change in the accounting for repurchase-to-maturity transactions to secured borrowings accounting. Second, for repurchase financing agreements, the amendments require separate accounting for a transfer of a financial asset executed contemporaneously with a repurchase agreement with the same counterparty, which will result in secured borrowing accounting for as repurchase agreement.</w:t>
      </w:r>
    </w:p>
    <w:p>
      <w:pPr>
        <w:pStyle w:val="TextBody"/>
        <w:spacing w:before="0" w:after="0"/>
        <w:ind w:left="720" w:right="0" w:hanging="0"/>
        <w:jc w:val="both"/>
        <w:rPr>
          <w:caps w:val="false"/>
          <w:smallCaps w:val="false"/>
        </w:rPr>
      </w:pPr>
      <w:r>
        <w:rPr>
          <w:caps w:val="false"/>
          <w:smallCaps w:val="false"/>
        </w:rPr>
        <w:t> </w:t>
      </w:r>
    </w:p>
    <w:p>
      <w:pPr>
        <w:pStyle w:val="TextBody"/>
        <w:spacing w:before="0" w:after="0"/>
        <w:ind w:left="72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accounting changes in this update are effective for public business entities for the first interim or annual period beginning after December 15, 2014. Entities are required to present changes in accounting for transactions outstanding on the effective date of this update as a cumulative-effect adjustment to retained earnings at the beginning of the period of adoption. Early application for public business entities is prohibited. The Bank is currently evaluating the potential impact of this update in its consolidated financial statements.</w:t>
      </w:r>
    </w:p>
    <w:p>
      <w:pPr>
        <w:pStyle w:val="TextBody"/>
        <w:spacing w:before="0" w:after="0"/>
        <w:ind w:left="0" w:right="0" w:hanging="0"/>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-18-</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0" w:right="0" w:hanging="0"/>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58"/>
        <w:gridCol w:w="308"/>
        <w:gridCol w:w="9839"/>
      </w:tblGrid>
      <w:tr>
        <w:trPr/>
        <w:tc>
          <w:tcPr>
            <w:tcW w:w="58" w:type="dxa"/>
            <w:tcBorders/>
            <w:shd w:fill="auto" w:val="clear"/>
            <w:vAlign w:val="center"/>
          </w:tcPr>
          <w:p>
            <w:pPr>
              <w:pStyle w:val="TableContents"/>
              <w:spacing w:before="0" w:after="283"/>
              <w:rPr>
                <w:sz w:val="4"/>
                <w:szCs w:val="4"/>
              </w:rPr>
            </w:pPr>
            <w:r>
              <w:rPr>
                <w:sz w:val="4"/>
                <w:szCs w:val="4"/>
              </w:rPr>
            </w:r>
          </w:p>
        </w:tc>
        <w:tc>
          <w:tcPr>
            <w:tcW w:w="308" w:type="dxa"/>
            <w:tcBorders/>
            <w:shd w:fill="auto" w:val="clear"/>
            <w:vAlign w:val="center"/>
          </w:tcPr>
          <w:p>
            <w:pPr>
              <w:pStyle w:val="TableContents"/>
              <w:spacing w:before="0" w:after="283"/>
              <w:rPr>
                <w:b/>
              </w:rPr>
            </w:pPr>
            <w:r>
              <w:rPr>
                <w:b/>
              </w:rPr>
              <w:t>3.</w:t>
            </w:r>
          </w:p>
        </w:tc>
        <w:tc>
          <w:tcPr>
            <w:tcW w:w="9839" w:type="dxa"/>
            <w:tcBorders/>
            <w:shd w:fill="auto" w:val="clear"/>
            <w:vAlign w:val="center"/>
          </w:tcPr>
          <w:p>
            <w:pPr>
              <w:pStyle w:val="TableContents"/>
              <w:spacing w:before="0" w:after="283"/>
              <w:rPr>
                <w:b/>
              </w:rPr>
            </w:pPr>
            <w:r>
              <w:rPr>
                <w:b/>
              </w:rPr>
              <w:t>Sale of the asset management unit and discontinued operations</w:t>
            </w:r>
          </w:p>
        </w:tc>
      </w:tr>
    </w:tbl>
    <w:p>
      <w:pPr>
        <w:pStyle w:val="TextBody"/>
        <w:spacing w:before="0" w:after="0"/>
        <w:ind w:left="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On April 2, 2013, the Bank reached a definitive agreement to sale its asset management unit (the “Management Unit”) to Alpha4X Asset Management, LLC and related companies (“Alpha4X”). Alpha 4X Asset Management, LLC is a company majority-owned by former executives of the Management Unit. The sale closed in the second quarter of 2013.</w:t>
      </w:r>
    </w:p>
    <w:p>
      <w:pPr>
        <w:pStyle w:val="TextBody"/>
        <w:spacing w:before="0" w:after="0"/>
        <w:ind w:left="45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sale resulted in a gain of $455 thousand, which was reported in net loss from discontinued operations in the consolidated statements of income in the second quarter of 2013. The Bank applied discontinued operations accounting to the operations of the Management Unit in accordance with ASC Topic 205-20 – Presentation of Financial Statements – Discontinued Operations.</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following table summarizes the operating results of the discontinued operations:</w:t>
      </w:r>
    </w:p>
    <w:p>
      <w:pPr>
        <w:pStyle w:val="TextBody"/>
        <w:spacing w:before="0" w:after="0"/>
        <w:ind w:left="270" w:right="0" w:hanging="0"/>
        <w:jc w:val="both"/>
        <w:rPr>
          <w:caps w:val="false"/>
          <w:smallCaps w:val="false"/>
        </w:rPr>
      </w:pPr>
      <w:r>
        <w:rPr>
          <w:caps w:val="false"/>
          <w:smallCaps w:val="false"/>
        </w:rPr>
        <w:t> </w:t>
      </w:r>
    </w:p>
    <w:tbl>
      <w:tblPr>
        <w:tblW w:w="8977" w:type="dxa"/>
        <w:jc w:val="left"/>
        <w:tblInd w:w="0" w:type="dxa"/>
        <w:tblCellMar>
          <w:top w:w="0" w:type="dxa"/>
          <w:left w:w="0" w:type="dxa"/>
          <w:bottom w:w="0" w:type="dxa"/>
          <w:right w:w="0" w:type="dxa"/>
        </w:tblCellMar>
      </w:tblPr>
      <w:tblGrid>
        <w:gridCol w:w="4220"/>
        <w:gridCol w:w="60"/>
        <w:gridCol w:w="304"/>
        <w:gridCol w:w="481"/>
        <w:gridCol w:w="304"/>
        <w:gridCol w:w="304"/>
        <w:gridCol w:w="304"/>
        <w:gridCol w:w="483"/>
        <w:gridCol w:w="60"/>
        <w:gridCol w:w="60"/>
        <w:gridCol w:w="193"/>
        <w:gridCol w:w="307"/>
        <w:gridCol w:w="133"/>
        <w:gridCol w:w="133"/>
        <w:gridCol w:w="133"/>
        <w:gridCol w:w="1243"/>
        <w:gridCol w:w="255"/>
      </w:tblGrid>
      <w:tr>
        <w:trPr/>
        <w:tc>
          <w:tcPr>
            <w:tcW w:w="422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2180" w:type="dxa"/>
            <w:gridSpan w:val="6"/>
            <w:tcBorders/>
            <w:shd w:fill="auto" w:val="clear"/>
            <w:vAlign w:val="center"/>
          </w:tcPr>
          <w:p>
            <w:pPr>
              <w:pStyle w:val="TableContents"/>
              <w:spacing w:before="0" w:after="283"/>
              <w:jc w:val="center"/>
              <w:rPr>
                <w:b/>
              </w:rPr>
            </w:pPr>
            <w:r>
              <w:rPr>
                <w:b/>
              </w:rPr>
              <w:t xml:space="preserve">Three months ended </w:t>
              <w:br/>
              <w:t>September 30</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2142" w:type="dxa"/>
            <w:gridSpan w:val="6"/>
            <w:tcBorders/>
            <w:shd w:fill="auto" w:val="clear"/>
            <w:vAlign w:val="center"/>
          </w:tcPr>
          <w:p>
            <w:pPr>
              <w:pStyle w:val="TableContents"/>
              <w:spacing w:before="0" w:after="283"/>
              <w:jc w:val="center"/>
              <w:rPr>
                <w:b/>
              </w:rPr>
            </w:pPr>
            <w:r>
              <w:rPr>
                <w:b/>
              </w:rPr>
              <w:t>Nine months ended</w:t>
              <w:br/>
              <w:t>September 30</w:t>
            </w:r>
          </w:p>
        </w:tc>
        <w:tc>
          <w:tcPr>
            <w:tcW w:w="255" w:type="dxa"/>
            <w:tcBorders/>
            <w:shd w:fill="auto" w:val="clear"/>
            <w:vAlign w:val="center"/>
          </w:tcPr>
          <w:p>
            <w:pPr>
              <w:pStyle w:val="TableContents"/>
              <w:spacing w:before="0" w:after="283"/>
              <w:rPr/>
            </w:pPr>
            <w:r>
              <w:rPr/>
              <w:t> </w:t>
            </w:r>
          </w:p>
        </w:tc>
      </w:tr>
      <w:tr>
        <w:trPr/>
        <w:tc>
          <w:tcPr>
            <w:tcW w:w="4220" w:type="dxa"/>
            <w:tcBorders/>
            <w:shd w:fill="auto" w:val="clear"/>
            <w:vAlign w:val="center"/>
          </w:tcPr>
          <w:p>
            <w:pPr>
              <w:pStyle w:val="TableContents"/>
              <w:spacing w:before="0" w:after="283"/>
              <w:rPr>
                <w:i/>
              </w:rPr>
            </w:pPr>
            <w:r>
              <w:rPr>
                <w:i/>
              </w:rPr>
              <w:t>(In thousands of US$)</w:t>
            </w:r>
          </w:p>
        </w:tc>
        <w:tc>
          <w:tcPr>
            <w:tcW w:w="60" w:type="dxa"/>
            <w:tcBorders/>
            <w:shd w:fill="auto" w:val="clear"/>
            <w:vAlign w:val="center"/>
          </w:tcPr>
          <w:p>
            <w:pPr>
              <w:pStyle w:val="TableContents"/>
              <w:spacing w:before="0" w:after="283"/>
              <w:rPr/>
            </w:pPr>
            <w:r>
              <w:rPr/>
              <w:t> </w:t>
            </w:r>
          </w:p>
        </w:tc>
        <w:tc>
          <w:tcPr>
            <w:tcW w:w="78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2014</w:t>
            </w:r>
          </w:p>
        </w:tc>
        <w:tc>
          <w:tcPr>
            <w:tcW w:w="304" w:type="dxa"/>
            <w:tcBorders/>
            <w:shd w:fill="auto" w:val="clear"/>
            <w:vAlign w:val="center"/>
          </w:tcPr>
          <w:p>
            <w:pPr>
              <w:pStyle w:val="TableContents"/>
              <w:spacing w:before="0" w:after="283"/>
              <w:rPr/>
            </w:pPr>
            <w:r>
              <w:rPr/>
              <w:t> </w:t>
            </w:r>
          </w:p>
        </w:tc>
        <w:tc>
          <w:tcPr>
            <w:tcW w:w="304" w:type="dxa"/>
            <w:tcBorders/>
            <w:shd w:fill="auto" w:val="clear"/>
            <w:vAlign w:val="center"/>
          </w:tcPr>
          <w:p>
            <w:pPr>
              <w:pStyle w:val="TableContents"/>
              <w:spacing w:before="0" w:after="283"/>
              <w:rPr/>
            </w:pPr>
            <w:r>
              <w:rPr/>
              <w:t> </w:t>
            </w:r>
          </w:p>
        </w:tc>
        <w:tc>
          <w:tcPr>
            <w:tcW w:w="787"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2013</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0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2014</w:t>
            </w:r>
          </w:p>
        </w:tc>
        <w:tc>
          <w:tcPr>
            <w:tcW w:w="133" w:type="dxa"/>
            <w:tcBorders/>
            <w:shd w:fill="auto" w:val="clear"/>
            <w:vAlign w:val="center"/>
          </w:tcPr>
          <w:p>
            <w:pPr>
              <w:pStyle w:val="TableContents"/>
              <w:spacing w:before="0" w:after="283"/>
              <w:rPr/>
            </w:pPr>
            <w:r>
              <w:rPr/>
              <w:t> </w:t>
            </w:r>
          </w:p>
        </w:tc>
        <w:tc>
          <w:tcPr>
            <w:tcW w:w="133" w:type="dxa"/>
            <w:tcBorders/>
            <w:shd w:fill="auto" w:val="clear"/>
            <w:vAlign w:val="center"/>
          </w:tcPr>
          <w:p>
            <w:pPr>
              <w:pStyle w:val="TableContents"/>
              <w:spacing w:before="0" w:after="283"/>
              <w:rPr/>
            </w:pPr>
            <w:r>
              <w:rPr/>
              <w:t> </w:t>
            </w:r>
          </w:p>
        </w:tc>
        <w:tc>
          <w:tcPr>
            <w:tcW w:w="1376"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2013</w:t>
            </w:r>
          </w:p>
        </w:tc>
        <w:tc>
          <w:tcPr>
            <w:tcW w:w="255" w:type="dxa"/>
            <w:tcBorders/>
            <w:shd w:fill="auto" w:val="clear"/>
            <w:vAlign w:val="center"/>
          </w:tcPr>
          <w:p>
            <w:pPr>
              <w:pStyle w:val="TableContents"/>
              <w:spacing w:before="0" w:after="283"/>
              <w:rPr/>
            </w:pPr>
            <w:r>
              <w:rPr/>
              <w:t> </w:t>
            </w:r>
          </w:p>
        </w:tc>
      </w:tr>
      <w:tr>
        <w:trPr/>
        <w:tc>
          <w:tcPr>
            <w:tcW w:w="422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85" w:type="dxa"/>
            <w:gridSpan w:val="2"/>
            <w:tcBorders/>
            <w:shd w:fill="auto" w:val="clear"/>
            <w:vAlign w:val="center"/>
          </w:tcPr>
          <w:p>
            <w:pPr>
              <w:pStyle w:val="TableContents"/>
              <w:spacing w:before="0" w:after="283"/>
              <w:jc w:val="center"/>
              <w:rPr/>
            </w:pPr>
            <w:r>
              <w:rPr/>
              <w:t> </w:t>
            </w:r>
          </w:p>
        </w:tc>
        <w:tc>
          <w:tcPr>
            <w:tcW w:w="304" w:type="dxa"/>
            <w:tcBorders/>
            <w:shd w:fill="auto" w:val="clear"/>
            <w:vAlign w:val="center"/>
          </w:tcPr>
          <w:p>
            <w:pPr>
              <w:pStyle w:val="TableContents"/>
              <w:spacing w:before="0" w:after="283"/>
              <w:rPr/>
            </w:pPr>
            <w:r>
              <w:rPr/>
              <w:t> </w:t>
            </w:r>
          </w:p>
        </w:tc>
        <w:tc>
          <w:tcPr>
            <w:tcW w:w="304" w:type="dxa"/>
            <w:tcBorders/>
            <w:shd w:fill="auto" w:val="clear"/>
            <w:vAlign w:val="center"/>
          </w:tcPr>
          <w:p>
            <w:pPr>
              <w:pStyle w:val="TableContents"/>
              <w:spacing w:before="0" w:after="283"/>
              <w:rPr/>
            </w:pPr>
            <w:r>
              <w:rPr/>
              <w:t> </w:t>
            </w:r>
          </w:p>
        </w:tc>
        <w:tc>
          <w:tcPr>
            <w:tcW w:w="787" w:type="dxa"/>
            <w:gridSpan w:val="2"/>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00" w:type="dxa"/>
            <w:gridSpan w:val="2"/>
            <w:tcBorders/>
            <w:shd w:fill="auto" w:val="clear"/>
            <w:vAlign w:val="center"/>
          </w:tcPr>
          <w:p>
            <w:pPr>
              <w:pStyle w:val="TableContents"/>
              <w:spacing w:before="0" w:after="283"/>
              <w:jc w:val="center"/>
              <w:rPr/>
            </w:pPr>
            <w:r>
              <w:rPr/>
              <w:t> </w:t>
            </w:r>
          </w:p>
        </w:tc>
        <w:tc>
          <w:tcPr>
            <w:tcW w:w="133" w:type="dxa"/>
            <w:tcBorders/>
            <w:shd w:fill="auto" w:val="clear"/>
            <w:vAlign w:val="center"/>
          </w:tcPr>
          <w:p>
            <w:pPr>
              <w:pStyle w:val="TableContents"/>
              <w:spacing w:before="0" w:after="283"/>
              <w:rPr/>
            </w:pPr>
            <w:r>
              <w:rPr/>
              <w:t> </w:t>
            </w:r>
          </w:p>
        </w:tc>
        <w:tc>
          <w:tcPr>
            <w:tcW w:w="133" w:type="dxa"/>
            <w:tcBorders/>
            <w:shd w:fill="auto" w:val="clear"/>
            <w:vAlign w:val="center"/>
          </w:tcPr>
          <w:p>
            <w:pPr>
              <w:pStyle w:val="TableContents"/>
              <w:spacing w:before="0" w:after="283"/>
              <w:rPr/>
            </w:pPr>
            <w:r>
              <w:rPr/>
              <w:t> </w:t>
            </w:r>
          </w:p>
        </w:tc>
        <w:tc>
          <w:tcPr>
            <w:tcW w:w="1376" w:type="dxa"/>
            <w:gridSpan w:val="2"/>
            <w:tcBorders/>
            <w:shd w:fill="auto" w:val="clear"/>
            <w:vAlign w:val="center"/>
          </w:tcPr>
          <w:p>
            <w:pPr>
              <w:pStyle w:val="TableContents"/>
              <w:spacing w:before="0" w:after="283"/>
              <w:jc w:val="center"/>
              <w:rPr/>
            </w:pPr>
            <w:r>
              <w:rPr/>
              <w:t> </w:t>
            </w:r>
          </w:p>
        </w:tc>
        <w:tc>
          <w:tcPr>
            <w:tcW w:w="255" w:type="dxa"/>
            <w:tcBorders/>
            <w:shd w:fill="auto" w:val="clear"/>
            <w:vAlign w:val="center"/>
          </w:tcPr>
          <w:p>
            <w:pPr>
              <w:pStyle w:val="TableContents"/>
              <w:spacing w:before="0" w:after="283"/>
              <w:rPr/>
            </w:pPr>
            <w:r>
              <w:rPr/>
              <w:t> </w:t>
            </w:r>
          </w:p>
        </w:tc>
      </w:tr>
      <w:tr>
        <w:trPr/>
        <w:tc>
          <w:tcPr>
            <w:tcW w:w="4220" w:type="dxa"/>
            <w:tcBorders/>
            <w:shd w:fill="CCEEFF" w:val="clear"/>
            <w:vAlign w:val="center"/>
          </w:tcPr>
          <w:p>
            <w:pPr>
              <w:pStyle w:val="TableContents"/>
              <w:spacing w:before="0" w:after="283"/>
              <w:jc w:val="left"/>
              <w:rPr/>
            </w:pPr>
            <w:r>
              <w:rPr/>
              <w:t>Other income:</w:t>
            </w:r>
          </w:p>
        </w:tc>
        <w:tc>
          <w:tcPr>
            <w:tcW w:w="60" w:type="dxa"/>
            <w:tcBorders/>
            <w:shd w:fill="CCEEFF" w:val="clear"/>
            <w:vAlign w:val="center"/>
          </w:tcPr>
          <w:p>
            <w:pPr>
              <w:pStyle w:val="TableContents"/>
              <w:spacing w:before="0" w:after="283"/>
              <w:rPr/>
            </w:pPr>
            <w:r>
              <w:rPr/>
              <w:t> </w:t>
            </w:r>
          </w:p>
        </w:tc>
        <w:tc>
          <w:tcPr>
            <w:tcW w:w="304" w:type="dxa"/>
            <w:tcBorders/>
            <w:shd w:fill="CCEEFF" w:val="clear"/>
            <w:vAlign w:val="center"/>
          </w:tcPr>
          <w:p>
            <w:pPr>
              <w:pStyle w:val="TableContents"/>
              <w:spacing w:before="0" w:after="283"/>
              <w:jc w:val="left"/>
              <w:rPr/>
            </w:pPr>
            <w:r>
              <w:rPr/>
              <w:t> </w:t>
            </w:r>
          </w:p>
        </w:tc>
        <w:tc>
          <w:tcPr>
            <w:tcW w:w="481" w:type="dxa"/>
            <w:tcBorders/>
            <w:shd w:fill="CCEEFF" w:val="clear"/>
            <w:vAlign w:val="center"/>
          </w:tcPr>
          <w:p>
            <w:pPr>
              <w:pStyle w:val="TableContents"/>
              <w:spacing w:before="0" w:after="283"/>
              <w:jc w:val="right"/>
              <w:rPr/>
            </w:pPr>
            <w:r>
              <w:rPr/>
              <w:t> </w:t>
            </w:r>
          </w:p>
        </w:tc>
        <w:tc>
          <w:tcPr>
            <w:tcW w:w="304" w:type="dxa"/>
            <w:tcBorders/>
            <w:shd w:fill="CCEEFF" w:val="clear"/>
            <w:vAlign w:val="center"/>
          </w:tcPr>
          <w:p>
            <w:pPr>
              <w:pStyle w:val="TableContents"/>
              <w:spacing w:before="0" w:after="283"/>
              <w:jc w:val="left"/>
              <w:rPr/>
            </w:pPr>
            <w:r>
              <w:rPr/>
              <w:t> </w:t>
            </w:r>
          </w:p>
        </w:tc>
        <w:tc>
          <w:tcPr>
            <w:tcW w:w="304" w:type="dxa"/>
            <w:tcBorders/>
            <w:shd w:fill="CCEEFF" w:val="clear"/>
            <w:vAlign w:val="center"/>
          </w:tcPr>
          <w:p>
            <w:pPr>
              <w:pStyle w:val="TableContents"/>
              <w:spacing w:before="0" w:after="283"/>
              <w:rPr/>
            </w:pPr>
            <w:r>
              <w:rPr/>
              <w:t> </w:t>
            </w:r>
          </w:p>
        </w:tc>
        <w:tc>
          <w:tcPr>
            <w:tcW w:w="304" w:type="dxa"/>
            <w:tcBorders/>
            <w:shd w:fill="CCEEFF" w:val="clear"/>
            <w:vAlign w:val="center"/>
          </w:tcPr>
          <w:p>
            <w:pPr>
              <w:pStyle w:val="TableContents"/>
              <w:spacing w:before="0" w:after="283"/>
              <w:jc w:val="left"/>
              <w:rPr/>
            </w:pPr>
            <w:r>
              <w:rPr/>
              <w:t> </w:t>
            </w:r>
          </w:p>
        </w:tc>
        <w:tc>
          <w:tcPr>
            <w:tcW w:w="483"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93" w:type="dxa"/>
            <w:tcBorders/>
            <w:shd w:fill="CCEEFF" w:val="clear"/>
            <w:vAlign w:val="center"/>
          </w:tcPr>
          <w:p>
            <w:pPr>
              <w:pStyle w:val="TableContents"/>
              <w:spacing w:before="0" w:after="283"/>
              <w:jc w:val="left"/>
              <w:rPr/>
            </w:pPr>
            <w:r>
              <w:rPr/>
              <w:t> </w:t>
            </w:r>
          </w:p>
        </w:tc>
        <w:tc>
          <w:tcPr>
            <w:tcW w:w="307" w:type="dxa"/>
            <w:tcBorders/>
            <w:shd w:fill="CCEEFF" w:val="clear"/>
            <w:vAlign w:val="center"/>
          </w:tcPr>
          <w:p>
            <w:pPr>
              <w:pStyle w:val="TableContents"/>
              <w:spacing w:before="0" w:after="283"/>
              <w:jc w:val="right"/>
              <w:rPr/>
            </w:pPr>
            <w:r>
              <w:rPr/>
              <w:t> </w:t>
            </w:r>
          </w:p>
        </w:tc>
        <w:tc>
          <w:tcPr>
            <w:tcW w:w="133" w:type="dxa"/>
            <w:tcBorders/>
            <w:shd w:fill="CCEEFF" w:val="clear"/>
            <w:vAlign w:val="center"/>
          </w:tcPr>
          <w:p>
            <w:pPr>
              <w:pStyle w:val="TableContents"/>
              <w:spacing w:before="0" w:after="283"/>
              <w:jc w:val="left"/>
              <w:rPr/>
            </w:pPr>
            <w:r>
              <w:rPr/>
              <w:t> </w:t>
            </w:r>
          </w:p>
        </w:tc>
        <w:tc>
          <w:tcPr>
            <w:tcW w:w="133" w:type="dxa"/>
            <w:tcBorders/>
            <w:shd w:fill="CCEEFF" w:val="clear"/>
            <w:vAlign w:val="center"/>
          </w:tcPr>
          <w:p>
            <w:pPr>
              <w:pStyle w:val="TableContents"/>
              <w:spacing w:before="0" w:after="283"/>
              <w:rPr/>
            </w:pPr>
            <w:r>
              <w:rPr/>
              <w:t> </w:t>
            </w:r>
          </w:p>
        </w:tc>
        <w:tc>
          <w:tcPr>
            <w:tcW w:w="133" w:type="dxa"/>
            <w:tcBorders/>
            <w:shd w:fill="CCEEFF" w:val="clear"/>
            <w:vAlign w:val="center"/>
          </w:tcPr>
          <w:p>
            <w:pPr>
              <w:pStyle w:val="TableContents"/>
              <w:spacing w:before="0" w:after="283"/>
              <w:jc w:val="left"/>
              <w:rPr/>
            </w:pPr>
            <w:r>
              <w:rPr/>
              <w:t> </w:t>
            </w:r>
          </w:p>
        </w:tc>
        <w:tc>
          <w:tcPr>
            <w:tcW w:w="1243" w:type="dxa"/>
            <w:tcBorders/>
            <w:shd w:fill="CCEEFF" w:val="clear"/>
            <w:vAlign w:val="center"/>
          </w:tcPr>
          <w:p>
            <w:pPr>
              <w:pStyle w:val="TableContents"/>
              <w:spacing w:before="0" w:after="283"/>
              <w:jc w:val="right"/>
              <w:rPr/>
            </w:pPr>
            <w:r>
              <w:rPr/>
              <w:t> </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4220" w:type="dxa"/>
            <w:tcBorders/>
            <w:shd w:fill="FFFFFF" w:val="clear"/>
            <w:vAlign w:val="center"/>
          </w:tcPr>
          <w:p>
            <w:pPr>
              <w:pStyle w:val="TableContents"/>
              <w:spacing w:before="0" w:after="283"/>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Fees and commissions </w:t>
            </w:r>
            <w:r>
              <w:rPr>
                <w:rFonts w:ascii="Times New Roman;Times;Serif" w:hAnsi="Times New Roman;Times;Serif"/>
                <w:b w:val="false"/>
                <w:i w:val="false"/>
                <w:caps w:val="false"/>
                <w:smallCaps w:val="false"/>
                <w:position w:val="7"/>
                <w:sz w:val="16"/>
                <w:sz w:val="20"/>
              </w:rPr>
              <w:t>(1)</w:t>
            </w:r>
          </w:p>
        </w:tc>
        <w:tc>
          <w:tcPr>
            <w:tcW w:w="60" w:type="dxa"/>
            <w:tcBorders/>
            <w:shd w:fill="FFFFFF" w:val="clear"/>
            <w:vAlign w:val="center"/>
          </w:tcPr>
          <w:p>
            <w:pPr>
              <w:pStyle w:val="TableContents"/>
              <w:spacing w:before="0" w:after="283"/>
              <w:rPr/>
            </w:pPr>
            <w:r>
              <w:rPr/>
              <w:t> </w:t>
            </w:r>
          </w:p>
        </w:tc>
        <w:tc>
          <w:tcPr>
            <w:tcW w:w="304" w:type="dxa"/>
            <w:tcBorders/>
            <w:shd w:fill="FFFFFF" w:val="clear"/>
            <w:vAlign w:val="center"/>
          </w:tcPr>
          <w:p>
            <w:pPr>
              <w:pStyle w:val="TableContents"/>
              <w:spacing w:before="0" w:after="283"/>
              <w:jc w:val="left"/>
              <w:rPr/>
            </w:pPr>
            <w:r>
              <w:rPr/>
              <w:t> </w:t>
            </w:r>
          </w:p>
        </w:tc>
        <w:tc>
          <w:tcPr>
            <w:tcW w:w="481" w:type="dxa"/>
            <w:tcBorders/>
            <w:shd w:fill="FFFFFF" w:val="clear"/>
            <w:vAlign w:val="center"/>
          </w:tcPr>
          <w:p>
            <w:pPr>
              <w:pStyle w:val="TableContents"/>
              <w:spacing w:before="0" w:after="283"/>
              <w:jc w:val="right"/>
              <w:rPr/>
            </w:pPr>
            <w:r>
              <w:rPr/>
              <w:t>-</w:t>
            </w:r>
          </w:p>
        </w:tc>
        <w:tc>
          <w:tcPr>
            <w:tcW w:w="304" w:type="dxa"/>
            <w:tcBorders/>
            <w:shd w:fill="FFFFFF" w:val="clear"/>
            <w:vAlign w:val="center"/>
          </w:tcPr>
          <w:p>
            <w:pPr>
              <w:pStyle w:val="TableContents"/>
              <w:spacing w:before="0" w:after="283"/>
              <w:jc w:val="left"/>
              <w:rPr/>
            </w:pPr>
            <w:r>
              <w:rPr/>
              <w:t> </w:t>
            </w:r>
          </w:p>
        </w:tc>
        <w:tc>
          <w:tcPr>
            <w:tcW w:w="304" w:type="dxa"/>
            <w:tcBorders/>
            <w:shd w:fill="FFFFFF" w:val="clear"/>
            <w:vAlign w:val="center"/>
          </w:tcPr>
          <w:p>
            <w:pPr>
              <w:pStyle w:val="TableContents"/>
              <w:spacing w:before="0" w:after="283"/>
              <w:rPr/>
            </w:pPr>
            <w:r>
              <w:rPr/>
              <w:t> </w:t>
            </w:r>
          </w:p>
        </w:tc>
        <w:tc>
          <w:tcPr>
            <w:tcW w:w="304" w:type="dxa"/>
            <w:tcBorders/>
            <w:shd w:fill="FFFFFF" w:val="clear"/>
            <w:vAlign w:val="center"/>
          </w:tcPr>
          <w:p>
            <w:pPr>
              <w:pStyle w:val="TableContents"/>
              <w:spacing w:before="0" w:after="283"/>
              <w:jc w:val="left"/>
              <w:rPr/>
            </w:pPr>
            <w:r>
              <w:rPr/>
              <w:t> </w:t>
            </w:r>
          </w:p>
        </w:tc>
        <w:tc>
          <w:tcPr>
            <w:tcW w:w="483"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93" w:type="dxa"/>
            <w:tcBorders/>
            <w:shd w:fill="FFFFFF" w:val="clear"/>
            <w:vAlign w:val="center"/>
          </w:tcPr>
          <w:p>
            <w:pPr>
              <w:pStyle w:val="TableContents"/>
              <w:spacing w:before="0" w:after="283"/>
              <w:jc w:val="left"/>
              <w:rPr/>
            </w:pPr>
            <w:r>
              <w:rPr/>
              <w:t> </w:t>
            </w:r>
          </w:p>
        </w:tc>
        <w:tc>
          <w:tcPr>
            <w:tcW w:w="307" w:type="dxa"/>
            <w:tcBorders/>
            <w:shd w:fill="FFFFFF" w:val="clear"/>
            <w:vAlign w:val="center"/>
          </w:tcPr>
          <w:p>
            <w:pPr>
              <w:pStyle w:val="TableContents"/>
              <w:spacing w:before="0" w:after="283"/>
              <w:jc w:val="right"/>
              <w:rPr/>
            </w:pPr>
            <w:r>
              <w:rPr/>
              <w:t>-</w:t>
            </w:r>
          </w:p>
        </w:tc>
        <w:tc>
          <w:tcPr>
            <w:tcW w:w="133" w:type="dxa"/>
            <w:tcBorders/>
            <w:shd w:fill="FFFFFF" w:val="clear"/>
            <w:vAlign w:val="center"/>
          </w:tcPr>
          <w:p>
            <w:pPr>
              <w:pStyle w:val="TableContents"/>
              <w:spacing w:before="0" w:after="283"/>
              <w:jc w:val="left"/>
              <w:rPr/>
            </w:pPr>
            <w:r>
              <w:rPr/>
              <w:t> </w:t>
            </w:r>
          </w:p>
        </w:tc>
        <w:tc>
          <w:tcPr>
            <w:tcW w:w="133" w:type="dxa"/>
            <w:tcBorders/>
            <w:shd w:fill="FFFFFF" w:val="clear"/>
            <w:vAlign w:val="center"/>
          </w:tcPr>
          <w:p>
            <w:pPr>
              <w:pStyle w:val="TableContents"/>
              <w:spacing w:before="0" w:after="283"/>
              <w:rPr/>
            </w:pPr>
            <w:r>
              <w:rPr/>
              <w:t> </w:t>
            </w:r>
          </w:p>
        </w:tc>
        <w:tc>
          <w:tcPr>
            <w:tcW w:w="133" w:type="dxa"/>
            <w:tcBorders/>
            <w:shd w:fill="FFFFFF" w:val="clear"/>
            <w:vAlign w:val="center"/>
          </w:tcPr>
          <w:p>
            <w:pPr>
              <w:pStyle w:val="TableContents"/>
              <w:spacing w:before="0" w:after="283"/>
              <w:jc w:val="left"/>
              <w:rPr/>
            </w:pPr>
            <w:r>
              <w:rPr/>
              <w:t> </w:t>
            </w:r>
          </w:p>
        </w:tc>
        <w:tc>
          <w:tcPr>
            <w:tcW w:w="1243" w:type="dxa"/>
            <w:tcBorders/>
            <w:shd w:fill="FFFFFF" w:val="clear"/>
            <w:vAlign w:val="center"/>
          </w:tcPr>
          <w:p>
            <w:pPr>
              <w:pStyle w:val="TableContents"/>
              <w:spacing w:before="0" w:after="283"/>
              <w:jc w:val="right"/>
              <w:rPr/>
            </w:pPr>
            <w:r>
              <w:rPr/>
              <w:t>610</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4220" w:type="dxa"/>
            <w:tcBorders/>
            <w:shd w:fill="CCEEFF" w:val="clear"/>
            <w:vAlign w:val="center"/>
          </w:tcPr>
          <w:p>
            <w:pPr>
              <w:pStyle w:val="TableContents"/>
              <w:spacing w:before="0" w:after="283"/>
              <w:jc w:val="left"/>
              <w:rPr/>
            </w:pPr>
            <w:r>
              <w:rPr/>
              <w:t>Other income</w:t>
            </w:r>
          </w:p>
        </w:tc>
        <w:tc>
          <w:tcPr>
            <w:tcW w:w="60" w:type="dxa"/>
            <w:tcBorders/>
            <w:shd w:fill="CCEEFF" w:val="clear"/>
            <w:vAlign w:val="center"/>
          </w:tcPr>
          <w:p>
            <w:pPr>
              <w:pStyle w:val="TableContents"/>
              <w:spacing w:before="0" w:after="283"/>
              <w:rPr/>
            </w:pPr>
            <w:r>
              <w:rPr/>
              <w:t> </w:t>
            </w:r>
          </w:p>
        </w:tc>
        <w:tc>
          <w:tcPr>
            <w:tcW w:w="304"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481"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304" w:type="dxa"/>
            <w:tcBorders/>
            <w:shd w:fill="CCEEFF" w:val="clear"/>
            <w:vAlign w:val="center"/>
          </w:tcPr>
          <w:p>
            <w:pPr>
              <w:pStyle w:val="TableContents"/>
              <w:spacing w:before="0" w:after="283"/>
              <w:jc w:val="left"/>
              <w:rPr/>
            </w:pPr>
            <w:r>
              <w:rPr/>
              <w:t> </w:t>
            </w:r>
          </w:p>
        </w:tc>
        <w:tc>
          <w:tcPr>
            <w:tcW w:w="304" w:type="dxa"/>
            <w:tcBorders/>
            <w:shd w:fill="CCEEFF" w:val="clear"/>
            <w:vAlign w:val="center"/>
          </w:tcPr>
          <w:p>
            <w:pPr>
              <w:pStyle w:val="TableContents"/>
              <w:spacing w:before="0" w:after="283"/>
              <w:rPr/>
            </w:pPr>
            <w:r>
              <w:rPr/>
              <w:t> </w:t>
            </w:r>
          </w:p>
        </w:tc>
        <w:tc>
          <w:tcPr>
            <w:tcW w:w="304"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483"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93"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307"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133" w:type="dxa"/>
            <w:tcBorders/>
            <w:shd w:fill="CCEEFF" w:val="clear"/>
            <w:vAlign w:val="center"/>
          </w:tcPr>
          <w:p>
            <w:pPr>
              <w:pStyle w:val="TableContents"/>
              <w:spacing w:before="0" w:after="283"/>
              <w:jc w:val="left"/>
              <w:rPr/>
            </w:pPr>
            <w:r>
              <w:rPr/>
              <w:t> </w:t>
            </w:r>
          </w:p>
        </w:tc>
        <w:tc>
          <w:tcPr>
            <w:tcW w:w="133" w:type="dxa"/>
            <w:tcBorders/>
            <w:shd w:fill="CCEEFF" w:val="clear"/>
            <w:vAlign w:val="center"/>
          </w:tcPr>
          <w:p>
            <w:pPr>
              <w:pStyle w:val="TableContents"/>
              <w:spacing w:before="0" w:after="283"/>
              <w:rPr/>
            </w:pPr>
            <w:r>
              <w:rPr/>
              <w:t> </w:t>
            </w:r>
          </w:p>
        </w:tc>
        <w:tc>
          <w:tcPr>
            <w:tcW w:w="133"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243" w:type="dxa"/>
            <w:tcBorders>
              <w:bottom w:val="single" w:sz="8" w:space="0" w:color="000000"/>
            </w:tcBorders>
            <w:shd w:fill="CCEEFF" w:val="clear"/>
            <w:tcMar>
              <w:bottom w:w="28" w:type="dxa"/>
            </w:tcMar>
            <w:vAlign w:val="center"/>
          </w:tcPr>
          <w:p>
            <w:pPr>
              <w:pStyle w:val="TableContents"/>
              <w:spacing w:before="0" w:after="283"/>
              <w:jc w:val="right"/>
              <w:rPr/>
            </w:pPr>
            <w:r>
              <w:rPr/>
              <w:t>468</w:t>
            </w:r>
          </w:p>
        </w:tc>
        <w:tc>
          <w:tcPr>
            <w:tcW w:w="255" w:type="dxa"/>
            <w:tcBorders/>
            <w:shd w:fill="CCEEFF" w:val="clear"/>
            <w:vAlign w:val="center"/>
          </w:tcPr>
          <w:p>
            <w:pPr>
              <w:pStyle w:val="TableContents"/>
              <w:spacing w:before="0" w:after="283"/>
              <w:jc w:val="left"/>
              <w:rPr/>
            </w:pPr>
            <w:r>
              <w:rPr/>
              <w:t> </w:t>
            </w:r>
          </w:p>
        </w:tc>
      </w:tr>
      <w:tr>
        <w:trPr/>
        <w:tc>
          <w:tcPr>
            <w:tcW w:w="422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rPr/>
            </w:pPr>
            <w:r>
              <w:rPr/>
              <w:t> </w:t>
            </w:r>
          </w:p>
        </w:tc>
        <w:tc>
          <w:tcPr>
            <w:tcW w:w="304"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481"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304" w:type="dxa"/>
            <w:tcBorders/>
            <w:shd w:fill="FFFFFF" w:val="clear"/>
            <w:vAlign w:val="center"/>
          </w:tcPr>
          <w:p>
            <w:pPr>
              <w:pStyle w:val="TableContents"/>
              <w:spacing w:before="0" w:after="283"/>
              <w:jc w:val="left"/>
              <w:rPr/>
            </w:pPr>
            <w:r>
              <w:rPr/>
              <w:t> </w:t>
            </w:r>
          </w:p>
        </w:tc>
        <w:tc>
          <w:tcPr>
            <w:tcW w:w="304" w:type="dxa"/>
            <w:tcBorders/>
            <w:shd w:fill="FFFFFF" w:val="clear"/>
            <w:vAlign w:val="center"/>
          </w:tcPr>
          <w:p>
            <w:pPr>
              <w:pStyle w:val="TableContents"/>
              <w:spacing w:before="0" w:after="283"/>
              <w:rPr/>
            </w:pPr>
            <w:r>
              <w:rPr/>
              <w:t> </w:t>
            </w:r>
          </w:p>
        </w:tc>
        <w:tc>
          <w:tcPr>
            <w:tcW w:w="304"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483"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93"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307"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133" w:type="dxa"/>
            <w:tcBorders/>
            <w:shd w:fill="FFFFFF" w:val="clear"/>
            <w:vAlign w:val="center"/>
          </w:tcPr>
          <w:p>
            <w:pPr>
              <w:pStyle w:val="TableContents"/>
              <w:spacing w:before="0" w:after="283"/>
              <w:jc w:val="left"/>
              <w:rPr/>
            </w:pPr>
            <w:r>
              <w:rPr/>
              <w:t> </w:t>
            </w:r>
          </w:p>
        </w:tc>
        <w:tc>
          <w:tcPr>
            <w:tcW w:w="133" w:type="dxa"/>
            <w:tcBorders/>
            <w:shd w:fill="FFFFFF" w:val="clear"/>
            <w:vAlign w:val="center"/>
          </w:tcPr>
          <w:p>
            <w:pPr>
              <w:pStyle w:val="TableContents"/>
              <w:spacing w:before="0" w:after="283"/>
              <w:rPr/>
            </w:pPr>
            <w:r>
              <w:rPr/>
              <w:t> </w:t>
            </w:r>
          </w:p>
        </w:tc>
        <w:tc>
          <w:tcPr>
            <w:tcW w:w="133"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243" w:type="dxa"/>
            <w:tcBorders>
              <w:bottom w:val="single" w:sz="8" w:space="0" w:color="000000"/>
            </w:tcBorders>
            <w:shd w:fill="FFFFFF" w:val="clear"/>
            <w:tcMar>
              <w:bottom w:w="28" w:type="dxa"/>
            </w:tcMar>
            <w:vAlign w:val="center"/>
          </w:tcPr>
          <w:p>
            <w:pPr>
              <w:pStyle w:val="TableContents"/>
              <w:spacing w:before="0" w:after="283"/>
              <w:jc w:val="right"/>
              <w:rPr/>
            </w:pPr>
            <w:r>
              <w:rPr/>
              <w:t>1,078</w:t>
            </w:r>
          </w:p>
        </w:tc>
        <w:tc>
          <w:tcPr>
            <w:tcW w:w="255" w:type="dxa"/>
            <w:tcBorders/>
            <w:shd w:fill="FFFFFF" w:val="clear"/>
            <w:vAlign w:val="center"/>
          </w:tcPr>
          <w:p>
            <w:pPr>
              <w:pStyle w:val="TableContents"/>
              <w:spacing w:before="0" w:after="283"/>
              <w:jc w:val="left"/>
              <w:rPr/>
            </w:pPr>
            <w:r>
              <w:rPr/>
              <w:t> </w:t>
            </w:r>
          </w:p>
        </w:tc>
      </w:tr>
      <w:tr>
        <w:trPr/>
        <w:tc>
          <w:tcPr>
            <w:tcW w:w="4220" w:type="dxa"/>
            <w:tcBorders/>
            <w:shd w:fill="CCEEFF" w:val="clear"/>
            <w:vAlign w:val="center"/>
          </w:tcPr>
          <w:p>
            <w:pPr>
              <w:pStyle w:val="TableContents"/>
              <w:spacing w:before="0" w:after="283"/>
              <w:jc w:val="left"/>
              <w:rPr/>
            </w:pPr>
            <w:r>
              <w:rPr/>
              <w:t>Operating expenses:</w:t>
            </w:r>
          </w:p>
        </w:tc>
        <w:tc>
          <w:tcPr>
            <w:tcW w:w="60" w:type="dxa"/>
            <w:tcBorders/>
            <w:shd w:fill="CCEEFF" w:val="clear"/>
            <w:vAlign w:val="center"/>
          </w:tcPr>
          <w:p>
            <w:pPr>
              <w:pStyle w:val="TableContents"/>
              <w:spacing w:before="0" w:after="283"/>
              <w:rPr/>
            </w:pPr>
            <w:r>
              <w:rPr/>
              <w:t> </w:t>
            </w:r>
          </w:p>
        </w:tc>
        <w:tc>
          <w:tcPr>
            <w:tcW w:w="304" w:type="dxa"/>
            <w:tcBorders/>
            <w:shd w:fill="CCEEFF" w:val="clear"/>
            <w:vAlign w:val="center"/>
          </w:tcPr>
          <w:p>
            <w:pPr>
              <w:pStyle w:val="TableContents"/>
              <w:spacing w:before="0" w:after="283"/>
              <w:jc w:val="left"/>
              <w:rPr/>
            </w:pPr>
            <w:r>
              <w:rPr/>
              <w:t> </w:t>
            </w:r>
          </w:p>
        </w:tc>
        <w:tc>
          <w:tcPr>
            <w:tcW w:w="481" w:type="dxa"/>
            <w:tcBorders/>
            <w:shd w:fill="CCEEFF" w:val="clear"/>
            <w:vAlign w:val="center"/>
          </w:tcPr>
          <w:p>
            <w:pPr>
              <w:pStyle w:val="TableContents"/>
              <w:spacing w:before="0" w:after="283"/>
              <w:jc w:val="right"/>
              <w:rPr/>
            </w:pPr>
            <w:r>
              <w:rPr/>
              <w:t> </w:t>
            </w:r>
          </w:p>
        </w:tc>
        <w:tc>
          <w:tcPr>
            <w:tcW w:w="304" w:type="dxa"/>
            <w:tcBorders/>
            <w:shd w:fill="CCEEFF" w:val="clear"/>
            <w:vAlign w:val="center"/>
          </w:tcPr>
          <w:p>
            <w:pPr>
              <w:pStyle w:val="TableContents"/>
              <w:spacing w:before="0" w:after="283"/>
              <w:jc w:val="left"/>
              <w:rPr/>
            </w:pPr>
            <w:r>
              <w:rPr/>
              <w:t> </w:t>
            </w:r>
          </w:p>
        </w:tc>
        <w:tc>
          <w:tcPr>
            <w:tcW w:w="304" w:type="dxa"/>
            <w:tcBorders/>
            <w:shd w:fill="CCEEFF" w:val="clear"/>
            <w:vAlign w:val="center"/>
          </w:tcPr>
          <w:p>
            <w:pPr>
              <w:pStyle w:val="TableContents"/>
              <w:spacing w:before="0" w:after="283"/>
              <w:rPr/>
            </w:pPr>
            <w:r>
              <w:rPr/>
              <w:t> </w:t>
            </w:r>
          </w:p>
        </w:tc>
        <w:tc>
          <w:tcPr>
            <w:tcW w:w="304" w:type="dxa"/>
            <w:tcBorders/>
            <w:shd w:fill="CCEEFF" w:val="clear"/>
            <w:vAlign w:val="center"/>
          </w:tcPr>
          <w:p>
            <w:pPr>
              <w:pStyle w:val="TableContents"/>
              <w:spacing w:before="0" w:after="283"/>
              <w:jc w:val="left"/>
              <w:rPr/>
            </w:pPr>
            <w:r>
              <w:rPr/>
              <w:t> </w:t>
            </w:r>
          </w:p>
        </w:tc>
        <w:tc>
          <w:tcPr>
            <w:tcW w:w="483"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93" w:type="dxa"/>
            <w:tcBorders/>
            <w:shd w:fill="CCEEFF" w:val="clear"/>
            <w:vAlign w:val="center"/>
          </w:tcPr>
          <w:p>
            <w:pPr>
              <w:pStyle w:val="TableContents"/>
              <w:spacing w:before="0" w:after="283"/>
              <w:jc w:val="left"/>
              <w:rPr/>
            </w:pPr>
            <w:r>
              <w:rPr/>
              <w:t> </w:t>
            </w:r>
          </w:p>
        </w:tc>
        <w:tc>
          <w:tcPr>
            <w:tcW w:w="307" w:type="dxa"/>
            <w:tcBorders/>
            <w:shd w:fill="CCEEFF" w:val="clear"/>
            <w:vAlign w:val="center"/>
          </w:tcPr>
          <w:p>
            <w:pPr>
              <w:pStyle w:val="TableContents"/>
              <w:spacing w:before="0" w:after="283"/>
              <w:jc w:val="right"/>
              <w:rPr/>
            </w:pPr>
            <w:r>
              <w:rPr/>
              <w:t> </w:t>
            </w:r>
          </w:p>
        </w:tc>
        <w:tc>
          <w:tcPr>
            <w:tcW w:w="133" w:type="dxa"/>
            <w:tcBorders/>
            <w:shd w:fill="CCEEFF" w:val="clear"/>
            <w:vAlign w:val="center"/>
          </w:tcPr>
          <w:p>
            <w:pPr>
              <w:pStyle w:val="TableContents"/>
              <w:spacing w:before="0" w:after="283"/>
              <w:jc w:val="left"/>
              <w:rPr/>
            </w:pPr>
            <w:r>
              <w:rPr/>
              <w:t> </w:t>
            </w:r>
          </w:p>
        </w:tc>
        <w:tc>
          <w:tcPr>
            <w:tcW w:w="133" w:type="dxa"/>
            <w:tcBorders/>
            <w:shd w:fill="CCEEFF" w:val="clear"/>
            <w:vAlign w:val="center"/>
          </w:tcPr>
          <w:p>
            <w:pPr>
              <w:pStyle w:val="TableContents"/>
              <w:spacing w:before="0" w:after="283"/>
              <w:rPr/>
            </w:pPr>
            <w:r>
              <w:rPr/>
              <w:t> </w:t>
            </w:r>
          </w:p>
        </w:tc>
        <w:tc>
          <w:tcPr>
            <w:tcW w:w="133" w:type="dxa"/>
            <w:tcBorders/>
            <w:shd w:fill="CCEEFF" w:val="clear"/>
            <w:vAlign w:val="center"/>
          </w:tcPr>
          <w:p>
            <w:pPr>
              <w:pStyle w:val="TableContents"/>
              <w:spacing w:before="0" w:after="283"/>
              <w:jc w:val="left"/>
              <w:rPr/>
            </w:pPr>
            <w:r>
              <w:rPr/>
              <w:t> </w:t>
            </w:r>
          </w:p>
        </w:tc>
        <w:tc>
          <w:tcPr>
            <w:tcW w:w="1243" w:type="dxa"/>
            <w:tcBorders/>
            <w:shd w:fill="CCEEFF" w:val="clear"/>
            <w:vAlign w:val="center"/>
          </w:tcPr>
          <w:p>
            <w:pPr>
              <w:pStyle w:val="TableContents"/>
              <w:spacing w:before="0" w:after="283"/>
              <w:jc w:val="right"/>
              <w:rPr/>
            </w:pPr>
            <w:r>
              <w:rPr/>
              <w:t> </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4220" w:type="dxa"/>
            <w:tcBorders/>
            <w:shd w:fill="FFFFFF" w:val="clear"/>
            <w:vAlign w:val="center"/>
          </w:tcPr>
          <w:p>
            <w:pPr>
              <w:pStyle w:val="TableContents"/>
              <w:spacing w:before="0" w:after="283"/>
              <w:jc w:val="left"/>
              <w:rPr/>
            </w:pPr>
            <w:r>
              <w:rPr/>
              <w:t>Salaries and other employee expenses</w:t>
            </w:r>
          </w:p>
        </w:tc>
        <w:tc>
          <w:tcPr>
            <w:tcW w:w="60" w:type="dxa"/>
            <w:tcBorders/>
            <w:shd w:fill="FFFFFF" w:val="clear"/>
            <w:vAlign w:val="center"/>
          </w:tcPr>
          <w:p>
            <w:pPr>
              <w:pStyle w:val="TableContents"/>
              <w:spacing w:before="0" w:after="283"/>
              <w:rPr/>
            </w:pPr>
            <w:r>
              <w:rPr/>
              <w:t> </w:t>
            </w:r>
          </w:p>
        </w:tc>
        <w:tc>
          <w:tcPr>
            <w:tcW w:w="304" w:type="dxa"/>
            <w:tcBorders/>
            <w:shd w:fill="FFFFFF" w:val="clear"/>
            <w:vAlign w:val="center"/>
          </w:tcPr>
          <w:p>
            <w:pPr>
              <w:pStyle w:val="TableContents"/>
              <w:spacing w:before="0" w:after="283"/>
              <w:jc w:val="left"/>
              <w:rPr/>
            </w:pPr>
            <w:r>
              <w:rPr/>
              <w:t> </w:t>
            </w:r>
          </w:p>
        </w:tc>
        <w:tc>
          <w:tcPr>
            <w:tcW w:w="481" w:type="dxa"/>
            <w:tcBorders/>
            <w:shd w:fill="FFFFFF" w:val="clear"/>
            <w:vAlign w:val="center"/>
          </w:tcPr>
          <w:p>
            <w:pPr>
              <w:pStyle w:val="TableContents"/>
              <w:spacing w:before="0" w:after="283"/>
              <w:jc w:val="right"/>
              <w:rPr/>
            </w:pPr>
            <w:r>
              <w:rPr/>
              <w:t>-</w:t>
            </w:r>
          </w:p>
        </w:tc>
        <w:tc>
          <w:tcPr>
            <w:tcW w:w="304" w:type="dxa"/>
            <w:tcBorders/>
            <w:shd w:fill="FFFFFF" w:val="clear"/>
            <w:vAlign w:val="center"/>
          </w:tcPr>
          <w:p>
            <w:pPr>
              <w:pStyle w:val="TableContents"/>
              <w:spacing w:before="0" w:after="283"/>
              <w:jc w:val="left"/>
              <w:rPr/>
            </w:pPr>
            <w:r>
              <w:rPr/>
              <w:t> </w:t>
            </w:r>
          </w:p>
        </w:tc>
        <w:tc>
          <w:tcPr>
            <w:tcW w:w="304" w:type="dxa"/>
            <w:tcBorders/>
            <w:shd w:fill="FFFFFF" w:val="clear"/>
            <w:vAlign w:val="center"/>
          </w:tcPr>
          <w:p>
            <w:pPr>
              <w:pStyle w:val="TableContents"/>
              <w:spacing w:before="0" w:after="283"/>
              <w:rPr/>
            </w:pPr>
            <w:r>
              <w:rPr/>
              <w:t> </w:t>
            </w:r>
          </w:p>
        </w:tc>
        <w:tc>
          <w:tcPr>
            <w:tcW w:w="304" w:type="dxa"/>
            <w:tcBorders/>
            <w:shd w:fill="FFFFFF" w:val="clear"/>
            <w:vAlign w:val="center"/>
          </w:tcPr>
          <w:p>
            <w:pPr>
              <w:pStyle w:val="TableContents"/>
              <w:spacing w:before="0" w:after="283"/>
              <w:jc w:val="left"/>
              <w:rPr/>
            </w:pPr>
            <w:r>
              <w:rPr/>
              <w:t> </w:t>
            </w:r>
          </w:p>
        </w:tc>
        <w:tc>
          <w:tcPr>
            <w:tcW w:w="483"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93" w:type="dxa"/>
            <w:tcBorders/>
            <w:shd w:fill="FFFFFF" w:val="clear"/>
            <w:vAlign w:val="center"/>
          </w:tcPr>
          <w:p>
            <w:pPr>
              <w:pStyle w:val="TableContents"/>
              <w:spacing w:before="0" w:after="283"/>
              <w:jc w:val="left"/>
              <w:rPr/>
            </w:pPr>
            <w:r>
              <w:rPr/>
              <w:t> </w:t>
            </w:r>
          </w:p>
        </w:tc>
        <w:tc>
          <w:tcPr>
            <w:tcW w:w="307" w:type="dxa"/>
            <w:tcBorders/>
            <w:shd w:fill="FFFFFF" w:val="clear"/>
            <w:vAlign w:val="center"/>
          </w:tcPr>
          <w:p>
            <w:pPr>
              <w:pStyle w:val="TableContents"/>
              <w:spacing w:before="0" w:after="283"/>
              <w:jc w:val="right"/>
              <w:rPr/>
            </w:pPr>
            <w:r>
              <w:rPr/>
              <w:t>-</w:t>
            </w:r>
          </w:p>
        </w:tc>
        <w:tc>
          <w:tcPr>
            <w:tcW w:w="133" w:type="dxa"/>
            <w:tcBorders/>
            <w:shd w:fill="FFFFFF" w:val="clear"/>
            <w:vAlign w:val="center"/>
          </w:tcPr>
          <w:p>
            <w:pPr>
              <w:pStyle w:val="TableContents"/>
              <w:spacing w:before="0" w:after="283"/>
              <w:jc w:val="left"/>
              <w:rPr/>
            </w:pPr>
            <w:r>
              <w:rPr/>
              <w:t> </w:t>
            </w:r>
          </w:p>
        </w:tc>
        <w:tc>
          <w:tcPr>
            <w:tcW w:w="133" w:type="dxa"/>
            <w:tcBorders/>
            <w:shd w:fill="FFFFFF" w:val="clear"/>
            <w:vAlign w:val="center"/>
          </w:tcPr>
          <w:p>
            <w:pPr>
              <w:pStyle w:val="TableContents"/>
              <w:spacing w:before="0" w:after="283"/>
              <w:rPr/>
            </w:pPr>
            <w:r>
              <w:rPr/>
              <w:t> </w:t>
            </w:r>
          </w:p>
        </w:tc>
        <w:tc>
          <w:tcPr>
            <w:tcW w:w="133" w:type="dxa"/>
            <w:tcBorders/>
            <w:shd w:fill="FFFFFF" w:val="clear"/>
            <w:vAlign w:val="center"/>
          </w:tcPr>
          <w:p>
            <w:pPr>
              <w:pStyle w:val="TableContents"/>
              <w:spacing w:before="0" w:after="283"/>
              <w:jc w:val="left"/>
              <w:rPr/>
            </w:pPr>
            <w:r>
              <w:rPr/>
              <w:t> </w:t>
            </w:r>
          </w:p>
        </w:tc>
        <w:tc>
          <w:tcPr>
            <w:tcW w:w="1243" w:type="dxa"/>
            <w:tcBorders/>
            <w:shd w:fill="FFFFFF" w:val="clear"/>
            <w:vAlign w:val="center"/>
          </w:tcPr>
          <w:p>
            <w:pPr>
              <w:pStyle w:val="TableContents"/>
              <w:spacing w:before="0" w:after="283"/>
              <w:jc w:val="right"/>
              <w:rPr/>
            </w:pPr>
            <w:r>
              <w:rPr/>
              <w:t>373</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4220" w:type="dxa"/>
            <w:tcBorders/>
            <w:shd w:fill="CCEEFF" w:val="clear"/>
            <w:vAlign w:val="center"/>
          </w:tcPr>
          <w:p>
            <w:pPr>
              <w:pStyle w:val="TableContents"/>
              <w:spacing w:before="0" w:after="283"/>
              <w:jc w:val="left"/>
              <w:rPr/>
            </w:pPr>
            <w:r>
              <w:rPr/>
              <w:t>Depreciation and amortization</w:t>
            </w:r>
          </w:p>
        </w:tc>
        <w:tc>
          <w:tcPr>
            <w:tcW w:w="60" w:type="dxa"/>
            <w:tcBorders/>
            <w:shd w:fill="CCEEFF" w:val="clear"/>
            <w:vAlign w:val="center"/>
          </w:tcPr>
          <w:p>
            <w:pPr>
              <w:pStyle w:val="TableContents"/>
              <w:spacing w:before="0" w:after="283"/>
              <w:rPr/>
            </w:pPr>
            <w:r>
              <w:rPr/>
              <w:t> </w:t>
            </w:r>
          </w:p>
        </w:tc>
        <w:tc>
          <w:tcPr>
            <w:tcW w:w="304" w:type="dxa"/>
            <w:tcBorders/>
            <w:shd w:fill="CCEEFF" w:val="clear"/>
            <w:vAlign w:val="center"/>
          </w:tcPr>
          <w:p>
            <w:pPr>
              <w:pStyle w:val="TableContents"/>
              <w:spacing w:before="0" w:after="283"/>
              <w:jc w:val="left"/>
              <w:rPr/>
            </w:pPr>
            <w:r>
              <w:rPr/>
              <w:t> </w:t>
            </w:r>
          </w:p>
        </w:tc>
        <w:tc>
          <w:tcPr>
            <w:tcW w:w="481" w:type="dxa"/>
            <w:tcBorders/>
            <w:shd w:fill="CCEEFF" w:val="clear"/>
            <w:vAlign w:val="center"/>
          </w:tcPr>
          <w:p>
            <w:pPr>
              <w:pStyle w:val="TableContents"/>
              <w:spacing w:before="0" w:after="283"/>
              <w:jc w:val="right"/>
              <w:rPr/>
            </w:pPr>
            <w:r>
              <w:rPr/>
              <w:t>-</w:t>
            </w:r>
          </w:p>
        </w:tc>
        <w:tc>
          <w:tcPr>
            <w:tcW w:w="304" w:type="dxa"/>
            <w:tcBorders/>
            <w:shd w:fill="CCEEFF" w:val="clear"/>
            <w:vAlign w:val="center"/>
          </w:tcPr>
          <w:p>
            <w:pPr>
              <w:pStyle w:val="TableContents"/>
              <w:spacing w:before="0" w:after="283"/>
              <w:jc w:val="left"/>
              <w:rPr/>
            </w:pPr>
            <w:r>
              <w:rPr/>
              <w:t> </w:t>
            </w:r>
          </w:p>
        </w:tc>
        <w:tc>
          <w:tcPr>
            <w:tcW w:w="304" w:type="dxa"/>
            <w:tcBorders/>
            <w:shd w:fill="CCEEFF" w:val="clear"/>
            <w:vAlign w:val="center"/>
          </w:tcPr>
          <w:p>
            <w:pPr>
              <w:pStyle w:val="TableContents"/>
              <w:spacing w:before="0" w:after="283"/>
              <w:rPr/>
            </w:pPr>
            <w:r>
              <w:rPr/>
              <w:t> </w:t>
            </w:r>
          </w:p>
        </w:tc>
        <w:tc>
          <w:tcPr>
            <w:tcW w:w="304" w:type="dxa"/>
            <w:tcBorders/>
            <w:shd w:fill="CCEEFF" w:val="clear"/>
            <w:vAlign w:val="center"/>
          </w:tcPr>
          <w:p>
            <w:pPr>
              <w:pStyle w:val="TableContents"/>
              <w:spacing w:before="0" w:after="283"/>
              <w:jc w:val="left"/>
              <w:rPr/>
            </w:pPr>
            <w:r>
              <w:rPr/>
              <w:t> </w:t>
            </w:r>
          </w:p>
        </w:tc>
        <w:tc>
          <w:tcPr>
            <w:tcW w:w="483"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93" w:type="dxa"/>
            <w:tcBorders/>
            <w:shd w:fill="CCEEFF" w:val="clear"/>
            <w:vAlign w:val="center"/>
          </w:tcPr>
          <w:p>
            <w:pPr>
              <w:pStyle w:val="TableContents"/>
              <w:spacing w:before="0" w:after="283"/>
              <w:jc w:val="left"/>
              <w:rPr/>
            </w:pPr>
            <w:r>
              <w:rPr/>
              <w:t> </w:t>
            </w:r>
          </w:p>
        </w:tc>
        <w:tc>
          <w:tcPr>
            <w:tcW w:w="307" w:type="dxa"/>
            <w:tcBorders/>
            <w:shd w:fill="CCEEFF" w:val="clear"/>
            <w:vAlign w:val="center"/>
          </w:tcPr>
          <w:p>
            <w:pPr>
              <w:pStyle w:val="TableContents"/>
              <w:spacing w:before="0" w:after="283"/>
              <w:jc w:val="right"/>
              <w:rPr/>
            </w:pPr>
            <w:r>
              <w:rPr/>
              <w:t>-</w:t>
            </w:r>
          </w:p>
        </w:tc>
        <w:tc>
          <w:tcPr>
            <w:tcW w:w="133" w:type="dxa"/>
            <w:tcBorders/>
            <w:shd w:fill="CCEEFF" w:val="clear"/>
            <w:vAlign w:val="center"/>
          </w:tcPr>
          <w:p>
            <w:pPr>
              <w:pStyle w:val="TableContents"/>
              <w:spacing w:before="0" w:after="283"/>
              <w:jc w:val="left"/>
              <w:rPr/>
            </w:pPr>
            <w:r>
              <w:rPr/>
              <w:t> </w:t>
            </w:r>
          </w:p>
        </w:tc>
        <w:tc>
          <w:tcPr>
            <w:tcW w:w="133" w:type="dxa"/>
            <w:tcBorders/>
            <w:shd w:fill="CCEEFF" w:val="clear"/>
            <w:vAlign w:val="center"/>
          </w:tcPr>
          <w:p>
            <w:pPr>
              <w:pStyle w:val="TableContents"/>
              <w:spacing w:before="0" w:after="283"/>
              <w:rPr/>
            </w:pPr>
            <w:r>
              <w:rPr/>
              <w:t> </w:t>
            </w:r>
          </w:p>
        </w:tc>
        <w:tc>
          <w:tcPr>
            <w:tcW w:w="133" w:type="dxa"/>
            <w:tcBorders/>
            <w:shd w:fill="CCEEFF" w:val="clear"/>
            <w:vAlign w:val="center"/>
          </w:tcPr>
          <w:p>
            <w:pPr>
              <w:pStyle w:val="TableContents"/>
              <w:spacing w:before="0" w:after="283"/>
              <w:jc w:val="left"/>
              <w:rPr/>
            </w:pPr>
            <w:r>
              <w:rPr/>
              <w:t> </w:t>
            </w:r>
          </w:p>
        </w:tc>
        <w:tc>
          <w:tcPr>
            <w:tcW w:w="1243" w:type="dxa"/>
            <w:tcBorders/>
            <w:shd w:fill="CCEEFF" w:val="clear"/>
            <w:vAlign w:val="center"/>
          </w:tcPr>
          <w:p>
            <w:pPr>
              <w:pStyle w:val="TableContents"/>
              <w:spacing w:before="0" w:after="283"/>
              <w:jc w:val="right"/>
              <w:rPr/>
            </w:pPr>
            <w:r>
              <w:rPr/>
              <w:t>8</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4220" w:type="dxa"/>
            <w:tcBorders/>
            <w:shd w:fill="FFFFFF" w:val="clear"/>
            <w:vAlign w:val="center"/>
          </w:tcPr>
          <w:p>
            <w:pPr>
              <w:pStyle w:val="TableContents"/>
              <w:spacing w:before="0" w:after="283"/>
              <w:jc w:val="left"/>
              <w:rPr/>
            </w:pPr>
            <w:r>
              <w:rPr/>
              <w:t>Professional services</w:t>
            </w:r>
          </w:p>
        </w:tc>
        <w:tc>
          <w:tcPr>
            <w:tcW w:w="60" w:type="dxa"/>
            <w:tcBorders/>
            <w:shd w:fill="FFFFFF" w:val="clear"/>
            <w:vAlign w:val="center"/>
          </w:tcPr>
          <w:p>
            <w:pPr>
              <w:pStyle w:val="TableContents"/>
              <w:spacing w:before="0" w:after="283"/>
              <w:rPr/>
            </w:pPr>
            <w:r>
              <w:rPr/>
              <w:t> </w:t>
            </w:r>
          </w:p>
        </w:tc>
        <w:tc>
          <w:tcPr>
            <w:tcW w:w="304" w:type="dxa"/>
            <w:tcBorders/>
            <w:shd w:fill="FFFFFF" w:val="clear"/>
            <w:vAlign w:val="center"/>
          </w:tcPr>
          <w:p>
            <w:pPr>
              <w:pStyle w:val="TableContents"/>
              <w:spacing w:before="0" w:after="283"/>
              <w:jc w:val="left"/>
              <w:rPr/>
            </w:pPr>
            <w:r>
              <w:rPr/>
              <w:t> </w:t>
            </w:r>
          </w:p>
        </w:tc>
        <w:tc>
          <w:tcPr>
            <w:tcW w:w="481" w:type="dxa"/>
            <w:tcBorders/>
            <w:shd w:fill="FFFFFF" w:val="clear"/>
            <w:vAlign w:val="center"/>
          </w:tcPr>
          <w:p>
            <w:pPr>
              <w:pStyle w:val="TableContents"/>
              <w:spacing w:before="0" w:after="283"/>
              <w:jc w:val="right"/>
              <w:rPr/>
            </w:pPr>
            <w:r>
              <w:rPr/>
              <w:t>-</w:t>
            </w:r>
          </w:p>
        </w:tc>
        <w:tc>
          <w:tcPr>
            <w:tcW w:w="304" w:type="dxa"/>
            <w:tcBorders/>
            <w:shd w:fill="FFFFFF" w:val="clear"/>
            <w:vAlign w:val="center"/>
          </w:tcPr>
          <w:p>
            <w:pPr>
              <w:pStyle w:val="TableContents"/>
              <w:spacing w:before="0" w:after="283"/>
              <w:jc w:val="left"/>
              <w:rPr/>
            </w:pPr>
            <w:r>
              <w:rPr/>
              <w:t> </w:t>
            </w:r>
          </w:p>
        </w:tc>
        <w:tc>
          <w:tcPr>
            <w:tcW w:w="304" w:type="dxa"/>
            <w:tcBorders/>
            <w:shd w:fill="FFFFFF" w:val="clear"/>
            <w:vAlign w:val="center"/>
          </w:tcPr>
          <w:p>
            <w:pPr>
              <w:pStyle w:val="TableContents"/>
              <w:spacing w:before="0" w:after="283"/>
              <w:rPr/>
            </w:pPr>
            <w:r>
              <w:rPr/>
              <w:t> </w:t>
            </w:r>
          </w:p>
        </w:tc>
        <w:tc>
          <w:tcPr>
            <w:tcW w:w="304" w:type="dxa"/>
            <w:tcBorders/>
            <w:shd w:fill="FFFFFF" w:val="clear"/>
            <w:vAlign w:val="center"/>
          </w:tcPr>
          <w:p>
            <w:pPr>
              <w:pStyle w:val="TableContents"/>
              <w:spacing w:before="0" w:after="283"/>
              <w:jc w:val="left"/>
              <w:rPr/>
            </w:pPr>
            <w:r>
              <w:rPr/>
              <w:t> </w:t>
            </w:r>
          </w:p>
        </w:tc>
        <w:tc>
          <w:tcPr>
            <w:tcW w:w="483"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93" w:type="dxa"/>
            <w:tcBorders/>
            <w:shd w:fill="FFFFFF" w:val="clear"/>
            <w:vAlign w:val="center"/>
          </w:tcPr>
          <w:p>
            <w:pPr>
              <w:pStyle w:val="TableContents"/>
              <w:spacing w:before="0" w:after="283"/>
              <w:jc w:val="left"/>
              <w:rPr/>
            </w:pPr>
            <w:r>
              <w:rPr/>
              <w:t> </w:t>
            </w:r>
          </w:p>
        </w:tc>
        <w:tc>
          <w:tcPr>
            <w:tcW w:w="307" w:type="dxa"/>
            <w:tcBorders/>
            <w:shd w:fill="FFFFFF" w:val="clear"/>
            <w:vAlign w:val="center"/>
          </w:tcPr>
          <w:p>
            <w:pPr>
              <w:pStyle w:val="TableContents"/>
              <w:spacing w:before="0" w:after="283"/>
              <w:jc w:val="right"/>
              <w:rPr/>
            </w:pPr>
            <w:r>
              <w:rPr/>
              <w:t>-</w:t>
            </w:r>
          </w:p>
        </w:tc>
        <w:tc>
          <w:tcPr>
            <w:tcW w:w="133" w:type="dxa"/>
            <w:tcBorders/>
            <w:shd w:fill="FFFFFF" w:val="clear"/>
            <w:vAlign w:val="center"/>
          </w:tcPr>
          <w:p>
            <w:pPr>
              <w:pStyle w:val="TableContents"/>
              <w:spacing w:before="0" w:after="283"/>
              <w:jc w:val="left"/>
              <w:rPr/>
            </w:pPr>
            <w:r>
              <w:rPr/>
              <w:t> </w:t>
            </w:r>
          </w:p>
        </w:tc>
        <w:tc>
          <w:tcPr>
            <w:tcW w:w="133" w:type="dxa"/>
            <w:tcBorders/>
            <w:shd w:fill="FFFFFF" w:val="clear"/>
            <w:vAlign w:val="center"/>
          </w:tcPr>
          <w:p>
            <w:pPr>
              <w:pStyle w:val="TableContents"/>
              <w:spacing w:before="0" w:after="283"/>
              <w:rPr/>
            </w:pPr>
            <w:r>
              <w:rPr/>
              <w:t> </w:t>
            </w:r>
          </w:p>
        </w:tc>
        <w:tc>
          <w:tcPr>
            <w:tcW w:w="133" w:type="dxa"/>
            <w:tcBorders/>
            <w:shd w:fill="FFFFFF" w:val="clear"/>
            <w:vAlign w:val="center"/>
          </w:tcPr>
          <w:p>
            <w:pPr>
              <w:pStyle w:val="TableContents"/>
              <w:spacing w:before="0" w:after="283"/>
              <w:jc w:val="left"/>
              <w:rPr/>
            </w:pPr>
            <w:r>
              <w:rPr/>
              <w:t> </w:t>
            </w:r>
          </w:p>
        </w:tc>
        <w:tc>
          <w:tcPr>
            <w:tcW w:w="1243" w:type="dxa"/>
            <w:tcBorders/>
            <w:shd w:fill="FFFFFF" w:val="clear"/>
            <w:vAlign w:val="center"/>
          </w:tcPr>
          <w:p>
            <w:pPr>
              <w:pStyle w:val="TableContents"/>
              <w:spacing w:before="0" w:after="283"/>
              <w:jc w:val="right"/>
              <w:rPr/>
            </w:pPr>
            <w:r>
              <w:rPr/>
              <w:t>462</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4220" w:type="dxa"/>
            <w:tcBorders/>
            <w:shd w:fill="CCEEFF" w:val="clear"/>
            <w:vAlign w:val="center"/>
          </w:tcPr>
          <w:p>
            <w:pPr>
              <w:pStyle w:val="TableContents"/>
              <w:spacing w:before="0" w:after="283"/>
              <w:jc w:val="left"/>
              <w:rPr/>
            </w:pPr>
            <w:r>
              <w:rPr/>
              <w:t>Maintenance and repairs</w:t>
            </w:r>
          </w:p>
        </w:tc>
        <w:tc>
          <w:tcPr>
            <w:tcW w:w="60" w:type="dxa"/>
            <w:tcBorders/>
            <w:shd w:fill="CCEEFF" w:val="clear"/>
            <w:vAlign w:val="center"/>
          </w:tcPr>
          <w:p>
            <w:pPr>
              <w:pStyle w:val="TableContents"/>
              <w:spacing w:before="0" w:after="283"/>
              <w:rPr/>
            </w:pPr>
            <w:r>
              <w:rPr/>
              <w:t> </w:t>
            </w:r>
          </w:p>
        </w:tc>
        <w:tc>
          <w:tcPr>
            <w:tcW w:w="304" w:type="dxa"/>
            <w:tcBorders/>
            <w:shd w:fill="CCEEFF" w:val="clear"/>
            <w:vAlign w:val="center"/>
          </w:tcPr>
          <w:p>
            <w:pPr>
              <w:pStyle w:val="TableContents"/>
              <w:spacing w:before="0" w:after="283"/>
              <w:jc w:val="left"/>
              <w:rPr/>
            </w:pPr>
            <w:r>
              <w:rPr/>
              <w:t> </w:t>
            </w:r>
          </w:p>
        </w:tc>
        <w:tc>
          <w:tcPr>
            <w:tcW w:w="481" w:type="dxa"/>
            <w:tcBorders/>
            <w:shd w:fill="CCEEFF" w:val="clear"/>
            <w:vAlign w:val="center"/>
          </w:tcPr>
          <w:p>
            <w:pPr>
              <w:pStyle w:val="TableContents"/>
              <w:spacing w:before="0" w:after="283"/>
              <w:jc w:val="right"/>
              <w:rPr/>
            </w:pPr>
            <w:r>
              <w:rPr/>
              <w:t>-</w:t>
            </w:r>
          </w:p>
        </w:tc>
        <w:tc>
          <w:tcPr>
            <w:tcW w:w="304" w:type="dxa"/>
            <w:tcBorders/>
            <w:shd w:fill="CCEEFF" w:val="clear"/>
            <w:vAlign w:val="center"/>
          </w:tcPr>
          <w:p>
            <w:pPr>
              <w:pStyle w:val="TableContents"/>
              <w:spacing w:before="0" w:after="283"/>
              <w:jc w:val="left"/>
              <w:rPr/>
            </w:pPr>
            <w:r>
              <w:rPr/>
              <w:t> </w:t>
            </w:r>
          </w:p>
        </w:tc>
        <w:tc>
          <w:tcPr>
            <w:tcW w:w="304" w:type="dxa"/>
            <w:tcBorders/>
            <w:shd w:fill="CCEEFF" w:val="clear"/>
            <w:vAlign w:val="center"/>
          </w:tcPr>
          <w:p>
            <w:pPr>
              <w:pStyle w:val="TableContents"/>
              <w:spacing w:before="0" w:after="283"/>
              <w:rPr/>
            </w:pPr>
            <w:r>
              <w:rPr/>
              <w:t> </w:t>
            </w:r>
          </w:p>
        </w:tc>
        <w:tc>
          <w:tcPr>
            <w:tcW w:w="304" w:type="dxa"/>
            <w:tcBorders/>
            <w:shd w:fill="CCEEFF" w:val="clear"/>
            <w:vAlign w:val="center"/>
          </w:tcPr>
          <w:p>
            <w:pPr>
              <w:pStyle w:val="TableContents"/>
              <w:spacing w:before="0" w:after="283"/>
              <w:jc w:val="left"/>
              <w:rPr/>
            </w:pPr>
            <w:r>
              <w:rPr/>
              <w:t> </w:t>
            </w:r>
          </w:p>
        </w:tc>
        <w:tc>
          <w:tcPr>
            <w:tcW w:w="483"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93" w:type="dxa"/>
            <w:tcBorders/>
            <w:shd w:fill="CCEEFF" w:val="clear"/>
            <w:vAlign w:val="center"/>
          </w:tcPr>
          <w:p>
            <w:pPr>
              <w:pStyle w:val="TableContents"/>
              <w:spacing w:before="0" w:after="283"/>
              <w:jc w:val="left"/>
              <w:rPr/>
            </w:pPr>
            <w:r>
              <w:rPr/>
              <w:t> </w:t>
            </w:r>
          </w:p>
        </w:tc>
        <w:tc>
          <w:tcPr>
            <w:tcW w:w="307" w:type="dxa"/>
            <w:tcBorders/>
            <w:shd w:fill="CCEEFF" w:val="clear"/>
            <w:vAlign w:val="center"/>
          </w:tcPr>
          <w:p>
            <w:pPr>
              <w:pStyle w:val="TableContents"/>
              <w:spacing w:before="0" w:after="283"/>
              <w:jc w:val="right"/>
              <w:rPr/>
            </w:pPr>
            <w:r>
              <w:rPr/>
              <w:t>-</w:t>
            </w:r>
          </w:p>
        </w:tc>
        <w:tc>
          <w:tcPr>
            <w:tcW w:w="133" w:type="dxa"/>
            <w:tcBorders/>
            <w:shd w:fill="CCEEFF" w:val="clear"/>
            <w:vAlign w:val="center"/>
          </w:tcPr>
          <w:p>
            <w:pPr>
              <w:pStyle w:val="TableContents"/>
              <w:spacing w:before="0" w:after="283"/>
              <w:jc w:val="left"/>
              <w:rPr/>
            </w:pPr>
            <w:r>
              <w:rPr/>
              <w:t> </w:t>
            </w:r>
          </w:p>
        </w:tc>
        <w:tc>
          <w:tcPr>
            <w:tcW w:w="133" w:type="dxa"/>
            <w:tcBorders/>
            <w:shd w:fill="CCEEFF" w:val="clear"/>
            <w:vAlign w:val="center"/>
          </w:tcPr>
          <w:p>
            <w:pPr>
              <w:pStyle w:val="TableContents"/>
              <w:spacing w:before="0" w:after="283"/>
              <w:rPr/>
            </w:pPr>
            <w:r>
              <w:rPr/>
              <w:t> </w:t>
            </w:r>
          </w:p>
        </w:tc>
        <w:tc>
          <w:tcPr>
            <w:tcW w:w="133" w:type="dxa"/>
            <w:tcBorders/>
            <w:shd w:fill="CCEEFF" w:val="clear"/>
            <w:vAlign w:val="center"/>
          </w:tcPr>
          <w:p>
            <w:pPr>
              <w:pStyle w:val="TableContents"/>
              <w:spacing w:before="0" w:after="283"/>
              <w:jc w:val="left"/>
              <w:rPr/>
            </w:pPr>
            <w:r>
              <w:rPr/>
              <w:t> </w:t>
            </w:r>
          </w:p>
        </w:tc>
        <w:tc>
          <w:tcPr>
            <w:tcW w:w="1243" w:type="dxa"/>
            <w:tcBorders/>
            <w:shd w:fill="CCEEFF" w:val="clear"/>
            <w:vAlign w:val="center"/>
          </w:tcPr>
          <w:p>
            <w:pPr>
              <w:pStyle w:val="TableContents"/>
              <w:spacing w:before="0" w:after="283"/>
              <w:jc w:val="right"/>
              <w:rPr/>
            </w:pPr>
            <w:r>
              <w:rPr/>
              <w:t>1</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4220" w:type="dxa"/>
            <w:tcBorders/>
            <w:shd w:fill="FFFFFF" w:val="clear"/>
            <w:vAlign w:val="center"/>
          </w:tcPr>
          <w:p>
            <w:pPr>
              <w:pStyle w:val="TableContents"/>
              <w:spacing w:before="0" w:after="283"/>
              <w:jc w:val="left"/>
              <w:rPr/>
            </w:pPr>
            <w:r>
              <w:rPr/>
              <w:t>Other operating expenses</w:t>
            </w:r>
          </w:p>
        </w:tc>
        <w:tc>
          <w:tcPr>
            <w:tcW w:w="60" w:type="dxa"/>
            <w:tcBorders/>
            <w:shd w:fill="FFFFFF" w:val="clear"/>
            <w:vAlign w:val="center"/>
          </w:tcPr>
          <w:p>
            <w:pPr>
              <w:pStyle w:val="TableContents"/>
              <w:spacing w:before="0" w:after="283"/>
              <w:rPr/>
            </w:pPr>
            <w:r>
              <w:rPr/>
              <w:t> </w:t>
            </w:r>
          </w:p>
        </w:tc>
        <w:tc>
          <w:tcPr>
            <w:tcW w:w="304"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481"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304" w:type="dxa"/>
            <w:tcBorders/>
            <w:shd w:fill="FFFFFF" w:val="clear"/>
            <w:vAlign w:val="center"/>
          </w:tcPr>
          <w:p>
            <w:pPr>
              <w:pStyle w:val="TableContents"/>
              <w:spacing w:before="0" w:after="283"/>
              <w:jc w:val="left"/>
              <w:rPr/>
            </w:pPr>
            <w:r>
              <w:rPr/>
              <w:t> </w:t>
            </w:r>
          </w:p>
        </w:tc>
        <w:tc>
          <w:tcPr>
            <w:tcW w:w="304" w:type="dxa"/>
            <w:tcBorders/>
            <w:shd w:fill="FFFFFF" w:val="clear"/>
            <w:vAlign w:val="center"/>
          </w:tcPr>
          <w:p>
            <w:pPr>
              <w:pStyle w:val="TableContents"/>
              <w:spacing w:before="0" w:after="283"/>
              <w:rPr/>
            </w:pPr>
            <w:r>
              <w:rPr/>
              <w:t> </w:t>
            </w:r>
          </w:p>
        </w:tc>
        <w:tc>
          <w:tcPr>
            <w:tcW w:w="304"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483"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93"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307"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133" w:type="dxa"/>
            <w:tcBorders/>
            <w:shd w:fill="FFFFFF" w:val="clear"/>
            <w:vAlign w:val="center"/>
          </w:tcPr>
          <w:p>
            <w:pPr>
              <w:pStyle w:val="TableContents"/>
              <w:spacing w:before="0" w:after="283"/>
              <w:jc w:val="left"/>
              <w:rPr/>
            </w:pPr>
            <w:r>
              <w:rPr/>
              <w:t> </w:t>
            </w:r>
          </w:p>
        </w:tc>
        <w:tc>
          <w:tcPr>
            <w:tcW w:w="133" w:type="dxa"/>
            <w:tcBorders/>
            <w:shd w:fill="FFFFFF" w:val="clear"/>
            <w:vAlign w:val="center"/>
          </w:tcPr>
          <w:p>
            <w:pPr>
              <w:pStyle w:val="TableContents"/>
              <w:spacing w:before="0" w:after="283"/>
              <w:rPr/>
            </w:pPr>
            <w:r>
              <w:rPr/>
              <w:t> </w:t>
            </w:r>
          </w:p>
        </w:tc>
        <w:tc>
          <w:tcPr>
            <w:tcW w:w="133"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243" w:type="dxa"/>
            <w:tcBorders>
              <w:bottom w:val="single" w:sz="8" w:space="0" w:color="000000"/>
            </w:tcBorders>
            <w:shd w:fill="FFFFFF" w:val="clear"/>
            <w:tcMar>
              <w:bottom w:w="28" w:type="dxa"/>
            </w:tcMar>
            <w:vAlign w:val="center"/>
          </w:tcPr>
          <w:p>
            <w:pPr>
              <w:pStyle w:val="TableContents"/>
              <w:spacing w:before="0" w:after="283"/>
              <w:jc w:val="right"/>
              <w:rPr/>
            </w:pPr>
            <w:r>
              <w:rPr/>
              <w:t>238</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4220" w:type="dxa"/>
            <w:tcBorders/>
            <w:shd w:fill="CCEEFF" w:val="clear"/>
            <w:vAlign w:val="center"/>
          </w:tcPr>
          <w:p>
            <w:pPr>
              <w:pStyle w:val="TableContents"/>
              <w:spacing w:before="0" w:after="283"/>
              <w:jc w:val="left"/>
              <w:rPr/>
            </w:pPr>
            <w:r>
              <w:rPr/>
              <w:t>Total operating expenses</w:t>
            </w:r>
          </w:p>
        </w:tc>
        <w:tc>
          <w:tcPr>
            <w:tcW w:w="60" w:type="dxa"/>
            <w:tcBorders/>
            <w:shd w:fill="CCEEFF" w:val="clear"/>
            <w:vAlign w:val="center"/>
          </w:tcPr>
          <w:p>
            <w:pPr>
              <w:pStyle w:val="TableContents"/>
              <w:spacing w:before="0" w:after="283"/>
              <w:rPr/>
            </w:pPr>
            <w:r>
              <w:rPr/>
              <w:t> </w:t>
            </w:r>
          </w:p>
        </w:tc>
        <w:tc>
          <w:tcPr>
            <w:tcW w:w="304"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481"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304" w:type="dxa"/>
            <w:tcBorders/>
            <w:shd w:fill="CCEEFF" w:val="clear"/>
            <w:vAlign w:val="center"/>
          </w:tcPr>
          <w:p>
            <w:pPr>
              <w:pStyle w:val="TableContents"/>
              <w:spacing w:before="0" w:after="283"/>
              <w:jc w:val="left"/>
              <w:rPr/>
            </w:pPr>
            <w:r>
              <w:rPr/>
              <w:t> </w:t>
            </w:r>
          </w:p>
        </w:tc>
        <w:tc>
          <w:tcPr>
            <w:tcW w:w="304" w:type="dxa"/>
            <w:tcBorders/>
            <w:shd w:fill="CCEEFF" w:val="clear"/>
            <w:vAlign w:val="center"/>
          </w:tcPr>
          <w:p>
            <w:pPr>
              <w:pStyle w:val="TableContents"/>
              <w:spacing w:before="0" w:after="283"/>
              <w:rPr/>
            </w:pPr>
            <w:r>
              <w:rPr/>
              <w:t> </w:t>
            </w:r>
          </w:p>
        </w:tc>
        <w:tc>
          <w:tcPr>
            <w:tcW w:w="304"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483"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93"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307"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133" w:type="dxa"/>
            <w:tcBorders/>
            <w:shd w:fill="CCEEFF" w:val="clear"/>
            <w:vAlign w:val="center"/>
          </w:tcPr>
          <w:p>
            <w:pPr>
              <w:pStyle w:val="TableContents"/>
              <w:spacing w:before="0" w:after="283"/>
              <w:jc w:val="left"/>
              <w:rPr/>
            </w:pPr>
            <w:r>
              <w:rPr/>
              <w:t> </w:t>
            </w:r>
          </w:p>
        </w:tc>
        <w:tc>
          <w:tcPr>
            <w:tcW w:w="133" w:type="dxa"/>
            <w:tcBorders/>
            <w:shd w:fill="CCEEFF" w:val="clear"/>
            <w:vAlign w:val="center"/>
          </w:tcPr>
          <w:p>
            <w:pPr>
              <w:pStyle w:val="TableContents"/>
              <w:spacing w:before="0" w:after="283"/>
              <w:rPr/>
            </w:pPr>
            <w:r>
              <w:rPr/>
              <w:t> </w:t>
            </w:r>
          </w:p>
        </w:tc>
        <w:tc>
          <w:tcPr>
            <w:tcW w:w="133"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243" w:type="dxa"/>
            <w:tcBorders>
              <w:bottom w:val="single" w:sz="8" w:space="0" w:color="000000"/>
            </w:tcBorders>
            <w:shd w:fill="CCEEFF" w:val="clear"/>
            <w:tcMar>
              <w:bottom w:w="28" w:type="dxa"/>
            </w:tcMar>
            <w:vAlign w:val="center"/>
          </w:tcPr>
          <w:p>
            <w:pPr>
              <w:pStyle w:val="TableContents"/>
              <w:spacing w:before="0" w:after="283"/>
              <w:jc w:val="right"/>
              <w:rPr/>
            </w:pPr>
            <w:r>
              <w:rPr/>
              <w:t>1,082</w:t>
            </w:r>
          </w:p>
        </w:tc>
        <w:tc>
          <w:tcPr>
            <w:tcW w:w="255" w:type="dxa"/>
            <w:tcBorders/>
            <w:shd w:fill="CCEEFF" w:val="clear"/>
            <w:vAlign w:val="center"/>
          </w:tcPr>
          <w:p>
            <w:pPr>
              <w:pStyle w:val="TableContents"/>
              <w:spacing w:before="0" w:after="283"/>
              <w:jc w:val="left"/>
              <w:rPr/>
            </w:pPr>
            <w:r>
              <w:rPr/>
              <w:t> </w:t>
            </w:r>
          </w:p>
        </w:tc>
      </w:tr>
      <w:tr>
        <w:trPr/>
        <w:tc>
          <w:tcPr>
            <w:tcW w:w="4220" w:type="dxa"/>
            <w:tcBorders/>
            <w:shd w:fill="FFFFFF" w:val="clear"/>
            <w:vAlign w:val="center"/>
          </w:tcPr>
          <w:p>
            <w:pPr>
              <w:pStyle w:val="TableContents"/>
              <w:spacing w:before="0" w:after="283"/>
              <w:jc w:val="left"/>
              <w:rPr/>
            </w:pPr>
            <w:r>
              <w:rPr/>
              <w:t>Net gain (loss) from discontinued operations</w:t>
            </w:r>
          </w:p>
        </w:tc>
        <w:tc>
          <w:tcPr>
            <w:tcW w:w="60" w:type="dxa"/>
            <w:tcBorders/>
            <w:shd w:fill="FFFFFF" w:val="clear"/>
            <w:vAlign w:val="center"/>
          </w:tcPr>
          <w:p>
            <w:pPr>
              <w:pStyle w:val="TableContents"/>
              <w:spacing w:before="0" w:after="283"/>
              <w:rPr/>
            </w:pPr>
            <w:r>
              <w:rPr/>
              <w:t> </w:t>
            </w:r>
          </w:p>
        </w:tc>
        <w:tc>
          <w:tcPr>
            <w:tcW w:w="304"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481" w:type="dxa"/>
            <w:tcBorders>
              <w:bottom w:val="double" w:sz="6" w:space="0" w:color="000000"/>
            </w:tcBorders>
            <w:shd w:fill="FFFFFF" w:val="clear"/>
            <w:tcMar>
              <w:bottom w:w="28" w:type="dxa"/>
            </w:tcMar>
            <w:vAlign w:val="center"/>
          </w:tcPr>
          <w:p>
            <w:pPr>
              <w:pStyle w:val="TableContents"/>
              <w:spacing w:before="0" w:after="283"/>
              <w:jc w:val="right"/>
              <w:rPr/>
            </w:pPr>
            <w:r>
              <w:rPr/>
              <w:t>-</w:t>
            </w:r>
          </w:p>
        </w:tc>
        <w:tc>
          <w:tcPr>
            <w:tcW w:w="304" w:type="dxa"/>
            <w:tcBorders/>
            <w:shd w:fill="FFFFFF" w:val="clear"/>
            <w:vAlign w:val="center"/>
          </w:tcPr>
          <w:p>
            <w:pPr>
              <w:pStyle w:val="TableContents"/>
              <w:spacing w:before="0" w:after="283"/>
              <w:jc w:val="left"/>
              <w:rPr/>
            </w:pPr>
            <w:r>
              <w:rPr/>
              <w:t> </w:t>
            </w:r>
          </w:p>
        </w:tc>
        <w:tc>
          <w:tcPr>
            <w:tcW w:w="304" w:type="dxa"/>
            <w:tcBorders/>
            <w:shd w:fill="FFFFFF" w:val="clear"/>
            <w:vAlign w:val="center"/>
          </w:tcPr>
          <w:p>
            <w:pPr>
              <w:pStyle w:val="TableContents"/>
              <w:spacing w:before="0" w:after="283"/>
              <w:rPr/>
            </w:pPr>
            <w:r>
              <w:rPr/>
              <w:t> </w:t>
            </w:r>
          </w:p>
        </w:tc>
        <w:tc>
          <w:tcPr>
            <w:tcW w:w="304"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483" w:type="dxa"/>
            <w:tcBorders>
              <w:bottom w:val="double" w:sz="6" w:space="0" w:color="000000"/>
            </w:tcBorders>
            <w:shd w:fill="FFFFFF" w:val="clear"/>
            <w:tcMar>
              <w:bottom w:w="28" w:type="dxa"/>
            </w:tcM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93"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307" w:type="dxa"/>
            <w:tcBorders>
              <w:bottom w:val="double" w:sz="6" w:space="0" w:color="000000"/>
            </w:tcBorders>
            <w:shd w:fill="FFFFFF" w:val="clear"/>
            <w:tcMar>
              <w:bottom w:w="28" w:type="dxa"/>
            </w:tcMar>
            <w:vAlign w:val="center"/>
          </w:tcPr>
          <w:p>
            <w:pPr>
              <w:pStyle w:val="TableContents"/>
              <w:spacing w:before="0" w:after="283"/>
              <w:jc w:val="right"/>
              <w:rPr/>
            </w:pPr>
            <w:r>
              <w:rPr/>
              <w:t>-</w:t>
            </w:r>
          </w:p>
        </w:tc>
        <w:tc>
          <w:tcPr>
            <w:tcW w:w="133" w:type="dxa"/>
            <w:tcBorders/>
            <w:shd w:fill="FFFFFF" w:val="clear"/>
            <w:vAlign w:val="center"/>
          </w:tcPr>
          <w:p>
            <w:pPr>
              <w:pStyle w:val="TableContents"/>
              <w:spacing w:before="0" w:after="283"/>
              <w:jc w:val="left"/>
              <w:rPr/>
            </w:pPr>
            <w:r>
              <w:rPr/>
              <w:t> </w:t>
            </w:r>
          </w:p>
        </w:tc>
        <w:tc>
          <w:tcPr>
            <w:tcW w:w="133" w:type="dxa"/>
            <w:tcBorders/>
            <w:shd w:fill="FFFFFF" w:val="clear"/>
            <w:vAlign w:val="center"/>
          </w:tcPr>
          <w:p>
            <w:pPr>
              <w:pStyle w:val="TableContents"/>
              <w:spacing w:before="0" w:after="283"/>
              <w:rPr/>
            </w:pPr>
            <w:r>
              <w:rPr/>
              <w:t> </w:t>
            </w:r>
          </w:p>
        </w:tc>
        <w:tc>
          <w:tcPr>
            <w:tcW w:w="133"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243" w:type="dxa"/>
            <w:tcBorders>
              <w:bottom w:val="double" w:sz="6" w:space="0" w:color="000000"/>
            </w:tcBorders>
            <w:shd w:fill="FFFFFF" w:val="clear"/>
            <w:tcMar>
              <w:bottom w:w="28" w:type="dxa"/>
            </w:tcMar>
            <w:vAlign w:val="center"/>
          </w:tcPr>
          <w:p>
            <w:pPr>
              <w:pStyle w:val="TableContents"/>
              <w:spacing w:before="0" w:after="283"/>
              <w:jc w:val="right"/>
              <w:rPr/>
            </w:pPr>
            <w:r>
              <w:rPr/>
              <w:t>(4</w:t>
            </w:r>
          </w:p>
        </w:tc>
        <w:tc>
          <w:tcPr>
            <w:tcW w:w="255" w:type="dxa"/>
            <w:tcBorders/>
            <w:shd w:fill="FFFFFF" w:val="clear"/>
            <w:vAlign w:val="center"/>
          </w:tcPr>
          <w:p>
            <w:pPr>
              <w:pStyle w:val="TableContents"/>
              <w:spacing w:before="0" w:after="283"/>
              <w:jc w:val="left"/>
              <w:rPr/>
            </w:pPr>
            <w:r>
              <w:rPr/>
              <w:t>)</w:t>
            </w:r>
          </w:p>
        </w:tc>
      </w:tr>
    </w:tbl>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540" w:right="0" w:hanging="180"/>
        <w:jc w:val="both"/>
        <w:rPr>
          <w:rFonts w:ascii="Times New Roman;Times;Serif" w:hAnsi="Times New Roman;Times;Serif"/>
          <w:b w:val="false"/>
          <w:i w:val="false"/>
          <w:caps w:val="false"/>
          <w:smallCaps w:val="false"/>
          <w:sz w:val="20"/>
        </w:rPr>
      </w:pPr>
      <w:r>
        <w:rPr>
          <w:rFonts w:ascii="Times New Roman;Times;Serif" w:hAnsi="Times New Roman;Times;Serif"/>
          <w:b/>
          <w:i w:val="false"/>
          <w:caps w:val="false"/>
          <w:smallCaps w:val="false"/>
          <w:position w:val="7"/>
          <w:sz w:val="16"/>
          <w:sz w:val="20"/>
        </w:rPr>
        <w:t xml:space="preserve">(1) </w:t>
      </w:r>
      <w:r>
        <w:rPr>
          <w:rFonts w:ascii="Times New Roman;Times;Serif" w:hAnsi="Times New Roman;Times;Serif"/>
          <w:b w:val="false"/>
          <w:i w:val="false"/>
          <w:caps w:val="false"/>
          <w:smallCaps w:val="false"/>
          <w:sz w:val="20"/>
        </w:rPr>
        <w:t>Includes management fees from investment funds for $567 thousand in the nine months ended September 30, 2013.</w:t>
      </w:r>
    </w:p>
    <w:p>
      <w:pPr>
        <w:pStyle w:val="TextBody"/>
        <w:spacing w:before="0" w:after="0"/>
        <w:ind w:left="540" w:right="0" w:hanging="18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130"/>
        <w:gridCol w:w="690"/>
        <w:gridCol w:w="9385"/>
      </w:tblGrid>
      <w:tr>
        <w:trPr/>
        <w:tc>
          <w:tcPr>
            <w:tcW w:w="130" w:type="dxa"/>
            <w:tcBorders/>
            <w:shd w:fill="auto" w:val="clear"/>
            <w:vAlign w:val="center"/>
          </w:tcPr>
          <w:p>
            <w:pPr>
              <w:pStyle w:val="TableContents"/>
              <w:spacing w:before="0" w:after="283"/>
              <w:rPr>
                <w:sz w:val="4"/>
                <w:szCs w:val="4"/>
              </w:rPr>
            </w:pPr>
            <w:r>
              <w:rPr>
                <w:sz w:val="4"/>
                <w:szCs w:val="4"/>
              </w:rPr>
            </w:r>
          </w:p>
        </w:tc>
        <w:tc>
          <w:tcPr>
            <w:tcW w:w="690" w:type="dxa"/>
            <w:tcBorders/>
            <w:shd w:fill="auto" w:val="clear"/>
            <w:vAlign w:val="center"/>
          </w:tcPr>
          <w:p>
            <w:pPr>
              <w:pStyle w:val="TableContents"/>
              <w:spacing w:before="0" w:after="283"/>
              <w:rPr>
                <w:b/>
              </w:rPr>
            </w:pPr>
            <w:r>
              <w:rPr>
                <w:b/>
              </w:rPr>
              <w:t>4.</w:t>
            </w:r>
          </w:p>
        </w:tc>
        <w:tc>
          <w:tcPr>
            <w:tcW w:w="9385" w:type="dxa"/>
            <w:tcBorders/>
            <w:shd w:fill="auto" w:val="clear"/>
            <w:vAlign w:val="center"/>
          </w:tcPr>
          <w:p>
            <w:pPr>
              <w:pStyle w:val="TableContents"/>
              <w:spacing w:before="0" w:after="283"/>
              <w:rPr>
                <w:b/>
              </w:rPr>
            </w:pPr>
            <w:r>
              <w:rPr>
                <w:b/>
              </w:rPr>
              <w:t>Cash and cash equivalents</w:t>
            </w:r>
          </w:p>
        </w:tc>
      </w:tr>
    </w:tbl>
    <w:p>
      <w:pPr>
        <w:pStyle w:val="TextBody"/>
        <w:spacing w:before="0" w:after="0"/>
        <w:ind w:left="270" w:right="0" w:hanging="0"/>
        <w:jc w:val="both"/>
        <w:rPr>
          <w:caps w:val="false"/>
          <w:smallCaps w:val="false"/>
        </w:rPr>
      </w:pPr>
      <w:r>
        <w:rPr>
          <w:caps w:val="false"/>
          <w:smallCaps w:val="false"/>
        </w:rPr>
        <w:t> </w:t>
      </w:r>
    </w:p>
    <w:p>
      <w:pPr>
        <w:pStyle w:val="TextBody"/>
        <w:spacing w:before="0" w:after="0"/>
        <w:ind w:left="360" w:right="0" w:hanging="0"/>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Cash and cash equivalents are as follows:</w:t>
      </w:r>
    </w:p>
    <w:p>
      <w:pPr>
        <w:pStyle w:val="TextBody"/>
        <w:spacing w:before="0" w:after="0"/>
        <w:ind w:left="360" w:right="0" w:hanging="0"/>
        <w:rPr>
          <w:caps w:val="false"/>
          <w:smallCaps w:val="false"/>
        </w:rPr>
      </w:pPr>
      <w:r>
        <w:rPr>
          <w:caps w:val="false"/>
          <w:smallCaps w:val="false"/>
        </w:rPr>
        <w:t> </w:t>
      </w:r>
    </w:p>
    <w:tbl>
      <w:tblPr>
        <w:tblW w:w="6510" w:type="dxa"/>
        <w:jc w:val="left"/>
        <w:tblInd w:w="0" w:type="dxa"/>
        <w:tblCellMar>
          <w:top w:w="0" w:type="dxa"/>
          <w:left w:w="0" w:type="dxa"/>
          <w:bottom w:w="0" w:type="dxa"/>
          <w:right w:w="0" w:type="dxa"/>
        </w:tblCellMar>
      </w:tblPr>
      <w:tblGrid>
        <w:gridCol w:w="3185"/>
        <w:gridCol w:w="60"/>
        <w:gridCol w:w="102"/>
        <w:gridCol w:w="1373"/>
        <w:gridCol w:w="60"/>
        <w:gridCol w:w="60"/>
        <w:gridCol w:w="98"/>
        <w:gridCol w:w="1317"/>
        <w:gridCol w:w="255"/>
      </w:tblGrid>
      <w:tr>
        <w:trPr/>
        <w:tc>
          <w:tcPr>
            <w:tcW w:w="3185" w:type="dxa"/>
            <w:tcBorders/>
            <w:shd w:fill="auto" w:val="clear"/>
            <w:vAlign w:val="center"/>
          </w:tcPr>
          <w:p>
            <w:pPr>
              <w:pStyle w:val="TableContents"/>
              <w:spacing w:before="0" w:after="283"/>
              <w:jc w:val="both"/>
              <w:rPr/>
            </w:pPr>
            <w:r>
              <w:rPr/>
              <w:t> </w:t>
            </w:r>
          </w:p>
        </w:tc>
        <w:tc>
          <w:tcPr>
            <w:tcW w:w="60" w:type="dxa"/>
            <w:tcBorders/>
            <w:shd w:fill="auto" w:val="clear"/>
            <w:vAlign w:val="center"/>
          </w:tcPr>
          <w:p>
            <w:pPr>
              <w:pStyle w:val="TableContents"/>
              <w:spacing w:before="0" w:after="283"/>
              <w:rPr/>
            </w:pPr>
            <w:r>
              <w:rPr/>
              <w:t> </w:t>
            </w:r>
          </w:p>
        </w:tc>
        <w:tc>
          <w:tcPr>
            <w:tcW w:w="1475" w:type="dxa"/>
            <w:gridSpan w:val="2"/>
            <w:tcBorders/>
            <w:shd w:fill="auto" w:val="clear"/>
            <w:vAlign w:val="center"/>
          </w:tcPr>
          <w:p>
            <w:pPr>
              <w:pStyle w:val="TableContents"/>
              <w:spacing w:before="0" w:after="283"/>
              <w:jc w:val="center"/>
              <w:rPr>
                <w:b/>
              </w:rPr>
            </w:pPr>
            <w:r>
              <w:rPr>
                <w:b/>
              </w:rPr>
              <w:t>September 30,</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415" w:type="dxa"/>
            <w:gridSpan w:val="2"/>
            <w:tcBorders/>
            <w:shd w:fill="auto" w:val="clear"/>
            <w:vAlign w:val="center"/>
          </w:tcPr>
          <w:p>
            <w:pPr>
              <w:pStyle w:val="TableContents"/>
              <w:spacing w:before="0" w:after="283"/>
              <w:jc w:val="center"/>
              <w:rPr>
                <w:b/>
              </w:rPr>
            </w:pPr>
            <w:r>
              <w:rPr>
                <w:b/>
              </w:rPr>
              <w:t>December 31,</w:t>
            </w:r>
          </w:p>
        </w:tc>
        <w:tc>
          <w:tcPr>
            <w:tcW w:w="255" w:type="dxa"/>
            <w:tcBorders/>
            <w:shd w:fill="auto" w:val="clear"/>
            <w:vAlign w:val="center"/>
          </w:tcPr>
          <w:p>
            <w:pPr>
              <w:pStyle w:val="TableContents"/>
              <w:spacing w:before="0" w:after="283"/>
              <w:rPr/>
            </w:pPr>
            <w:r>
              <w:rPr/>
              <w:t> </w:t>
            </w:r>
          </w:p>
        </w:tc>
      </w:tr>
      <w:tr>
        <w:trPr/>
        <w:tc>
          <w:tcPr>
            <w:tcW w:w="3185" w:type="dxa"/>
            <w:tcBorders/>
            <w:shd w:fill="auto" w:val="clear"/>
            <w:vAlign w:val="center"/>
          </w:tcPr>
          <w:p>
            <w:pPr>
              <w:pStyle w:val="TableContents"/>
              <w:spacing w:before="0" w:after="283"/>
              <w:jc w:val="both"/>
              <w:rPr>
                <w:i/>
              </w:rPr>
            </w:pPr>
            <w:r>
              <w:rPr>
                <w:i/>
              </w:rPr>
              <w:t>(In thousands of US$)</w:t>
            </w:r>
          </w:p>
        </w:tc>
        <w:tc>
          <w:tcPr>
            <w:tcW w:w="60" w:type="dxa"/>
            <w:tcBorders/>
            <w:shd w:fill="auto" w:val="clear"/>
            <w:vAlign w:val="center"/>
          </w:tcPr>
          <w:p>
            <w:pPr>
              <w:pStyle w:val="TableContents"/>
              <w:spacing w:before="0" w:after="283"/>
              <w:rPr/>
            </w:pPr>
            <w:r>
              <w:rPr/>
              <w:t> </w:t>
            </w:r>
          </w:p>
        </w:tc>
        <w:tc>
          <w:tcPr>
            <w:tcW w:w="147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2014</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41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2013</w:t>
            </w:r>
          </w:p>
        </w:tc>
        <w:tc>
          <w:tcPr>
            <w:tcW w:w="255" w:type="dxa"/>
            <w:tcBorders/>
            <w:shd w:fill="auto" w:val="clear"/>
            <w:vAlign w:val="center"/>
          </w:tcPr>
          <w:p>
            <w:pPr>
              <w:pStyle w:val="TableContents"/>
              <w:spacing w:before="0" w:after="283"/>
              <w:rPr/>
            </w:pPr>
            <w:r>
              <w:rPr/>
              <w:t> </w:t>
            </w:r>
          </w:p>
        </w:tc>
      </w:tr>
      <w:tr>
        <w:trPr/>
        <w:tc>
          <w:tcPr>
            <w:tcW w:w="3185" w:type="dxa"/>
            <w:tcBorders/>
            <w:shd w:fill="auto" w:val="clear"/>
            <w:vAlign w:val="center"/>
          </w:tcPr>
          <w:p>
            <w:pPr>
              <w:pStyle w:val="TableContents"/>
              <w:spacing w:before="0" w:after="283"/>
              <w:jc w:val="both"/>
              <w:rPr/>
            </w:pPr>
            <w:r>
              <w:rPr/>
              <w:t> </w:t>
            </w:r>
          </w:p>
        </w:tc>
        <w:tc>
          <w:tcPr>
            <w:tcW w:w="60" w:type="dxa"/>
            <w:tcBorders/>
            <w:shd w:fill="auto" w:val="clear"/>
            <w:vAlign w:val="center"/>
          </w:tcPr>
          <w:p>
            <w:pPr>
              <w:pStyle w:val="TableContents"/>
              <w:spacing w:before="0" w:after="283"/>
              <w:rPr/>
            </w:pPr>
            <w:r>
              <w:rPr/>
              <w:t> </w:t>
            </w:r>
          </w:p>
        </w:tc>
        <w:tc>
          <w:tcPr>
            <w:tcW w:w="1475" w:type="dxa"/>
            <w:gridSpan w:val="2"/>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415" w:type="dxa"/>
            <w:gridSpan w:val="2"/>
            <w:tcBorders/>
            <w:shd w:fill="auto" w:val="clear"/>
            <w:vAlign w:val="center"/>
          </w:tcPr>
          <w:p>
            <w:pPr>
              <w:pStyle w:val="TableContents"/>
              <w:spacing w:before="0" w:after="283"/>
              <w:jc w:val="center"/>
              <w:rPr/>
            </w:pPr>
            <w:r>
              <w:rPr/>
              <w:t> </w:t>
            </w:r>
          </w:p>
        </w:tc>
        <w:tc>
          <w:tcPr>
            <w:tcW w:w="255" w:type="dxa"/>
            <w:tcBorders/>
            <w:shd w:fill="auto" w:val="clear"/>
            <w:vAlign w:val="center"/>
          </w:tcPr>
          <w:p>
            <w:pPr>
              <w:pStyle w:val="TableContents"/>
              <w:spacing w:before="0" w:after="283"/>
              <w:rPr/>
            </w:pPr>
            <w:r>
              <w:rPr/>
              <w:t> </w:t>
            </w:r>
          </w:p>
        </w:tc>
      </w:tr>
      <w:tr>
        <w:trPr/>
        <w:tc>
          <w:tcPr>
            <w:tcW w:w="3185" w:type="dxa"/>
            <w:tcBorders/>
            <w:shd w:fill="CCEEFF" w:val="clear"/>
            <w:vAlign w:val="center"/>
          </w:tcPr>
          <w:p>
            <w:pPr>
              <w:pStyle w:val="TableContents"/>
              <w:spacing w:before="0" w:after="283"/>
              <w:jc w:val="both"/>
              <w:rPr/>
            </w:pPr>
            <w:r>
              <w:rPr/>
              <w:t>Cash and due from banks</w:t>
            </w:r>
          </w:p>
        </w:tc>
        <w:tc>
          <w:tcPr>
            <w:tcW w:w="60" w:type="dxa"/>
            <w:tcBorders/>
            <w:shd w:fill="CCEEFF" w:val="clear"/>
            <w:vAlign w:val="center"/>
          </w:tcPr>
          <w:p>
            <w:pPr>
              <w:pStyle w:val="TableContents"/>
              <w:spacing w:before="0" w:after="283"/>
              <w:rPr/>
            </w:pPr>
            <w:r>
              <w:rPr/>
              <w:t> </w:t>
            </w:r>
          </w:p>
        </w:tc>
        <w:tc>
          <w:tcPr>
            <w:tcW w:w="102" w:type="dxa"/>
            <w:tcBorders/>
            <w:shd w:fill="CCEEFF" w:val="clear"/>
            <w:vAlign w:val="center"/>
          </w:tcPr>
          <w:p>
            <w:pPr>
              <w:pStyle w:val="TableContents"/>
              <w:spacing w:before="0" w:after="283"/>
              <w:jc w:val="left"/>
              <w:rPr/>
            </w:pPr>
            <w:r>
              <w:rPr/>
              <w:t> </w:t>
            </w:r>
          </w:p>
        </w:tc>
        <w:tc>
          <w:tcPr>
            <w:tcW w:w="1373" w:type="dxa"/>
            <w:tcBorders/>
            <w:shd w:fill="CCEEFF" w:val="clear"/>
            <w:vAlign w:val="center"/>
          </w:tcPr>
          <w:p>
            <w:pPr>
              <w:pStyle w:val="TableContents"/>
              <w:spacing w:before="0" w:after="283"/>
              <w:jc w:val="right"/>
              <w:rPr/>
            </w:pPr>
            <w:r>
              <w:rPr/>
              <w:t>3,072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8" w:type="dxa"/>
            <w:tcBorders/>
            <w:shd w:fill="CCEEFF" w:val="clear"/>
            <w:vAlign w:val="center"/>
          </w:tcPr>
          <w:p>
            <w:pPr>
              <w:pStyle w:val="TableContents"/>
              <w:spacing w:before="0" w:after="283"/>
              <w:jc w:val="left"/>
              <w:rPr/>
            </w:pPr>
            <w:r>
              <w:rPr/>
              <w:t> </w:t>
            </w:r>
          </w:p>
        </w:tc>
        <w:tc>
          <w:tcPr>
            <w:tcW w:w="1317" w:type="dxa"/>
            <w:tcBorders/>
            <w:shd w:fill="CCEEFF" w:val="clear"/>
            <w:vAlign w:val="center"/>
          </w:tcPr>
          <w:p>
            <w:pPr>
              <w:pStyle w:val="TableContents"/>
              <w:spacing w:before="0" w:after="283"/>
              <w:jc w:val="right"/>
              <w:rPr/>
            </w:pPr>
            <w:r>
              <w:rPr/>
              <w:t>2,161</w:t>
            </w:r>
          </w:p>
        </w:tc>
        <w:tc>
          <w:tcPr>
            <w:tcW w:w="255" w:type="dxa"/>
            <w:tcBorders/>
            <w:shd w:fill="CCEEFF" w:val="clear"/>
            <w:vAlign w:val="center"/>
          </w:tcPr>
          <w:p>
            <w:pPr>
              <w:pStyle w:val="TableContents"/>
              <w:spacing w:before="0" w:after="283"/>
              <w:jc w:val="left"/>
              <w:rPr/>
            </w:pPr>
            <w:r>
              <w:rPr/>
              <w:t> </w:t>
            </w:r>
          </w:p>
        </w:tc>
      </w:tr>
      <w:tr>
        <w:trPr/>
        <w:tc>
          <w:tcPr>
            <w:tcW w:w="3185" w:type="dxa"/>
            <w:tcBorders/>
            <w:shd w:fill="FFFFFF" w:val="clear"/>
            <w:vAlign w:val="center"/>
          </w:tcPr>
          <w:p>
            <w:pPr>
              <w:pStyle w:val="TableContents"/>
              <w:spacing w:before="0" w:after="283"/>
              <w:jc w:val="both"/>
              <w:rPr/>
            </w:pPr>
            <w:r>
              <w:rPr/>
              <w:t>Interest-bearing deposits in banks</w:t>
            </w:r>
          </w:p>
        </w:tc>
        <w:tc>
          <w:tcPr>
            <w:tcW w:w="60" w:type="dxa"/>
            <w:tcBorders/>
            <w:shd w:fill="FFFFFF" w:val="clear"/>
            <w:vAlign w:val="center"/>
          </w:tcPr>
          <w:p>
            <w:pPr>
              <w:pStyle w:val="TableContents"/>
              <w:spacing w:before="0" w:after="283"/>
              <w:rPr/>
            </w:pPr>
            <w:r>
              <w:rPr/>
              <w:t> </w:t>
            </w:r>
          </w:p>
        </w:tc>
        <w:tc>
          <w:tcPr>
            <w:tcW w:w="102"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373" w:type="dxa"/>
            <w:tcBorders>
              <w:bottom w:val="single" w:sz="8" w:space="0" w:color="000000"/>
            </w:tcBorders>
            <w:shd w:fill="FFFFFF" w:val="clear"/>
            <w:tcMar>
              <w:bottom w:w="28" w:type="dxa"/>
            </w:tcMar>
            <w:vAlign w:val="center"/>
          </w:tcPr>
          <w:p>
            <w:pPr>
              <w:pStyle w:val="TableContents"/>
              <w:spacing w:before="0" w:after="283"/>
              <w:jc w:val="right"/>
              <w:rPr/>
            </w:pPr>
            <w:r>
              <w:rPr/>
              <w:t>644,201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8"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317" w:type="dxa"/>
            <w:tcBorders>
              <w:bottom w:val="single" w:sz="8" w:space="0" w:color="000000"/>
            </w:tcBorders>
            <w:shd w:fill="FFFFFF" w:val="clear"/>
            <w:tcMar>
              <w:bottom w:w="28" w:type="dxa"/>
            </w:tcMar>
            <w:vAlign w:val="center"/>
          </w:tcPr>
          <w:p>
            <w:pPr>
              <w:pStyle w:val="TableContents"/>
              <w:spacing w:before="0" w:after="283"/>
              <w:jc w:val="right"/>
              <w:rPr/>
            </w:pPr>
            <w:r>
              <w:rPr/>
              <w:t>837,557</w:t>
            </w:r>
          </w:p>
        </w:tc>
        <w:tc>
          <w:tcPr>
            <w:tcW w:w="255" w:type="dxa"/>
            <w:tcBorders/>
            <w:shd w:fill="FFFFFF" w:val="clear"/>
            <w:vAlign w:val="center"/>
          </w:tcPr>
          <w:p>
            <w:pPr>
              <w:pStyle w:val="TableContents"/>
              <w:spacing w:before="0" w:after="283"/>
              <w:jc w:val="left"/>
              <w:rPr/>
            </w:pPr>
            <w:r>
              <w:rPr/>
              <w:t> </w:t>
            </w:r>
          </w:p>
        </w:tc>
      </w:tr>
      <w:tr>
        <w:trPr/>
        <w:tc>
          <w:tcPr>
            <w:tcW w:w="3185" w:type="dxa"/>
            <w:tcBorders/>
            <w:shd w:fill="CCEEFF" w:val="clear"/>
            <w:vAlign w:val="center"/>
          </w:tcPr>
          <w:p>
            <w:pPr>
              <w:pStyle w:val="TableContents"/>
              <w:spacing w:before="0" w:after="283"/>
              <w:jc w:val="both"/>
              <w:rPr/>
            </w:pPr>
            <w:r>
              <w:rPr/>
              <w:t>Total</w:t>
            </w:r>
          </w:p>
        </w:tc>
        <w:tc>
          <w:tcPr>
            <w:tcW w:w="60" w:type="dxa"/>
            <w:tcBorders/>
            <w:shd w:fill="CCEEFF" w:val="clear"/>
            <w:vAlign w:val="center"/>
          </w:tcPr>
          <w:p>
            <w:pPr>
              <w:pStyle w:val="TableContents"/>
              <w:spacing w:before="0" w:after="283"/>
              <w:rPr/>
            </w:pPr>
            <w:r>
              <w:rPr/>
              <w:t> </w:t>
            </w:r>
          </w:p>
        </w:tc>
        <w:tc>
          <w:tcPr>
            <w:tcW w:w="102" w:type="dxa"/>
            <w:tcBorders/>
            <w:shd w:fill="CCEEFF" w:val="clear"/>
            <w:vAlign w:val="center"/>
          </w:tcPr>
          <w:p>
            <w:pPr>
              <w:pStyle w:val="TableContents"/>
              <w:spacing w:before="0" w:after="283"/>
              <w:jc w:val="left"/>
              <w:rPr/>
            </w:pPr>
            <w:r>
              <w:rPr/>
              <w:t> </w:t>
            </w:r>
          </w:p>
        </w:tc>
        <w:tc>
          <w:tcPr>
            <w:tcW w:w="1373" w:type="dxa"/>
            <w:tcBorders/>
            <w:shd w:fill="CCEEFF" w:val="clear"/>
            <w:vAlign w:val="center"/>
          </w:tcPr>
          <w:p>
            <w:pPr>
              <w:pStyle w:val="TableContents"/>
              <w:spacing w:before="0" w:after="283"/>
              <w:jc w:val="right"/>
              <w:rPr/>
            </w:pPr>
            <w:r>
              <w:rPr/>
              <w:t>647,273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8" w:type="dxa"/>
            <w:tcBorders/>
            <w:shd w:fill="CCEEFF" w:val="clear"/>
            <w:vAlign w:val="center"/>
          </w:tcPr>
          <w:p>
            <w:pPr>
              <w:pStyle w:val="TableContents"/>
              <w:spacing w:before="0" w:after="283"/>
              <w:jc w:val="left"/>
              <w:rPr/>
            </w:pPr>
            <w:r>
              <w:rPr/>
              <w:t> </w:t>
            </w:r>
          </w:p>
        </w:tc>
        <w:tc>
          <w:tcPr>
            <w:tcW w:w="1317" w:type="dxa"/>
            <w:tcBorders/>
            <w:shd w:fill="CCEEFF" w:val="clear"/>
            <w:vAlign w:val="center"/>
          </w:tcPr>
          <w:p>
            <w:pPr>
              <w:pStyle w:val="TableContents"/>
              <w:spacing w:before="0" w:after="283"/>
              <w:jc w:val="right"/>
              <w:rPr/>
            </w:pPr>
            <w:r>
              <w:rPr/>
              <w:t>839,718</w:t>
            </w:r>
          </w:p>
        </w:tc>
        <w:tc>
          <w:tcPr>
            <w:tcW w:w="255" w:type="dxa"/>
            <w:tcBorders/>
            <w:shd w:fill="CCEEFF" w:val="clear"/>
            <w:vAlign w:val="center"/>
          </w:tcPr>
          <w:p>
            <w:pPr>
              <w:pStyle w:val="TableContents"/>
              <w:spacing w:before="0" w:after="283"/>
              <w:jc w:val="left"/>
              <w:rPr/>
            </w:pPr>
            <w:r>
              <w:rPr/>
              <w:t> </w:t>
            </w:r>
          </w:p>
        </w:tc>
      </w:tr>
      <w:tr>
        <w:trPr/>
        <w:tc>
          <w:tcPr>
            <w:tcW w:w="3185" w:type="dxa"/>
            <w:tcBorders/>
            <w:shd w:fill="FFFFFF" w:val="clear"/>
            <w:vAlign w:val="center"/>
          </w:tcPr>
          <w:p>
            <w:pPr>
              <w:pStyle w:val="TableContents"/>
              <w:spacing w:before="0" w:after="283"/>
              <w:jc w:val="both"/>
              <w:rPr/>
            </w:pPr>
            <w:r>
              <w:rPr/>
              <w:t>Less:</w:t>
            </w:r>
          </w:p>
        </w:tc>
        <w:tc>
          <w:tcPr>
            <w:tcW w:w="60" w:type="dxa"/>
            <w:tcBorders/>
            <w:shd w:fill="FFFFFF" w:val="clear"/>
            <w:vAlign w:val="center"/>
          </w:tcPr>
          <w:p>
            <w:pPr>
              <w:pStyle w:val="TableContents"/>
              <w:spacing w:before="0" w:after="283"/>
              <w:rPr/>
            </w:pPr>
            <w:r>
              <w:rPr/>
              <w:t> </w:t>
            </w:r>
          </w:p>
        </w:tc>
        <w:tc>
          <w:tcPr>
            <w:tcW w:w="102" w:type="dxa"/>
            <w:tcBorders/>
            <w:shd w:fill="FFFFFF" w:val="clear"/>
            <w:vAlign w:val="center"/>
          </w:tcPr>
          <w:p>
            <w:pPr>
              <w:pStyle w:val="TableContents"/>
              <w:spacing w:before="0" w:after="283"/>
              <w:jc w:val="left"/>
              <w:rPr/>
            </w:pPr>
            <w:r>
              <w:rPr/>
              <w:t> </w:t>
            </w:r>
          </w:p>
        </w:tc>
        <w:tc>
          <w:tcPr>
            <w:tcW w:w="1373"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8" w:type="dxa"/>
            <w:tcBorders/>
            <w:shd w:fill="FFFFFF" w:val="clear"/>
            <w:vAlign w:val="center"/>
          </w:tcPr>
          <w:p>
            <w:pPr>
              <w:pStyle w:val="TableContents"/>
              <w:spacing w:before="0" w:after="283"/>
              <w:jc w:val="left"/>
              <w:rPr/>
            </w:pPr>
            <w:r>
              <w:rPr/>
              <w:t> </w:t>
            </w:r>
          </w:p>
        </w:tc>
        <w:tc>
          <w:tcPr>
            <w:tcW w:w="1317" w:type="dxa"/>
            <w:tcBorders/>
            <w:shd w:fill="FFFFFF" w:val="clear"/>
            <w:vAlign w:val="center"/>
          </w:tcPr>
          <w:p>
            <w:pPr>
              <w:pStyle w:val="TableContents"/>
              <w:spacing w:before="0" w:after="283"/>
              <w:jc w:val="right"/>
              <w:rPr/>
            </w:pPr>
            <w:r>
              <w:rPr/>
              <w:t> </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3185" w:type="dxa"/>
            <w:tcBorders/>
            <w:shd w:fill="CCEEFF" w:val="clear"/>
            <w:vAlign w:val="center"/>
          </w:tcPr>
          <w:p>
            <w:pPr>
              <w:pStyle w:val="TableContents"/>
              <w:spacing w:before="0" w:after="283"/>
              <w:jc w:val="both"/>
              <w:rPr/>
            </w:pPr>
            <w:r>
              <w:rPr/>
              <w:t>Pledged deposits</w:t>
            </w:r>
          </w:p>
        </w:tc>
        <w:tc>
          <w:tcPr>
            <w:tcW w:w="60" w:type="dxa"/>
            <w:tcBorders/>
            <w:shd w:fill="CCEEFF" w:val="clear"/>
            <w:vAlign w:val="center"/>
          </w:tcPr>
          <w:p>
            <w:pPr>
              <w:pStyle w:val="TableContents"/>
              <w:spacing w:before="0" w:after="283"/>
              <w:rPr/>
            </w:pPr>
            <w:r>
              <w:rPr/>
              <w:t> </w:t>
            </w:r>
          </w:p>
        </w:tc>
        <w:tc>
          <w:tcPr>
            <w:tcW w:w="102"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373" w:type="dxa"/>
            <w:tcBorders>
              <w:bottom w:val="single" w:sz="8" w:space="0" w:color="000000"/>
            </w:tcBorders>
            <w:shd w:fill="CCEEFF" w:val="clear"/>
            <w:tcMar>
              <w:bottom w:w="28" w:type="dxa"/>
            </w:tcMar>
            <w:vAlign w:val="center"/>
          </w:tcPr>
          <w:p>
            <w:pPr>
              <w:pStyle w:val="TableContents"/>
              <w:spacing w:before="0" w:after="283"/>
              <w:jc w:val="right"/>
              <w:rPr/>
            </w:pPr>
            <w:r>
              <w:rPr/>
              <w:t>13,905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8"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317" w:type="dxa"/>
            <w:tcBorders>
              <w:bottom w:val="single" w:sz="8" w:space="0" w:color="000000"/>
            </w:tcBorders>
            <w:shd w:fill="CCEEFF" w:val="clear"/>
            <w:tcMar>
              <w:bottom w:w="28" w:type="dxa"/>
            </w:tcMar>
            <w:vAlign w:val="center"/>
          </w:tcPr>
          <w:p>
            <w:pPr>
              <w:pStyle w:val="TableContents"/>
              <w:spacing w:before="0" w:after="283"/>
              <w:jc w:val="right"/>
              <w:rPr/>
            </w:pPr>
            <w:r>
              <w:rPr/>
              <w:t>9,032</w:t>
            </w:r>
          </w:p>
        </w:tc>
        <w:tc>
          <w:tcPr>
            <w:tcW w:w="255" w:type="dxa"/>
            <w:tcBorders/>
            <w:shd w:fill="CCEEFF" w:val="clear"/>
            <w:vAlign w:val="center"/>
          </w:tcPr>
          <w:p>
            <w:pPr>
              <w:pStyle w:val="TableContents"/>
              <w:spacing w:before="0" w:after="283"/>
              <w:jc w:val="left"/>
              <w:rPr/>
            </w:pPr>
            <w:r>
              <w:rPr/>
              <w:t> </w:t>
            </w:r>
          </w:p>
        </w:tc>
      </w:tr>
      <w:tr>
        <w:trPr/>
        <w:tc>
          <w:tcPr>
            <w:tcW w:w="3185" w:type="dxa"/>
            <w:tcBorders/>
            <w:shd w:fill="FFFFFF" w:val="clear"/>
            <w:vAlign w:val="center"/>
          </w:tcPr>
          <w:p>
            <w:pPr>
              <w:pStyle w:val="TableContents"/>
              <w:spacing w:before="0" w:after="283"/>
              <w:jc w:val="both"/>
              <w:rPr/>
            </w:pPr>
            <w:r>
              <w:rPr/>
              <w:t> </w:t>
            </w:r>
          </w:p>
        </w:tc>
        <w:tc>
          <w:tcPr>
            <w:tcW w:w="60" w:type="dxa"/>
            <w:tcBorders/>
            <w:shd w:fill="FFFFFF" w:val="clear"/>
            <w:vAlign w:val="center"/>
          </w:tcPr>
          <w:p>
            <w:pPr>
              <w:pStyle w:val="TableContents"/>
              <w:spacing w:before="0" w:after="283"/>
              <w:rPr/>
            </w:pPr>
            <w:r>
              <w:rPr/>
              <w:t> </w:t>
            </w:r>
          </w:p>
        </w:tc>
        <w:tc>
          <w:tcPr>
            <w:tcW w:w="102"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373" w:type="dxa"/>
            <w:tcBorders>
              <w:bottom w:val="double" w:sz="6" w:space="0" w:color="000000"/>
            </w:tcBorders>
            <w:shd w:fill="FFFFFF" w:val="clear"/>
            <w:tcMar>
              <w:bottom w:w="28" w:type="dxa"/>
            </w:tcMar>
            <w:vAlign w:val="center"/>
          </w:tcPr>
          <w:p>
            <w:pPr>
              <w:pStyle w:val="TableContents"/>
              <w:spacing w:before="0" w:after="283"/>
              <w:jc w:val="right"/>
              <w:rPr/>
            </w:pPr>
            <w:r>
              <w:rPr/>
              <w:t>633,368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8"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317" w:type="dxa"/>
            <w:tcBorders>
              <w:bottom w:val="double" w:sz="6" w:space="0" w:color="000000"/>
            </w:tcBorders>
            <w:shd w:fill="FFFFFF" w:val="clear"/>
            <w:tcMar>
              <w:bottom w:w="28" w:type="dxa"/>
            </w:tcMar>
            <w:vAlign w:val="center"/>
          </w:tcPr>
          <w:p>
            <w:pPr>
              <w:pStyle w:val="TableContents"/>
              <w:spacing w:before="0" w:after="283"/>
              <w:jc w:val="right"/>
              <w:rPr/>
            </w:pPr>
            <w:r>
              <w:rPr/>
              <w:t>830,686</w:t>
            </w:r>
          </w:p>
        </w:tc>
        <w:tc>
          <w:tcPr>
            <w:tcW w:w="255" w:type="dxa"/>
            <w:tcBorders/>
            <w:shd w:fill="FFFFFF" w:val="clear"/>
            <w:vAlign w:val="center"/>
          </w:tcPr>
          <w:p>
            <w:pPr>
              <w:pStyle w:val="TableContents"/>
              <w:spacing w:before="0" w:after="283"/>
              <w:jc w:val="left"/>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On September 30, 2014 and December 31, 2013 the New York Agency had a pledged deposit with a carrying value of $3.0 million with the New York State Banking Department, as required by law since March 1994. As of September 30, 2014 and December 31, 2013, the Bank had pledged deposits with a carrying value of $10.9 million and $6.0 million, respectively, to secure derivative financial instruments transactions and repurchase agreements.</w:t>
      </w:r>
    </w:p>
    <w:p>
      <w:pPr>
        <w:pStyle w:val="TextBody"/>
        <w:spacing w:before="0" w:after="0"/>
        <w:ind w:left="360" w:right="0" w:hanging="0"/>
        <w:jc w:val="both"/>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-19-</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360" w:right="0" w:hanging="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123"/>
        <w:gridCol w:w="650"/>
        <w:gridCol w:w="9432"/>
      </w:tblGrid>
      <w:tr>
        <w:trPr/>
        <w:tc>
          <w:tcPr>
            <w:tcW w:w="123" w:type="dxa"/>
            <w:tcBorders/>
            <w:shd w:fill="auto" w:val="clear"/>
            <w:vAlign w:val="center"/>
          </w:tcPr>
          <w:p>
            <w:pPr>
              <w:pStyle w:val="TableContents"/>
              <w:spacing w:before="0" w:after="283"/>
              <w:rPr>
                <w:sz w:val="4"/>
                <w:szCs w:val="4"/>
              </w:rPr>
            </w:pPr>
            <w:r>
              <w:rPr>
                <w:sz w:val="4"/>
                <w:szCs w:val="4"/>
              </w:rPr>
            </w:r>
          </w:p>
        </w:tc>
        <w:tc>
          <w:tcPr>
            <w:tcW w:w="650" w:type="dxa"/>
            <w:tcBorders/>
            <w:shd w:fill="auto" w:val="clear"/>
            <w:vAlign w:val="center"/>
          </w:tcPr>
          <w:p>
            <w:pPr>
              <w:pStyle w:val="TableContents"/>
              <w:spacing w:before="0" w:after="283"/>
              <w:rPr>
                <w:b/>
              </w:rPr>
            </w:pPr>
            <w:r>
              <w:rPr>
                <w:b/>
              </w:rPr>
              <w:t>5.</w:t>
            </w:r>
          </w:p>
        </w:tc>
        <w:tc>
          <w:tcPr>
            <w:tcW w:w="9432" w:type="dxa"/>
            <w:tcBorders/>
            <w:shd w:fill="auto" w:val="clear"/>
            <w:vAlign w:val="center"/>
          </w:tcPr>
          <w:p>
            <w:pPr>
              <w:pStyle w:val="TableContents"/>
              <w:spacing w:before="0" w:after="283"/>
              <w:jc w:val="both"/>
              <w:rPr>
                <w:b/>
              </w:rPr>
            </w:pPr>
            <w:r>
              <w:rPr>
                <w:b/>
              </w:rPr>
              <w:t>Trading assets and liabilities</w:t>
            </w:r>
          </w:p>
        </w:tc>
      </w:tr>
    </w:tbl>
    <w:p>
      <w:pPr>
        <w:pStyle w:val="TextBody"/>
        <w:spacing w:before="0" w:after="0"/>
        <w:ind w:left="317"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fair value of trading assets and liabilities is as follows:</w:t>
      </w:r>
    </w:p>
    <w:p>
      <w:pPr>
        <w:pStyle w:val="TextBody"/>
        <w:spacing w:before="0" w:after="0"/>
        <w:ind w:left="360" w:right="0" w:hanging="0"/>
        <w:jc w:val="both"/>
        <w:rPr>
          <w:caps w:val="false"/>
          <w:smallCaps w:val="false"/>
        </w:rPr>
      </w:pPr>
      <w:r>
        <w:rPr>
          <w:caps w:val="false"/>
          <w:smallCaps w:val="false"/>
        </w:rPr>
        <w:t> </w:t>
      </w:r>
    </w:p>
    <w:tbl>
      <w:tblPr>
        <w:tblW w:w="6090" w:type="dxa"/>
        <w:jc w:val="left"/>
        <w:tblInd w:w="0" w:type="dxa"/>
        <w:tblCellMar>
          <w:top w:w="0" w:type="dxa"/>
          <w:left w:w="0" w:type="dxa"/>
          <w:bottom w:w="0" w:type="dxa"/>
          <w:right w:w="0" w:type="dxa"/>
        </w:tblCellMar>
      </w:tblPr>
      <w:tblGrid>
        <w:gridCol w:w="3260"/>
        <w:gridCol w:w="60"/>
        <w:gridCol w:w="166"/>
        <w:gridCol w:w="1054"/>
        <w:gridCol w:w="60"/>
        <w:gridCol w:w="60"/>
        <w:gridCol w:w="220"/>
        <w:gridCol w:w="955"/>
        <w:gridCol w:w="255"/>
      </w:tblGrid>
      <w:tr>
        <w:trPr/>
        <w:tc>
          <w:tcPr>
            <w:tcW w:w="3260" w:type="dxa"/>
            <w:tcBorders/>
            <w:shd w:fill="auto" w:val="clear"/>
            <w:vAlign w:val="center"/>
          </w:tcPr>
          <w:p>
            <w:pPr>
              <w:pStyle w:val="TableContents"/>
              <w:spacing w:before="0" w:after="283"/>
              <w:jc w:val="both"/>
              <w:rPr>
                <w:i/>
              </w:rPr>
            </w:pPr>
            <w:r>
              <w:rPr>
                <w:i/>
              </w:rPr>
              <w:t>(In thousands of US$)</w:t>
            </w:r>
          </w:p>
        </w:tc>
        <w:tc>
          <w:tcPr>
            <w:tcW w:w="60" w:type="dxa"/>
            <w:tcBorders/>
            <w:shd w:fill="auto" w:val="clear"/>
            <w:vAlign w:val="center"/>
          </w:tcPr>
          <w:p>
            <w:pPr>
              <w:pStyle w:val="TableContents"/>
              <w:spacing w:before="0" w:after="283"/>
              <w:rPr/>
            </w:pPr>
            <w:r>
              <w:rPr/>
              <w:t> </w:t>
            </w:r>
          </w:p>
        </w:tc>
        <w:tc>
          <w:tcPr>
            <w:tcW w:w="1220" w:type="dxa"/>
            <w:gridSpan w:val="2"/>
            <w:tcBorders>
              <w:bottom w:val="single" w:sz="8" w:space="0" w:color="000000"/>
            </w:tcBorders>
            <w:shd w:fill="auto" w:val="clear"/>
            <w:tcMar>
              <w:bottom w:w="28" w:type="dxa"/>
            </w:tcMar>
            <w:vAlign w:val="center"/>
          </w:tcPr>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September 30,</w:t>
            </w:r>
          </w:p>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2014</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17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20"/>
              </w:rPr>
              <w:t>December 31,</w:t>
            </w:r>
            <w:r>
              <w:rPr>
                <w:b/>
              </w:rPr>
              <w:br/>
            </w:r>
            <w:r>
              <w:rPr>
                <w:rFonts w:ascii="Times New Roman;Times;Serif" w:hAnsi="Times New Roman;Times;Serif"/>
                <w:b/>
                <w:i w:val="false"/>
                <w:caps w:val="false"/>
                <w:smallCaps w:val="false"/>
                <w:sz w:val="20"/>
              </w:rPr>
              <w:t>2013</w:t>
            </w:r>
          </w:p>
        </w:tc>
        <w:tc>
          <w:tcPr>
            <w:tcW w:w="255" w:type="dxa"/>
            <w:tcBorders/>
            <w:shd w:fill="auto" w:val="clear"/>
            <w:vAlign w:val="center"/>
          </w:tcPr>
          <w:p>
            <w:pPr>
              <w:pStyle w:val="TableContents"/>
              <w:spacing w:before="0" w:after="283"/>
              <w:rPr/>
            </w:pPr>
            <w:r>
              <w:rPr/>
              <w:t> </w:t>
            </w:r>
          </w:p>
        </w:tc>
      </w:tr>
      <w:tr>
        <w:trPr/>
        <w:tc>
          <w:tcPr>
            <w:tcW w:w="3260" w:type="dxa"/>
            <w:tcBorders/>
            <w:shd w:fill="CCEEFF" w:val="clear"/>
            <w:vAlign w:val="center"/>
          </w:tcPr>
          <w:p>
            <w:pPr>
              <w:pStyle w:val="TableContents"/>
              <w:spacing w:before="0" w:after="283"/>
              <w:jc w:val="both"/>
              <w:rPr>
                <w:b/>
              </w:rPr>
            </w:pPr>
            <w:r>
              <w:rPr>
                <w:b/>
              </w:rPr>
              <w:t>Trading assets:</w:t>
            </w:r>
          </w:p>
        </w:tc>
        <w:tc>
          <w:tcPr>
            <w:tcW w:w="60" w:type="dxa"/>
            <w:tcBorders/>
            <w:shd w:fill="CCEEFF" w:val="clear"/>
            <w:vAlign w:val="center"/>
          </w:tcPr>
          <w:p>
            <w:pPr>
              <w:pStyle w:val="TableContents"/>
              <w:spacing w:before="0" w:after="283"/>
              <w:rPr/>
            </w:pPr>
            <w:r>
              <w:rPr/>
              <w:t> </w:t>
            </w:r>
          </w:p>
        </w:tc>
        <w:tc>
          <w:tcPr>
            <w:tcW w:w="166" w:type="dxa"/>
            <w:tcBorders/>
            <w:shd w:fill="CCEEFF" w:val="clear"/>
            <w:vAlign w:val="center"/>
          </w:tcPr>
          <w:p>
            <w:pPr>
              <w:pStyle w:val="TableContents"/>
              <w:spacing w:before="0" w:after="283"/>
              <w:jc w:val="left"/>
              <w:rPr/>
            </w:pPr>
            <w:r>
              <w:rPr/>
              <w:t> </w:t>
            </w:r>
          </w:p>
        </w:tc>
        <w:tc>
          <w:tcPr>
            <w:tcW w:w="1054"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220" w:type="dxa"/>
            <w:tcBorders/>
            <w:shd w:fill="CCEEFF" w:val="clear"/>
            <w:vAlign w:val="center"/>
          </w:tcPr>
          <w:p>
            <w:pPr>
              <w:pStyle w:val="TableContents"/>
              <w:spacing w:before="0" w:after="283"/>
              <w:jc w:val="left"/>
              <w:rPr/>
            </w:pPr>
            <w:r>
              <w:rPr/>
              <w:t> </w:t>
            </w:r>
          </w:p>
        </w:tc>
        <w:tc>
          <w:tcPr>
            <w:tcW w:w="955" w:type="dxa"/>
            <w:tcBorders/>
            <w:shd w:fill="CCEEFF" w:val="clear"/>
            <w:vAlign w:val="center"/>
          </w:tcPr>
          <w:p>
            <w:pPr>
              <w:pStyle w:val="TableContents"/>
              <w:spacing w:before="0" w:after="283"/>
              <w:jc w:val="right"/>
              <w:rPr/>
            </w:pPr>
            <w:r>
              <w:rPr/>
              <w:t> </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3260" w:type="dxa"/>
            <w:tcBorders/>
            <w:shd w:fill="FFFFFF" w:val="clear"/>
            <w:vAlign w:val="center"/>
          </w:tcPr>
          <w:p>
            <w:pPr>
              <w:pStyle w:val="TableContents"/>
              <w:spacing w:before="0" w:after="283"/>
              <w:jc w:val="both"/>
              <w:rPr/>
            </w:pPr>
            <w:r>
              <w:rPr/>
              <w:t>Cross-currency interest rate swaps</w:t>
            </w:r>
          </w:p>
        </w:tc>
        <w:tc>
          <w:tcPr>
            <w:tcW w:w="60" w:type="dxa"/>
            <w:tcBorders/>
            <w:shd w:fill="FFFFFF" w:val="clear"/>
            <w:vAlign w:val="center"/>
          </w:tcPr>
          <w:p>
            <w:pPr>
              <w:pStyle w:val="TableContents"/>
              <w:spacing w:before="0" w:after="283"/>
              <w:rPr/>
            </w:pPr>
            <w:r>
              <w:rPr/>
              <w:t> </w:t>
            </w:r>
          </w:p>
        </w:tc>
        <w:tc>
          <w:tcPr>
            <w:tcW w:w="166" w:type="dxa"/>
            <w:tcBorders/>
            <w:shd w:fill="FFFFFF" w:val="clear"/>
            <w:vAlign w:val="center"/>
          </w:tcPr>
          <w:p>
            <w:pPr>
              <w:pStyle w:val="TableContents"/>
              <w:spacing w:before="0" w:after="283"/>
              <w:jc w:val="left"/>
              <w:rPr/>
            </w:pPr>
            <w:r>
              <w:rPr/>
              <w:t> </w:t>
            </w:r>
          </w:p>
        </w:tc>
        <w:tc>
          <w:tcPr>
            <w:tcW w:w="1054" w:type="dxa"/>
            <w:tcBorders/>
            <w:shd w:fill="FFFFFF" w:val="clear"/>
            <w:vAlign w:val="center"/>
          </w:tcPr>
          <w:p>
            <w:pPr>
              <w:pStyle w:val="TableContents"/>
              <w:spacing w:before="0" w:after="283"/>
              <w:jc w:val="right"/>
              <w:rPr/>
            </w:pPr>
            <w:r>
              <w:rPr/>
              <w:t>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220" w:type="dxa"/>
            <w:tcBorders/>
            <w:shd w:fill="FFFFFF" w:val="clear"/>
            <w:vAlign w:val="center"/>
          </w:tcPr>
          <w:p>
            <w:pPr>
              <w:pStyle w:val="TableContents"/>
              <w:spacing w:before="0" w:after="283"/>
              <w:jc w:val="left"/>
              <w:rPr/>
            </w:pPr>
            <w:r>
              <w:rPr/>
              <w:t> </w:t>
            </w:r>
          </w:p>
        </w:tc>
        <w:tc>
          <w:tcPr>
            <w:tcW w:w="955" w:type="dxa"/>
            <w:tcBorders/>
            <w:shd w:fill="FFFFFF" w:val="clear"/>
            <w:vAlign w:val="center"/>
          </w:tcPr>
          <w:p>
            <w:pPr>
              <w:pStyle w:val="TableContents"/>
              <w:spacing w:before="0" w:after="283"/>
              <w:jc w:val="right"/>
              <w:rPr/>
            </w:pPr>
            <w:r>
              <w:rPr/>
              <w:t>-</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3260" w:type="dxa"/>
            <w:tcBorders/>
            <w:shd w:fill="CCEEFF" w:val="clear"/>
            <w:vAlign w:val="center"/>
          </w:tcPr>
          <w:p>
            <w:pPr>
              <w:pStyle w:val="TableContents"/>
              <w:spacing w:before="0" w:after="283"/>
              <w:jc w:val="both"/>
              <w:rPr/>
            </w:pPr>
            <w:r>
              <w:rPr/>
              <w:t>Forward foreign exchange</w:t>
            </w:r>
          </w:p>
        </w:tc>
        <w:tc>
          <w:tcPr>
            <w:tcW w:w="60" w:type="dxa"/>
            <w:tcBorders/>
            <w:shd w:fill="CCEEFF" w:val="clear"/>
            <w:vAlign w:val="center"/>
          </w:tcPr>
          <w:p>
            <w:pPr>
              <w:pStyle w:val="TableContents"/>
              <w:spacing w:before="0" w:after="283"/>
              <w:rPr/>
            </w:pPr>
            <w:r>
              <w:rPr/>
              <w:t> </w:t>
            </w:r>
          </w:p>
        </w:tc>
        <w:tc>
          <w:tcPr>
            <w:tcW w:w="166"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054" w:type="dxa"/>
            <w:tcBorders>
              <w:bottom w:val="single" w:sz="8" w:space="0" w:color="000000"/>
            </w:tcBorders>
            <w:shd w:fill="CCEEFF" w:val="clear"/>
            <w:tcMar>
              <w:bottom w:w="28" w:type="dxa"/>
            </w:tcMar>
            <w:vAlign w:val="center"/>
          </w:tcPr>
          <w:p>
            <w:pPr>
              <w:pStyle w:val="TableContents"/>
              <w:spacing w:before="0" w:after="283"/>
              <w:jc w:val="right"/>
              <w:rPr/>
            </w:pPr>
            <w:r>
              <w:rPr/>
              <w:t>193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22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955"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3260" w:type="dxa"/>
            <w:tcBorders/>
            <w:shd w:fill="FFFFFF" w:val="clear"/>
            <w:vAlign w:val="center"/>
          </w:tcPr>
          <w:p>
            <w:pPr>
              <w:pStyle w:val="TableContents"/>
              <w:spacing w:before="0" w:after="283"/>
              <w:jc w:val="both"/>
              <w:rPr/>
            </w:pPr>
            <w:r>
              <w:rPr/>
              <w:t>Total</w:t>
            </w:r>
          </w:p>
        </w:tc>
        <w:tc>
          <w:tcPr>
            <w:tcW w:w="60" w:type="dxa"/>
            <w:tcBorders/>
            <w:shd w:fill="FFFFFF" w:val="clear"/>
            <w:vAlign w:val="center"/>
          </w:tcPr>
          <w:p>
            <w:pPr>
              <w:pStyle w:val="TableContents"/>
              <w:spacing w:before="0" w:after="283"/>
              <w:rPr/>
            </w:pPr>
            <w:r>
              <w:rPr/>
              <w:t> </w:t>
            </w:r>
          </w:p>
        </w:tc>
        <w:tc>
          <w:tcPr>
            <w:tcW w:w="166"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054" w:type="dxa"/>
            <w:tcBorders>
              <w:bottom w:val="double" w:sz="6" w:space="0" w:color="000000"/>
            </w:tcBorders>
            <w:shd w:fill="FFFFFF" w:val="clear"/>
            <w:tcMar>
              <w:bottom w:w="28" w:type="dxa"/>
            </w:tcMar>
            <w:vAlign w:val="center"/>
          </w:tcPr>
          <w:p>
            <w:pPr>
              <w:pStyle w:val="TableContents"/>
              <w:spacing w:before="0" w:after="283"/>
              <w:jc w:val="right"/>
              <w:rPr/>
            </w:pPr>
            <w:r>
              <w:rPr/>
              <w:t>196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22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955" w:type="dxa"/>
            <w:tcBorders>
              <w:bottom w:val="double" w:sz="6" w:space="0" w:color="000000"/>
            </w:tcBorders>
            <w:shd w:fill="FFFFFF" w:val="clear"/>
            <w:tcMar>
              <w:bottom w:w="28" w:type="dxa"/>
            </w:tcMar>
            <w:vAlign w:val="center"/>
          </w:tcPr>
          <w:p>
            <w:pPr>
              <w:pStyle w:val="TableContents"/>
              <w:spacing w:before="0" w:after="283"/>
              <w:jc w:val="right"/>
              <w:rPr/>
            </w:pPr>
            <w:r>
              <w:rPr/>
              <w:t>-</w:t>
            </w:r>
          </w:p>
        </w:tc>
        <w:tc>
          <w:tcPr>
            <w:tcW w:w="255" w:type="dxa"/>
            <w:tcBorders/>
            <w:shd w:fill="FFFFFF" w:val="clear"/>
            <w:vAlign w:val="center"/>
          </w:tcPr>
          <w:p>
            <w:pPr>
              <w:pStyle w:val="TableContents"/>
              <w:spacing w:before="0" w:after="283"/>
              <w:jc w:val="left"/>
              <w:rPr/>
            </w:pPr>
            <w:r>
              <w:rPr/>
              <w:t> </w:t>
            </w:r>
          </w:p>
        </w:tc>
      </w:tr>
      <w:tr>
        <w:trPr/>
        <w:tc>
          <w:tcPr>
            <w:tcW w:w="3260" w:type="dxa"/>
            <w:tcBorders/>
            <w:shd w:fill="CCEEFF" w:val="clear"/>
            <w:vAlign w:val="center"/>
          </w:tcPr>
          <w:p>
            <w:pPr>
              <w:pStyle w:val="TableContents"/>
              <w:spacing w:before="0" w:after="283"/>
              <w:jc w:val="both"/>
              <w:rPr/>
            </w:pPr>
            <w:r>
              <w:rPr/>
              <w:t> </w:t>
            </w:r>
          </w:p>
        </w:tc>
        <w:tc>
          <w:tcPr>
            <w:tcW w:w="60" w:type="dxa"/>
            <w:tcBorders/>
            <w:shd w:fill="CCEEFF" w:val="clear"/>
            <w:vAlign w:val="center"/>
          </w:tcPr>
          <w:p>
            <w:pPr>
              <w:pStyle w:val="TableContents"/>
              <w:spacing w:before="0" w:after="283"/>
              <w:rPr/>
            </w:pPr>
            <w:r>
              <w:rPr/>
              <w:t> </w:t>
            </w:r>
          </w:p>
        </w:tc>
        <w:tc>
          <w:tcPr>
            <w:tcW w:w="166" w:type="dxa"/>
            <w:tcBorders/>
            <w:shd w:fill="CCEEFF" w:val="clear"/>
            <w:vAlign w:val="center"/>
          </w:tcPr>
          <w:p>
            <w:pPr>
              <w:pStyle w:val="TableContents"/>
              <w:spacing w:before="0" w:after="283"/>
              <w:jc w:val="left"/>
              <w:rPr/>
            </w:pPr>
            <w:r>
              <w:rPr/>
              <w:t> </w:t>
            </w:r>
          </w:p>
        </w:tc>
        <w:tc>
          <w:tcPr>
            <w:tcW w:w="1054"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220" w:type="dxa"/>
            <w:tcBorders/>
            <w:shd w:fill="CCEEFF" w:val="clear"/>
            <w:vAlign w:val="center"/>
          </w:tcPr>
          <w:p>
            <w:pPr>
              <w:pStyle w:val="TableContents"/>
              <w:spacing w:before="0" w:after="283"/>
              <w:jc w:val="left"/>
              <w:rPr/>
            </w:pPr>
            <w:r>
              <w:rPr/>
              <w:t> </w:t>
            </w:r>
          </w:p>
        </w:tc>
        <w:tc>
          <w:tcPr>
            <w:tcW w:w="955" w:type="dxa"/>
            <w:tcBorders/>
            <w:shd w:fill="CCEEFF" w:val="clear"/>
            <w:vAlign w:val="center"/>
          </w:tcPr>
          <w:p>
            <w:pPr>
              <w:pStyle w:val="TableContents"/>
              <w:spacing w:before="0" w:after="283"/>
              <w:jc w:val="right"/>
              <w:rPr/>
            </w:pPr>
            <w:r>
              <w:rPr/>
              <w:t> </w:t>
            </w:r>
          </w:p>
        </w:tc>
        <w:tc>
          <w:tcPr>
            <w:tcW w:w="255" w:type="dxa"/>
            <w:tcBorders/>
            <w:shd w:fill="CCEEFF" w:val="clear"/>
            <w:vAlign w:val="center"/>
          </w:tcPr>
          <w:p>
            <w:pPr>
              <w:pStyle w:val="TableContents"/>
              <w:spacing w:before="0" w:after="283"/>
              <w:jc w:val="left"/>
              <w:rPr/>
            </w:pPr>
            <w:r>
              <w:rPr/>
              <w:t> </w:t>
            </w:r>
          </w:p>
        </w:tc>
      </w:tr>
      <w:tr>
        <w:trPr/>
        <w:tc>
          <w:tcPr>
            <w:tcW w:w="3260" w:type="dxa"/>
            <w:tcBorders/>
            <w:shd w:fill="FFFFFF" w:val="clear"/>
            <w:vAlign w:val="center"/>
          </w:tcPr>
          <w:p>
            <w:pPr>
              <w:pStyle w:val="TableContents"/>
              <w:spacing w:before="0" w:after="283"/>
              <w:jc w:val="both"/>
              <w:rPr>
                <w:b/>
              </w:rPr>
            </w:pPr>
            <w:r>
              <w:rPr>
                <w:b/>
              </w:rPr>
              <w:t>Trading liabilities:</w:t>
            </w:r>
          </w:p>
        </w:tc>
        <w:tc>
          <w:tcPr>
            <w:tcW w:w="60" w:type="dxa"/>
            <w:tcBorders/>
            <w:shd w:fill="FFFFFF" w:val="clear"/>
            <w:vAlign w:val="center"/>
          </w:tcPr>
          <w:p>
            <w:pPr>
              <w:pStyle w:val="TableContents"/>
              <w:spacing w:before="0" w:after="283"/>
              <w:rPr/>
            </w:pPr>
            <w:r>
              <w:rPr/>
              <w:t> </w:t>
            </w:r>
          </w:p>
        </w:tc>
        <w:tc>
          <w:tcPr>
            <w:tcW w:w="166" w:type="dxa"/>
            <w:tcBorders/>
            <w:shd w:fill="FFFFFF" w:val="clear"/>
            <w:vAlign w:val="center"/>
          </w:tcPr>
          <w:p>
            <w:pPr>
              <w:pStyle w:val="TableContents"/>
              <w:spacing w:before="0" w:after="283"/>
              <w:jc w:val="left"/>
              <w:rPr/>
            </w:pPr>
            <w:r>
              <w:rPr/>
              <w:t> </w:t>
            </w:r>
          </w:p>
        </w:tc>
        <w:tc>
          <w:tcPr>
            <w:tcW w:w="1054"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220" w:type="dxa"/>
            <w:tcBorders/>
            <w:shd w:fill="FFFFFF" w:val="clear"/>
            <w:vAlign w:val="center"/>
          </w:tcPr>
          <w:p>
            <w:pPr>
              <w:pStyle w:val="TableContents"/>
              <w:spacing w:before="0" w:after="283"/>
              <w:jc w:val="left"/>
              <w:rPr/>
            </w:pPr>
            <w:r>
              <w:rPr/>
              <w:t> </w:t>
            </w:r>
          </w:p>
        </w:tc>
        <w:tc>
          <w:tcPr>
            <w:tcW w:w="955" w:type="dxa"/>
            <w:tcBorders/>
            <w:shd w:fill="FFFFFF" w:val="clear"/>
            <w:vAlign w:val="center"/>
          </w:tcPr>
          <w:p>
            <w:pPr>
              <w:pStyle w:val="TableContents"/>
              <w:spacing w:before="0" w:after="283"/>
              <w:jc w:val="right"/>
              <w:rPr/>
            </w:pPr>
            <w:r>
              <w:rPr/>
              <w:t> </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3260" w:type="dxa"/>
            <w:tcBorders/>
            <w:shd w:fill="CCEEFF" w:val="clear"/>
            <w:vAlign w:val="center"/>
          </w:tcPr>
          <w:p>
            <w:pPr>
              <w:pStyle w:val="TableContents"/>
              <w:spacing w:before="0" w:after="283"/>
              <w:jc w:val="both"/>
              <w:rPr/>
            </w:pPr>
            <w:r>
              <w:rPr/>
              <w:t>Interest rate swaps</w:t>
            </w:r>
          </w:p>
        </w:tc>
        <w:tc>
          <w:tcPr>
            <w:tcW w:w="60" w:type="dxa"/>
            <w:tcBorders/>
            <w:shd w:fill="CCEEFF" w:val="clear"/>
            <w:vAlign w:val="center"/>
          </w:tcPr>
          <w:p>
            <w:pPr>
              <w:pStyle w:val="TableContents"/>
              <w:spacing w:before="0" w:after="283"/>
              <w:rPr/>
            </w:pPr>
            <w:r>
              <w:rPr/>
              <w:t> </w:t>
            </w:r>
          </w:p>
        </w:tc>
        <w:tc>
          <w:tcPr>
            <w:tcW w:w="166" w:type="dxa"/>
            <w:tcBorders/>
            <w:shd w:fill="CCEEFF" w:val="clear"/>
            <w:vAlign w:val="center"/>
          </w:tcPr>
          <w:p>
            <w:pPr>
              <w:pStyle w:val="TableContents"/>
              <w:spacing w:before="0" w:after="283"/>
              <w:jc w:val="left"/>
              <w:rPr/>
            </w:pPr>
            <w:r>
              <w:rPr/>
              <w:t> </w:t>
            </w:r>
          </w:p>
        </w:tc>
        <w:tc>
          <w:tcPr>
            <w:tcW w:w="1054" w:type="dxa"/>
            <w:tcBorders/>
            <w:shd w:fill="CCEEFF" w:val="clear"/>
            <w:vAlign w:val="center"/>
          </w:tcPr>
          <w:p>
            <w:pPr>
              <w:pStyle w:val="TableContents"/>
              <w:spacing w:before="0" w:after="283"/>
              <w:jc w:val="right"/>
              <w:rPr/>
            </w:pPr>
            <w:r>
              <w:rPr/>
              <w:t>36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220" w:type="dxa"/>
            <w:tcBorders/>
            <w:shd w:fill="CCEEFF" w:val="clear"/>
            <w:vAlign w:val="center"/>
          </w:tcPr>
          <w:p>
            <w:pPr>
              <w:pStyle w:val="TableContents"/>
              <w:spacing w:before="0" w:after="283"/>
              <w:jc w:val="left"/>
              <w:rPr/>
            </w:pPr>
            <w:r>
              <w:rPr/>
              <w:t> </w:t>
            </w:r>
          </w:p>
        </w:tc>
        <w:tc>
          <w:tcPr>
            <w:tcW w:w="955" w:type="dxa"/>
            <w:tcBorders/>
            <w:shd w:fill="CCEEFF" w:val="clear"/>
            <w:vAlign w:val="center"/>
          </w:tcPr>
          <w:p>
            <w:pPr>
              <w:pStyle w:val="TableContents"/>
              <w:spacing w:before="0" w:after="283"/>
              <w:jc w:val="right"/>
              <w:rPr/>
            </w:pPr>
            <w:r>
              <w:rPr/>
              <w:t>65</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3260" w:type="dxa"/>
            <w:tcBorders/>
            <w:shd w:fill="FFFFFF" w:val="clear"/>
            <w:vAlign w:val="center"/>
          </w:tcPr>
          <w:p>
            <w:pPr>
              <w:pStyle w:val="TableContents"/>
              <w:spacing w:before="0" w:after="283"/>
              <w:jc w:val="both"/>
              <w:rPr/>
            </w:pPr>
            <w:r>
              <w:rPr/>
              <w:t>Cross-currency interest rate swaps</w:t>
            </w:r>
          </w:p>
        </w:tc>
        <w:tc>
          <w:tcPr>
            <w:tcW w:w="60" w:type="dxa"/>
            <w:tcBorders/>
            <w:shd w:fill="FFFFFF" w:val="clear"/>
            <w:vAlign w:val="center"/>
          </w:tcPr>
          <w:p>
            <w:pPr>
              <w:pStyle w:val="TableContents"/>
              <w:spacing w:before="0" w:after="283"/>
              <w:rPr/>
            </w:pPr>
            <w:r>
              <w:rPr/>
              <w:t> </w:t>
            </w:r>
          </w:p>
        </w:tc>
        <w:tc>
          <w:tcPr>
            <w:tcW w:w="166" w:type="dxa"/>
            <w:tcBorders/>
            <w:shd w:fill="FFFFFF" w:val="clear"/>
            <w:vAlign w:val="center"/>
          </w:tcPr>
          <w:p>
            <w:pPr>
              <w:pStyle w:val="TableContents"/>
              <w:spacing w:before="0" w:after="283"/>
              <w:jc w:val="left"/>
              <w:rPr/>
            </w:pPr>
            <w:r>
              <w:rPr/>
              <w:t> </w:t>
            </w:r>
          </w:p>
        </w:tc>
        <w:tc>
          <w:tcPr>
            <w:tcW w:w="1054"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220" w:type="dxa"/>
            <w:tcBorders/>
            <w:shd w:fill="FFFFFF" w:val="clear"/>
            <w:vAlign w:val="center"/>
          </w:tcPr>
          <w:p>
            <w:pPr>
              <w:pStyle w:val="TableContents"/>
              <w:spacing w:before="0" w:after="283"/>
              <w:jc w:val="left"/>
              <w:rPr/>
            </w:pPr>
            <w:r>
              <w:rPr/>
              <w:t> </w:t>
            </w:r>
          </w:p>
        </w:tc>
        <w:tc>
          <w:tcPr>
            <w:tcW w:w="955" w:type="dxa"/>
            <w:tcBorders/>
            <w:shd w:fill="FFFFFF" w:val="clear"/>
            <w:vAlign w:val="center"/>
          </w:tcPr>
          <w:p>
            <w:pPr>
              <w:pStyle w:val="TableContents"/>
              <w:spacing w:before="0" w:after="283"/>
              <w:jc w:val="right"/>
              <w:rPr/>
            </w:pPr>
            <w:r>
              <w:rPr/>
              <w:t>7</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3260" w:type="dxa"/>
            <w:tcBorders/>
            <w:shd w:fill="CCEEFF" w:val="clear"/>
            <w:vAlign w:val="center"/>
          </w:tcPr>
          <w:p>
            <w:pPr>
              <w:pStyle w:val="TableContents"/>
              <w:spacing w:before="0" w:after="283"/>
              <w:jc w:val="both"/>
              <w:rPr/>
            </w:pPr>
            <w:r>
              <w:rPr/>
              <w:t>Forward foreign exchange</w:t>
            </w:r>
          </w:p>
        </w:tc>
        <w:tc>
          <w:tcPr>
            <w:tcW w:w="60" w:type="dxa"/>
            <w:tcBorders/>
            <w:shd w:fill="CCEEFF" w:val="clear"/>
            <w:vAlign w:val="center"/>
          </w:tcPr>
          <w:p>
            <w:pPr>
              <w:pStyle w:val="TableContents"/>
              <w:spacing w:before="0" w:after="283"/>
              <w:rPr/>
            </w:pPr>
            <w:r>
              <w:rPr/>
              <w:t> </w:t>
            </w:r>
          </w:p>
        </w:tc>
        <w:tc>
          <w:tcPr>
            <w:tcW w:w="166"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054" w:type="dxa"/>
            <w:tcBorders>
              <w:bottom w:val="single" w:sz="8" w:space="0" w:color="000000"/>
            </w:tcBorders>
            <w:shd w:fill="CCEEFF" w:val="clear"/>
            <w:tcMar>
              <w:bottom w:w="28" w:type="dxa"/>
            </w:tcMar>
            <w:vAlign w:val="center"/>
          </w:tcPr>
          <w:p>
            <w:pPr>
              <w:pStyle w:val="TableContents"/>
              <w:spacing w:before="0" w:after="283"/>
              <w:jc w:val="right"/>
              <w:rPr/>
            </w:pPr>
            <w:r>
              <w:rPr/>
              <w:t>270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22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955"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3260" w:type="dxa"/>
            <w:tcBorders/>
            <w:shd w:fill="FFFFFF" w:val="clear"/>
            <w:vAlign w:val="center"/>
          </w:tcPr>
          <w:p>
            <w:pPr>
              <w:pStyle w:val="TableContents"/>
              <w:spacing w:before="0" w:after="283"/>
              <w:jc w:val="both"/>
              <w:rPr/>
            </w:pPr>
            <w:r>
              <w:rPr/>
              <w:t>Total</w:t>
            </w:r>
          </w:p>
        </w:tc>
        <w:tc>
          <w:tcPr>
            <w:tcW w:w="60" w:type="dxa"/>
            <w:tcBorders/>
            <w:shd w:fill="FFFFFF" w:val="clear"/>
            <w:vAlign w:val="center"/>
          </w:tcPr>
          <w:p>
            <w:pPr>
              <w:pStyle w:val="TableContents"/>
              <w:spacing w:before="0" w:after="283"/>
              <w:rPr/>
            </w:pPr>
            <w:r>
              <w:rPr/>
              <w:t> </w:t>
            </w:r>
          </w:p>
        </w:tc>
        <w:tc>
          <w:tcPr>
            <w:tcW w:w="166"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054" w:type="dxa"/>
            <w:tcBorders>
              <w:bottom w:val="double" w:sz="6" w:space="0" w:color="000000"/>
            </w:tcBorders>
            <w:shd w:fill="FFFFFF" w:val="clear"/>
            <w:tcMar>
              <w:bottom w:w="28" w:type="dxa"/>
            </w:tcMar>
            <w:vAlign w:val="center"/>
          </w:tcPr>
          <w:p>
            <w:pPr>
              <w:pStyle w:val="TableContents"/>
              <w:spacing w:before="0" w:after="283"/>
              <w:jc w:val="right"/>
              <w:rPr/>
            </w:pPr>
            <w:r>
              <w:rPr/>
              <w:t>306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22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955" w:type="dxa"/>
            <w:tcBorders>
              <w:bottom w:val="double" w:sz="6" w:space="0" w:color="000000"/>
            </w:tcBorders>
            <w:shd w:fill="FFFFFF" w:val="clear"/>
            <w:tcMar>
              <w:bottom w:w="28" w:type="dxa"/>
            </w:tcMar>
            <w:vAlign w:val="center"/>
          </w:tcPr>
          <w:p>
            <w:pPr>
              <w:pStyle w:val="TableContents"/>
              <w:spacing w:before="0" w:after="283"/>
              <w:jc w:val="right"/>
              <w:rPr/>
            </w:pPr>
            <w:r>
              <w:rPr/>
              <w:t>72</w:t>
            </w:r>
          </w:p>
        </w:tc>
        <w:tc>
          <w:tcPr>
            <w:tcW w:w="255" w:type="dxa"/>
            <w:tcBorders/>
            <w:shd w:fill="FFFFFF" w:val="clear"/>
            <w:vAlign w:val="center"/>
          </w:tcPr>
          <w:p>
            <w:pPr>
              <w:pStyle w:val="TableContents"/>
              <w:spacing w:before="0" w:after="283"/>
              <w:jc w:val="left"/>
              <w:rPr/>
            </w:pPr>
            <w:r>
              <w:rPr/>
              <w:t> </w:t>
            </w:r>
          </w:p>
        </w:tc>
      </w:tr>
    </w:tbl>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For the nine months ended as of September 30, 2014 and 2013, the Bank recognized the following gains and losses related to trading derivative financial instruments:</w:t>
      </w:r>
    </w:p>
    <w:p>
      <w:pPr>
        <w:pStyle w:val="TextBody"/>
        <w:spacing w:before="0" w:after="0"/>
        <w:ind w:left="360" w:right="0" w:hanging="0"/>
        <w:jc w:val="both"/>
        <w:rPr>
          <w:caps w:val="false"/>
          <w:smallCaps w:val="false"/>
        </w:rPr>
      </w:pPr>
      <w:r>
        <w:rPr>
          <w:caps w:val="false"/>
          <w:smallCaps w:val="false"/>
        </w:rPr>
        <w:t> </w:t>
      </w:r>
    </w:p>
    <w:tbl>
      <w:tblPr>
        <w:tblW w:w="7775" w:type="dxa"/>
        <w:jc w:val="left"/>
        <w:tblInd w:w="0" w:type="dxa"/>
        <w:tblCellMar>
          <w:top w:w="0" w:type="dxa"/>
          <w:left w:w="0" w:type="dxa"/>
          <w:bottom w:w="0" w:type="dxa"/>
          <w:right w:w="0" w:type="dxa"/>
        </w:tblCellMar>
      </w:tblPr>
      <w:tblGrid>
        <w:gridCol w:w="3260"/>
        <w:gridCol w:w="60"/>
        <w:gridCol w:w="132"/>
        <w:gridCol w:w="1001"/>
        <w:gridCol w:w="209"/>
        <w:gridCol w:w="132"/>
        <w:gridCol w:w="132"/>
        <w:gridCol w:w="574"/>
        <w:gridCol w:w="60"/>
        <w:gridCol w:w="60"/>
        <w:gridCol w:w="95"/>
        <w:gridCol w:w="721"/>
        <w:gridCol w:w="150"/>
        <w:gridCol w:w="95"/>
        <w:gridCol w:w="95"/>
        <w:gridCol w:w="889"/>
        <w:gridCol w:w="110"/>
      </w:tblGrid>
      <w:tr>
        <w:trPr/>
        <w:tc>
          <w:tcPr>
            <w:tcW w:w="32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2180" w:type="dxa"/>
            <w:gridSpan w:val="6"/>
            <w:tcBorders>
              <w:bottom w:val="single" w:sz="8" w:space="0" w:color="000000"/>
            </w:tcBorders>
            <w:shd w:fill="auto" w:val="clear"/>
            <w:tcMar>
              <w:bottom w:w="28" w:type="dxa"/>
            </w:tcMar>
            <w:vAlign w:val="center"/>
          </w:tcPr>
          <w:p>
            <w:pPr>
              <w:pStyle w:val="TableContents"/>
              <w:spacing w:before="0" w:after="283"/>
              <w:jc w:val="center"/>
              <w:rPr>
                <w:b/>
              </w:rPr>
            </w:pPr>
            <w:r>
              <w:rPr>
                <w:b/>
              </w:rPr>
              <w:t xml:space="preserve">Three months ended </w:t>
              <w:br/>
              <w:t>September 30</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2045" w:type="dxa"/>
            <w:gridSpan w:val="6"/>
            <w:tcBorders>
              <w:bottom w:val="single" w:sz="8" w:space="0" w:color="000000"/>
            </w:tcBorders>
            <w:shd w:fill="auto" w:val="clear"/>
            <w:tcMar>
              <w:bottom w:w="28" w:type="dxa"/>
            </w:tcMar>
            <w:vAlign w:val="center"/>
          </w:tcPr>
          <w:p>
            <w:pPr>
              <w:pStyle w:val="TableContents"/>
              <w:spacing w:before="0" w:after="283"/>
              <w:jc w:val="center"/>
              <w:rPr>
                <w:b/>
              </w:rPr>
            </w:pPr>
            <w:r>
              <w:rPr>
                <w:b/>
              </w:rPr>
              <w:t xml:space="preserve">Nine months ended </w:t>
              <w:br/>
              <w:t>September 30</w:t>
            </w:r>
          </w:p>
        </w:tc>
        <w:tc>
          <w:tcPr>
            <w:tcW w:w="110" w:type="dxa"/>
            <w:tcBorders/>
            <w:shd w:fill="auto" w:val="clear"/>
            <w:vAlign w:val="center"/>
          </w:tcPr>
          <w:p>
            <w:pPr>
              <w:pStyle w:val="TableContents"/>
              <w:spacing w:before="0" w:after="283"/>
              <w:rPr/>
            </w:pPr>
            <w:r>
              <w:rPr/>
              <w:t> </w:t>
            </w:r>
          </w:p>
        </w:tc>
      </w:tr>
      <w:tr>
        <w:trPr/>
        <w:tc>
          <w:tcPr>
            <w:tcW w:w="3260" w:type="dxa"/>
            <w:tcBorders/>
            <w:shd w:fill="auto" w:val="clear"/>
            <w:vAlign w:val="center"/>
          </w:tcPr>
          <w:p>
            <w:pPr>
              <w:pStyle w:val="TableContents"/>
              <w:spacing w:before="0" w:after="283"/>
              <w:rPr>
                <w:i/>
              </w:rPr>
            </w:pPr>
            <w:r>
              <w:rPr>
                <w:i/>
              </w:rPr>
              <w:t>(In thousands of US$)</w:t>
            </w:r>
          </w:p>
        </w:tc>
        <w:tc>
          <w:tcPr>
            <w:tcW w:w="60" w:type="dxa"/>
            <w:tcBorders/>
            <w:shd w:fill="auto" w:val="clear"/>
            <w:vAlign w:val="center"/>
          </w:tcPr>
          <w:p>
            <w:pPr>
              <w:pStyle w:val="TableContents"/>
              <w:spacing w:before="0" w:after="283"/>
              <w:rPr/>
            </w:pPr>
            <w:r>
              <w:rPr/>
              <w:t> </w:t>
            </w:r>
          </w:p>
        </w:tc>
        <w:tc>
          <w:tcPr>
            <w:tcW w:w="1133"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2014</w:t>
            </w:r>
          </w:p>
        </w:tc>
        <w:tc>
          <w:tcPr>
            <w:tcW w:w="209" w:type="dxa"/>
            <w:tcBorders/>
            <w:shd w:fill="auto" w:val="clear"/>
            <w:vAlign w:val="center"/>
          </w:tcPr>
          <w:p>
            <w:pPr>
              <w:pStyle w:val="TableContents"/>
              <w:spacing w:before="0" w:after="283"/>
              <w:rPr/>
            </w:pPr>
            <w:r>
              <w:rPr/>
              <w:t> </w:t>
            </w:r>
          </w:p>
        </w:tc>
        <w:tc>
          <w:tcPr>
            <w:tcW w:w="132" w:type="dxa"/>
            <w:tcBorders/>
            <w:shd w:fill="auto" w:val="clear"/>
            <w:vAlign w:val="center"/>
          </w:tcPr>
          <w:p>
            <w:pPr>
              <w:pStyle w:val="TableContents"/>
              <w:spacing w:before="0" w:after="283"/>
              <w:rPr/>
            </w:pPr>
            <w:r>
              <w:rPr/>
              <w:t> </w:t>
            </w:r>
          </w:p>
        </w:tc>
        <w:tc>
          <w:tcPr>
            <w:tcW w:w="706"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2013</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16"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2014</w:t>
            </w:r>
          </w:p>
        </w:tc>
        <w:tc>
          <w:tcPr>
            <w:tcW w:w="150" w:type="dxa"/>
            <w:tcBorders/>
            <w:shd w:fill="auto" w:val="clear"/>
            <w:vAlign w:val="center"/>
          </w:tcPr>
          <w:p>
            <w:pPr>
              <w:pStyle w:val="TableContents"/>
              <w:spacing w:before="0" w:after="283"/>
              <w:rPr/>
            </w:pPr>
            <w:r>
              <w:rPr/>
              <w:t> </w:t>
            </w:r>
          </w:p>
        </w:tc>
        <w:tc>
          <w:tcPr>
            <w:tcW w:w="95" w:type="dxa"/>
            <w:tcBorders/>
            <w:shd w:fill="auto" w:val="clear"/>
            <w:vAlign w:val="center"/>
          </w:tcPr>
          <w:p>
            <w:pPr>
              <w:pStyle w:val="TableContents"/>
              <w:spacing w:before="0" w:after="283"/>
              <w:rPr/>
            </w:pPr>
            <w:r>
              <w:rPr/>
              <w:t> </w:t>
            </w:r>
          </w:p>
        </w:tc>
        <w:tc>
          <w:tcPr>
            <w:tcW w:w="984"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2013</w:t>
            </w:r>
          </w:p>
        </w:tc>
        <w:tc>
          <w:tcPr>
            <w:tcW w:w="110" w:type="dxa"/>
            <w:tcBorders/>
            <w:shd w:fill="auto" w:val="clear"/>
            <w:vAlign w:val="center"/>
          </w:tcPr>
          <w:p>
            <w:pPr>
              <w:pStyle w:val="TableContents"/>
              <w:spacing w:before="0" w:after="283"/>
              <w:rPr/>
            </w:pPr>
            <w:r>
              <w:rPr/>
              <w:t> </w:t>
            </w:r>
          </w:p>
        </w:tc>
      </w:tr>
      <w:tr>
        <w:trPr/>
        <w:tc>
          <w:tcPr>
            <w:tcW w:w="32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133" w:type="dxa"/>
            <w:gridSpan w:val="2"/>
            <w:tcBorders/>
            <w:shd w:fill="auto" w:val="clear"/>
            <w:vAlign w:val="center"/>
          </w:tcPr>
          <w:p>
            <w:pPr>
              <w:pStyle w:val="TableContents"/>
              <w:spacing w:before="0" w:after="283"/>
              <w:jc w:val="center"/>
              <w:rPr/>
            </w:pPr>
            <w:r>
              <w:rPr/>
              <w:t> </w:t>
            </w:r>
          </w:p>
        </w:tc>
        <w:tc>
          <w:tcPr>
            <w:tcW w:w="209" w:type="dxa"/>
            <w:tcBorders/>
            <w:shd w:fill="auto" w:val="clear"/>
            <w:vAlign w:val="center"/>
          </w:tcPr>
          <w:p>
            <w:pPr>
              <w:pStyle w:val="TableContents"/>
              <w:spacing w:before="0" w:after="283"/>
              <w:rPr/>
            </w:pPr>
            <w:r>
              <w:rPr/>
              <w:t> </w:t>
            </w:r>
          </w:p>
        </w:tc>
        <w:tc>
          <w:tcPr>
            <w:tcW w:w="132" w:type="dxa"/>
            <w:tcBorders/>
            <w:shd w:fill="auto" w:val="clear"/>
            <w:vAlign w:val="center"/>
          </w:tcPr>
          <w:p>
            <w:pPr>
              <w:pStyle w:val="TableContents"/>
              <w:spacing w:before="0" w:after="283"/>
              <w:rPr/>
            </w:pPr>
            <w:r>
              <w:rPr/>
              <w:t> </w:t>
            </w:r>
          </w:p>
        </w:tc>
        <w:tc>
          <w:tcPr>
            <w:tcW w:w="706" w:type="dxa"/>
            <w:gridSpan w:val="2"/>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16" w:type="dxa"/>
            <w:gridSpan w:val="2"/>
            <w:tcBorders/>
            <w:shd w:fill="auto" w:val="clear"/>
            <w:vAlign w:val="center"/>
          </w:tcPr>
          <w:p>
            <w:pPr>
              <w:pStyle w:val="TableContents"/>
              <w:spacing w:before="0" w:after="283"/>
              <w:jc w:val="center"/>
              <w:rPr/>
            </w:pPr>
            <w:r>
              <w:rPr/>
              <w:t> </w:t>
            </w:r>
          </w:p>
        </w:tc>
        <w:tc>
          <w:tcPr>
            <w:tcW w:w="150" w:type="dxa"/>
            <w:tcBorders/>
            <w:shd w:fill="auto" w:val="clear"/>
            <w:vAlign w:val="center"/>
          </w:tcPr>
          <w:p>
            <w:pPr>
              <w:pStyle w:val="TableContents"/>
              <w:spacing w:before="0" w:after="283"/>
              <w:rPr/>
            </w:pPr>
            <w:r>
              <w:rPr/>
              <w:t> </w:t>
            </w:r>
          </w:p>
        </w:tc>
        <w:tc>
          <w:tcPr>
            <w:tcW w:w="95" w:type="dxa"/>
            <w:tcBorders/>
            <w:shd w:fill="auto" w:val="clear"/>
            <w:vAlign w:val="center"/>
          </w:tcPr>
          <w:p>
            <w:pPr>
              <w:pStyle w:val="TableContents"/>
              <w:spacing w:before="0" w:after="283"/>
              <w:rPr/>
            </w:pPr>
            <w:r>
              <w:rPr/>
              <w:t> </w:t>
            </w:r>
          </w:p>
        </w:tc>
        <w:tc>
          <w:tcPr>
            <w:tcW w:w="984" w:type="dxa"/>
            <w:gridSpan w:val="2"/>
            <w:tcBorders/>
            <w:shd w:fill="auto" w:val="clear"/>
            <w:vAlign w:val="center"/>
          </w:tcPr>
          <w:p>
            <w:pPr>
              <w:pStyle w:val="TableContents"/>
              <w:spacing w:before="0" w:after="283"/>
              <w:jc w:val="center"/>
              <w:rPr/>
            </w:pPr>
            <w:r>
              <w:rPr/>
              <w:t> </w:t>
            </w:r>
          </w:p>
        </w:tc>
        <w:tc>
          <w:tcPr>
            <w:tcW w:w="110" w:type="dxa"/>
            <w:tcBorders/>
            <w:shd w:fill="auto" w:val="clear"/>
            <w:vAlign w:val="center"/>
          </w:tcPr>
          <w:p>
            <w:pPr>
              <w:pStyle w:val="TableContents"/>
              <w:spacing w:before="0" w:after="283"/>
              <w:rPr/>
            </w:pPr>
            <w:r>
              <w:rPr/>
              <w:t> </w:t>
            </w:r>
          </w:p>
        </w:tc>
      </w:tr>
      <w:tr>
        <w:trPr/>
        <w:tc>
          <w:tcPr>
            <w:tcW w:w="3260" w:type="dxa"/>
            <w:tcBorders/>
            <w:shd w:fill="CCEEFF" w:val="clear"/>
            <w:vAlign w:val="center"/>
          </w:tcPr>
          <w:p>
            <w:pPr>
              <w:pStyle w:val="TableContents"/>
              <w:spacing w:before="0" w:after="283"/>
              <w:jc w:val="left"/>
              <w:rPr/>
            </w:pPr>
            <w:r>
              <w:rPr/>
              <w:t>Interest rate swaps</w:t>
            </w:r>
          </w:p>
        </w:tc>
        <w:tc>
          <w:tcPr>
            <w:tcW w:w="60" w:type="dxa"/>
            <w:tcBorders/>
            <w:shd w:fill="CCEEFF" w:val="clear"/>
            <w:vAlign w:val="center"/>
          </w:tcPr>
          <w:p>
            <w:pPr>
              <w:pStyle w:val="TableContents"/>
              <w:spacing w:before="0" w:after="283"/>
              <w:rPr/>
            </w:pPr>
            <w:r>
              <w:rPr/>
              <w:t> </w:t>
            </w:r>
          </w:p>
        </w:tc>
        <w:tc>
          <w:tcPr>
            <w:tcW w:w="132" w:type="dxa"/>
            <w:tcBorders/>
            <w:shd w:fill="CCEEFF" w:val="clear"/>
            <w:vAlign w:val="center"/>
          </w:tcPr>
          <w:p>
            <w:pPr>
              <w:pStyle w:val="TableContents"/>
              <w:spacing w:before="0" w:after="283"/>
              <w:jc w:val="left"/>
              <w:rPr/>
            </w:pPr>
            <w:r>
              <w:rPr/>
              <w:t> </w:t>
            </w:r>
          </w:p>
        </w:tc>
        <w:tc>
          <w:tcPr>
            <w:tcW w:w="1001" w:type="dxa"/>
            <w:tcBorders/>
            <w:shd w:fill="CCEEFF" w:val="clear"/>
            <w:vAlign w:val="center"/>
          </w:tcPr>
          <w:p>
            <w:pPr>
              <w:pStyle w:val="TableContents"/>
              <w:spacing w:before="0" w:after="283"/>
              <w:jc w:val="right"/>
              <w:rPr/>
            </w:pPr>
            <w:r>
              <w:rPr/>
              <w:t>8</w:t>
            </w:r>
          </w:p>
        </w:tc>
        <w:tc>
          <w:tcPr>
            <w:tcW w:w="209" w:type="dxa"/>
            <w:tcBorders/>
            <w:shd w:fill="CCEEFF" w:val="clear"/>
            <w:vAlign w:val="center"/>
          </w:tcPr>
          <w:p>
            <w:pPr>
              <w:pStyle w:val="TableContents"/>
              <w:spacing w:before="0" w:after="283"/>
              <w:jc w:val="left"/>
              <w:rPr/>
            </w:pPr>
            <w:r>
              <w:rPr/>
              <w:t> </w:t>
            </w:r>
          </w:p>
        </w:tc>
        <w:tc>
          <w:tcPr>
            <w:tcW w:w="132" w:type="dxa"/>
            <w:tcBorders/>
            <w:shd w:fill="CCEEFF" w:val="clear"/>
            <w:vAlign w:val="center"/>
          </w:tcPr>
          <w:p>
            <w:pPr>
              <w:pStyle w:val="TableContents"/>
              <w:spacing w:before="0" w:after="283"/>
              <w:rPr/>
            </w:pPr>
            <w:r>
              <w:rPr/>
              <w:t> </w:t>
            </w:r>
          </w:p>
        </w:tc>
        <w:tc>
          <w:tcPr>
            <w:tcW w:w="132" w:type="dxa"/>
            <w:tcBorders/>
            <w:shd w:fill="CCEEFF" w:val="clear"/>
            <w:vAlign w:val="center"/>
          </w:tcPr>
          <w:p>
            <w:pPr>
              <w:pStyle w:val="TableContents"/>
              <w:spacing w:before="0" w:after="283"/>
              <w:jc w:val="left"/>
              <w:rPr/>
            </w:pPr>
            <w:r>
              <w:rPr/>
              <w:t> </w:t>
            </w:r>
          </w:p>
        </w:tc>
        <w:tc>
          <w:tcPr>
            <w:tcW w:w="574"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5" w:type="dxa"/>
            <w:tcBorders/>
            <w:shd w:fill="CCEEFF" w:val="clear"/>
            <w:vAlign w:val="center"/>
          </w:tcPr>
          <w:p>
            <w:pPr>
              <w:pStyle w:val="TableContents"/>
              <w:spacing w:before="0" w:after="283"/>
              <w:jc w:val="left"/>
              <w:rPr/>
            </w:pPr>
            <w:r>
              <w:rPr/>
              <w:t> </w:t>
            </w:r>
          </w:p>
        </w:tc>
        <w:tc>
          <w:tcPr>
            <w:tcW w:w="721" w:type="dxa"/>
            <w:tcBorders/>
            <w:shd w:fill="CCEEFF" w:val="clear"/>
            <w:vAlign w:val="center"/>
          </w:tcPr>
          <w:p>
            <w:pPr>
              <w:pStyle w:val="TableContents"/>
              <w:spacing w:before="0" w:after="283"/>
              <w:jc w:val="right"/>
              <w:rPr/>
            </w:pPr>
            <w:r>
              <w:rPr/>
              <w:t>(44</w:t>
            </w:r>
          </w:p>
        </w:tc>
        <w:tc>
          <w:tcPr>
            <w:tcW w:w="150" w:type="dxa"/>
            <w:tcBorders/>
            <w:shd w:fill="CCEEFF" w:val="clear"/>
            <w:vAlign w:val="center"/>
          </w:tcPr>
          <w:p>
            <w:pPr>
              <w:pStyle w:val="TableContents"/>
              <w:spacing w:before="0" w:after="283"/>
              <w:jc w:val="left"/>
              <w:rPr/>
            </w:pPr>
            <w:r>
              <w:rPr/>
              <w:t>)</w:t>
            </w:r>
          </w:p>
        </w:tc>
        <w:tc>
          <w:tcPr>
            <w:tcW w:w="95" w:type="dxa"/>
            <w:tcBorders/>
            <w:shd w:fill="CCEEFF" w:val="clear"/>
            <w:vAlign w:val="center"/>
          </w:tcPr>
          <w:p>
            <w:pPr>
              <w:pStyle w:val="TableContents"/>
              <w:spacing w:before="0" w:after="283"/>
              <w:rPr/>
            </w:pPr>
            <w:r>
              <w:rPr/>
              <w:t> </w:t>
            </w:r>
          </w:p>
        </w:tc>
        <w:tc>
          <w:tcPr>
            <w:tcW w:w="95" w:type="dxa"/>
            <w:tcBorders/>
            <w:shd w:fill="CCEEFF" w:val="clear"/>
            <w:vAlign w:val="center"/>
          </w:tcPr>
          <w:p>
            <w:pPr>
              <w:pStyle w:val="TableContents"/>
              <w:spacing w:before="0" w:after="283"/>
              <w:jc w:val="left"/>
              <w:rPr/>
            </w:pPr>
            <w:r>
              <w:rPr/>
              <w:t> </w:t>
            </w:r>
          </w:p>
        </w:tc>
        <w:tc>
          <w:tcPr>
            <w:tcW w:w="889" w:type="dxa"/>
            <w:tcBorders/>
            <w:shd w:fill="CCEEFF" w:val="clear"/>
            <w:vAlign w:val="center"/>
          </w:tcPr>
          <w:p>
            <w:pPr>
              <w:pStyle w:val="TableContents"/>
              <w:spacing w:before="0" w:after="283"/>
              <w:jc w:val="right"/>
              <w:rPr/>
            </w:pPr>
            <w:r>
              <w:rPr/>
              <w:t>61</w:t>
            </w:r>
          </w:p>
        </w:tc>
        <w:tc>
          <w:tcPr>
            <w:tcW w:w="110" w:type="dxa"/>
            <w:tcBorders/>
            <w:shd w:fill="CCEEFF" w:val="clear"/>
            <w:vAlign w:val="center"/>
          </w:tcPr>
          <w:p>
            <w:pPr>
              <w:pStyle w:val="TableContents"/>
              <w:spacing w:before="0" w:after="283"/>
              <w:jc w:val="left"/>
              <w:rPr/>
            </w:pPr>
            <w:r>
              <w:rPr/>
              <w:t> </w:t>
            </w:r>
          </w:p>
        </w:tc>
      </w:tr>
      <w:tr>
        <w:trPr/>
        <w:tc>
          <w:tcPr>
            <w:tcW w:w="3260" w:type="dxa"/>
            <w:tcBorders/>
            <w:shd w:fill="FFFFFF" w:val="clear"/>
            <w:vAlign w:val="center"/>
          </w:tcPr>
          <w:p>
            <w:pPr>
              <w:pStyle w:val="TableContents"/>
              <w:spacing w:before="0" w:after="283"/>
              <w:rPr/>
            </w:pPr>
            <w:r>
              <w:rPr/>
              <w:t>Cross-currency swaps</w:t>
            </w:r>
          </w:p>
        </w:tc>
        <w:tc>
          <w:tcPr>
            <w:tcW w:w="60" w:type="dxa"/>
            <w:tcBorders/>
            <w:shd w:fill="FFFFFF" w:val="clear"/>
            <w:vAlign w:val="center"/>
          </w:tcPr>
          <w:p>
            <w:pPr>
              <w:pStyle w:val="TableContents"/>
              <w:spacing w:before="0" w:after="283"/>
              <w:rPr/>
            </w:pPr>
            <w:r>
              <w:rPr/>
              <w:t> </w:t>
            </w:r>
          </w:p>
        </w:tc>
        <w:tc>
          <w:tcPr>
            <w:tcW w:w="132" w:type="dxa"/>
            <w:tcBorders/>
            <w:shd w:fill="FFFFFF" w:val="clear"/>
            <w:vAlign w:val="center"/>
          </w:tcPr>
          <w:p>
            <w:pPr>
              <w:pStyle w:val="TableContents"/>
              <w:spacing w:before="0" w:after="283"/>
              <w:jc w:val="left"/>
              <w:rPr/>
            </w:pPr>
            <w:r>
              <w:rPr/>
              <w:t> </w:t>
            </w:r>
          </w:p>
        </w:tc>
        <w:tc>
          <w:tcPr>
            <w:tcW w:w="1001" w:type="dxa"/>
            <w:tcBorders/>
            <w:shd w:fill="FFFFFF" w:val="clear"/>
            <w:vAlign w:val="center"/>
          </w:tcPr>
          <w:p>
            <w:pPr>
              <w:pStyle w:val="TableContents"/>
              <w:spacing w:before="0" w:after="283"/>
              <w:jc w:val="right"/>
              <w:rPr/>
            </w:pPr>
            <w:r>
              <w:rPr/>
              <w:t>-</w:t>
            </w:r>
          </w:p>
        </w:tc>
        <w:tc>
          <w:tcPr>
            <w:tcW w:w="209" w:type="dxa"/>
            <w:tcBorders/>
            <w:shd w:fill="FFFFFF" w:val="clear"/>
            <w:vAlign w:val="center"/>
          </w:tcPr>
          <w:p>
            <w:pPr>
              <w:pStyle w:val="TableContents"/>
              <w:spacing w:before="0" w:after="283"/>
              <w:jc w:val="left"/>
              <w:rPr/>
            </w:pPr>
            <w:r>
              <w:rPr/>
              <w:t> </w:t>
            </w:r>
          </w:p>
        </w:tc>
        <w:tc>
          <w:tcPr>
            <w:tcW w:w="132" w:type="dxa"/>
            <w:tcBorders/>
            <w:shd w:fill="FFFFFF" w:val="clear"/>
            <w:vAlign w:val="center"/>
          </w:tcPr>
          <w:p>
            <w:pPr>
              <w:pStyle w:val="TableContents"/>
              <w:spacing w:before="0" w:after="283"/>
              <w:rPr/>
            </w:pPr>
            <w:r>
              <w:rPr/>
              <w:t> </w:t>
            </w:r>
          </w:p>
        </w:tc>
        <w:tc>
          <w:tcPr>
            <w:tcW w:w="132" w:type="dxa"/>
            <w:tcBorders/>
            <w:shd w:fill="FFFFFF" w:val="clear"/>
            <w:vAlign w:val="center"/>
          </w:tcPr>
          <w:p>
            <w:pPr>
              <w:pStyle w:val="TableContents"/>
              <w:spacing w:before="0" w:after="283"/>
              <w:jc w:val="left"/>
              <w:rPr/>
            </w:pPr>
            <w:r>
              <w:rPr/>
              <w:t> </w:t>
            </w:r>
          </w:p>
        </w:tc>
        <w:tc>
          <w:tcPr>
            <w:tcW w:w="574"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5" w:type="dxa"/>
            <w:tcBorders/>
            <w:shd w:fill="FFFFFF" w:val="clear"/>
            <w:vAlign w:val="center"/>
          </w:tcPr>
          <w:p>
            <w:pPr>
              <w:pStyle w:val="TableContents"/>
              <w:spacing w:before="0" w:after="283"/>
              <w:jc w:val="left"/>
              <w:rPr/>
            </w:pPr>
            <w:r>
              <w:rPr/>
              <w:t> </w:t>
            </w:r>
          </w:p>
        </w:tc>
        <w:tc>
          <w:tcPr>
            <w:tcW w:w="721" w:type="dxa"/>
            <w:tcBorders/>
            <w:shd w:fill="FFFFFF" w:val="clear"/>
            <w:vAlign w:val="center"/>
          </w:tcPr>
          <w:p>
            <w:pPr>
              <w:pStyle w:val="TableContents"/>
              <w:spacing w:before="0" w:after="283"/>
              <w:jc w:val="right"/>
              <w:rPr/>
            </w:pPr>
            <w:r>
              <w:rPr/>
              <w:t>-</w:t>
            </w:r>
          </w:p>
        </w:tc>
        <w:tc>
          <w:tcPr>
            <w:tcW w:w="150" w:type="dxa"/>
            <w:tcBorders/>
            <w:shd w:fill="FFFFFF" w:val="clear"/>
            <w:vAlign w:val="center"/>
          </w:tcPr>
          <w:p>
            <w:pPr>
              <w:pStyle w:val="TableContents"/>
              <w:spacing w:before="0" w:after="283"/>
              <w:jc w:val="left"/>
              <w:rPr/>
            </w:pPr>
            <w:r>
              <w:rPr/>
              <w:t> </w:t>
            </w:r>
          </w:p>
        </w:tc>
        <w:tc>
          <w:tcPr>
            <w:tcW w:w="95" w:type="dxa"/>
            <w:tcBorders/>
            <w:shd w:fill="FFFFFF" w:val="clear"/>
            <w:vAlign w:val="center"/>
          </w:tcPr>
          <w:p>
            <w:pPr>
              <w:pStyle w:val="TableContents"/>
              <w:spacing w:before="0" w:after="283"/>
              <w:rPr/>
            </w:pPr>
            <w:r>
              <w:rPr/>
              <w:t> </w:t>
            </w:r>
          </w:p>
        </w:tc>
        <w:tc>
          <w:tcPr>
            <w:tcW w:w="95" w:type="dxa"/>
            <w:tcBorders/>
            <w:shd w:fill="FFFFFF" w:val="clear"/>
            <w:vAlign w:val="center"/>
          </w:tcPr>
          <w:p>
            <w:pPr>
              <w:pStyle w:val="TableContents"/>
              <w:spacing w:before="0" w:after="283"/>
              <w:jc w:val="left"/>
              <w:rPr/>
            </w:pPr>
            <w:r>
              <w:rPr/>
              <w:t> </w:t>
            </w:r>
          </w:p>
        </w:tc>
        <w:tc>
          <w:tcPr>
            <w:tcW w:w="889" w:type="dxa"/>
            <w:tcBorders/>
            <w:shd w:fill="FFFFFF" w:val="clear"/>
            <w:vAlign w:val="center"/>
          </w:tcPr>
          <w:p>
            <w:pPr>
              <w:pStyle w:val="TableContents"/>
              <w:spacing w:before="0" w:after="283"/>
              <w:jc w:val="right"/>
              <w:rPr/>
            </w:pPr>
            <w:r>
              <w:rPr/>
              <w:t>67</w:t>
            </w:r>
          </w:p>
        </w:tc>
        <w:tc>
          <w:tcPr>
            <w:tcW w:w="110" w:type="dxa"/>
            <w:tcBorders/>
            <w:shd w:fill="FFFFFF" w:val="clear"/>
            <w:vAlign w:val="center"/>
          </w:tcPr>
          <w:p>
            <w:pPr>
              <w:pStyle w:val="TableContents"/>
              <w:spacing w:before="0" w:after="283"/>
              <w:jc w:val="left"/>
              <w:rPr/>
            </w:pPr>
            <w:r>
              <w:rPr/>
              <w:t> </w:t>
            </w:r>
          </w:p>
        </w:tc>
      </w:tr>
      <w:tr>
        <w:trPr/>
        <w:tc>
          <w:tcPr>
            <w:tcW w:w="3260" w:type="dxa"/>
            <w:tcBorders/>
            <w:shd w:fill="CCEEFF" w:val="clear"/>
            <w:vAlign w:val="center"/>
          </w:tcPr>
          <w:p>
            <w:pPr>
              <w:pStyle w:val="TableContents"/>
              <w:spacing w:before="0" w:after="283"/>
              <w:jc w:val="left"/>
              <w:rPr/>
            </w:pPr>
            <w:r>
              <w:rPr/>
              <w:t>Cross-currency interest rate swaps</w:t>
            </w:r>
          </w:p>
        </w:tc>
        <w:tc>
          <w:tcPr>
            <w:tcW w:w="60" w:type="dxa"/>
            <w:tcBorders/>
            <w:shd w:fill="CCEEFF" w:val="clear"/>
            <w:vAlign w:val="center"/>
          </w:tcPr>
          <w:p>
            <w:pPr>
              <w:pStyle w:val="TableContents"/>
              <w:spacing w:before="0" w:after="283"/>
              <w:rPr/>
            </w:pPr>
            <w:r>
              <w:rPr/>
              <w:t> </w:t>
            </w:r>
          </w:p>
        </w:tc>
        <w:tc>
          <w:tcPr>
            <w:tcW w:w="132" w:type="dxa"/>
            <w:tcBorders/>
            <w:shd w:fill="CCEEFF" w:val="clear"/>
            <w:vAlign w:val="center"/>
          </w:tcPr>
          <w:p>
            <w:pPr>
              <w:pStyle w:val="TableContents"/>
              <w:spacing w:before="0" w:after="283"/>
              <w:jc w:val="left"/>
              <w:rPr/>
            </w:pPr>
            <w:r>
              <w:rPr/>
              <w:t> </w:t>
            </w:r>
          </w:p>
        </w:tc>
        <w:tc>
          <w:tcPr>
            <w:tcW w:w="1001" w:type="dxa"/>
            <w:tcBorders/>
            <w:shd w:fill="CCEEFF" w:val="clear"/>
            <w:vAlign w:val="center"/>
          </w:tcPr>
          <w:p>
            <w:pPr>
              <w:pStyle w:val="TableContents"/>
              <w:spacing w:before="0" w:after="283"/>
              <w:jc w:val="right"/>
              <w:rPr/>
            </w:pPr>
            <w:r>
              <w:rPr/>
              <w:t>3</w:t>
            </w:r>
          </w:p>
        </w:tc>
        <w:tc>
          <w:tcPr>
            <w:tcW w:w="209" w:type="dxa"/>
            <w:tcBorders/>
            <w:shd w:fill="CCEEFF" w:val="clear"/>
            <w:vAlign w:val="center"/>
          </w:tcPr>
          <w:p>
            <w:pPr>
              <w:pStyle w:val="TableContents"/>
              <w:spacing w:before="0" w:after="283"/>
              <w:jc w:val="left"/>
              <w:rPr/>
            </w:pPr>
            <w:r>
              <w:rPr/>
              <w:t> </w:t>
            </w:r>
          </w:p>
        </w:tc>
        <w:tc>
          <w:tcPr>
            <w:tcW w:w="132" w:type="dxa"/>
            <w:tcBorders/>
            <w:shd w:fill="CCEEFF" w:val="clear"/>
            <w:vAlign w:val="center"/>
          </w:tcPr>
          <w:p>
            <w:pPr>
              <w:pStyle w:val="TableContents"/>
              <w:spacing w:before="0" w:after="283"/>
              <w:rPr/>
            </w:pPr>
            <w:r>
              <w:rPr/>
              <w:t> </w:t>
            </w:r>
          </w:p>
        </w:tc>
        <w:tc>
          <w:tcPr>
            <w:tcW w:w="132" w:type="dxa"/>
            <w:tcBorders/>
            <w:shd w:fill="CCEEFF" w:val="clear"/>
            <w:vAlign w:val="center"/>
          </w:tcPr>
          <w:p>
            <w:pPr>
              <w:pStyle w:val="TableContents"/>
              <w:spacing w:before="0" w:after="283"/>
              <w:jc w:val="left"/>
              <w:rPr/>
            </w:pPr>
            <w:r>
              <w:rPr/>
              <w:t> </w:t>
            </w:r>
          </w:p>
        </w:tc>
        <w:tc>
          <w:tcPr>
            <w:tcW w:w="574" w:type="dxa"/>
            <w:tcBorders/>
            <w:shd w:fill="CCEEFF" w:val="clear"/>
            <w:vAlign w:val="center"/>
          </w:tcPr>
          <w:p>
            <w:pPr>
              <w:pStyle w:val="TableContents"/>
              <w:spacing w:before="0" w:after="283"/>
              <w:jc w:val="right"/>
              <w:rPr/>
            </w:pPr>
            <w:r>
              <w:rPr/>
              <w:t>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5" w:type="dxa"/>
            <w:tcBorders/>
            <w:shd w:fill="CCEEFF" w:val="clear"/>
            <w:vAlign w:val="center"/>
          </w:tcPr>
          <w:p>
            <w:pPr>
              <w:pStyle w:val="TableContents"/>
              <w:spacing w:before="0" w:after="283"/>
              <w:jc w:val="left"/>
              <w:rPr/>
            </w:pPr>
            <w:r>
              <w:rPr/>
              <w:t> </w:t>
            </w:r>
          </w:p>
        </w:tc>
        <w:tc>
          <w:tcPr>
            <w:tcW w:w="721" w:type="dxa"/>
            <w:tcBorders/>
            <w:shd w:fill="CCEEFF" w:val="clear"/>
            <w:vAlign w:val="center"/>
          </w:tcPr>
          <w:p>
            <w:pPr>
              <w:pStyle w:val="TableContents"/>
              <w:spacing w:before="0" w:after="283"/>
              <w:jc w:val="right"/>
              <w:rPr/>
            </w:pPr>
            <w:r>
              <w:rPr/>
              <w:t>(6</w:t>
            </w:r>
          </w:p>
        </w:tc>
        <w:tc>
          <w:tcPr>
            <w:tcW w:w="150" w:type="dxa"/>
            <w:tcBorders/>
            <w:shd w:fill="CCEEFF" w:val="clear"/>
            <w:vAlign w:val="center"/>
          </w:tcPr>
          <w:p>
            <w:pPr>
              <w:pStyle w:val="TableContents"/>
              <w:spacing w:before="0" w:after="283"/>
              <w:jc w:val="left"/>
              <w:rPr/>
            </w:pPr>
            <w:r>
              <w:rPr/>
              <w:t>)</w:t>
            </w:r>
          </w:p>
        </w:tc>
        <w:tc>
          <w:tcPr>
            <w:tcW w:w="95" w:type="dxa"/>
            <w:tcBorders/>
            <w:shd w:fill="CCEEFF" w:val="clear"/>
            <w:vAlign w:val="center"/>
          </w:tcPr>
          <w:p>
            <w:pPr>
              <w:pStyle w:val="TableContents"/>
              <w:spacing w:before="0" w:after="283"/>
              <w:rPr/>
            </w:pPr>
            <w:r>
              <w:rPr/>
              <w:t> </w:t>
            </w:r>
          </w:p>
        </w:tc>
        <w:tc>
          <w:tcPr>
            <w:tcW w:w="95" w:type="dxa"/>
            <w:tcBorders/>
            <w:shd w:fill="CCEEFF" w:val="clear"/>
            <w:vAlign w:val="center"/>
          </w:tcPr>
          <w:p>
            <w:pPr>
              <w:pStyle w:val="TableContents"/>
              <w:spacing w:before="0" w:after="283"/>
              <w:jc w:val="left"/>
              <w:rPr/>
            </w:pPr>
            <w:r>
              <w:rPr/>
              <w:t> </w:t>
            </w:r>
          </w:p>
        </w:tc>
        <w:tc>
          <w:tcPr>
            <w:tcW w:w="889" w:type="dxa"/>
            <w:tcBorders/>
            <w:shd w:fill="CCEEFF" w:val="clear"/>
            <w:vAlign w:val="center"/>
          </w:tcPr>
          <w:p>
            <w:pPr>
              <w:pStyle w:val="TableContents"/>
              <w:spacing w:before="0" w:after="283"/>
              <w:jc w:val="right"/>
              <w:rPr/>
            </w:pPr>
            <w:r>
              <w:rPr/>
              <w:t>3,244</w:t>
            </w:r>
          </w:p>
        </w:tc>
        <w:tc>
          <w:tcPr>
            <w:tcW w:w="110" w:type="dxa"/>
            <w:tcBorders/>
            <w:shd w:fill="CCEEFF" w:val="clear"/>
            <w:vAlign w:val="center"/>
          </w:tcPr>
          <w:p>
            <w:pPr>
              <w:pStyle w:val="TableContents"/>
              <w:spacing w:before="0" w:after="283"/>
              <w:jc w:val="left"/>
              <w:rPr/>
            </w:pPr>
            <w:r>
              <w:rPr/>
              <w:t> </w:t>
            </w:r>
          </w:p>
        </w:tc>
      </w:tr>
      <w:tr>
        <w:trPr/>
        <w:tc>
          <w:tcPr>
            <w:tcW w:w="3260" w:type="dxa"/>
            <w:tcBorders/>
            <w:shd w:fill="FFFFFF" w:val="clear"/>
            <w:vAlign w:val="center"/>
          </w:tcPr>
          <w:p>
            <w:pPr>
              <w:pStyle w:val="TableContents"/>
              <w:spacing w:before="0" w:after="283"/>
              <w:jc w:val="left"/>
              <w:rPr/>
            </w:pPr>
            <w:r>
              <w:rPr/>
              <w:t>Forward foreign exchange</w:t>
            </w:r>
          </w:p>
        </w:tc>
        <w:tc>
          <w:tcPr>
            <w:tcW w:w="60" w:type="dxa"/>
            <w:tcBorders/>
            <w:shd w:fill="FFFFFF" w:val="clear"/>
            <w:vAlign w:val="center"/>
          </w:tcPr>
          <w:p>
            <w:pPr>
              <w:pStyle w:val="TableContents"/>
              <w:spacing w:before="0" w:after="283"/>
              <w:rPr/>
            </w:pPr>
            <w:r>
              <w:rPr/>
              <w:t> </w:t>
            </w:r>
          </w:p>
        </w:tc>
        <w:tc>
          <w:tcPr>
            <w:tcW w:w="132" w:type="dxa"/>
            <w:tcBorders/>
            <w:shd w:fill="FFFFFF" w:val="clear"/>
            <w:vAlign w:val="center"/>
          </w:tcPr>
          <w:p>
            <w:pPr>
              <w:pStyle w:val="TableContents"/>
              <w:spacing w:before="0" w:after="283"/>
              <w:jc w:val="left"/>
              <w:rPr/>
            </w:pPr>
            <w:r>
              <w:rPr/>
              <w:t> </w:t>
            </w:r>
          </w:p>
        </w:tc>
        <w:tc>
          <w:tcPr>
            <w:tcW w:w="1001" w:type="dxa"/>
            <w:tcBorders/>
            <w:shd w:fill="FFFFFF" w:val="clear"/>
            <w:vAlign w:val="center"/>
          </w:tcPr>
          <w:p>
            <w:pPr>
              <w:pStyle w:val="TableContents"/>
              <w:spacing w:before="0" w:after="283"/>
              <w:jc w:val="right"/>
              <w:rPr/>
            </w:pPr>
            <w:r>
              <w:rPr/>
              <w:t>(256</w:t>
            </w:r>
          </w:p>
        </w:tc>
        <w:tc>
          <w:tcPr>
            <w:tcW w:w="209" w:type="dxa"/>
            <w:tcBorders/>
            <w:shd w:fill="FFFFFF" w:val="clear"/>
            <w:vAlign w:val="center"/>
          </w:tcPr>
          <w:p>
            <w:pPr>
              <w:pStyle w:val="TableContents"/>
              <w:spacing w:before="0" w:after="283"/>
              <w:jc w:val="left"/>
              <w:rPr/>
            </w:pPr>
            <w:r>
              <w:rPr/>
              <w:t>)</w:t>
            </w:r>
          </w:p>
        </w:tc>
        <w:tc>
          <w:tcPr>
            <w:tcW w:w="132" w:type="dxa"/>
            <w:tcBorders/>
            <w:shd w:fill="FFFFFF" w:val="clear"/>
            <w:vAlign w:val="center"/>
          </w:tcPr>
          <w:p>
            <w:pPr>
              <w:pStyle w:val="TableContents"/>
              <w:spacing w:before="0" w:after="283"/>
              <w:rPr/>
            </w:pPr>
            <w:r>
              <w:rPr/>
              <w:t> </w:t>
            </w:r>
          </w:p>
        </w:tc>
        <w:tc>
          <w:tcPr>
            <w:tcW w:w="132" w:type="dxa"/>
            <w:tcBorders/>
            <w:shd w:fill="FFFFFF" w:val="clear"/>
            <w:vAlign w:val="center"/>
          </w:tcPr>
          <w:p>
            <w:pPr>
              <w:pStyle w:val="TableContents"/>
              <w:spacing w:before="0" w:after="283"/>
              <w:jc w:val="left"/>
              <w:rPr/>
            </w:pPr>
            <w:r>
              <w:rPr/>
              <w:t> </w:t>
            </w:r>
          </w:p>
        </w:tc>
        <w:tc>
          <w:tcPr>
            <w:tcW w:w="574" w:type="dxa"/>
            <w:tcBorders/>
            <w:shd w:fill="FFFFFF" w:val="clear"/>
            <w:vAlign w:val="center"/>
          </w:tcPr>
          <w:p>
            <w:pPr>
              <w:pStyle w:val="TableContents"/>
              <w:spacing w:before="0" w:after="283"/>
              <w:jc w:val="right"/>
              <w:rPr/>
            </w:pPr>
            <w:r>
              <w:rPr/>
              <w:t>67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5" w:type="dxa"/>
            <w:tcBorders/>
            <w:shd w:fill="FFFFFF" w:val="clear"/>
            <w:vAlign w:val="center"/>
          </w:tcPr>
          <w:p>
            <w:pPr>
              <w:pStyle w:val="TableContents"/>
              <w:spacing w:before="0" w:after="283"/>
              <w:jc w:val="left"/>
              <w:rPr/>
            </w:pPr>
            <w:r>
              <w:rPr/>
              <w:t> </w:t>
            </w:r>
          </w:p>
        </w:tc>
        <w:tc>
          <w:tcPr>
            <w:tcW w:w="721" w:type="dxa"/>
            <w:tcBorders/>
            <w:shd w:fill="FFFFFF" w:val="clear"/>
            <w:vAlign w:val="center"/>
          </w:tcPr>
          <w:p>
            <w:pPr>
              <w:pStyle w:val="TableContents"/>
              <w:spacing w:before="0" w:after="283"/>
              <w:jc w:val="right"/>
              <w:rPr/>
            </w:pPr>
            <w:r>
              <w:rPr/>
              <w:t>(442</w:t>
            </w:r>
          </w:p>
        </w:tc>
        <w:tc>
          <w:tcPr>
            <w:tcW w:w="150" w:type="dxa"/>
            <w:tcBorders/>
            <w:shd w:fill="FFFFFF" w:val="clear"/>
            <w:vAlign w:val="center"/>
          </w:tcPr>
          <w:p>
            <w:pPr>
              <w:pStyle w:val="TableContents"/>
              <w:spacing w:before="0" w:after="283"/>
              <w:jc w:val="left"/>
              <w:rPr/>
            </w:pPr>
            <w:r>
              <w:rPr/>
              <w:t>)</w:t>
            </w:r>
          </w:p>
        </w:tc>
        <w:tc>
          <w:tcPr>
            <w:tcW w:w="95" w:type="dxa"/>
            <w:tcBorders/>
            <w:shd w:fill="FFFFFF" w:val="clear"/>
            <w:vAlign w:val="center"/>
          </w:tcPr>
          <w:p>
            <w:pPr>
              <w:pStyle w:val="TableContents"/>
              <w:spacing w:before="0" w:after="283"/>
              <w:rPr/>
            </w:pPr>
            <w:r>
              <w:rPr/>
              <w:t> </w:t>
            </w:r>
          </w:p>
        </w:tc>
        <w:tc>
          <w:tcPr>
            <w:tcW w:w="95" w:type="dxa"/>
            <w:tcBorders/>
            <w:shd w:fill="FFFFFF" w:val="clear"/>
            <w:vAlign w:val="center"/>
          </w:tcPr>
          <w:p>
            <w:pPr>
              <w:pStyle w:val="TableContents"/>
              <w:spacing w:before="0" w:after="283"/>
              <w:jc w:val="left"/>
              <w:rPr/>
            </w:pPr>
            <w:r>
              <w:rPr/>
              <w:t> </w:t>
            </w:r>
          </w:p>
        </w:tc>
        <w:tc>
          <w:tcPr>
            <w:tcW w:w="889" w:type="dxa"/>
            <w:tcBorders/>
            <w:shd w:fill="FFFFFF" w:val="clear"/>
            <w:vAlign w:val="center"/>
          </w:tcPr>
          <w:p>
            <w:pPr>
              <w:pStyle w:val="TableContents"/>
              <w:spacing w:before="0" w:after="283"/>
              <w:jc w:val="right"/>
              <w:rPr/>
            </w:pPr>
            <w:r>
              <w:rPr/>
              <w:t>(25</w:t>
            </w:r>
          </w:p>
        </w:tc>
        <w:tc>
          <w:tcPr>
            <w:tcW w:w="110" w:type="dxa"/>
            <w:tcBorders/>
            <w:shd w:fill="FFFFFF" w:val="clear"/>
            <w:vAlign w:val="center"/>
          </w:tcPr>
          <w:p>
            <w:pPr>
              <w:pStyle w:val="TableContents"/>
              <w:spacing w:before="0" w:after="283"/>
              <w:jc w:val="left"/>
              <w:rPr/>
            </w:pPr>
            <w:r>
              <w:rPr/>
              <w:t>)</w:t>
            </w:r>
          </w:p>
        </w:tc>
      </w:tr>
      <w:tr>
        <w:trPr/>
        <w:tc>
          <w:tcPr>
            <w:tcW w:w="3260" w:type="dxa"/>
            <w:tcBorders/>
            <w:shd w:fill="CCEEFF" w:val="clear"/>
            <w:vAlign w:val="center"/>
          </w:tcPr>
          <w:p>
            <w:pPr>
              <w:pStyle w:val="TableContents"/>
              <w:spacing w:before="0" w:after="283"/>
              <w:jc w:val="left"/>
              <w:rPr/>
            </w:pPr>
            <w:r>
              <w:rPr/>
              <w:t>Future contracts</w:t>
            </w:r>
          </w:p>
        </w:tc>
        <w:tc>
          <w:tcPr>
            <w:tcW w:w="60" w:type="dxa"/>
            <w:tcBorders/>
            <w:shd w:fill="CCEEFF" w:val="clear"/>
            <w:vAlign w:val="center"/>
          </w:tcPr>
          <w:p>
            <w:pPr>
              <w:pStyle w:val="TableContents"/>
              <w:spacing w:before="0" w:after="283"/>
              <w:rPr/>
            </w:pPr>
            <w:r>
              <w:rPr/>
              <w:t> </w:t>
            </w:r>
          </w:p>
        </w:tc>
        <w:tc>
          <w:tcPr>
            <w:tcW w:w="132"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001"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209" w:type="dxa"/>
            <w:tcBorders/>
            <w:shd w:fill="CCEEFF" w:val="clear"/>
            <w:vAlign w:val="center"/>
          </w:tcPr>
          <w:p>
            <w:pPr>
              <w:pStyle w:val="TableContents"/>
              <w:spacing w:before="0" w:after="283"/>
              <w:jc w:val="left"/>
              <w:rPr/>
            </w:pPr>
            <w:r>
              <w:rPr/>
              <w:t> </w:t>
            </w:r>
          </w:p>
        </w:tc>
        <w:tc>
          <w:tcPr>
            <w:tcW w:w="132" w:type="dxa"/>
            <w:tcBorders/>
            <w:shd w:fill="CCEEFF" w:val="clear"/>
            <w:vAlign w:val="center"/>
          </w:tcPr>
          <w:p>
            <w:pPr>
              <w:pStyle w:val="TableContents"/>
              <w:spacing w:before="0" w:after="283"/>
              <w:rPr/>
            </w:pPr>
            <w:r>
              <w:rPr/>
              <w:t> </w:t>
            </w:r>
          </w:p>
        </w:tc>
        <w:tc>
          <w:tcPr>
            <w:tcW w:w="132"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574"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5"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721"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150" w:type="dxa"/>
            <w:tcBorders/>
            <w:shd w:fill="CCEEFF" w:val="clear"/>
            <w:vAlign w:val="center"/>
          </w:tcPr>
          <w:p>
            <w:pPr>
              <w:pStyle w:val="TableContents"/>
              <w:spacing w:before="0" w:after="283"/>
              <w:jc w:val="left"/>
              <w:rPr/>
            </w:pPr>
            <w:r>
              <w:rPr/>
              <w:t> </w:t>
            </w:r>
          </w:p>
        </w:tc>
        <w:tc>
          <w:tcPr>
            <w:tcW w:w="95" w:type="dxa"/>
            <w:tcBorders/>
            <w:shd w:fill="CCEEFF" w:val="clear"/>
            <w:vAlign w:val="center"/>
          </w:tcPr>
          <w:p>
            <w:pPr>
              <w:pStyle w:val="TableContents"/>
              <w:spacing w:before="0" w:after="283"/>
              <w:rPr/>
            </w:pPr>
            <w:r>
              <w:rPr/>
              <w:t> </w:t>
            </w:r>
          </w:p>
        </w:tc>
        <w:tc>
          <w:tcPr>
            <w:tcW w:w="95"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89" w:type="dxa"/>
            <w:tcBorders>
              <w:bottom w:val="single" w:sz="8" w:space="0" w:color="000000"/>
            </w:tcBorders>
            <w:shd w:fill="CCEEFF" w:val="clear"/>
            <w:tcMar>
              <w:bottom w:w="28" w:type="dxa"/>
            </w:tcMar>
            <w:vAlign w:val="center"/>
          </w:tcPr>
          <w:p>
            <w:pPr>
              <w:pStyle w:val="TableContents"/>
              <w:spacing w:before="0" w:after="283"/>
              <w:jc w:val="right"/>
              <w:rPr/>
            </w:pPr>
            <w:r>
              <w:rPr/>
              <w:t>191</w:t>
            </w:r>
          </w:p>
        </w:tc>
        <w:tc>
          <w:tcPr>
            <w:tcW w:w="110" w:type="dxa"/>
            <w:tcBorders/>
            <w:shd w:fill="CCEEFF" w:val="clear"/>
            <w:vAlign w:val="center"/>
          </w:tcPr>
          <w:p>
            <w:pPr>
              <w:pStyle w:val="TableContents"/>
              <w:spacing w:before="0" w:after="283"/>
              <w:jc w:val="left"/>
              <w:rPr/>
            </w:pPr>
            <w:r>
              <w:rPr/>
              <w:t> </w:t>
            </w:r>
          </w:p>
        </w:tc>
      </w:tr>
      <w:tr>
        <w:trPr/>
        <w:tc>
          <w:tcPr>
            <w:tcW w:w="3260" w:type="dxa"/>
            <w:tcBorders/>
            <w:shd w:fill="FFFFFF" w:val="clear"/>
            <w:vAlign w:val="center"/>
          </w:tcPr>
          <w:p>
            <w:pPr>
              <w:pStyle w:val="TableContents"/>
              <w:spacing w:before="0" w:after="283"/>
              <w:rPr/>
            </w:pPr>
            <w:r>
              <w:rPr/>
              <w:t>Total</w:t>
            </w:r>
          </w:p>
        </w:tc>
        <w:tc>
          <w:tcPr>
            <w:tcW w:w="60" w:type="dxa"/>
            <w:tcBorders/>
            <w:shd w:fill="FFFFFF" w:val="clear"/>
            <w:vAlign w:val="center"/>
          </w:tcPr>
          <w:p>
            <w:pPr>
              <w:pStyle w:val="TableContents"/>
              <w:spacing w:before="0" w:after="283"/>
              <w:rPr/>
            </w:pPr>
            <w:r>
              <w:rPr/>
              <w:t> </w:t>
            </w:r>
          </w:p>
        </w:tc>
        <w:tc>
          <w:tcPr>
            <w:tcW w:w="132"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001" w:type="dxa"/>
            <w:tcBorders>
              <w:bottom w:val="double" w:sz="6" w:space="0" w:color="000000"/>
            </w:tcBorders>
            <w:shd w:fill="FFFFFF" w:val="clear"/>
            <w:tcMar>
              <w:bottom w:w="28" w:type="dxa"/>
            </w:tcMar>
            <w:vAlign w:val="center"/>
          </w:tcPr>
          <w:p>
            <w:pPr>
              <w:pStyle w:val="TableContents"/>
              <w:spacing w:before="0" w:after="283"/>
              <w:jc w:val="right"/>
              <w:rPr/>
            </w:pPr>
            <w:r>
              <w:rPr/>
              <w:t>(245</w:t>
            </w:r>
          </w:p>
        </w:tc>
        <w:tc>
          <w:tcPr>
            <w:tcW w:w="209" w:type="dxa"/>
            <w:tcBorders/>
            <w:shd w:fill="FFFFFF" w:val="clear"/>
            <w:vAlign w:val="center"/>
          </w:tcPr>
          <w:p>
            <w:pPr>
              <w:pStyle w:val="TableContents"/>
              <w:spacing w:before="0" w:after="283"/>
              <w:jc w:val="left"/>
              <w:rPr/>
            </w:pPr>
            <w:r>
              <w:rPr/>
              <w:t>)</w:t>
            </w:r>
          </w:p>
        </w:tc>
        <w:tc>
          <w:tcPr>
            <w:tcW w:w="132" w:type="dxa"/>
            <w:tcBorders/>
            <w:shd w:fill="FFFFFF" w:val="clear"/>
            <w:vAlign w:val="center"/>
          </w:tcPr>
          <w:p>
            <w:pPr>
              <w:pStyle w:val="TableContents"/>
              <w:spacing w:before="0" w:after="283"/>
              <w:rPr/>
            </w:pPr>
            <w:r>
              <w:rPr/>
              <w:t> </w:t>
            </w:r>
          </w:p>
        </w:tc>
        <w:tc>
          <w:tcPr>
            <w:tcW w:w="132"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574" w:type="dxa"/>
            <w:tcBorders>
              <w:bottom w:val="double" w:sz="6" w:space="0" w:color="000000"/>
            </w:tcBorders>
            <w:shd w:fill="FFFFFF" w:val="clear"/>
            <w:tcMar>
              <w:bottom w:w="28" w:type="dxa"/>
            </w:tcMar>
            <w:vAlign w:val="center"/>
          </w:tcPr>
          <w:p>
            <w:pPr>
              <w:pStyle w:val="TableContents"/>
              <w:spacing w:before="0" w:after="283"/>
              <w:jc w:val="right"/>
              <w:rPr/>
            </w:pPr>
            <w:r>
              <w:rPr/>
              <w:t>69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5"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721" w:type="dxa"/>
            <w:tcBorders>
              <w:bottom w:val="double" w:sz="6" w:space="0" w:color="000000"/>
            </w:tcBorders>
            <w:shd w:fill="FFFFFF" w:val="clear"/>
            <w:tcMar>
              <w:bottom w:w="28" w:type="dxa"/>
            </w:tcMar>
            <w:vAlign w:val="center"/>
          </w:tcPr>
          <w:p>
            <w:pPr>
              <w:pStyle w:val="TableContents"/>
              <w:spacing w:before="0" w:after="283"/>
              <w:jc w:val="right"/>
              <w:rPr/>
            </w:pPr>
            <w:r>
              <w:rPr/>
              <w:t>(492</w:t>
            </w:r>
          </w:p>
        </w:tc>
        <w:tc>
          <w:tcPr>
            <w:tcW w:w="150" w:type="dxa"/>
            <w:tcBorders/>
            <w:shd w:fill="FFFFFF" w:val="clear"/>
            <w:vAlign w:val="center"/>
          </w:tcPr>
          <w:p>
            <w:pPr>
              <w:pStyle w:val="TableContents"/>
              <w:spacing w:before="0" w:after="283"/>
              <w:jc w:val="left"/>
              <w:rPr/>
            </w:pPr>
            <w:r>
              <w:rPr/>
              <w:t>)</w:t>
            </w:r>
          </w:p>
        </w:tc>
        <w:tc>
          <w:tcPr>
            <w:tcW w:w="95" w:type="dxa"/>
            <w:tcBorders/>
            <w:shd w:fill="FFFFFF" w:val="clear"/>
            <w:vAlign w:val="center"/>
          </w:tcPr>
          <w:p>
            <w:pPr>
              <w:pStyle w:val="TableContents"/>
              <w:spacing w:before="0" w:after="283"/>
              <w:rPr/>
            </w:pPr>
            <w:r>
              <w:rPr/>
              <w:t> </w:t>
            </w:r>
          </w:p>
        </w:tc>
        <w:tc>
          <w:tcPr>
            <w:tcW w:w="95"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889" w:type="dxa"/>
            <w:tcBorders>
              <w:bottom w:val="double" w:sz="6" w:space="0" w:color="000000"/>
            </w:tcBorders>
            <w:shd w:fill="FFFFFF" w:val="clear"/>
            <w:tcMar>
              <w:bottom w:w="28" w:type="dxa"/>
            </w:tcMar>
            <w:vAlign w:val="center"/>
          </w:tcPr>
          <w:p>
            <w:pPr>
              <w:pStyle w:val="TableContents"/>
              <w:spacing w:before="0" w:after="283"/>
              <w:jc w:val="right"/>
              <w:rPr/>
            </w:pPr>
            <w:r>
              <w:rPr/>
              <w:t>3,538</w:t>
            </w:r>
          </w:p>
        </w:tc>
        <w:tc>
          <w:tcPr>
            <w:tcW w:w="110" w:type="dxa"/>
            <w:tcBorders/>
            <w:shd w:fill="FFFFFF" w:val="clear"/>
            <w:vAlign w:val="center"/>
          </w:tcPr>
          <w:p>
            <w:pPr>
              <w:pStyle w:val="TableContents"/>
              <w:spacing w:before="0" w:after="283"/>
              <w:jc w:val="left"/>
              <w:rPr/>
            </w:pPr>
            <w:r>
              <w:rPr/>
              <w:t> </w:t>
            </w:r>
          </w:p>
        </w:tc>
      </w:tr>
    </w:tbl>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17"/>
        </w:rPr>
        <w:t xml:space="preserve">These amounts are reported in the Net gain (loss) from trading securities and Net gain (loss) from investment funds lines in the </w:t>
      </w:r>
      <w:r>
        <w:rPr>
          <w:rFonts w:ascii="Times New Roman;Times;Serif" w:hAnsi="Times New Roman;Times;Serif"/>
          <w:b w:val="false"/>
          <w:i w:val="false"/>
          <w:caps w:val="false"/>
          <w:smallCaps w:val="false"/>
          <w:sz w:val="20"/>
        </w:rPr>
        <w:t>consolidated statements of income</w:t>
      </w:r>
      <w:r>
        <w:rPr>
          <w:rFonts w:ascii="Times New Roman;Times;Serif" w:hAnsi="Times New Roman;Times;Serif"/>
          <w:b w:val="false"/>
          <w:i w:val="false"/>
          <w:caps w:val="false"/>
          <w:smallCaps w:val="false"/>
          <w:sz w:val="17"/>
        </w:rPr>
        <w:t>. In addition to the trading derivative financial instruments, the Bank has hedging derivative financial instruments that are disclosed in Note 16.</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As of September 30, 2014 and December 31, 2013, trading derivative liabilities include or have included interest rate swap and cross-currency interest rate swap contracts that were previously designated as fair value and cash flow hedges. Adjustments to the carrying value of the hedged underlying transactions are amortized in the interest income and expense lines over the remaining term of these transactions. Changes in the fair value of these derivative instruments after discontinuation of hedge accounting are recorded in Net gain (loss) from trading securities.</w:t>
      </w:r>
    </w:p>
    <w:p>
      <w:pPr>
        <w:pStyle w:val="TextBody"/>
        <w:spacing w:before="0" w:after="0"/>
        <w:ind w:left="360" w:right="0" w:hanging="0"/>
        <w:jc w:val="both"/>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-20-</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As of September 30, 2014 and December 31, 2013, information on the nominal amounts of derivative financial instruments held for trading purposes is as follows:</w:t>
      </w:r>
    </w:p>
    <w:p>
      <w:pPr>
        <w:pStyle w:val="TextBody"/>
        <w:spacing w:before="0" w:after="0"/>
        <w:ind w:left="360" w:right="0" w:hanging="0"/>
        <w:jc w:val="both"/>
        <w:rPr>
          <w:caps w:val="false"/>
          <w:smallCaps w:val="false"/>
        </w:rPr>
      </w:pPr>
      <w:r>
        <w:rPr>
          <w:caps w:val="false"/>
          <w:smallCaps w:val="false"/>
        </w:rPr>
        <w:t> </w:t>
      </w:r>
    </w:p>
    <w:tbl>
      <w:tblPr>
        <w:tblW w:w="9164" w:type="dxa"/>
        <w:jc w:val="left"/>
        <w:tblInd w:w="0" w:type="dxa"/>
        <w:tblCellMar>
          <w:top w:w="0" w:type="dxa"/>
          <w:left w:w="0" w:type="dxa"/>
          <w:bottom w:w="0" w:type="dxa"/>
          <w:right w:w="0" w:type="dxa"/>
        </w:tblCellMar>
      </w:tblPr>
      <w:tblGrid>
        <w:gridCol w:w="3260"/>
        <w:gridCol w:w="60"/>
        <w:gridCol w:w="72"/>
        <w:gridCol w:w="818"/>
        <w:gridCol w:w="65"/>
        <w:gridCol w:w="65"/>
        <w:gridCol w:w="75"/>
        <w:gridCol w:w="485"/>
        <w:gridCol w:w="66"/>
        <w:gridCol w:w="66"/>
        <w:gridCol w:w="116"/>
        <w:gridCol w:w="759"/>
        <w:gridCol w:w="60"/>
        <w:gridCol w:w="60"/>
        <w:gridCol w:w="80"/>
        <w:gridCol w:w="913"/>
        <w:gridCol w:w="80"/>
        <w:gridCol w:w="80"/>
        <w:gridCol w:w="216"/>
        <w:gridCol w:w="344"/>
        <w:gridCol w:w="111"/>
        <w:gridCol w:w="111"/>
        <w:gridCol w:w="160"/>
        <w:gridCol w:w="715"/>
        <w:gridCol w:w="327"/>
      </w:tblGrid>
      <w:tr>
        <w:trPr/>
        <w:tc>
          <w:tcPr>
            <w:tcW w:w="32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2587" w:type="dxa"/>
            <w:gridSpan w:val="10"/>
            <w:tcBorders>
              <w:bottom w:val="single" w:sz="8" w:space="0" w:color="000000"/>
            </w:tcBorders>
            <w:shd w:fill="auto" w:val="clear"/>
            <w:tcMar>
              <w:bottom w:w="28" w:type="dxa"/>
            </w:tcMar>
            <w:vAlign w:val="center"/>
          </w:tcPr>
          <w:p>
            <w:pPr>
              <w:pStyle w:val="TableContents"/>
              <w:spacing w:before="0" w:after="283"/>
              <w:jc w:val="center"/>
              <w:rPr>
                <w:b/>
              </w:rPr>
            </w:pPr>
            <w:r>
              <w:rPr>
                <w:b/>
              </w:rPr>
              <w:t>September 30, 2014</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2810" w:type="dxa"/>
            <w:gridSpan w:val="10"/>
            <w:tcBorders>
              <w:bottom w:val="single" w:sz="8" w:space="0" w:color="000000"/>
            </w:tcBorders>
            <w:shd w:fill="auto" w:val="clear"/>
            <w:tcMar>
              <w:bottom w:w="28" w:type="dxa"/>
            </w:tcMar>
            <w:vAlign w:val="center"/>
          </w:tcPr>
          <w:p>
            <w:pPr>
              <w:pStyle w:val="TableContents"/>
              <w:spacing w:before="0" w:after="283"/>
              <w:jc w:val="center"/>
              <w:rPr>
                <w:b/>
              </w:rPr>
            </w:pPr>
            <w:r>
              <w:rPr>
                <w:b/>
              </w:rPr>
              <w:t>December 31, 2013</w:t>
            </w:r>
          </w:p>
        </w:tc>
        <w:tc>
          <w:tcPr>
            <w:tcW w:w="327" w:type="dxa"/>
            <w:tcBorders/>
            <w:shd w:fill="auto" w:val="clear"/>
            <w:vAlign w:val="center"/>
          </w:tcPr>
          <w:p>
            <w:pPr>
              <w:pStyle w:val="TableContents"/>
              <w:spacing w:before="0" w:after="283"/>
              <w:rPr/>
            </w:pPr>
            <w:r>
              <w:rPr/>
              <w:t> </w:t>
            </w:r>
          </w:p>
        </w:tc>
      </w:tr>
      <w:tr>
        <w:trPr/>
        <w:tc>
          <w:tcPr>
            <w:tcW w:w="3260" w:type="dxa"/>
            <w:tcBorders/>
            <w:shd w:fill="auto" w:val="clear"/>
            <w:vAlign w:val="center"/>
          </w:tcPr>
          <w:p>
            <w:pPr>
              <w:pStyle w:val="TableContents"/>
              <w:spacing w:before="0" w:after="283"/>
              <w:rPr>
                <w:i/>
              </w:rPr>
            </w:pPr>
            <w:r>
              <w:rPr>
                <w:i/>
              </w:rPr>
              <w:t>(In thousands of US$)</w:t>
            </w:r>
          </w:p>
        </w:tc>
        <w:tc>
          <w:tcPr>
            <w:tcW w:w="60" w:type="dxa"/>
            <w:tcBorders/>
            <w:shd w:fill="auto" w:val="clear"/>
            <w:vAlign w:val="center"/>
          </w:tcPr>
          <w:p>
            <w:pPr>
              <w:pStyle w:val="TableContents"/>
              <w:spacing w:before="0" w:after="283"/>
              <w:rPr/>
            </w:pPr>
            <w:r>
              <w:rPr/>
              <w:t> </w:t>
            </w:r>
          </w:p>
        </w:tc>
        <w:tc>
          <w:tcPr>
            <w:tcW w:w="890" w:type="dxa"/>
            <w:gridSpan w:val="2"/>
            <w:tcBorders/>
            <w:shd w:fill="auto" w:val="clear"/>
            <w:vAlign w:val="center"/>
          </w:tcPr>
          <w:p>
            <w:pPr>
              <w:pStyle w:val="TableContents"/>
              <w:spacing w:before="0" w:after="283"/>
              <w:jc w:val="center"/>
              <w:rPr>
                <w:b/>
              </w:rPr>
            </w:pPr>
            <w:r>
              <w:rPr>
                <w:b/>
              </w:rPr>
              <w:t>Nominal</w:t>
            </w:r>
          </w:p>
        </w:tc>
        <w:tc>
          <w:tcPr>
            <w:tcW w:w="65" w:type="dxa"/>
            <w:tcBorders/>
            <w:shd w:fill="auto" w:val="clear"/>
            <w:vAlign w:val="center"/>
          </w:tcPr>
          <w:p>
            <w:pPr>
              <w:pStyle w:val="TableContents"/>
              <w:spacing w:before="0" w:after="283"/>
              <w:rPr/>
            </w:pPr>
            <w:r>
              <w:rPr/>
              <w:t> </w:t>
            </w:r>
          </w:p>
        </w:tc>
        <w:tc>
          <w:tcPr>
            <w:tcW w:w="65" w:type="dxa"/>
            <w:tcBorders/>
            <w:shd w:fill="auto" w:val="clear"/>
            <w:vAlign w:val="center"/>
          </w:tcPr>
          <w:p>
            <w:pPr>
              <w:pStyle w:val="TableContents"/>
              <w:spacing w:before="0" w:after="283"/>
              <w:rPr/>
            </w:pPr>
            <w:r>
              <w:rPr/>
              <w:t> </w:t>
            </w:r>
          </w:p>
        </w:tc>
        <w:tc>
          <w:tcPr>
            <w:tcW w:w="1567" w:type="dxa"/>
            <w:gridSpan w:val="6"/>
            <w:tcBorders>
              <w:bottom w:val="single" w:sz="8" w:space="0" w:color="000000"/>
            </w:tcBorders>
            <w:shd w:fill="auto" w:val="clear"/>
            <w:tcMar>
              <w:bottom w:w="28" w:type="dxa"/>
            </w:tcMar>
            <w:vAlign w:val="center"/>
          </w:tcPr>
          <w:p>
            <w:pPr>
              <w:pStyle w:val="TableContents"/>
              <w:spacing w:before="0" w:after="283"/>
              <w:jc w:val="center"/>
              <w:rPr>
                <w:b/>
              </w:rPr>
            </w:pPr>
            <w:r>
              <w:rPr>
                <w:b/>
              </w:rPr>
              <w:t>Fair Value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93" w:type="dxa"/>
            <w:gridSpan w:val="2"/>
            <w:tcBorders/>
            <w:shd w:fill="auto" w:val="clear"/>
            <w:vAlign w:val="center"/>
          </w:tcPr>
          <w:p>
            <w:pPr>
              <w:pStyle w:val="TableContents"/>
              <w:spacing w:before="0" w:after="283"/>
              <w:jc w:val="center"/>
              <w:rPr>
                <w:b/>
              </w:rPr>
            </w:pPr>
            <w:r>
              <w:rPr>
                <w:b/>
              </w:rPr>
              <w:t>Nominal</w:t>
            </w:r>
          </w:p>
        </w:tc>
        <w:tc>
          <w:tcPr>
            <w:tcW w:w="80" w:type="dxa"/>
            <w:tcBorders/>
            <w:shd w:fill="auto" w:val="clear"/>
            <w:vAlign w:val="center"/>
          </w:tcPr>
          <w:p>
            <w:pPr>
              <w:pStyle w:val="TableContents"/>
              <w:spacing w:before="0" w:after="283"/>
              <w:rPr/>
            </w:pPr>
            <w:r>
              <w:rPr/>
              <w:t> </w:t>
            </w:r>
          </w:p>
        </w:tc>
        <w:tc>
          <w:tcPr>
            <w:tcW w:w="80" w:type="dxa"/>
            <w:tcBorders/>
            <w:shd w:fill="auto" w:val="clear"/>
            <w:vAlign w:val="center"/>
          </w:tcPr>
          <w:p>
            <w:pPr>
              <w:pStyle w:val="TableContents"/>
              <w:spacing w:before="0" w:after="283"/>
              <w:rPr/>
            </w:pPr>
            <w:r>
              <w:rPr/>
              <w:t> </w:t>
            </w:r>
          </w:p>
        </w:tc>
        <w:tc>
          <w:tcPr>
            <w:tcW w:w="1657" w:type="dxa"/>
            <w:gridSpan w:val="6"/>
            <w:tcBorders>
              <w:bottom w:val="single" w:sz="8" w:space="0" w:color="000000"/>
            </w:tcBorders>
            <w:shd w:fill="auto" w:val="clear"/>
            <w:tcMar>
              <w:bottom w:w="28" w:type="dxa"/>
            </w:tcMar>
            <w:vAlign w:val="center"/>
          </w:tcPr>
          <w:p>
            <w:pPr>
              <w:pStyle w:val="TableContents"/>
              <w:spacing w:before="0" w:after="283"/>
              <w:jc w:val="center"/>
              <w:rPr>
                <w:b/>
              </w:rPr>
            </w:pPr>
            <w:r>
              <w:rPr>
                <w:b/>
              </w:rPr>
              <w:t>Fair Value</w:t>
            </w:r>
          </w:p>
        </w:tc>
        <w:tc>
          <w:tcPr>
            <w:tcW w:w="327" w:type="dxa"/>
            <w:tcBorders/>
            <w:shd w:fill="auto" w:val="clear"/>
            <w:vAlign w:val="center"/>
          </w:tcPr>
          <w:p>
            <w:pPr>
              <w:pStyle w:val="TableContents"/>
              <w:spacing w:before="0" w:after="283"/>
              <w:rPr/>
            </w:pPr>
            <w:r>
              <w:rPr/>
              <w:t> </w:t>
            </w:r>
          </w:p>
        </w:tc>
      </w:tr>
      <w:tr>
        <w:trPr/>
        <w:tc>
          <w:tcPr>
            <w:tcW w:w="32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9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Amount</w:t>
            </w:r>
          </w:p>
        </w:tc>
        <w:tc>
          <w:tcPr>
            <w:tcW w:w="65" w:type="dxa"/>
            <w:tcBorders/>
            <w:shd w:fill="auto" w:val="clear"/>
            <w:vAlign w:val="center"/>
          </w:tcPr>
          <w:p>
            <w:pPr>
              <w:pStyle w:val="TableContents"/>
              <w:spacing w:before="0" w:after="283"/>
              <w:rPr/>
            </w:pPr>
            <w:r>
              <w:rPr/>
              <w:t> </w:t>
            </w:r>
          </w:p>
        </w:tc>
        <w:tc>
          <w:tcPr>
            <w:tcW w:w="65" w:type="dxa"/>
            <w:tcBorders/>
            <w:shd w:fill="auto" w:val="clear"/>
            <w:vAlign w:val="center"/>
          </w:tcPr>
          <w:p>
            <w:pPr>
              <w:pStyle w:val="TableContents"/>
              <w:spacing w:before="0" w:after="283"/>
              <w:rPr/>
            </w:pPr>
            <w:r>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Asset</w:t>
            </w:r>
          </w:p>
        </w:tc>
        <w:tc>
          <w:tcPr>
            <w:tcW w:w="66" w:type="dxa"/>
            <w:tcBorders/>
            <w:shd w:fill="auto" w:val="clear"/>
            <w:vAlign w:val="center"/>
          </w:tcPr>
          <w:p>
            <w:pPr>
              <w:pStyle w:val="TableContents"/>
              <w:spacing w:before="0" w:after="283"/>
              <w:rPr/>
            </w:pPr>
            <w:r>
              <w:rPr/>
              <w:t> </w:t>
            </w:r>
          </w:p>
        </w:tc>
        <w:tc>
          <w:tcPr>
            <w:tcW w:w="66" w:type="dxa"/>
            <w:tcBorders/>
            <w:shd w:fill="auto" w:val="clear"/>
            <w:vAlign w:val="center"/>
          </w:tcPr>
          <w:p>
            <w:pPr>
              <w:pStyle w:val="TableContents"/>
              <w:spacing w:before="0" w:after="283"/>
              <w:rPr/>
            </w:pPr>
            <w:r>
              <w:rPr/>
              <w:t> </w:t>
            </w:r>
          </w:p>
        </w:tc>
        <w:tc>
          <w:tcPr>
            <w:tcW w:w="87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Liability</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93"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Amount</w:t>
            </w:r>
          </w:p>
        </w:tc>
        <w:tc>
          <w:tcPr>
            <w:tcW w:w="80" w:type="dxa"/>
            <w:tcBorders/>
            <w:shd w:fill="auto" w:val="clear"/>
            <w:vAlign w:val="center"/>
          </w:tcPr>
          <w:p>
            <w:pPr>
              <w:pStyle w:val="TableContents"/>
              <w:spacing w:before="0" w:after="283"/>
              <w:rPr/>
            </w:pPr>
            <w:r>
              <w:rPr/>
              <w:t> </w:t>
            </w:r>
          </w:p>
        </w:tc>
        <w:tc>
          <w:tcPr>
            <w:tcW w:w="80" w:type="dxa"/>
            <w:tcBorders/>
            <w:shd w:fill="auto" w:val="clear"/>
            <w:vAlign w:val="center"/>
          </w:tcPr>
          <w:p>
            <w:pPr>
              <w:pStyle w:val="TableContents"/>
              <w:spacing w:before="0" w:after="283"/>
              <w:rPr/>
            </w:pPr>
            <w:r>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Asset</w:t>
            </w:r>
          </w:p>
        </w:tc>
        <w:tc>
          <w:tcPr>
            <w:tcW w:w="111" w:type="dxa"/>
            <w:tcBorders/>
            <w:shd w:fill="auto" w:val="clear"/>
            <w:vAlign w:val="center"/>
          </w:tcPr>
          <w:p>
            <w:pPr>
              <w:pStyle w:val="TableContents"/>
              <w:spacing w:before="0" w:after="283"/>
              <w:rPr/>
            </w:pPr>
            <w:r>
              <w:rPr/>
              <w:t> </w:t>
            </w:r>
          </w:p>
        </w:tc>
        <w:tc>
          <w:tcPr>
            <w:tcW w:w="111" w:type="dxa"/>
            <w:tcBorders/>
            <w:shd w:fill="auto" w:val="clear"/>
            <w:vAlign w:val="center"/>
          </w:tcPr>
          <w:p>
            <w:pPr>
              <w:pStyle w:val="TableContents"/>
              <w:spacing w:before="0" w:after="283"/>
              <w:rPr/>
            </w:pPr>
            <w:r>
              <w:rPr/>
              <w:t> </w:t>
            </w:r>
          </w:p>
        </w:tc>
        <w:tc>
          <w:tcPr>
            <w:tcW w:w="87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Liability</w:t>
            </w:r>
          </w:p>
        </w:tc>
        <w:tc>
          <w:tcPr>
            <w:tcW w:w="327" w:type="dxa"/>
            <w:tcBorders/>
            <w:shd w:fill="auto" w:val="clear"/>
            <w:vAlign w:val="center"/>
          </w:tcPr>
          <w:p>
            <w:pPr>
              <w:pStyle w:val="TableContents"/>
              <w:spacing w:before="0" w:after="283"/>
              <w:rPr/>
            </w:pPr>
            <w:r>
              <w:rPr/>
              <w:t> </w:t>
            </w:r>
          </w:p>
        </w:tc>
      </w:tr>
      <w:tr>
        <w:trPr/>
        <w:tc>
          <w:tcPr>
            <w:tcW w:w="32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90" w:type="dxa"/>
            <w:gridSpan w:val="2"/>
            <w:tcBorders/>
            <w:shd w:fill="auto" w:val="clear"/>
            <w:vAlign w:val="center"/>
          </w:tcPr>
          <w:p>
            <w:pPr>
              <w:pStyle w:val="TableContents"/>
              <w:spacing w:before="0" w:after="283"/>
              <w:jc w:val="center"/>
              <w:rPr/>
            </w:pPr>
            <w:r>
              <w:rPr/>
              <w:t> </w:t>
            </w:r>
          </w:p>
        </w:tc>
        <w:tc>
          <w:tcPr>
            <w:tcW w:w="65" w:type="dxa"/>
            <w:tcBorders/>
            <w:shd w:fill="auto" w:val="clear"/>
            <w:vAlign w:val="center"/>
          </w:tcPr>
          <w:p>
            <w:pPr>
              <w:pStyle w:val="TableContents"/>
              <w:spacing w:before="0" w:after="283"/>
              <w:rPr/>
            </w:pPr>
            <w:r>
              <w:rPr/>
              <w:t> </w:t>
            </w:r>
          </w:p>
        </w:tc>
        <w:tc>
          <w:tcPr>
            <w:tcW w:w="65" w:type="dxa"/>
            <w:tcBorders/>
            <w:shd w:fill="auto" w:val="clear"/>
            <w:vAlign w:val="center"/>
          </w:tcPr>
          <w:p>
            <w:pPr>
              <w:pStyle w:val="TableContents"/>
              <w:spacing w:before="0" w:after="283"/>
              <w:rPr/>
            </w:pPr>
            <w:r>
              <w:rPr/>
              <w:t> </w:t>
            </w:r>
          </w:p>
        </w:tc>
        <w:tc>
          <w:tcPr>
            <w:tcW w:w="560" w:type="dxa"/>
            <w:gridSpan w:val="2"/>
            <w:tcBorders/>
            <w:shd w:fill="auto" w:val="clear"/>
            <w:vAlign w:val="center"/>
          </w:tcPr>
          <w:p>
            <w:pPr>
              <w:pStyle w:val="TableContents"/>
              <w:spacing w:before="0" w:after="283"/>
              <w:jc w:val="center"/>
              <w:rPr/>
            </w:pPr>
            <w:r>
              <w:rPr/>
              <w:t> </w:t>
            </w:r>
          </w:p>
        </w:tc>
        <w:tc>
          <w:tcPr>
            <w:tcW w:w="66" w:type="dxa"/>
            <w:tcBorders/>
            <w:shd w:fill="auto" w:val="clear"/>
            <w:vAlign w:val="center"/>
          </w:tcPr>
          <w:p>
            <w:pPr>
              <w:pStyle w:val="TableContents"/>
              <w:spacing w:before="0" w:after="283"/>
              <w:rPr/>
            </w:pPr>
            <w:r>
              <w:rPr/>
              <w:t> </w:t>
            </w:r>
          </w:p>
        </w:tc>
        <w:tc>
          <w:tcPr>
            <w:tcW w:w="66" w:type="dxa"/>
            <w:tcBorders/>
            <w:shd w:fill="auto" w:val="clear"/>
            <w:vAlign w:val="center"/>
          </w:tcPr>
          <w:p>
            <w:pPr>
              <w:pStyle w:val="TableContents"/>
              <w:spacing w:before="0" w:after="283"/>
              <w:rPr/>
            </w:pPr>
            <w:r>
              <w:rPr/>
              <w:t> </w:t>
            </w:r>
          </w:p>
        </w:tc>
        <w:tc>
          <w:tcPr>
            <w:tcW w:w="875" w:type="dxa"/>
            <w:gridSpan w:val="2"/>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93" w:type="dxa"/>
            <w:gridSpan w:val="2"/>
            <w:tcBorders/>
            <w:shd w:fill="auto" w:val="clear"/>
            <w:vAlign w:val="center"/>
          </w:tcPr>
          <w:p>
            <w:pPr>
              <w:pStyle w:val="TableContents"/>
              <w:spacing w:before="0" w:after="283"/>
              <w:jc w:val="center"/>
              <w:rPr/>
            </w:pPr>
            <w:r>
              <w:rPr/>
              <w:t> </w:t>
            </w:r>
          </w:p>
        </w:tc>
        <w:tc>
          <w:tcPr>
            <w:tcW w:w="80" w:type="dxa"/>
            <w:tcBorders/>
            <w:shd w:fill="auto" w:val="clear"/>
            <w:vAlign w:val="center"/>
          </w:tcPr>
          <w:p>
            <w:pPr>
              <w:pStyle w:val="TableContents"/>
              <w:spacing w:before="0" w:after="283"/>
              <w:rPr/>
            </w:pPr>
            <w:r>
              <w:rPr/>
              <w:t> </w:t>
            </w:r>
          </w:p>
        </w:tc>
        <w:tc>
          <w:tcPr>
            <w:tcW w:w="80" w:type="dxa"/>
            <w:tcBorders/>
            <w:shd w:fill="auto" w:val="clear"/>
            <w:vAlign w:val="center"/>
          </w:tcPr>
          <w:p>
            <w:pPr>
              <w:pStyle w:val="TableContents"/>
              <w:spacing w:before="0" w:after="283"/>
              <w:rPr/>
            </w:pPr>
            <w:r>
              <w:rPr/>
              <w:t> </w:t>
            </w:r>
          </w:p>
        </w:tc>
        <w:tc>
          <w:tcPr>
            <w:tcW w:w="560" w:type="dxa"/>
            <w:gridSpan w:val="2"/>
            <w:tcBorders/>
            <w:shd w:fill="auto" w:val="clear"/>
            <w:vAlign w:val="center"/>
          </w:tcPr>
          <w:p>
            <w:pPr>
              <w:pStyle w:val="TableContents"/>
              <w:spacing w:before="0" w:after="283"/>
              <w:jc w:val="center"/>
              <w:rPr/>
            </w:pPr>
            <w:r>
              <w:rPr/>
              <w:t> </w:t>
            </w:r>
          </w:p>
        </w:tc>
        <w:tc>
          <w:tcPr>
            <w:tcW w:w="111" w:type="dxa"/>
            <w:tcBorders/>
            <w:shd w:fill="auto" w:val="clear"/>
            <w:vAlign w:val="center"/>
          </w:tcPr>
          <w:p>
            <w:pPr>
              <w:pStyle w:val="TableContents"/>
              <w:spacing w:before="0" w:after="283"/>
              <w:rPr/>
            </w:pPr>
            <w:r>
              <w:rPr/>
              <w:t> </w:t>
            </w:r>
          </w:p>
        </w:tc>
        <w:tc>
          <w:tcPr>
            <w:tcW w:w="111" w:type="dxa"/>
            <w:tcBorders/>
            <w:shd w:fill="auto" w:val="clear"/>
            <w:vAlign w:val="center"/>
          </w:tcPr>
          <w:p>
            <w:pPr>
              <w:pStyle w:val="TableContents"/>
              <w:spacing w:before="0" w:after="283"/>
              <w:rPr/>
            </w:pPr>
            <w:r>
              <w:rPr/>
              <w:t> </w:t>
            </w:r>
          </w:p>
        </w:tc>
        <w:tc>
          <w:tcPr>
            <w:tcW w:w="875" w:type="dxa"/>
            <w:gridSpan w:val="2"/>
            <w:tcBorders/>
            <w:shd w:fill="auto" w:val="clear"/>
            <w:vAlign w:val="center"/>
          </w:tcPr>
          <w:p>
            <w:pPr>
              <w:pStyle w:val="TableContents"/>
              <w:spacing w:before="0" w:after="283"/>
              <w:jc w:val="center"/>
              <w:rPr/>
            </w:pPr>
            <w:r>
              <w:rPr/>
              <w:t> </w:t>
            </w:r>
          </w:p>
        </w:tc>
        <w:tc>
          <w:tcPr>
            <w:tcW w:w="327" w:type="dxa"/>
            <w:tcBorders/>
            <w:shd w:fill="auto" w:val="clear"/>
            <w:vAlign w:val="center"/>
          </w:tcPr>
          <w:p>
            <w:pPr>
              <w:pStyle w:val="TableContents"/>
              <w:spacing w:before="0" w:after="283"/>
              <w:ind w:left="0" w:right="0" w:firstLine="252"/>
              <w:rPr/>
            </w:pPr>
            <w:r>
              <w:rPr/>
              <w:t> </w:t>
            </w:r>
          </w:p>
        </w:tc>
      </w:tr>
      <w:tr>
        <w:trPr/>
        <w:tc>
          <w:tcPr>
            <w:tcW w:w="3260" w:type="dxa"/>
            <w:tcBorders/>
            <w:shd w:fill="CCEEFF" w:val="clear"/>
            <w:vAlign w:val="center"/>
          </w:tcPr>
          <w:p>
            <w:pPr>
              <w:pStyle w:val="TableContents"/>
              <w:spacing w:before="0" w:after="283"/>
              <w:jc w:val="left"/>
              <w:rPr/>
            </w:pPr>
            <w:r>
              <w:rPr/>
              <w:t>Interest rate swaps</w:t>
            </w:r>
          </w:p>
        </w:tc>
        <w:tc>
          <w:tcPr>
            <w:tcW w:w="60" w:type="dxa"/>
            <w:tcBorders/>
            <w:shd w:fill="CCEEFF" w:val="clear"/>
            <w:vAlign w:val="center"/>
          </w:tcPr>
          <w:p>
            <w:pPr>
              <w:pStyle w:val="TableContents"/>
              <w:spacing w:before="0" w:after="283"/>
              <w:rPr/>
            </w:pPr>
            <w:r>
              <w:rPr/>
              <w:t> </w:t>
            </w:r>
          </w:p>
        </w:tc>
        <w:tc>
          <w:tcPr>
            <w:tcW w:w="72" w:type="dxa"/>
            <w:tcBorders/>
            <w:shd w:fill="CCEEFF" w:val="clear"/>
            <w:vAlign w:val="center"/>
          </w:tcPr>
          <w:p>
            <w:pPr>
              <w:pStyle w:val="TableContents"/>
              <w:spacing w:before="0" w:after="283"/>
              <w:jc w:val="left"/>
              <w:rPr/>
            </w:pPr>
            <w:r>
              <w:rPr/>
              <w:t> </w:t>
            </w:r>
          </w:p>
        </w:tc>
        <w:tc>
          <w:tcPr>
            <w:tcW w:w="818" w:type="dxa"/>
            <w:tcBorders/>
            <w:shd w:fill="CCEEFF" w:val="clear"/>
            <w:vAlign w:val="center"/>
          </w:tcPr>
          <w:p>
            <w:pPr>
              <w:pStyle w:val="TableContents"/>
              <w:spacing w:before="0" w:after="283"/>
              <w:jc w:val="right"/>
              <w:rPr/>
            </w:pPr>
            <w:r>
              <w:rPr/>
              <w:t>14,000</w:t>
            </w:r>
          </w:p>
        </w:tc>
        <w:tc>
          <w:tcPr>
            <w:tcW w:w="65" w:type="dxa"/>
            <w:tcBorders/>
            <w:shd w:fill="CCEEFF" w:val="clear"/>
            <w:vAlign w:val="center"/>
          </w:tcPr>
          <w:p>
            <w:pPr>
              <w:pStyle w:val="TableContents"/>
              <w:spacing w:before="0" w:after="283"/>
              <w:jc w:val="left"/>
              <w:rPr/>
            </w:pPr>
            <w:r>
              <w:rPr/>
              <w:t> </w:t>
            </w:r>
          </w:p>
        </w:tc>
        <w:tc>
          <w:tcPr>
            <w:tcW w:w="65" w:type="dxa"/>
            <w:tcBorders/>
            <w:shd w:fill="CCEEFF" w:val="clear"/>
            <w:vAlign w:val="center"/>
          </w:tcPr>
          <w:p>
            <w:pPr>
              <w:pStyle w:val="TableContents"/>
              <w:spacing w:before="0" w:after="283"/>
              <w:rPr/>
            </w:pPr>
            <w:r>
              <w:rPr/>
              <w:t> </w:t>
            </w:r>
          </w:p>
        </w:tc>
        <w:tc>
          <w:tcPr>
            <w:tcW w:w="75" w:type="dxa"/>
            <w:tcBorders/>
            <w:shd w:fill="CCEEFF" w:val="clear"/>
            <w:vAlign w:val="center"/>
          </w:tcPr>
          <w:p>
            <w:pPr>
              <w:pStyle w:val="TableContents"/>
              <w:spacing w:before="0" w:after="283"/>
              <w:jc w:val="left"/>
              <w:rPr/>
            </w:pPr>
            <w:r>
              <w:rPr/>
              <w:t> </w:t>
            </w:r>
          </w:p>
        </w:tc>
        <w:tc>
          <w:tcPr>
            <w:tcW w:w="485" w:type="dxa"/>
            <w:tcBorders/>
            <w:shd w:fill="CCEEFF" w:val="clear"/>
            <w:vAlign w:val="center"/>
          </w:tcPr>
          <w:p>
            <w:pPr>
              <w:pStyle w:val="TableContents"/>
              <w:spacing w:before="0" w:after="283"/>
              <w:jc w:val="right"/>
              <w:rPr/>
            </w:pPr>
            <w:r>
              <w:rPr/>
              <w:t>-</w:t>
            </w:r>
          </w:p>
        </w:tc>
        <w:tc>
          <w:tcPr>
            <w:tcW w:w="66" w:type="dxa"/>
            <w:tcBorders/>
            <w:shd w:fill="CCEEFF" w:val="clear"/>
            <w:vAlign w:val="center"/>
          </w:tcPr>
          <w:p>
            <w:pPr>
              <w:pStyle w:val="TableContents"/>
              <w:spacing w:before="0" w:after="283"/>
              <w:jc w:val="left"/>
              <w:rPr/>
            </w:pPr>
            <w:r>
              <w:rPr/>
              <w:t> </w:t>
            </w:r>
          </w:p>
        </w:tc>
        <w:tc>
          <w:tcPr>
            <w:tcW w:w="66" w:type="dxa"/>
            <w:tcBorders/>
            <w:shd w:fill="CCEEFF" w:val="clear"/>
            <w:vAlign w:val="center"/>
          </w:tcPr>
          <w:p>
            <w:pPr>
              <w:pStyle w:val="TableContents"/>
              <w:spacing w:before="0" w:after="283"/>
              <w:rPr/>
            </w:pPr>
            <w:r>
              <w:rPr/>
              <w:t> </w:t>
            </w:r>
          </w:p>
        </w:tc>
        <w:tc>
          <w:tcPr>
            <w:tcW w:w="116" w:type="dxa"/>
            <w:tcBorders/>
            <w:shd w:fill="CCEEFF" w:val="clear"/>
            <w:vAlign w:val="center"/>
          </w:tcPr>
          <w:p>
            <w:pPr>
              <w:pStyle w:val="TableContents"/>
              <w:spacing w:before="0" w:after="283"/>
              <w:jc w:val="left"/>
              <w:rPr/>
            </w:pPr>
            <w:r>
              <w:rPr/>
              <w:t> </w:t>
            </w:r>
          </w:p>
        </w:tc>
        <w:tc>
          <w:tcPr>
            <w:tcW w:w="759" w:type="dxa"/>
            <w:tcBorders/>
            <w:shd w:fill="CCEEFF" w:val="clear"/>
            <w:vAlign w:val="center"/>
          </w:tcPr>
          <w:p>
            <w:pPr>
              <w:pStyle w:val="TableContents"/>
              <w:spacing w:before="0" w:after="283"/>
              <w:jc w:val="right"/>
              <w:rPr/>
            </w:pPr>
            <w:r>
              <w:rPr/>
              <w:t>36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0" w:type="dxa"/>
            <w:tcBorders/>
            <w:shd w:fill="CCEEFF" w:val="clear"/>
            <w:vAlign w:val="center"/>
          </w:tcPr>
          <w:p>
            <w:pPr>
              <w:pStyle w:val="TableContents"/>
              <w:spacing w:before="0" w:after="283"/>
              <w:jc w:val="left"/>
              <w:rPr/>
            </w:pPr>
            <w:r>
              <w:rPr/>
              <w:t> </w:t>
            </w:r>
          </w:p>
        </w:tc>
        <w:tc>
          <w:tcPr>
            <w:tcW w:w="913" w:type="dxa"/>
            <w:tcBorders/>
            <w:shd w:fill="CCEEFF" w:val="clear"/>
            <w:vAlign w:val="center"/>
          </w:tcPr>
          <w:p>
            <w:pPr>
              <w:pStyle w:val="TableContents"/>
              <w:spacing w:before="0" w:after="283"/>
              <w:jc w:val="right"/>
              <w:rPr/>
            </w:pPr>
            <w:r>
              <w:rPr/>
              <w:t>14,000</w:t>
            </w:r>
          </w:p>
        </w:tc>
        <w:tc>
          <w:tcPr>
            <w:tcW w:w="80" w:type="dxa"/>
            <w:tcBorders/>
            <w:shd w:fill="CCEEFF" w:val="clear"/>
            <w:vAlign w:val="center"/>
          </w:tcPr>
          <w:p>
            <w:pPr>
              <w:pStyle w:val="TableContents"/>
              <w:spacing w:before="0" w:after="283"/>
              <w:jc w:val="left"/>
              <w:rPr/>
            </w:pPr>
            <w:r>
              <w:rPr/>
              <w:t> </w:t>
            </w:r>
          </w:p>
        </w:tc>
        <w:tc>
          <w:tcPr>
            <w:tcW w:w="80" w:type="dxa"/>
            <w:tcBorders/>
            <w:shd w:fill="CCEEFF" w:val="clear"/>
            <w:vAlign w:val="center"/>
          </w:tcPr>
          <w:p>
            <w:pPr>
              <w:pStyle w:val="TableContents"/>
              <w:spacing w:before="0" w:after="283"/>
              <w:rPr/>
            </w:pPr>
            <w:r>
              <w:rPr/>
              <w:t> </w:t>
            </w:r>
          </w:p>
        </w:tc>
        <w:tc>
          <w:tcPr>
            <w:tcW w:w="216" w:type="dxa"/>
            <w:tcBorders/>
            <w:shd w:fill="CCEEFF" w:val="clear"/>
            <w:vAlign w:val="center"/>
          </w:tcPr>
          <w:p>
            <w:pPr>
              <w:pStyle w:val="TableContents"/>
              <w:spacing w:before="0" w:after="283"/>
              <w:jc w:val="left"/>
              <w:rPr/>
            </w:pPr>
            <w:r>
              <w:rPr/>
              <w:t> </w:t>
            </w:r>
          </w:p>
        </w:tc>
        <w:tc>
          <w:tcPr>
            <w:tcW w:w="344" w:type="dxa"/>
            <w:tcBorders/>
            <w:shd w:fill="CCEEFF" w:val="clear"/>
            <w:vAlign w:val="center"/>
          </w:tcPr>
          <w:p>
            <w:pPr>
              <w:pStyle w:val="TableContents"/>
              <w:spacing w:before="0" w:after="283"/>
              <w:jc w:val="right"/>
              <w:rPr/>
            </w:pPr>
            <w:r>
              <w:rPr/>
              <w:t>-</w:t>
            </w:r>
          </w:p>
        </w:tc>
        <w:tc>
          <w:tcPr>
            <w:tcW w:w="111" w:type="dxa"/>
            <w:tcBorders/>
            <w:shd w:fill="CCEEFF" w:val="clear"/>
            <w:vAlign w:val="center"/>
          </w:tcPr>
          <w:p>
            <w:pPr>
              <w:pStyle w:val="TableContents"/>
              <w:spacing w:before="0" w:after="283"/>
              <w:jc w:val="left"/>
              <w:rPr/>
            </w:pPr>
            <w:r>
              <w:rPr/>
              <w:t> </w:t>
            </w:r>
          </w:p>
        </w:tc>
        <w:tc>
          <w:tcPr>
            <w:tcW w:w="111" w:type="dxa"/>
            <w:tcBorders/>
            <w:shd w:fill="CCEEFF" w:val="clear"/>
            <w:vAlign w:val="center"/>
          </w:tcPr>
          <w:p>
            <w:pPr>
              <w:pStyle w:val="TableContents"/>
              <w:spacing w:before="0" w:after="283"/>
              <w:rPr/>
            </w:pPr>
            <w:r>
              <w:rPr/>
              <w:t> </w:t>
            </w:r>
          </w:p>
        </w:tc>
        <w:tc>
          <w:tcPr>
            <w:tcW w:w="160" w:type="dxa"/>
            <w:tcBorders/>
            <w:shd w:fill="CCEEFF" w:val="clear"/>
            <w:vAlign w:val="center"/>
          </w:tcPr>
          <w:p>
            <w:pPr>
              <w:pStyle w:val="TableContents"/>
              <w:spacing w:before="0" w:after="283"/>
              <w:jc w:val="left"/>
              <w:rPr/>
            </w:pPr>
            <w:r>
              <w:rPr/>
              <w:t> </w:t>
            </w:r>
          </w:p>
        </w:tc>
        <w:tc>
          <w:tcPr>
            <w:tcW w:w="715" w:type="dxa"/>
            <w:tcBorders/>
            <w:shd w:fill="CCEEFF" w:val="clear"/>
            <w:vAlign w:val="center"/>
          </w:tcPr>
          <w:p>
            <w:pPr>
              <w:pStyle w:val="TableContents"/>
              <w:spacing w:before="0" w:after="283"/>
              <w:jc w:val="right"/>
              <w:rPr/>
            </w:pPr>
            <w:r>
              <w:rPr/>
              <w:t>65</w:t>
            </w:r>
          </w:p>
        </w:tc>
        <w:tc>
          <w:tcPr>
            <w:tcW w:w="327" w:type="dxa"/>
            <w:tcBorders/>
            <w:shd w:fill="CCEEFF" w:val="clear"/>
            <w:vAlign w:val="center"/>
          </w:tcPr>
          <w:p>
            <w:pPr>
              <w:pStyle w:val="TableContents"/>
              <w:spacing w:before="0" w:after="283"/>
              <w:ind w:left="0" w:right="0" w:firstLine="252"/>
              <w:jc w:val="left"/>
              <w:rPr/>
            </w:pPr>
            <w:r>
              <w:rPr/>
              <w:t> </w:t>
            </w:r>
          </w:p>
        </w:tc>
      </w:tr>
      <w:tr>
        <w:trPr/>
        <w:tc>
          <w:tcPr>
            <w:tcW w:w="3260" w:type="dxa"/>
            <w:tcBorders/>
            <w:shd w:fill="FFFFFF" w:val="clear"/>
            <w:vAlign w:val="center"/>
          </w:tcPr>
          <w:p>
            <w:pPr>
              <w:pStyle w:val="TableContents"/>
              <w:spacing w:before="0" w:after="283"/>
              <w:jc w:val="left"/>
              <w:rPr/>
            </w:pPr>
            <w:r>
              <w:rPr/>
              <w:t>Cross-currency interest rate swaps</w:t>
            </w:r>
          </w:p>
        </w:tc>
        <w:tc>
          <w:tcPr>
            <w:tcW w:w="60" w:type="dxa"/>
            <w:tcBorders/>
            <w:shd w:fill="FFFFFF" w:val="clear"/>
            <w:vAlign w:val="center"/>
          </w:tcPr>
          <w:p>
            <w:pPr>
              <w:pStyle w:val="TableContents"/>
              <w:spacing w:before="0" w:after="283"/>
              <w:rPr/>
            </w:pPr>
            <w:r>
              <w:rPr/>
              <w:t> </w:t>
            </w:r>
          </w:p>
        </w:tc>
        <w:tc>
          <w:tcPr>
            <w:tcW w:w="72" w:type="dxa"/>
            <w:tcBorders/>
            <w:shd w:fill="FFFFFF" w:val="clear"/>
            <w:vAlign w:val="center"/>
          </w:tcPr>
          <w:p>
            <w:pPr>
              <w:pStyle w:val="TableContents"/>
              <w:spacing w:before="0" w:after="283"/>
              <w:jc w:val="left"/>
              <w:rPr/>
            </w:pPr>
            <w:r>
              <w:rPr/>
              <w:t> </w:t>
            </w:r>
          </w:p>
        </w:tc>
        <w:tc>
          <w:tcPr>
            <w:tcW w:w="818" w:type="dxa"/>
            <w:tcBorders/>
            <w:shd w:fill="FFFFFF" w:val="clear"/>
            <w:vAlign w:val="center"/>
          </w:tcPr>
          <w:p>
            <w:pPr>
              <w:pStyle w:val="TableContents"/>
              <w:spacing w:before="0" w:after="283"/>
              <w:jc w:val="right"/>
              <w:rPr/>
            </w:pPr>
            <w:r>
              <w:rPr/>
              <w:t>281</w:t>
            </w:r>
          </w:p>
        </w:tc>
        <w:tc>
          <w:tcPr>
            <w:tcW w:w="65" w:type="dxa"/>
            <w:tcBorders/>
            <w:shd w:fill="FFFFFF" w:val="clear"/>
            <w:vAlign w:val="center"/>
          </w:tcPr>
          <w:p>
            <w:pPr>
              <w:pStyle w:val="TableContents"/>
              <w:spacing w:before="0" w:after="283"/>
              <w:jc w:val="left"/>
              <w:rPr/>
            </w:pPr>
            <w:r>
              <w:rPr/>
              <w:t> </w:t>
            </w:r>
          </w:p>
        </w:tc>
        <w:tc>
          <w:tcPr>
            <w:tcW w:w="65" w:type="dxa"/>
            <w:tcBorders/>
            <w:shd w:fill="FFFFFF" w:val="clear"/>
            <w:vAlign w:val="center"/>
          </w:tcPr>
          <w:p>
            <w:pPr>
              <w:pStyle w:val="TableContents"/>
              <w:spacing w:before="0" w:after="283"/>
              <w:rPr/>
            </w:pPr>
            <w:r>
              <w:rPr/>
              <w:t> </w:t>
            </w:r>
          </w:p>
        </w:tc>
        <w:tc>
          <w:tcPr>
            <w:tcW w:w="75" w:type="dxa"/>
            <w:tcBorders/>
            <w:shd w:fill="FFFFFF" w:val="clear"/>
            <w:vAlign w:val="center"/>
          </w:tcPr>
          <w:p>
            <w:pPr>
              <w:pStyle w:val="TableContents"/>
              <w:spacing w:before="0" w:after="283"/>
              <w:jc w:val="left"/>
              <w:rPr/>
            </w:pPr>
            <w:r>
              <w:rPr/>
              <w:t> </w:t>
            </w:r>
          </w:p>
        </w:tc>
        <w:tc>
          <w:tcPr>
            <w:tcW w:w="485" w:type="dxa"/>
            <w:tcBorders/>
            <w:shd w:fill="FFFFFF" w:val="clear"/>
            <w:vAlign w:val="center"/>
          </w:tcPr>
          <w:p>
            <w:pPr>
              <w:pStyle w:val="TableContents"/>
              <w:spacing w:before="0" w:after="283"/>
              <w:jc w:val="right"/>
              <w:rPr/>
            </w:pPr>
            <w:r>
              <w:rPr/>
              <w:t>3</w:t>
            </w:r>
          </w:p>
        </w:tc>
        <w:tc>
          <w:tcPr>
            <w:tcW w:w="66" w:type="dxa"/>
            <w:tcBorders/>
            <w:shd w:fill="FFFFFF" w:val="clear"/>
            <w:vAlign w:val="center"/>
          </w:tcPr>
          <w:p>
            <w:pPr>
              <w:pStyle w:val="TableContents"/>
              <w:spacing w:before="0" w:after="283"/>
              <w:jc w:val="left"/>
              <w:rPr/>
            </w:pPr>
            <w:r>
              <w:rPr/>
              <w:t> </w:t>
            </w:r>
          </w:p>
        </w:tc>
        <w:tc>
          <w:tcPr>
            <w:tcW w:w="66" w:type="dxa"/>
            <w:tcBorders/>
            <w:shd w:fill="FFFFFF" w:val="clear"/>
            <w:vAlign w:val="center"/>
          </w:tcPr>
          <w:p>
            <w:pPr>
              <w:pStyle w:val="TableContents"/>
              <w:spacing w:before="0" w:after="283"/>
              <w:rPr/>
            </w:pPr>
            <w:r>
              <w:rPr/>
              <w:t> </w:t>
            </w:r>
          </w:p>
        </w:tc>
        <w:tc>
          <w:tcPr>
            <w:tcW w:w="116" w:type="dxa"/>
            <w:tcBorders/>
            <w:shd w:fill="FFFFFF" w:val="clear"/>
            <w:vAlign w:val="center"/>
          </w:tcPr>
          <w:p>
            <w:pPr>
              <w:pStyle w:val="TableContents"/>
              <w:spacing w:before="0" w:after="283"/>
              <w:jc w:val="left"/>
              <w:rPr/>
            </w:pPr>
            <w:r>
              <w:rPr/>
              <w:t> </w:t>
            </w:r>
          </w:p>
        </w:tc>
        <w:tc>
          <w:tcPr>
            <w:tcW w:w="759"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0" w:type="dxa"/>
            <w:tcBorders/>
            <w:shd w:fill="FFFFFF" w:val="clear"/>
            <w:vAlign w:val="center"/>
          </w:tcPr>
          <w:p>
            <w:pPr>
              <w:pStyle w:val="TableContents"/>
              <w:spacing w:before="0" w:after="283"/>
              <w:jc w:val="left"/>
              <w:rPr/>
            </w:pPr>
            <w:r>
              <w:rPr/>
              <w:t> </w:t>
            </w:r>
          </w:p>
        </w:tc>
        <w:tc>
          <w:tcPr>
            <w:tcW w:w="913" w:type="dxa"/>
            <w:tcBorders/>
            <w:shd w:fill="FFFFFF" w:val="clear"/>
            <w:vAlign w:val="center"/>
          </w:tcPr>
          <w:p>
            <w:pPr>
              <w:pStyle w:val="TableContents"/>
              <w:spacing w:before="0" w:after="283"/>
              <w:jc w:val="right"/>
              <w:rPr/>
            </w:pPr>
            <w:r>
              <w:rPr/>
              <w:t>600</w:t>
            </w:r>
          </w:p>
        </w:tc>
        <w:tc>
          <w:tcPr>
            <w:tcW w:w="80" w:type="dxa"/>
            <w:tcBorders/>
            <w:shd w:fill="FFFFFF" w:val="clear"/>
            <w:vAlign w:val="center"/>
          </w:tcPr>
          <w:p>
            <w:pPr>
              <w:pStyle w:val="TableContents"/>
              <w:spacing w:before="0" w:after="283"/>
              <w:jc w:val="left"/>
              <w:rPr/>
            </w:pPr>
            <w:r>
              <w:rPr/>
              <w:t> </w:t>
            </w:r>
          </w:p>
        </w:tc>
        <w:tc>
          <w:tcPr>
            <w:tcW w:w="80" w:type="dxa"/>
            <w:tcBorders/>
            <w:shd w:fill="FFFFFF" w:val="clear"/>
            <w:vAlign w:val="center"/>
          </w:tcPr>
          <w:p>
            <w:pPr>
              <w:pStyle w:val="TableContents"/>
              <w:spacing w:before="0" w:after="283"/>
              <w:rPr/>
            </w:pPr>
            <w:r>
              <w:rPr/>
              <w:t> </w:t>
            </w:r>
          </w:p>
        </w:tc>
        <w:tc>
          <w:tcPr>
            <w:tcW w:w="216" w:type="dxa"/>
            <w:tcBorders/>
            <w:shd w:fill="FFFFFF" w:val="clear"/>
            <w:vAlign w:val="center"/>
          </w:tcPr>
          <w:p>
            <w:pPr>
              <w:pStyle w:val="TableContents"/>
              <w:spacing w:before="0" w:after="283"/>
              <w:jc w:val="left"/>
              <w:rPr/>
            </w:pPr>
            <w:r>
              <w:rPr/>
              <w:t> </w:t>
            </w:r>
          </w:p>
        </w:tc>
        <w:tc>
          <w:tcPr>
            <w:tcW w:w="344" w:type="dxa"/>
            <w:tcBorders/>
            <w:shd w:fill="FFFFFF" w:val="clear"/>
            <w:vAlign w:val="center"/>
          </w:tcPr>
          <w:p>
            <w:pPr>
              <w:pStyle w:val="TableContents"/>
              <w:spacing w:before="0" w:after="283"/>
              <w:jc w:val="right"/>
              <w:rPr/>
            </w:pPr>
            <w:r>
              <w:rPr/>
              <w:t>-</w:t>
            </w:r>
          </w:p>
        </w:tc>
        <w:tc>
          <w:tcPr>
            <w:tcW w:w="111" w:type="dxa"/>
            <w:tcBorders/>
            <w:shd w:fill="FFFFFF" w:val="clear"/>
            <w:vAlign w:val="center"/>
          </w:tcPr>
          <w:p>
            <w:pPr>
              <w:pStyle w:val="TableContents"/>
              <w:spacing w:before="0" w:after="283"/>
              <w:jc w:val="left"/>
              <w:rPr/>
            </w:pPr>
            <w:r>
              <w:rPr/>
              <w:t> </w:t>
            </w:r>
          </w:p>
        </w:tc>
        <w:tc>
          <w:tcPr>
            <w:tcW w:w="111" w:type="dxa"/>
            <w:tcBorders/>
            <w:shd w:fill="FFFFFF" w:val="clear"/>
            <w:vAlign w:val="center"/>
          </w:tcPr>
          <w:p>
            <w:pPr>
              <w:pStyle w:val="TableContents"/>
              <w:spacing w:before="0" w:after="283"/>
              <w:rPr/>
            </w:pPr>
            <w:r>
              <w:rPr/>
              <w:t> </w:t>
            </w:r>
          </w:p>
        </w:tc>
        <w:tc>
          <w:tcPr>
            <w:tcW w:w="160" w:type="dxa"/>
            <w:tcBorders/>
            <w:shd w:fill="FFFFFF" w:val="clear"/>
            <w:vAlign w:val="center"/>
          </w:tcPr>
          <w:p>
            <w:pPr>
              <w:pStyle w:val="TableContents"/>
              <w:spacing w:before="0" w:after="283"/>
              <w:jc w:val="left"/>
              <w:rPr/>
            </w:pPr>
            <w:r>
              <w:rPr/>
              <w:t> </w:t>
            </w:r>
          </w:p>
        </w:tc>
        <w:tc>
          <w:tcPr>
            <w:tcW w:w="715" w:type="dxa"/>
            <w:tcBorders/>
            <w:shd w:fill="FFFFFF" w:val="clear"/>
            <w:vAlign w:val="center"/>
          </w:tcPr>
          <w:p>
            <w:pPr>
              <w:pStyle w:val="TableContents"/>
              <w:spacing w:before="0" w:after="283"/>
              <w:jc w:val="right"/>
              <w:rPr/>
            </w:pPr>
            <w:r>
              <w:rPr/>
              <w:t>7</w:t>
            </w:r>
          </w:p>
        </w:tc>
        <w:tc>
          <w:tcPr>
            <w:tcW w:w="327" w:type="dxa"/>
            <w:tcBorders/>
            <w:shd w:fill="FFFFFF" w:val="clear"/>
            <w:vAlign w:val="center"/>
          </w:tcPr>
          <w:p>
            <w:pPr>
              <w:pStyle w:val="TableContents"/>
              <w:spacing w:before="0" w:after="283"/>
              <w:ind w:left="0" w:right="0" w:firstLine="252"/>
              <w:jc w:val="left"/>
              <w:rPr/>
            </w:pPr>
            <w:r>
              <w:rPr/>
              <w:t> </w:t>
            </w:r>
          </w:p>
        </w:tc>
      </w:tr>
      <w:tr>
        <w:trPr/>
        <w:tc>
          <w:tcPr>
            <w:tcW w:w="3260" w:type="dxa"/>
            <w:tcBorders/>
            <w:shd w:fill="CCEEFF" w:val="clear"/>
            <w:vAlign w:val="center"/>
          </w:tcPr>
          <w:p>
            <w:pPr>
              <w:pStyle w:val="TableContents"/>
              <w:spacing w:before="0" w:after="283"/>
              <w:jc w:val="left"/>
              <w:rPr/>
            </w:pPr>
            <w:r>
              <w:rPr/>
              <w:t>Forward foreign exchange</w:t>
            </w:r>
          </w:p>
        </w:tc>
        <w:tc>
          <w:tcPr>
            <w:tcW w:w="60" w:type="dxa"/>
            <w:tcBorders/>
            <w:shd w:fill="CCEEFF" w:val="clear"/>
            <w:vAlign w:val="center"/>
          </w:tcPr>
          <w:p>
            <w:pPr>
              <w:pStyle w:val="TableContents"/>
              <w:spacing w:before="0" w:after="283"/>
              <w:rPr/>
            </w:pPr>
            <w:r>
              <w:rPr/>
              <w:t> </w:t>
            </w:r>
          </w:p>
        </w:tc>
        <w:tc>
          <w:tcPr>
            <w:tcW w:w="72"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18" w:type="dxa"/>
            <w:tcBorders>
              <w:bottom w:val="single" w:sz="8" w:space="0" w:color="000000"/>
            </w:tcBorders>
            <w:shd w:fill="CCEEFF" w:val="clear"/>
            <w:tcMar>
              <w:bottom w:w="28" w:type="dxa"/>
            </w:tcMar>
            <w:vAlign w:val="center"/>
          </w:tcPr>
          <w:p>
            <w:pPr>
              <w:pStyle w:val="TableContents"/>
              <w:spacing w:before="0" w:after="283"/>
              <w:jc w:val="right"/>
              <w:rPr/>
            </w:pPr>
            <w:r>
              <w:rPr/>
              <w:t>18,711</w:t>
            </w:r>
          </w:p>
        </w:tc>
        <w:tc>
          <w:tcPr>
            <w:tcW w:w="65" w:type="dxa"/>
            <w:tcBorders/>
            <w:shd w:fill="CCEEFF" w:val="clear"/>
            <w:vAlign w:val="center"/>
          </w:tcPr>
          <w:p>
            <w:pPr>
              <w:pStyle w:val="TableContents"/>
              <w:spacing w:before="0" w:after="283"/>
              <w:jc w:val="left"/>
              <w:rPr/>
            </w:pPr>
            <w:r>
              <w:rPr/>
              <w:t> </w:t>
            </w:r>
          </w:p>
        </w:tc>
        <w:tc>
          <w:tcPr>
            <w:tcW w:w="65" w:type="dxa"/>
            <w:tcBorders/>
            <w:shd w:fill="CCEEFF" w:val="clear"/>
            <w:vAlign w:val="center"/>
          </w:tcPr>
          <w:p>
            <w:pPr>
              <w:pStyle w:val="TableContents"/>
              <w:spacing w:before="0" w:after="283"/>
              <w:rPr/>
            </w:pPr>
            <w:r>
              <w:rPr/>
              <w:t> </w:t>
            </w:r>
          </w:p>
        </w:tc>
        <w:tc>
          <w:tcPr>
            <w:tcW w:w="75"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485" w:type="dxa"/>
            <w:tcBorders>
              <w:bottom w:val="single" w:sz="8" w:space="0" w:color="000000"/>
            </w:tcBorders>
            <w:shd w:fill="CCEEFF" w:val="clear"/>
            <w:tcMar>
              <w:bottom w:w="28" w:type="dxa"/>
            </w:tcMar>
            <w:vAlign w:val="center"/>
          </w:tcPr>
          <w:p>
            <w:pPr>
              <w:pStyle w:val="TableContents"/>
              <w:spacing w:before="0" w:after="283"/>
              <w:jc w:val="right"/>
              <w:rPr/>
            </w:pPr>
            <w:r>
              <w:rPr/>
              <w:t>193</w:t>
            </w:r>
          </w:p>
        </w:tc>
        <w:tc>
          <w:tcPr>
            <w:tcW w:w="66" w:type="dxa"/>
            <w:tcBorders/>
            <w:shd w:fill="CCEEFF" w:val="clear"/>
            <w:vAlign w:val="center"/>
          </w:tcPr>
          <w:p>
            <w:pPr>
              <w:pStyle w:val="TableContents"/>
              <w:spacing w:before="0" w:after="283"/>
              <w:jc w:val="left"/>
              <w:rPr/>
            </w:pPr>
            <w:r>
              <w:rPr/>
              <w:t> </w:t>
            </w:r>
          </w:p>
        </w:tc>
        <w:tc>
          <w:tcPr>
            <w:tcW w:w="66" w:type="dxa"/>
            <w:tcBorders/>
            <w:shd w:fill="CCEEFF" w:val="clear"/>
            <w:vAlign w:val="center"/>
          </w:tcPr>
          <w:p>
            <w:pPr>
              <w:pStyle w:val="TableContents"/>
              <w:spacing w:before="0" w:after="283"/>
              <w:rPr/>
            </w:pPr>
            <w:r>
              <w:rPr/>
              <w:t> </w:t>
            </w:r>
          </w:p>
        </w:tc>
        <w:tc>
          <w:tcPr>
            <w:tcW w:w="116"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759" w:type="dxa"/>
            <w:tcBorders>
              <w:bottom w:val="single" w:sz="8" w:space="0" w:color="000000"/>
            </w:tcBorders>
            <w:shd w:fill="CCEEFF" w:val="clear"/>
            <w:tcMar>
              <w:bottom w:w="28" w:type="dxa"/>
            </w:tcMar>
            <w:vAlign w:val="center"/>
          </w:tcPr>
          <w:p>
            <w:pPr>
              <w:pStyle w:val="TableContents"/>
              <w:spacing w:before="0" w:after="283"/>
              <w:jc w:val="right"/>
              <w:rPr/>
            </w:pPr>
            <w:r>
              <w:rPr/>
              <w:t>270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913"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80" w:type="dxa"/>
            <w:tcBorders/>
            <w:shd w:fill="CCEEFF" w:val="clear"/>
            <w:vAlign w:val="center"/>
          </w:tcPr>
          <w:p>
            <w:pPr>
              <w:pStyle w:val="TableContents"/>
              <w:spacing w:before="0" w:after="283"/>
              <w:jc w:val="left"/>
              <w:rPr/>
            </w:pPr>
            <w:r>
              <w:rPr/>
              <w:t> </w:t>
            </w:r>
          </w:p>
        </w:tc>
        <w:tc>
          <w:tcPr>
            <w:tcW w:w="80" w:type="dxa"/>
            <w:tcBorders/>
            <w:shd w:fill="CCEEFF" w:val="clear"/>
            <w:vAlign w:val="center"/>
          </w:tcPr>
          <w:p>
            <w:pPr>
              <w:pStyle w:val="TableContents"/>
              <w:spacing w:before="0" w:after="283"/>
              <w:rPr/>
            </w:pPr>
            <w:r>
              <w:rPr/>
              <w:t> </w:t>
            </w:r>
          </w:p>
        </w:tc>
        <w:tc>
          <w:tcPr>
            <w:tcW w:w="216"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344"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111" w:type="dxa"/>
            <w:tcBorders/>
            <w:shd w:fill="CCEEFF" w:val="clear"/>
            <w:vAlign w:val="center"/>
          </w:tcPr>
          <w:p>
            <w:pPr>
              <w:pStyle w:val="TableContents"/>
              <w:spacing w:before="0" w:after="283"/>
              <w:jc w:val="left"/>
              <w:rPr/>
            </w:pPr>
            <w:r>
              <w:rPr/>
              <w:t> </w:t>
            </w:r>
          </w:p>
        </w:tc>
        <w:tc>
          <w:tcPr>
            <w:tcW w:w="111" w:type="dxa"/>
            <w:tcBorders/>
            <w:shd w:fill="CCEEFF" w:val="clear"/>
            <w:vAlign w:val="center"/>
          </w:tcPr>
          <w:p>
            <w:pPr>
              <w:pStyle w:val="TableContents"/>
              <w:spacing w:before="0" w:after="283"/>
              <w:rPr/>
            </w:pPr>
            <w:r>
              <w:rPr/>
              <w:t> </w:t>
            </w:r>
          </w:p>
        </w:tc>
        <w:tc>
          <w:tcPr>
            <w:tcW w:w="1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715"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327" w:type="dxa"/>
            <w:tcBorders/>
            <w:shd w:fill="CCEEFF" w:val="clear"/>
            <w:vAlign w:val="center"/>
          </w:tcPr>
          <w:p>
            <w:pPr>
              <w:pStyle w:val="TableContents"/>
              <w:spacing w:before="0" w:after="283"/>
              <w:ind w:left="0" w:right="0" w:firstLine="252"/>
              <w:jc w:val="left"/>
              <w:rPr/>
            </w:pPr>
            <w:r>
              <w:rPr/>
              <w:t> </w:t>
            </w:r>
          </w:p>
        </w:tc>
      </w:tr>
      <w:tr>
        <w:trPr/>
        <w:tc>
          <w:tcPr>
            <w:tcW w:w="3260" w:type="dxa"/>
            <w:tcBorders/>
            <w:shd w:fill="FFFFFF" w:val="clear"/>
            <w:vAlign w:val="center"/>
          </w:tcPr>
          <w:p>
            <w:pPr>
              <w:pStyle w:val="TableContents"/>
              <w:spacing w:before="0" w:after="283"/>
              <w:rPr/>
            </w:pPr>
            <w:r>
              <w:rPr/>
              <w:t>Total</w:t>
            </w:r>
          </w:p>
        </w:tc>
        <w:tc>
          <w:tcPr>
            <w:tcW w:w="60" w:type="dxa"/>
            <w:tcBorders/>
            <w:shd w:fill="FFFFFF" w:val="clear"/>
            <w:vAlign w:val="center"/>
          </w:tcPr>
          <w:p>
            <w:pPr>
              <w:pStyle w:val="TableContents"/>
              <w:spacing w:before="0" w:after="283"/>
              <w:rPr/>
            </w:pPr>
            <w:r>
              <w:rPr/>
              <w:t> </w:t>
            </w:r>
          </w:p>
        </w:tc>
        <w:tc>
          <w:tcPr>
            <w:tcW w:w="72"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818" w:type="dxa"/>
            <w:tcBorders>
              <w:bottom w:val="double" w:sz="6" w:space="0" w:color="000000"/>
            </w:tcBorders>
            <w:shd w:fill="FFFFFF" w:val="clear"/>
            <w:tcMar>
              <w:bottom w:w="28" w:type="dxa"/>
            </w:tcMar>
            <w:vAlign w:val="center"/>
          </w:tcPr>
          <w:p>
            <w:pPr>
              <w:pStyle w:val="TableContents"/>
              <w:spacing w:before="0" w:after="283"/>
              <w:jc w:val="right"/>
              <w:rPr/>
            </w:pPr>
            <w:r>
              <w:rPr/>
              <w:t>32,992</w:t>
            </w:r>
          </w:p>
        </w:tc>
        <w:tc>
          <w:tcPr>
            <w:tcW w:w="65" w:type="dxa"/>
            <w:tcBorders/>
            <w:shd w:fill="FFFFFF" w:val="clear"/>
            <w:vAlign w:val="center"/>
          </w:tcPr>
          <w:p>
            <w:pPr>
              <w:pStyle w:val="TableContents"/>
              <w:spacing w:before="0" w:after="283"/>
              <w:jc w:val="left"/>
              <w:rPr/>
            </w:pPr>
            <w:r>
              <w:rPr/>
              <w:t> </w:t>
            </w:r>
          </w:p>
        </w:tc>
        <w:tc>
          <w:tcPr>
            <w:tcW w:w="65" w:type="dxa"/>
            <w:tcBorders/>
            <w:shd w:fill="FFFFFF" w:val="clear"/>
            <w:vAlign w:val="center"/>
          </w:tcPr>
          <w:p>
            <w:pPr>
              <w:pStyle w:val="TableContents"/>
              <w:spacing w:before="0" w:after="283"/>
              <w:rPr/>
            </w:pPr>
            <w:r>
              <w:rPr/>
              <w:t> </w:t>
            </w:r>
          </w:p>
        </w:tc>
        <w:tc>
          <w:tcPr>
            <w:tcW w:w="75"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485" w:type="dxa"/>
            <w:tcBorders>
              <w:bottom w:val="double" w:sz="6" w:space="0" w:color="000000"/>
            </w:tcBorders>
            <w:shd w:fill="FFFFFF" w:val="clear"/>
            <w:tcMar>
              <w:bottom w:w="28" w:type="dxa"/>
            </w:tcMar>
            <w:vAlign w:val="center"/>
          </w:tcPr>
          <w:p>
            <w:pPr>
              <w:pStyle w:val="TableContents"/>
              <w:spacing w:before="0" w:after="283"/>
              <w:jc w:val="right"/>
              <w:rPr/>
            </w:pPr>
            <w:r>
              <w:rPr/>
              <w:t>196</w:t>
            </w:r>
          </w:p>
        </w:tc>
        <w:tc>
          <w:tcPr>
            <w:tcW w:w="66" w:type="dxa"/>
            <w:tcBorders/>
            <w:shd w:fill="FFFFFF" w:val="clear"/>
            <w:vAlign w:val="center"/>
          </w:tcPr>
          <w:p>
            <w:pPr>
              <w:pStyle w:val="TableContents"/>
              <w:spacing w:before="0" w:after="283"/>
              <w:jc w:val="left"/>
              <w:rPr/>
            </w:pPr>
            <w:r>
              <w:rPr/>
              <w:t> </w:t>
            </w:r>
          </w:p>
        </w:tc>
        <w:tc>
          <w:tcPr>
            <w:tcW w:w="66" w:type="dxa"/>
            <w:tcBorders/>
            <w:shd w:fill="FFFFFF" w:val="clear"/>
            <w:vAlign w:val="center"/>
          </w:tcPr>
          <w:p>
            <w:pPr>
              <w:pStyle w:val="TableContents"/>
              <w:spacing w:before="0" w:after="283"/>
              <w:rPr/>
            </w:pPr>
            <w:r>
              <w:rPr/>
              <w:t> </w:t>
            </w:r>
          </w:p>
        </w:tc>
        <w:tc>
          <w:tcPr>
            <w:tcW w:w="116"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759" w:type="dxa"/>
            <w:tcBorders>
              <w:bottom w:val="double" w:sz="6" w:space="0" w:color="000000"/>
            </w:tcBorders>
            <w:shd w:fill="FFFFFF" w:val="clear"/>
            <w:tcMar>
              <w:bottom w:w="28" w:type="dxa"/>
            </w:tcMar>
            <w:vAlign w:val="center"/>
          </w:tcPr>
          <w:p>
            <w:pPr>
              <w:pStyle w:val="TableContents"/>
              <w:spacing w:before="0" w:after="283"/>
              <w:jc w:val="right"/>
              <w:rPr/>
            </w:pPr>
            <w:r>
              <w:rPr/>
              <w:t>306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913" w:type="dxa"/>
            <w:tcBorders>
              <w:bottom w:val="double" w:sz="6" w:space="0" w:color="000000"/>
            </w:tcBorders>
            <w:shd w:fill="FFFFFF" w:val="clear"/>
            <w:tcMar>
              <w:bottom w:w="28" w:type="dxa"/>
            </w:tcMar>
            <w:vAlign w:val="center"/>
          </w:tcPr>
          <w:p>
            <w:pPr>
              <w:pStyle w:val="TableContents"/>
              <w:spacing w:before="0" w:after="283"/>
              <w:jc w:val="right"/>
              <w:rPr/>
            </w:pPr>
            <w:r>
              <w:rPr/>
              <w:t>14,600</w:t>
            </w:r>
          </w:p>
        </w:tc>
        <w:tc>
          <w:tcPr>
            <w:tcW w:w="80" w:type="dxa"/>
            <w:tcBorders/>
            <w:shd w:fill="FFFFFF" w:val="clear"/>
            <w:vAlign w:val="center"/>
          </w:tcPr>
          <w:p>
            <w:pPr>
              <w:pStyle w:val="TableContents"/>
              <w:spacing w:before="0" w:after="283"/>
              <w:jc w:val="left"/>
              <w:rPr/>
            </w:pPr>
            <w:r>
              <w:rPr/>
              <w:t> </w:t>
            </w:r>
          </w:p>
        </w:tc>
        <w:tc>
          <w:tcPr>
            <w:tcW w:w="80" w:type="dxa"/>
            <w:tcBorders/>
            <w:shd w:fill="FFFFFF" w:val="clear"/>
            <w:vAlign w:val="center"/>
          </w:tcPr>
          <w:p>
            <w:pPr>
              <w:pStyle w:val="TableContents"/>
              <w:spacing w:before="0" w:after="283"/>
              <w:rPr/>
            </w:pPr>
            <w:r>
              <w:rPr/>
              <w:t> </w:t>
            </w:r>
          </w:p>
        </w:tc>
        <w:tc>
          <w:tcPr>
            <w:tcW w:w="216"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344" w:type="dxa"/>
            <w:tcBorders>
              <w:bottom w:val="double" w:sz="6" w:space="0" w:color="000000"/>
            </w:tcBorders>
            <w:shd w:fill="FFFFFF" w:val="clear"/>
            <w:tcMar>
              <w:bottom w:w="28" w:type="dxa"/>
            </w:tcMar>
            <w:vAlign w:val="center"/>
          </w:tcPr>
          <w:p>
            <w:pPr>
              <w:pStyle w:val="TableContents"/>
              <w:spacing w:before="0" w:after="283"/>
              <w:jc w:val="right"/>
              <w:rPr/>
            </w:pPr>
            <w:r>
              <w:rPr/>
              <w:t>-</w:t>
            </w:r>
          </w:p>
        </w:tc>
        <w:tc>
          <w:tcPr>
            <w:tcW w:w="111" w:type="dxa"/>
            <w:tcBorders/>
            <w:shd w:fill="FFFFFF" w:val="clear"/>
            <w:vAlign w:val="center"/>
          </w:tcPr>
          <w:p>
            <w:pPr>
              <w:pStyle w:val="TableContents"/>
              <w:spacing w:before="0" w:after="283"/>
              <w:jc w:val="left"/>
              <w:rPr/>
            </w:pPr>
            <w:r>
              <w:rPr/>
              <w:t> </w:t>
            </w:r>
          </w:p>
        </w:tc>
        <w:tc>
          <w:tcPr>
            <w:tcW w:w="111" w:type="dxa"/>
            <w:tcBorders/>
            <w:shd w:fill="FFFFFF" w:val="clear"/>
            <w:vAlign w:val="center"/>
          </w:tcPr>
          <w:p>
            <w:pPr>
              <w:pStyle w:val="TableContents"/>
              <w:spacing w:before="0" w:after="283"/>
              <w:rPr/>
            </w:pPr>
            <w:r>
              <w:rPr/>
              <w:t> </w:t>
            </w:r>
          </w:p>
        </w:tc>
        <w:tc>
          <w:tcPr>
            <w:tcW w:w="16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715" w:type="dxa"/>
            <w:tcBorders>
              <w:bottom w:val="double" w:sz="6" w:space="0" w:color="000000"/>
            </w:tcBorders>
            <w:shd w:fill="FFFFFF" w:val="clear"/>
            <w:tcMar>
              <w:bottom w:w="28" w:type="dxa"/>
            </w:tcMar>
            <w:vAlign w:val="center"/>
          </w:tcPr>
          <w:p>
            <w:pPr>
              <w:pStyle w:val="TableContents"/>
              <w:spacing w:before="0" w:after="283"/>
              <w:jc w:val="right"/>
              <w:rPr/>
            </w:pPr>
            <w:r>
              <w:rPr/>
              <w:t>72</w:t>
            </w:r>
          </w:p>
        </w:tc>
        <w:tc>
          <w:tcPr>
            <w:tcW w:w="327" w:type="dxa"/>
            <w:tcBorders/>
            <w:shd w:fill="FFFFFF" w:val="clear"/>
            <w:vAlign w:val="center"/>
          </w:tcPr>
          <w:p>
            <w:pPr>
              <w:pStyle w:val="TableContents"/>
              <w:spacing w:before="0" w:after="283"/>
              <w:jc w:val="left"/>
              <w:rPr/>
            </w:pPr>
            <w:r>
              <w:rPr/>
              <w:t> </w:t>
            </w:r>
          </w:p>
        </w:tc>
      </w:tr>
    </w:tbl>
    <w:p>
      <w:pPr>
        <w:pStyle w:val="TextBody"/>
        <w:spacing w:before="0" w:after="0"/>
        <w:ind w:left="360" w:right="0" w:hanging="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162"/>
        <w:gridCol w:w="854"/>
        <w:gridCol w:w="9189"/>
      </w:tblGrid>
      <w:tr>
        <w:trPr/>
        <w:tc>
          <w:tcPr>
            <w:tcW w:w="162" w:type="dxa"/>
            <w:tcBorders/>
            <w:shd w:fill="auto" w:val="clear"/>
            <w:vAlign w:val="center"/>
          </w:tcPr>
          <w:p>
            <w:pPr>
              <w:pStyle w:val="TableContents"/>
              <w:spacing w:before="0" w:after="283"/>
              <w:rPr>
                <w:sz w:val="4"/>
                <w:szCs w:val="4"/>
              </w:rPr>
            </w:pPr>
            <w:r>
              <w:rPr>
                <w:sz w:val="4"/>
                <w:szCs w:val="4"/>
              </w:rPr>
            </w:r>
          </w:p>
        </w:tc>
        <w:tc>
          <w:tcPr>
            <w:tcW w:w="854" w:type="dxa"/>
            <w:tcBorders/>
            <w:shd w:fill="auto" w:val="clear"/>
            <w:vAlign w:val="center"/>
          </w:tcPr>
          <w:p>
            <w:pPr>
              <w:pStyle w:val="TableContents"/>
              <w:spacing w:before="0" w:after="283"/>
              <w:rPr>
                <w:b/>
              </w:rPr>
            </w:pPr>
            <w:r>
              <w:rPr>
                <w:b/>
              </w:rPr>
              <w:t>6.</w:t>
            </w:r>
          </w:p>
        </w:tc>
        <w:tc>
          <w:tcPr>
            <w:tcW w:w="9189" w:type="dxa"/>
            <w:tcBorders/>
            <w:shd w:fill="auto" w:val="clear"/>
            <w:vAlign w:val="center"/>
          </w:tcPr>
          <w:p>
            <w:pPr>
              <w:pStyle w:val="TableContents"/>
              <w:spacing w:before="0" w:after="283"/>
              <w:rPr>
                <w:b/>
              </w:rPr>
            </w:pPr>
            <w:r>
              <w:rPr>
                <w:b/>
              </w:rPr>
              <w:t>Investment securities</w:t>
            </w:r>
          </w:p>
        </w:tc>
      </w:tr>
    </w:tbl>
    <w:p>
      <w:pPr>
        <w:pStyle w:val="TextBody"/>
        <w:spacing w:before="0" w:after="0"/>
        <w:ind w:left="0" w:right="0" w:hanging="0"/>
        <w:jc w:val="both"/>
        <w:rPr>
          <w:caps w:val="false"/>
          <w:smallCaps w:val="false"/>
        </w:rPr>
      </w:pPr>
      <w:r>
        <w:rPr>
          <w:caps w:val="false"/>
          <w:smallCaps w:val="false"/>
        </w:rPr>
        <w:t> </w:t>
      </w:r>
    </w:p>
    <w:p>
      <w:pPr>
        <w:pStyle w:val="TextBody"/>
        <w:spacing w:before="0" w:after="0"/>
        <w:ind w:left="426" w:right="0" w:hanging="0"/>
        <w:jc w:val="both"/>
        <w:rPr>
          <w:rFonts w:ascii="Times New Roman;Times;Serif" w:hAnsi="Times New Roman;Times;Serif"/>
          <w:b w:val="false"/>
          <w:i w:val="false"/>
          <w:caps w:val="false"/>
          <w:smallCaps w:val="false"/>
          <w:sz w:val="20"/>
          <w:u w:val="single"/>
        </w:rPr>
      </w:pPr>
      <w:r>
        <w:rPr>
          <w:rFonts w:ascii="Times New Roman;Times;Serif" w:hAnsi="Times New Roman;Times;Serif"/>
          <w:b w:val="false"/>
          <w:i w:val="false"/>
          <w:caps w:val="false"/>
          <w:smallCaps w:val="false"/>
          <w:sz w:val="20"/>
          <w:u w:val="single"/>
        </w:rPr>
        <w:t>Securities available-for-sale</w:t>
      </w:r>
    </w:p>
    <w:p>
      <w:pPr>
        <w:pStyle w:val="TextBody"/>
        <w:spacing w:before="0" w:after="0"/>
        <w:ind w:left="426" w:right="0" w:hanging="0"/>
        <w:jc w:val="both"/>
        <w:rPr>
          <w:caps w:val="false"/>
          <w:smallCaps w:val="false"/>
        </w:rPr>
      </w:pPr>
      <w:r>
        <w:rPr>
          <w:caps w:val="false"/>
          <w:smallCaps w:val="false"/>
        </w:rPr>
        <w:t> </w:t>
      </w:r>
    </w:p>
    <w:p>
      <w:pPr>
        <w:pStyle w:val="TextBody"/>
        <w:spacing w:before="0" w:after="0"/>
        <w:ind w:left="45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amortized cost, related unrealized gross gain (loss) and fair value of securities available-for-sale by country risk and type of debt, are as follows:</w:t>
      </w:r>
    </w:p>
    <w:p>
      <w:pPr>
        <w:pStyle w:val="TextBody"/>
        <w:spacing w:before="0" w:after="0"/>
        <w:ind w:left="360" w:right="0" w:hanging="0"/>
        <w:jc w:val="both"/>
        <w:rPr>
          <w:caps w:val="false"/>
          <w:smallCaps w:val="false"/>
        </w:rPr>
      </w:pPr>
      <w:r>
        <w:rPr>
          <w:caps w:val="false"/>
          <w:smallCaps w:val="false"/>
        </w:rPr>
        <w:t> </w:t>
      </w:r>
    </w:p>
    <w:tbl>
      <w:tblPr>
        <w:tblW w:w="6835" w:type="dxa"/>
        <w:jc w:val="left"/>
        <w:tblInd w:w="0" w:type="dxa"/>
        <w:tblCellMar>
          <w:top w:w="0" w:type="dxa"/>
          <w:left w:w="0" w:type="dxa"/>
          <w:bottom w:w="0" w:type="dxa"/>
          <w:right w:w="0" w:type="dxa"/>
        </w:tblCellMar>
      </w:tblPr>
      <w:tblGrid>
        <w:gridCol w:w="2120"/>
        <w:gridCol w:w="60"/>
        <w:gridCol w:w="64"/>
        <w:gridCol w:w="856"/>
        <w:gridCol w:w="60"/>
        <w:gridCol w:w="60"/>
        <w:gridCol w:w="154"/>
        <w:gridCol w:w="976"/>
        <w:gridCol w:w="60"/>
        <w:gridCol w:w="60"/>
        <w:gridCol w:w="109"/>
        <w:gridCol w:w="1021"/>
        <w:gridCol w:w="60"/>
        <w:gridCol w:w="60"/>
        <w:gridCol w:w="60"/>
        <w:gridCol w:w="800"/>
        <w:gridCol w:w="255"/>
      </w:tblGrid>
      <w:tr>
        <w:trPr/>
        <w:tc>
          <w:tcPr>
            <w:tcW w:w="212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4400" w:type="dxa"/>
            <w:gridSpan w:val="14"/>
            <w:tcBorders>
              <w:bottom w:val="single" w:sz="8" w:space="0" w:color="000000"/>
            </w:tcBorders>
            <w:shd w:fill="auto" w:val="clear"/>
            <w:tcMar>
              <w:bottom w:w="28" w:type="dxa"/>
            </w:tcMar>
            <w:vAlign w:val="center"/>
          </w:tcPr>
          <w:p>
            <w:pPr>
              <w:pStyle w:val="TableContents"/>
              <w:spacing w:before="0" w:after="283"/>
              <w:jc w:val="center"/>
              <w:rPr>
                <w:b/>
              </w:rPr>
            </w:pPr>
            <w:r>
              <w:rPr>
                <w:b/>
              </w:rPr>
              <w:t>September 30, 2014</w:t>
            </w:r>
          </w:p>
        </w:tc>
        <w:tc>
          <w:tcPr>
            <w:tcW w:w="255" w:type="dxa"/>
            <w:tcBorders/>
            <w:shd w:fill="auto" w:val="clear"/>
            <w:vAlign w:val="center"/>
          </w:tcPr>
          <w:p>
            <w:pPr>
              <w:pStyle w:val="TableContents"/>
              <w:spacing w:before="0" w:after="283"/>
              <w:rPr/>
            </w:pPr>
            <w:r>
              <w:rPr/>
              <w:t> </w:t>
            </w:r>
          </w:p>
        </w:tc>
      </w:tr>
      <w:tr>
        <w:trPr/>
        <w:tc>
          <w:tcPr>
            <w:tcW w:w="2120" w:type="dxa"/>
            <w:tcBorders/>
            <w:shd w:fill="auto" w:val="clear"/>
            <w:vAlign w:val="center"/>
          </w:tcPr>
          <w:p>
            <w:pPr>
              <w:pStyle w:val="TableContents"/>
              <w:spacing w:before="0" w:after="283"/>
              <w:rPr>
                <w:i/>
              </w:rPr>
            </w:pPr>
            <w:r>
              <w:rPr>
                <w:i/>
              </w:rPr>
              <w:t>(In thousands of US$)</w:t>
            </w:r>
          </w:p>
        </w:tc>
        <w:tc>
          <w:tcPr>
            <w:tcW w:w="60" w:type="dxa"/>
            <w:tcBorders/>
            <w:shd w:fill="auto" w:val="clear"/>
            <w:vAlign w:val="center"/>
          </w:tcPr>
          <w:p>
            <w:pPr>
              <w:pStyle w:val="TableContents"/>
              <w:spacing w:before="0" w:after="283"/>
              <w:rPr/>
            </w:pPr>
            <w:r>
              <w:rPr/>
              <w:t> </w:t>
            </w:r>
          </w:p>
        </w:tc>
        <w:tc>
          <w:tcPr>
            <w:tcW w:w="920" w:type="dxa"/>
            <w:gridSpan w:val="2"/>
            <w:tcBorders>
              <w:bottom w:val="single" w:sz="8" w:space="0" w:color="000000"/>
            </w:tcBorders>
            <w:shd w:fill="auto" w:val="clear"/>
            <w:tcMar>
              <w:bottom w:w="28" w:type="dxa"/>
            </w:tcMar>
            <w:vAlign w:val="center"/>
          </w:tcPr>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Amortized</w:t>
            </w:r>
          </w:p>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Cost</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13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Unrealized</w:t>
              <w:br/>
            </w:r>
            <w:r>
              <w:rPr>
                <w:rFonts w:ascii="Times New Roman;Times;Serif" w:hAnsi="Times New Roman;Times;Serif"/>
                <w:b/>
                <w:i w:val="false"/>
                <w:caps w:val="false"/>
                <w:smallCaps w:val="false"/>
                <w:sz w:val="20"/>
              </w:rPr>
              <w:t>Gross Gain</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13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Unrealized</w:t>
              <w:br/>
            </w:r>
            <w:r>
              <w:rPr>
                <w:rFonts w:ascii="Times New Roman;Times;Serif" w:hAnsi="Times New Roman;Times;Serif"/>
                <w:b/>
                <w:i w:val="false"/>
                <w:caps w:val="false"/>
                <w:smallCaps w:val="false"/>
                <w:sz w:val="20"/>
              </w:rPr>
              <w:t>Gross Loss</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60" w:type="dxa"/>
            <w:gridSpan w:val="2"/>
            <w:tcBorders>
              <w:bottom w:val="single" w:sz="8" w:space="0" w:color="000000"/>
            </w:tcBorders>
            <w:shd w:fill="auto" w:val="clear"/>
            <w:tcMar>
              <w:bottom w:w="28" w:type="dxa"/>
            </w:tcMar>
            <w:vAlign w:val="center"/>
          </w:tcPr>
          <w:p>
            <w:pPr>
              <w:pStyle w:val="TableContents"/>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Fair</w:t>
            </w:r>
          </w:p>
          <w:p>
            <w:pPr>
              <w:pStyle w:val="TableContents"/>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Value</w:t>
            </w:r>
          </w:p>
        </w:tc>
        <w:tc>
          <w:tcPr>
            <w:tcW w:w="255" w:type="dxa"/>
            <w:tcBorders/>
            <w:shd w:fill="auto" w:val="clear"/>
            <w:vAlign w:val="center"/>
          </w:tcPr>
          <w:p>
            <w:pPr>
              <w:pStyle w:val="TableContents"/>
              <w:spacing w:before="0" w:after="283"/>
              <w:rPr/>
            </w:pPr>
            <w:r>
              <w:rPr/>
              <w:t> </w:t>
            </w:r>
          </w:p>
        </w:tc>
      </w:tr>
      <w:tr>
        <w:trPr/>
        <w:tc>
          <w:tcPr>
            <w:tcW w:w="2120" w:type="dxa"/>
            <w:tcBorders/>
            <w:shd w:fill="CCEEFF" w:val="clear"/>
            <w:vAlign w:val="center"/>
          </w:tcPr>
          <w:p>
            <w:pPr>
              <w:pStyle w:val="TableContents"/>
              <w:spacing w:before="0" w:after="283"/>
              <w:jc w:val="left"/>
              <w:rPr/>
            </w:pPr>
            <w:r>
              <w:rPr/>
              <w:t>Corporate debt:</w:t>
            </w:r>
          </w:p>
        </w:tc>
        <w:tc>
          <w:tcPr>
            <w:tcW w:w="60" w:type="dxa"/>
            <w:tcBorders/>
            <w:shd w:fill="CCEEFF" w:val="clear"/>
            <w:vAlign w:val="center"/>
          </w:tcPr>
          <w:p>
            <w:pPr>
              <w:pStyle w:val="TableContents"/>
              <w:spacing w:before="0" w:after="283"/>
              <w:rPr/>
            </w:pPr>
            <w:r>
              <w:rPr/>
              <w:t> </w:t>
            </w:r>
          </w:p>
        </w:tc>
        <w:tc>
          <w:tcPr>
            <w:tcW w:w="64" w:type="dxa"/>
            <w:tcBorders/>
            <w:shd w:fill="CCEEFF" w:val="clear"/>
            <w:vAlign w:val="center"/>
          </w:tcPr>
          <w:p>
            <w:pPr>
              <w:pStyle w:val="TableContents"/>
              <w:spacing w:before="0" w:after="283"/>
              <w:jc w:val="left"/>
              <w:rPr/>
            </w:pPr>
            <w:r>
              <w:rPr/>
              <w:t> </w:t>
            </w:r>
          </w:p>
        </w:tc>
        <w:tc>
          <w:tcPr>
            <w:tcW w:w="856"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54" w:type="dxa"/>
            <w:tcBorders/>
            <w:shd w:fill="CCEEFF" w:val="clear"/>
            <w:vAlign w:val="center"/>
          </w:tcPr>
          <w:p>
            <w:pPr>
              <w:pStyle w:val="TableContents"/>
              <w:spacing w:before="0" w:after="283"/>
              <w:jc w:val="left"/>
              <w:rPr/>
            </w:pPr>
            <w:r>
              <w:rPr/>
              <w:t> </w:t>
            </w:r>
          </w:p>
        </w:tc>
        <w:tc>
          <w:tcPr>
            <w:tcW w:w="976"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1021"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pPr>
            <w:r>
              <w:rPr/>
              <w:t> </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2120" w:type="dxa"/>
            <w:tcBorders/>
            <w:shd w:fill="FFFFFF" w:val="clear"/>
            <w:vAlign w:val="center"/>
          </w:tcPr>
          <w:p>
            <w:pPr>
              <w:pStyle w:val="TableContents"/>
              <w:spacing w:before="0" w:after="283"/>
              <w:rPr/>
            </w:pPr>
            <w:r>
              <w:rPr/>
              <w:t>Brazil</w:t>
            </w:r>
          </w:p>
        </w:tc>
        <w:tc>
          <w:tcPr>
            <w:tcW w:w="60" w:type="dxa"/>
            <w:tcBorders/>
            <w:shd w:fill="FFFFFF" w:val="clear"/>
            <w:vAlign w:val="center"/>
          </w:tcPr>
          <w:p>
            <w:pPr>
              <w:pStyle w:val="TableContents"/>
              <w:spacing w:before="0" w:after="283"/>
              <w:rPr/>
            </w:pPr>
            <w:r>
              <w:rPr/>
              <w:t> </w:t>
            </w:r>
          </w:p>
        </w:tc>
        <w:tc>
          <w:tcPr>
            <w:tcW w:w="64" w:type="dxa"/>
            <w:tcBorders/>
            <w:shd w:fill="FFFFFF" w:val="clear"/>
            <w:vAlign w:val="center"/>
          </w:tcPr>
          <w:p>
            <w:pPr>
              <w:pStyle w:val="TableContents"/>
              <w:spacing w:before="0" w:after="283"/>
              <w:jc w:val="left"/>
              <w:rPr/>
            </w:pPr>
            <w:r>
              <w:rPr/>
              <w:t> </w:t>
            </w:r>
          </w:p>
        </w:tc>
        <w:tc>
          <w:tcPr>
            <w:tcW w:w="856" w:type="dxa"/>
            <w:tcBorders/>
            <w:shd w:fill="FFFFFF" w:val="clear"/>
            <w:vAlign w:val="center"/>
          </w:tcPr>
          <w:p>
            <w:pPr>
              <w:pStyle w:val="TableContents"/>
              <w:spacing w:before="0" w:after="283"/>
              <w:jc w:val="right"/>
              <w:rPr/>
            </w:pPr>
            <w:r>
              <w:rPr/>
              <w:t>32,043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54" w:type="dxa"/>
            <w:tcBorders/>
            <w:shd w:fill="FFFFFF" w:val="clear"/>
            <w:vAlign w:val="center"/>
          </w:tcPr>
          <w:p>
            <w:pPr>
              <w:pStyle w:val="TableContents"/>
              <w:spacing w:before="0" w:after="283"/>
              <w:jc w:val="left"/>
              <w:rPr/>
            </w:pPr>
            <w:r>
              <w:rPr/>
              <w:t> </w:t>
            </w:r>
          </w:p>
        </w:tc>
        <w:tc>
          <w:tcPr>
            <w:tcW w:w="976" w:type="dxa"/>
            <w:tcBorders/>
            <w:shd w:fill="FFFFFF" w:val="clear"/>
            <w:vAlign w:val="center"/>
          </w:tcPr>
          <w:p>
            <w:pPr>
              <w:pStyle w:val="TableContents"/>
              <w:spacing w:before="0" w:after="283"/>
              <w:jc w:val="right"/>
              <w:rPr/>
            </w:pPr>
            <w:r>
              <w:rPr/>
              <w:t>74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1021" w:type="dxa"/>
            <w:tcBorders/>
            <w:shd w:fill="FFFFFF" w:val="clear"/>
            <w:vAlign w:val="center"/>
          </w:tcPr>
          <w:p>
            <w:pPr>
              <w:pStyle w:val="TableContents"/>
              <w:spacing w:before="0" w:after="283"/>
              <w:jc w:val="right"/>
              <w:rPr/>
            </w:pPr>
            <w:r>
              <w:rPr/>
              <w:t>434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pPr>
            <w:r>
              <w:rPr/>
              <w:t>31,683</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2120" w:type="dxa"/>
            <w:tcBorders/>
            <w:shd w:fill="CCEEFF" w:val="clear"/>
            <w:vAlign w:val="center"/>
          </w:tcPr>
          <w:p>
            <w:pPr>
              <w:pStyle w:val="TableContents"/>
              <w:spacing w:before="0" w:after="283"/>
              <w:rPr/>
            </w:pPr>
            <w:r>
              <w:rPr/>
              <w:t>Colombia</w:t>
            </w:r>
          </w:p>
        </w:tc>
        <w:tc>
          <w:tcPr>
            <w:tcW w:w="60" w:type="dxa"/>
            <w:tcBorders/>
            <w:shd w:fill="CCEEFF" w:val="clear"/>
            <w:vAlign w:val="center"/>
          </w:tcPr>
          <w:p>
            <w:pPr>
              <w:pStyle w:val="TableContents"/>
              <w:spacing w:before="0" w:after="283"/>
              <w:rPr/>
            </w:pPr>
            <w:r>
              <w:rPr/>
              <w:t> </w:t>
            </w:r>
          </w:p>
        </w:tc>
        <w:tc>
          <w:tcPr>
            <w:tcW w:w="64" w:type="dxa"/>
            <w:tcBorders/>
            <w:shd w:fill="CCEEFF" w:val="clear"/>
            <w:vAlign w:val="center"/>
          </w:tcPr>
          <w:p>
            <w:pPr>
              <w:pStyle w:val="TableContents"/>
              <w:spacing w:before="0" w:after="283"/>
              <w:jc w:val="left"/>
              <w:rPr/>
            </w:pPr>
            <w:r>
              <w:rPr/>
              <w:t> </w:t>
            </w:r>
          </w:p>
        </w:tc>
        <w:tc>
          <w:tcPr>
            <w:tcW w:w="856" w:type="dxa"/>
            <w:tcBorders/>
            <w:shd w:fill="CCEEFF" w:val="clear"/>
            <w:vAlign w:val="center"/>
          </w:tcPr>
          <w:p>
            <w:pPr>
              <w:pStyle w:val="TableContents"/>
              <w:spacing w:before="0" w:after="283"/>
              <w:jc w:val="right"/>
              <w:rPr/>
            </w:pPr>
            <w:r>
              <w:rPr/>
              <w:t>21,098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54" w:type="dxa"/>
            <w:tcBorders/>
            <w:shd w:fill="CCEEFF" w:val="clear"/>
            <w:vAlign w:val="center"/>
          </w:tcPr>
          <w:p>
            <w:pPr>
              <w:pStyle w:val="TableContents"/>
              <w:spacing w:before="0" w:after="283"/>
              <w:jc w:val="left"/>
              <w:rPr/>
            </w:pPr>
            <w:r>
              <w:rPr/>
              <w:t> </w:t>
            </w:r>
          </w:p>
        </w:tc>
        <w:tc>
          <w:tcPr>
            <w:tcW w:w="976"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1021" w:type="dxa"/>
            <w:tcBorders/>
            <w:shd w:fill="CCEEFF" w:val="clear"/>
            <w:vAlign w:val="center"/>
          </w:tcPr>
          <w:p>
            <w:pPr>
              <w:pStyle w:val="TableContents"/>
              <w:spacing w:before="0" w:after="283"/>
              <w:jc w:val="right"/>
              <w:rPr/>
            </w:pPr>
            <w:r>
              <w:rPr/>
              <w:t>292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pPr>
            <w:r>
              <w:rPr/>
              <w:t>20,806</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2120" w:type="dxa"/>
            <w:tcBorders/>
            <w:shd w:fill="FFFFFF" w:val="clear"/>
            <w:vAlign w:val="center"/>
          </w:tcPr>
          <w:p>
            <w:pPr>
              <w:pStyle w:val="TableContents"/>
              <w:spacing w:before="0" w:after="283"/>
              <w:rPr/>
            </w:pPr>
            <w:r>
              <w:rPr/>
              <w:t>Chile</w:t>
            </w:r>
          </w:p>
        </w:tc>
        <w:tc>
          <w:tcPr>
            <w:tcW w:w="60" w:type="dxa"/>
            <w:tcBorders/>
            <w:shd w:fill="FFFFFF" w:val="clear"/>
            <w:vAlign w:val="center"/>
          </w:tcPr>
          <w:p>
            <w:pPr>
              <w:pStyle w:val="TableContents"/>
              <w:spacing w:before="0" w:after="283"/>
              <w:rPr/>
            </w:pPr>
            <w:r>
              <w:rPr/>
              <w:t> </w:t>
            </w:r>
          </w:p>
        </w:tc>
        <w:tc>
          <w:tcPr>
            <w:tcW w:w="64" w:type="dxa"/>
            <w:tcBorders/>
            <w:shd w:fill="FFFFFF" w:val="clear"/>
            <w:vAlign w:val="center"/>
          </w:tcPr>
          <w:p>
            <w:pPr>
              <w:pStyle w:val="TableContents"/>
              <w:spacing w:before="0" w:after="283"/>
              <w:jc w:val="left"/>
              <w:rPr/>
            </w:pPr>
            <w:r>
              <w:rPr/>
              <w:t> </w:t>
            </w:r>
          </w:p>
        </w:tc>
        <w:tc>
          <w:tcPr>
            <w:tcW w:w="856" w:type="dxa"/>
            <w:tcBorders/>
            <w:shd w:fill="FFFFFF" w:val="clear"/>
            <w:vAlign w:val="center"/>
          </w:tcPr>
          <w:p>
            <w:pPr>
              <w:pStyle w:val="TableContents"/>
              <w:spacing w:before="0" w:after="283"/>
              <w:jc w:val="right"/>
              <w:rPr/>
            </w:pPr>
            <w:r>
              <w:rPr/>
              <w:t>10,256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54" w:type="dxa"/>
            <w:tcBorders/>
            <w:shd w:fill="FFFFFF" w:val="clear"/>
            <w:vAlign w:val="center"/>
          </w:tcPr>
          <w:p>
            <w:pPr>
              <w:pStyle w:val="TableContents"/>
              <w:spacing w:before="0" w:after="283"/>
              <w:jc w:val="left"/>
              <w:rPr/>
            </w:pPr>
            <w:r>
              <w:rPr/>
              <w:t> </w:t>
            </w:r>
          </w:p>
        </w:tc>
        <w:tc>
          <w:tcPr>
            <w:tcW w:w="976"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1021" w:type="dxa"/>
            <w:tcBorders/>
            <w:shd w:fill="FFFFFF" w:val="clear"/>
            <w:vAlign w:val="center"/>
          </w:tcPr>
          <w:p>
            <w:pPr>
              <w:pStyle w:val="TableContents"/>
              <w:spacing w:before="0" w:after="283"/>
              <w:jc w:val="right"/>
              <w:rPr/>
            </w:pPr>
            <w:r>
              <w:rPr/>
              <w:t>172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pPr>
            <w:r>
              <w:rPr/>
              <w:t>10,084</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2120" w:type="dxa"/>
            <w:tcBorders/>
            <w:shd w:fill="CCEEFF" w:val="clear"/>
            <w:vAlign w:val="center"/>
          </w:tcPr>
          <w:p>
            <w:pPr>
              <w:pStyle w:val="TableContents"/>
              <w:spacing w:before="0" w:after="283"/>
              <w:jc w:val="left"/>
              <w:rPr>
                <w:b w:val="false"/>
                <w:i w:val="false"/>
                <w:caps w:val="false"/>
                <w:smallCaps w:val="false"/>
              </w:rPr>
            </w:pPr>
            <w:r>
              <w:rPr>
                <w:b w:val="false"/>
                <w:i w:val="false"/>
                <w:caps w:val="false"/>
                <w:smallCaps w:val="false"/>
              </w:rPr>
              <w:t>Honduras</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64"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856" w:type="dxa"/>
            <w:tcBorders/>
            <w:shd w:fill="CCEEFF" w:val="clear"/>
            <w:vAlign w:val="center"/>
          </w:tcPr>
          <w:p>
            <w:pPr>
              <w:pStyle w:val="TableContents"/>
              <w:spacing w:before="0" w:after="283"/>
              <w:jc w:val="right"/>
              <w:rPr>
                <w:b w:val="false"/>
                <w:i w:val="false"/>
                <w:caps w:val="false"/>
                <w:smallCaps w:val="false"/>
              </w:rPr>
            </w:pPr>
            <w:r>
              <w:rPr>
                <w:b w:val="false"/>
                <w:i w:val="false"/>
                <w:caps w:val="false"/>
                <w:smallCaps w:val="false"/>
              </w:rPr>
              <w:t>7,356</w:t>
            </w:r>
          </w:p>
        </w:tc>
        <w:tc>
          <w:tcPr>
            <w:tcW w:w="60"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CCEEFF" w:val="clear"/>
            <w:vAlign w:val="center"/>
          </w:tcPr>
          <w:p>
            <w:pPr>
              <w:pStyle w:val="TableContents"/>
              <w:spacing w:before="0" w:after="283"/>
              <w:rPr/>
            </w:pPr>
            <w:r>
              <w:rPr/>
              <w:t> </w:t>
            </w:r>
          </w:p>
        </w:tc>
        <w:tc>
          <w:tcPr>
            <w:tcW w:w="154" w:type="dxa"/>
            <w:tcBorders/>
            <w:shd w:fill="CCEEFF" w:val="clear"/>
            <w:vAlign w:val="center"/>
          </w:tcPr>
          <w:p>
            <w:pPr>
              <w:pStyle w:val="TableContents"/>
              <w:spacing w:before="0" w:after="283"/>
              <w:jc w:val="left"/>
              <w:rPr/>
            </w:pPr>
            <w:r>
              <w:rPr/>
              <w:t> </w:t>
            </w:r>
          </w:p>
        </w:tc>
        <w:tc>
          <w:tcPr>
            <w:tcW w:w="976"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1021" w:type="dxa"/>
            <w:tcBorders/>
            <w:shd w:fill="CCEEFF" w:val="clear"/>
            <w:vAlign w:val="center"/>
          </w:tcPr>
          <w:p>
            <w:pPr>
              <w:pStyle w:val="TableContents"/>
              <w:spacing w:before="0" w:after="283"/>
              <w:jc w:val="right"/>
              <w:rPr/>
            </w:pPr>
            <w:r>
              <w:rPr/>
              <w:t>12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pPr>
            <w:r>
              <w:rPr/>
              <w:t>7,344</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2120" w:type="dxa"/>
            <w:tcBorders/>
            <w:shd w:fill="FFFFFF" w:val="clear"/>
            <w:vAlign w:val="center"/>
          </w:tcPr>
          <w:p>
            <w:pPr>
              <w:pStyle w:val="TableContents"/>
              <w:spacing w:before="0" w:after="283"/>
              <w:rPr/>
            </w:pPr>
            <w:r>
              <w:rPr/>
              <w:t>Panama</w:t>
            </w:r>
          </w:p>
        </w:tc>
        <w:tc>
          <w:tcPr>
            <w:tcW w:w="60" w:type="dxa"/>
            <w:tcBorders/>
            <w:shd w:fill="FFFFFF" w:val="clear"/>
            <w:vAlign w:val="center"/>
          </w:tcPr>
          <w:p>
            <w:pPr>
              <w:pStyle w:val="TableContents"/>
              <w:spacing w:before="0" w:after="283"/>
              <w:rPr/>
            </w:pPr>
            <w:r>
              <w:rPr/>
              <w:t> </w:t>
            </w:r>
          </w:p>
        </w:tc>
        <w:tc>
          <w:tcPr>
            <w:tcW w:w="64" w:type="dxa"/>
            <w:tcBorders/>
            <w:shd w:fill="FFFFFF" w:val="clear"/>
            <w:vAlign w:val="center"/>
          </w:tcPr>
          <w:p>
            <w:pPr>
              <w:pStyle w:val="TableContents"/>
              <w:spacing w:before="0" w:after="283"/>
              <w:jc w:val="left"/>
              <w:rPr/>
            </w:pPr>
            <w:r>
              <w:rPr/>
              <w:t> </w:t>
            </w:r>
          </w:p>
        </w:tc>
        <w:tc>
          <w:tcPr>
            <w:tcW w:w="856" w:type="dxa"/>
            <w:tcBorders/>
            <w:shd w:fill="FFFFFF" w:val="clear"/>
            <w:vAlign w:val="center"/>
          </w:tcPr>
          <w:p>
            <w:pPr>
              <w:pStyle w:val="TableContents"/>
              <w:spacing w:before="0" w:after="283"/>
              <w:jc w:val="right"/>
              <w:rPr/>
            </w:pPr>
            <w:r>
              <w:rPr/>
              <w:t>3,679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54" w:type="dxa"/>
            <w:tcBorders/>
            <w:shd w:fill="FFFFFF" w:val="clear"/>
            <w:vAlign w:val="center"/>
          </w:tcPr>
          <w:p>
            <w:pPr>
              <w:pStyle w:val="TableContents"/>
              <w:spacing w:before="0" w:after="283"/>
              <w:jc w:val="left"/>
              <w:rPr/>
            </w:pPr>
            <w:r>
              <w:rPr/>
              <w:t> </w:t>
            </w:r>
          </w:p>
        </w:tc>
        <w:tc>
          <w:tcPr>
            <w:tcW w:w="976"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1021" w:type="dxa"/>
            <w:tcBorders/>
            <w:shd w:fill="FFFFFF" w:val="clear"/>
            <w:vAlign w:val="center"/>
          </w:tcPr>
          <w:p>
            <w:pPr>
              <w:pStyle w:val="TableContents"/>
              <w:spacing w:before="0" w:after="283"/>
              <w:jc w:val="right"/>
              <w:rPr/>
            </w:pPr>
            <w:r>
              <w:rPr/>
              <w:t>21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pPr>
            <w:r>
              <w:rPr/>
              <w:t>3,658</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2120" w:type="dxa"/>
            <w:tcBorders/>
            <w:shd w:fill="CCEEFF" w:val="clear"/>
            <w:vAlign w:val="center"/>
          </w:tcPr>
          <w:p>
            <w:pPr>
              <w:pStyle w:val="TableContents"/>
              <w:spacing w:before="0" w:after="283"/>
              <w:rPr/>
            </w:pPr>
            <w:r>
              <w:rPr/>
              <w:t>Peru</w:t>
            </w:r>
          </w:p>
        </w:tc>
        <w:tc>
          <w:tcPr>
            <w:tcW w:w="60" w:type="dxa"/>
            <w:tcBorders/>
            <w:shd w:fill="CCEEFF" w:val="clear"/>
            <w:vAlign w:val="center"/>
          </w:tcPr>
          <w:p>
            <w:pPr>
              <w:pStyle w:val="TableContents"/>
              <w:spacing w:before="0" w:after="283"/>
              <w:rPr/>
            </w:pPr>
            <w:r>
              <w:rPr/>
              <w:t> </w:t>
            </w:r>
          </w:p>
        </w:tc>
        <w:tc>
          <w:tcPr>
            <w:tcW w:w="64" w:type="dxa"/>
            <w:tcBorders/>
            <w:shd w:fill="CCEEFF" w:val="clear"/>
            <w:vAlign w:val="center"/>
          </w:tcPr>
          <w:p>
            <w:pPr>
              <w:pStyle w:val="TableContents"/>
              <w:spacing w:before="0" w:after="283"/>
              <w:jc w:val="left"/>
              <w:rPr/>
            </w:pPr>
            <w:r>
              <w:rPr/>
              <w:t> </w:t>
            </w:r>
          </w:p>
        </w:tc>
        <w:tc>
          <w:tcPr>
            <w:tcW w:w="856" w:type="dxa"/>
            <w:tcBorders/>
            <w:shd w:fill="CCEEFF" w:val="clear"/>
            <w:vAlign w:val="center"/>
          </w:tcPr>
          <w:p>
            <w:pPr>
              <w:pStyle w:val="TableContents"/>
              <w:spacing w:before="0" w:after="283"/>
              <w:jc w:val="right"/>
              <w:rPr/>
            </w:pPr>
            <w:r>
              <w:rPr/>
              <w:t>11,819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54" w:type="dxa"/>
            <w:tcBorders/>
            <w:shd w:fill="CCEEFF" w:val="clear"/>
            <w:vAlign w:val="center"/>
          </w:tcPr>
          <w:p>
            <w:pPr>
              <w:pStyle w:val="TableContents"/>
              <w:spacing w:before="0" w:after="283"/>
              <w:jc w:val="left"/>
              <w:rPr/>
            </w:pPr>
            <w:r>
              <w:rPr/>
              <w:t> </w:t>
            </w:r>
          </w:p>
        </w:tc>
        <w:tc>
          <w:tcPr>
            <w:tcW w:w="976"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1021" w:type="dxa"/>
            <w:tcBorders/>
            <w:shd w:fill="CCEEFF" w:val="clear"/>
            <w:vAlign w:val="center"/>
          </w:tcPr>
          <w:p>
            <w:pPr>
              <w:pStyle w:val="TableContents"/>
              <w:spacing w:before="0" w:after="283"/>
              <w:jc w:val="right"/>
              <w:rPr/>
            </w:pPr>
            <w:r>
              <w:rPr/>
              <w:t>124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pPr>
            <w:r>
              <w:rPr/>
              <w:t>11,695</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2120" w:type="dxa"/>
            <w:tcBorders/>
            <w:shd w:fill="FFFFFF" w:val="clear"/>
            <w:vAlign w:val="center"/>
          </w:tcPr>
          <w:p>
            <w:pPr>
              <w:pStyle w:val="TableContents"/>
              <w:spacing w:before="0" w:after="283"/>
              <w:jc w:val="left"/>
              <w:rPr>
                <w:b w:val="false"/>
                <w:i w:val="false"/>
                <w:caps w:val="false"/>
                <w:smallCaps w:val="false"/>
              </w:rPr>
            </w:pPr>
            <w:r>
              <w:rPr>
                <w:b w:val="false"/>
                <w:i w:val="false"/>
                <w:caps w:val="false"/>
                <w:smallCaps w:val="false"/>
              </w:rPr>
              <w:t>Venezuela</w:t>
            </w:r>
          </w:p>
        </w:tc>
        <w:tc>
          <w:tcPr>
            <w:tcW w:w="60" w:type="dxa"/>
            <w:tcBorders/>
            <w:shd w:fill="FFFFFF" w:val="clear"/>
            <w:vAlign w:val="center"/>
          </w:tcPr>
          <w:p>
            <w:pPr>
              <w:pStyle w:val="TableContents"/>
              <w:spacing w:before="0" w:after="283"/>
              <w:rPr/>
            </w:pPr>
            <w:r>
              <w:rPr/>
              <w:t> </w:t>
            </w:r>
          </w:p>
        </w:tc>
        <w:tc>
          <w:tcPr>
            <w:tcW w:w="64"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56" w:type="dxa"/>
            <w:tcBorders>
              <w:bottom w:val="single" w:sz="8" w:space="0" w:color="000000"/>
            </w:tcBorders>
            <w:shd w:fill="FFFFFF" w:val="clear"/>
            <w:tcMar>
              <w:bottom w:w="28" w:type="dxa"/>
            </w:tcMar>
            <w:vAlign w:val="center"/>
          </w:tcPr>
          <w:p>
            <w:pPr>
              <w:pStyle w:val="TableContents"/>
              <w:spacing w:before="0" w:after="283"/>
              <w:jc w:val="right"/>
              <w:rPr/>
            </w:pPr>
            <w:r>
              <w:rPr/>
              <w:t>20,355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54"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976" w:type="dxa"/>
            <w:tcBorders>
              <w:bottom w:val="single" w:sz="8" w:space="0" w:color="000000"/>
            </w:tcBorders>
            <w:shd w:fill="FFFFFF" w:val="clear"/>
            <w:tcMar>
              <w:bottom w:w="28" w:type="dxa"/>
            </w:tcMar>
            <w:vAlign w:val="center"/>
          </w:tcPr>
          <w:p>
            <w:pPr>
              <w:pStyle w:val="TableContents"/>
              <w:spacing w:before="0" w:after="283"/>
              <w:jc w:val="right"/>
              <w:rPr/>
            </w:pPr>
            <w:r>
              <w:rPr/>
              <w:t>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021" w:type="dxa"/>
            <w:tcBorders>
              <w:bottom w:val="single" w:sz="8" w:space="0" w:color="000000"/>
            </w:tcBorders>
            <w:shd w:fill="FFFFFF" w:val="clear"/>
            <w:tcMar>
              <w:bottom w:w="28" w:type="dxa"/>
            </w:tcMar>
            <w:vAlign w:val="center"/>
          </w:tcPr>
          <w:p>
            <w:pPr>
              <w:pStyle w:val="TableContents"/>
              <w:spacing w:before="0" w:after="283"/>
              <w:jc w:val="right"/>
              <w:rPr/>
            </w:pPr>
            <w:r>
              <w:rPr/>
              <w:t>137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00" w:type="dxa"/>
            <w:tcBorders>
              <w:bottom w:val="single" w:sz="8" w:space="0" w:color="000000"/>
            </w:tcBorders>
            <w:shd w:fill="FFFFFF" w:val="clear"/>
            <w:tcMar>
              <w:bottom w:w="28" w:type="dxa"/>
            </w:tcMar>
            <w:vAlign w:val="center"/>
          </w:tcPr>
          <w:p>
            <w:pPr>
              <w:pStyle w:val="TableContents"/>
              <w:spacing w:before="0" w:after="283"/>
              <w:jc w:val="right"/>
              <w:rPr/>
            </w:pPr>
            <w:r>
              <w:rPr/>
              <w:t>20,220</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212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rPr/>
            </w:pPr>
            <w:r>
              <w:rPr/>
              <w:t> </w:t>
            </w:r>
          </w:p>
        </w:tc>
        <w:tc>
          <w:tcPr>
            <w:tcW w:w="64"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56" w:type="dxa"/>
            <w:tcBorders>
              <w:bottom w:val="single" w:sz="8" w:space="0" w:color="000000"/>
            </w:tcBorders>
            <w:shd w:fill="CCEEFF" w:val="clear"/>
            <w:tcMar>
              <w:bottom w:w="28" w:type="dxa"/>
            </w:tcMar>
            <w:vAlign w:val="center"/>
          </w:tcPr>
          <w:p>
            <w:pPr>
              <w:pStyle w:val="TableContents"/>
              <w:spacing w:before="0" w:after="283"/>
              <w:jc w:val="right"/>
              <w:rPr/>
            </w:pPr>
            <w:r>
              <w:rPr/>
              <w:t>106,606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54"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976" w:type="dxa"/>
            <w:tcBorders>
              <w:bottom w:val="single" w:sz="8" w:space="0" w:color="000000"/>
            </w:tcBorders>
            <w:shd w:fill="CCEEFF" w:val="clear"/>
            <w:tcMar>
              <w:bottom w:w="28" w:type="dxa"/>
            </w:tcMar>
            <w:vAlign w:val="center"/>
          </w:tcPr>
          <w:p>
            <w:pPr>
              <w:pStyle w:val="TableContents"/>
              <w:spacing w:before="0" w:after="283"/>
              <w:jc w:val="right"/>
              <w:rPr/>
            </w:pPr>
            <w:r>
              <w:rPr/>
              <w:t>76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021" w:type="dxa"/>
            <w:tcBorders>
              <w:bottom w:val="single" w:sz="8" w:space="0" w:color="000000"/>
            </w:tcBorders>
            <w:shd w:fill="CCEEFF" w:val="clear"/>
            <w:tcMar>
              <w:bottom w:w="28" w:type="dxa"/>
            </w:tcMar>
            <w:vAlign w:val="center"/>
          </w:tcPr>
          <w:p>
            <w:pPr>
              <w:pStyle w:val="TableContents"/>
              <w:spacing w:before="0" w:after="283"/>
              <w:jc w:val="right"/>
              <w:rPr/>
            </w:pPr>
            <w:r>
              <w:rPr/>
              <w:t>1,192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00" w:type="dxa"/>
            <w:tcBorders>
              <w:bottom w:val="single" w:sz="8" w:space="0" w:color="000000"/>
            </w:tcBorders>
            <w:shd w:fill="CCEEFF" w:val="clear"/>
            <w:tcMar>
              <w:bottom w:w="28" w:type="dxa"/>
            </w:tcMar>
            <w:vAlign w:val="center"/>
          </w:tcPr>
          <w:p>
            <w:pPr>
              <w:pStyle w:val="TableContents"/>
              <w:spacing w:before="0" w:after="283"/>
              <w:jc w:val="right"/>
              <w:rPr/>
            </w:pPr>
            <w:r>
              <w:rPr/>
              <w:t>105,490</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212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rPr/>
            </w:pPr>
            <w:r>
              <w:rPr/>
              <w:t> </w:t>
            </w:r>
          </w:p>
        </w:tc>
        <w:tc>
          <w:tcPr>
            <w:tcW w:w="64" w:type="dxa"/>
            <w:tcBorders/>
            <w:shd w:fill="FFFFFF" w:val="clear"/>
            <w:vAlign w:val="center"/>
          </w:tcPr>
          <w:p>
            <w:pPr>
              <w:pStyle w:val="TableContents"/>
              <w:spacing w:before="0" w:after="283"/>
              <w:jc w:val="left"/>
              <w:rPr/>
            </w:pPr>
            <w:r>
              <w:rPr/>
              <w:t> </w:t>
            </w:r>
          </w:p>
        </w:tc>
        <w:tc>
          <w:tcPr>
            <w:tcW w:w="856"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54" w:type="dxa"/>
            <w:tcBorders/>
            <w:shd w:fill="FFFFFF" w:val="clear"/>
            <w:vAlign w:val="center"/>
          </w:tcPr>
          <w:p>
            <w:pPr>
              <w:pStyle w:val="TableContents"/>
              <w:spacing w:before="0" w:after="283"/>
              <w:jc w:val="left"/>
              <w:rPr/>
            </w:pPr>
            <w:r>
              <w:rPr/>
              <w:t> </w:t>
            </w:r>
          </w:p>
        </w:tc>
        <w:tc>
          <w:tcPr>
            <w:tcW w:w="976"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1021"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pPr>
            <w:r>
              <w:rPr/>
              <w:t> </w:t>
            </w:r>
          </w:p>
        </w:tc>
        <w:tc>
          <w:tcPr>
            <w:tcW w:w="255" w:type="dxa"/>
            <w:tcBorders/>
            <w:shd w:fill="FFFFFF" w:val="clear"/>
            <w:vAlign w:val="center"/>
          </w:tcPr>
          <w:p>
            <w:pPr>
              <w:pStyle w:val="TableContents"/>
              <w:spacing w:before="0" w:after="283"/>
              <w:jc w:val="left"/>
              <w:rPr/>
            </w:pPr>
            <w:r>
              <w:rPr/>
              <w:t> </w:t>
            </w:r>
          </w:p>
        </w:tc>
      </w:tr>
      <w:tr>
        <w:trPr/>
        <w:tc>
          <w:tcPr>
            <w:tcW w:w="2120" w:type="dxa"/>
            <w:tcBorders/>
            <w:shd w:fill="CCEEFF" w:val="clear"/>
            <w:vAlign w:val="center"/>
          </w:tcPr>
          <w:p>
            <w:pPr>
              <w:pStyle w:val="TableContents"/>
              <w:spacing w:before="0" w:after="283"/>
              <w:jc w:val="left"/>
              <w:rPr/>
            </w:pPr>
            <w:r>
              <w:rPr/>
              <w:t>Sovereign debt:</w:t>
            </w:r>
          </w:p>
        </w:tc>
        <w:tc>
          <w:tcPr>
            <w:tcW w:w="60" w:type="dxa"/>
            <w:tcBorders/>
            <w:shd w:fill="CCEEFF" w:val="clear"/>
            <w:vAlign w:val="center"/>
          </w:tcPr>
          <w:p>
            <w:pPr>
              <w:pStyle w:val="TableContents"/>
              <w:spacing w:before="0" w:after="283"/>
              <w:rPr/>
            </w:pPr>
            <w:r>
              <w:rPr/>
              <w:t> </w:t>
            </w:r>
          </w:p>
        </w:tc>
        <w:tc>
          <w:tcPr>
            <w:tcW w:w="64" w:type="dxa"/>
            <w:tcBorders/>
            <w:shd w:fill="CCEEFF" w:val="clear"/>
            <w:vAlign w:val="center"/>
          </w:tcPr>
          <w:p>
            <w:pPr>
              <w:pStyle w:val="TableContents"/>
              <w:spacing w:before="0" w:after="283"/>
              <w:jc w:val="left"/>
              <w:rPr/>
            </w:pPr>
            <w:r>
              <w:rPr/>
              <w:t> </w:t>
            </w:r>
          </w:p>
        </w:tc>
        <w:tc>
          <w:tcPr>
            <w:tcW w:w="856"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54" w:type="dxa"/>
            <w:tcBorders/>
            <w:shd w:fill="CCEEFF" w:val="clear"/>
            <w:vAlign w:val="center"/>
          </w:tcPr>
          <w:p>
            <w:pPr>
              <w:pStyle w:val="TableContents"/>
              <w:spacing w:before="0" w:after="283"/>
              <w:jc w:val="left"/>
              <w:rPr/>
            </w:pPr>
            <w:r>
              <w:rPr/>
              <w:t> </w:t>
            </w:r>
          </w:p>
        </w:tc>
        <w:tc>
          <w:tcPr>
            <w:tcW w:w="976"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1021"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pPr>
            <w:r>
              <w:rPr/>
              <w:t> </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2120" w:type="dxa"/>
            <w:tcBorders/>
            <w:shd w:fill="FFFFFF" w:val="clear"/>
            <w:vAlign w:val="center"/>
          </w:tcPr>
          <w:p>
            <w:pPr>
              <w:pStyle w:val="TableContents"/>
              <w:spacing w:before="0" w:after="283"/>
              <w:rPr/>
            </w:pPr>
            <w:r>
              <w:rPr/>
              <w:t>Brazil</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64"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856" w:type="dxa"/>
            <w:tcBorders/>
            <w:shd w:fill="FFFFFF" w:val="clear"/>
            <w:vAlign w:val="center"/>
          </w:tcPr>
          <w:p>
            <w:pPr>
              <w:pStyle w:val="TableContents"/>
              <w:spacing w:before="0" w:after="283"/>
              <w:jc w:val="right"/>
              <w:rPr>
                <w:b w:val="false"/>
                <w:i w:val="false"/>
                <w:caps w:val="false"/>
                <w:smallCaps w:val="false"/>
              </w:rPr>
            </w:pPr>
            <w:r>
              <w:rPr>
                <w:b w:val="false"/>
                <w:i w:val="false"/>
                <w:caps w:val="false"/>
                <w:smallCaps w:val="false"/>
              </w:rPr>
              <w:t>32,071</w:t>
            </w:r>
          </w:p>
        </w:tc>
        <w:tc>
          <w:tcPr>
            <w:tcW w:w="60"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FFFFFF" w:val="clear"/>
            <w:vAlign w:val="center"/>
          </w:tcPr>
          <w:p>
            <w:pPr>
              <w:pStyle w:val="TableContents"/>
              <w:spacing w:before="0" w:after="283"/>
              <w:rPr/>
            </w:pPr>
            <w:r>
              <w:rPr/>
              <w:t> </w:t>
            </w:r>
          </w:p>
        </w:tc>
        <w:tc>
          <w:tcPr>
            <w:tcW w:w="154" w:type="dxa"/>
            <w:tcBorders/>
            <w:shd w:fill="FFFFFF" w:val="clear"/>
            <w:vAlign w:val="center"/>
          </w:tcPr>
          <w:p>
            <w:pPr>
              <w:pStyle w:val="TableContents"/>
              <w:spacing w:before="0" w:after="283"/>
              <w:jc w:val="left"/>
              <w:rPr/>
            </w:pPr>
            <w:r>
              <w:rPr/>
              <w:t> </w:t>
            </w:r>
          </w:p>
        </w:tc>
        <w:tc>
          <w:tcPr>
            <w:tcW w:w="976" w:type="dxa"/>
            <w:tcBorders/>
            <w:shd w:fill="FFFFFF" w:val="clear"/>
            <w:vAlign w:val="center"/>
          </w:tcPr>
          <w:p>
            <w:pPr>
              <w:pStyle w:val="TableContents"/>
              <w:spacing w:before="0" w:after="283"/>
              <w:jc w:val="right"/>
              <w:rPr/>
            </w:pPr>
            <w:r>
              <w:rPr/>
              <w:t>236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1021" w:type="dxa"/>
            <w:tcBorders/>
            <w:shd w:fill="FFFFFF" w:val="clear"/>
            <w:vAlign w:val="center"/>
          </w:tcPr>
          <w:p>
            <w:pPr>
              <w:pStyle w:val="TableContents"/>
              <w:spacing w:before="0" w:after="283"/>
              <w:jc w:val="right"/>
              <w:rPr/>
            </w:pPr>
            <w:r>
              <w:rPr/>
              <w:t>380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pPr>
            <w:r>
              <w:rPr/>
              <w:t>31,927</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2120" w:type="dxa"/>
            <w:tcBorders/>
            <w:shd w:fill="CCEEFF" w:val="clear"/>
            <w:vAlign w:val="center"/>
          </w:tcPr>
          <w:p>
            <w:pPr>
              <w:pStyle w:val="TableContents"/>
              <w:spacing w:before="0" w:after="283"/>
              <w:rPr/>
            </w:pPr>
            <w:r>
              <w:rPr/>
              <w:t>Colombia</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64"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856" w:type="dxa"/>
            <w:tcBorders/>
            <w:shd w:fill="CCEEFF" w:val="clear"/>
            <w:vAlign w:val="center"/>
          </w:tcPr>
          <w:p>
            <w:pPr>
              <w:pStyle w:val="TableContents"/>
              <w:spacing w:before="0" w:after="283"/>
              <w:jc w:val="right"/>
              <w:rPr>
                <w:b w:val="false"/>
                <w:i w:val="false"/>
                <w:caps w:val="false"/>
                <w:smallCaps w:val="false"/>
              </w:rPr>
            </w:pPr>
            <w:r>
              <w:rPr>
                <w:b w:val="false"/>
                <w:i w:val="false"/>
                <w:caps w:val="false"/>
                <w:smallCaps w:val="false"/>
              </w:rPr>
              <w:t>51,667</w:t>
            </w:r>
          </w:p>
        </w:tc>
        <w:tc>
          <w:tcPr>
            <w:tcW w:w="60"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CCEEFF" w:val="clear"/>
            <w:vAlign w:val="center"/>
          </w:tcPr>
          <w:p>
            <w:pPr>
              <w:pStyle w:val="TableContents"/>
              <w:spacing w:before="0" w:after="283"/>
              <w:rPr/>
            </w:pPr>
            <w:r>
              <w:rPr/>
              <w:t> </w:t>
            </w:r>
          </w:p>
        </w:tc>
        <w:tc>
          <w:tcPr>
            <w:tcW w:w="154" w:type="dxa"/>
            <w:tcBorders/>
            <w:shd w:fill="CCEEFF" w:val="clear"/>
            <w:vAlign w:val="center"/>
          </w:tcPr>
          <w:p>
            <w:pPr>
              <w:pStyle w:val="TableContents"/>
              <w:spacing w:before="0" w:after="283"/>
              <w:jc w:val="left"/>
              <w:rPr/>
            </w:pPr>
            <w:r>
              <w:rPr/>
              <w:t> </w:t>
            </w:r>
          </w:p>
        </w:tc>
        <w:tc>
          <w:tcPr>
            <w:tcW w:w="976" w:type="dxa"/>
            <w:tcBorders/>
            <w:shd w:fill="CCEEFF" w:val="clear"/>
            <w:vAlign w:val="center"/>
          </w:tcPr>
          <w:p>
            <w:pPr>
              <w:pStyle w:val="TableContents"/>
              <w:spacing w:before="0" w:after="283"/>
              <w:jc w:val="right"/>
              <w:rPr/>
            </w:pPr>
            <w:r>
              <w:rPr/>
              <w:t>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1021" w:type="dxa"/>
            <w:tcBorders/>
            <w:shd w:fill="CCEEFF" w:val="clear"/>
            <w:vAlign w:val="center"/>
          </w:tcPr>
          <w:p>
            <w:pPr>
              <w:pStyle w:val="TableContents"/>
              <w:spacing w:before="0" w:after="283"/>
              <w:jc w:val="right"/>
              <w:rPr/>
            </w:pPr>
            <w:r>
              <w:rPr/>
              <w:t>721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pPr>
            <w:r>
              <w:rPr/>
              <w:t>50,954</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2120" w:type="dxa"/>
            <w:tcBorders/>
            <w:shd w:fill="FFFFFF" w:val="clear"/>
            <w:vAlign w:val="center"/>
          </w:tcPr>
          <w:p>
            <w:pPr>
              <w:pStyle w:val="TableContents"/>
              <w:spacing w:before="0" w:after="283"/>
              <w:jc w:val="left"/>
              <w:rPr>
                <w:b w:val="false"/>
                <w:i w:val="false"/>
                <w:caps w:val="false"/>
                <w:smallCaps w:val="false"/>
              </w:rPr>
            </w:pPr>
            <w:r>
              <w:rPr>
                <w:b w:val="false"/>
                <w:i w:val="false"/>
                <w:caps w:val="false"/>
                <w:smallCaps w:val="false"/>
              </w:rPr>
              <w:t>Chile</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64"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856" w:type="dxa"/>
            <w:tcBorders/>
            <w:shd w:fill="FFFFFF" w:val="clear"/>
            <w:vAlign w:val="center"/>
          </w:tcPr>
          <w:p>
            <w:pPr>
              <w:pStyle w:val="TableContents"/>
              <w:spacing w:before="0" w:after="283"/>
              <w:jc w:val="right"/>
              <w:rPr>
                <w:b w:val="false"/>
                <w:i w:val="false"/>
                <w:caps w:val="false"/>
                <w:smallCaps w:val="false"/>
              </w:rPr>
            </w:pPr>
            <w:r>
              <w:rPr>
                <w:b w:val="false"/>
                <w:i w:val="false"/>
                <w:caps w:val="false"/>
                <w:smallCaps w:val="false"/>
              </w:rPr>
              <w:t>11,690</w:t>
            </w:r>
          </w:p>
        </w:tc>
        <w:tc>
          <w:tcPr>
            <w:tcW w:w="60"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FFFFFF" w:val="clear"/>
            <w:vAlign w:val="center"/>
          </w:tcPr>
          <w:p>
            <w:pPr>
              <w:pStyle w:val="TableContents"/>
              <w:spacing w:before="0" w:after="283"/>
              <w:rPr/>
            </w:pPr>
            <w:r>
              <w:rPr/>
              <w:t> </w:t>
            </w:r>
          </w:p>
        </w:tc>
        <w:tc>
          <w:tcPr>
            <w:tcW w:w="154" w:type="dxa"/>
            <w:tcBorders/>
            <w:shd w:fill="FFFFFF" w:val="clear"/>
            <w:vAlign w:val="center"/>
          </w:tcPr>
          <w:p>
            <w:pPr>
              <w:pStyle w:val="TableContents"/>
              <w:spacing w:before="0" w:after="283"/>
              <w:jc w:val="left"/>
              <w:rPr/>
            </w:pPr>
            <w:r>
              <w:rPr/>
              <w:t> </w:t>
            </w:r>
          </w:p>
        </w:tc>
        <w:tc>
          <w:tcPr>
            <w:tcW w:w="976"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1021" w:type="dxa"/>
            <w:tcBorders/>
            <w:shd w:fill="FFFFFF" w:val="clear"/>
            <w:vAlign w:val="center"/>
          </w:tcPr>
          <w:p>
            <w:pPr>
              <w:pStyle w:val="TableContents"/>
              <w:spacing w:before="0" w:after="283"/>
              <w:jc w:val="right"/>
              <w:rPr/>
            </w:pPr>
            <w:r>
              <w:rPr/>
              <w:t>369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pPr>
            <w:r>
              <w:rPr/>
              <w:t>11,321</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2120" w:type="dxa"/>
            <w:tcBorders/>
            <w:shd w:fill="CCEEFF" w:val="clear"/>
            <w:vAlign w:val="center"/>
          </w:tcPr>
          <w:p>
            <w:pPr>
              <w:pStyle w:val="TableContents"/>
              <w:spacing w:before="0" w:after="283"/>
              <w:jc w:val="left"/>
              <w:rPr>
                <w:b w:val="false"/>
                <w:i w:val="false"/>
                <w:caps w:val="false"/>
                <w:smallCaps w:val="false"/>
              </w:rPr>
            </w:pPr>
            <w:r>
              <w:rPr>
                <w:b w:val="false"/>
                <w:i w:val="false"/>
                <w:caps w:val="false"/>
                <w:smallCaps w:val="false"/>
              </w:rPr>
              <w:t>Mexico</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64"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856" w:type="dxa"/>
            <w:tcBorders/>
            <w:shd w:fill="CCEEFF" w:val="clear"/>
            <w:vAlign w:val="center"/>
          </w:tcPr>
          <w:p>
            <w:pPr>
              <w:pStyle w:val="TableContents"/>
              <w:spacing w:before="0" w:after="283"/>
              <w:jc w:val="right"/>
              <w:rPr>
                <w:b w:val="false"/>
                <w:i w:val="false"/>
                <w:caps w:val="false"/>
                <w:smallCaps w:val="false"/>
              </w:rPr>
            </w:pPr>
            <w:r>
              <w:rPr>
                <w:b w:val="false"/>
                <w:i w:val="false"/>
                <w:caps w:val="false"/>
                <w:smallCaps w:val="false"/>
              </w:rPr>
              <w:t>117,045</w:t>
            </w:r>
          </w:p>
        </w:tc>
        <w:tc>
          <w:tcPr>
            <w:tcW w:w="60"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CCEEFF" w:val="clear"/>
            <w:vAlign w:val="center"/>
          </w:tcPr>
          <w:p>
            <w:pPr>
              <w:pStyle w:val="TableContents"/>
              <w:spacing w:before="0" w:after="283"/>
              <w:rPr/>
            </w:pPr>
            <w:r>
              <w:rPr/>
              <w:t> </w:t>
            </w:r>
          </w:p>
        </w:tc>
        <w:tc>
          <w:tcPr>
            <w:tcW w:w="154" w:type="dxa"/>
            <w:tcBorders/>
            <w:shd w:fill="CCEEFF" w:val="clear"/>
            <w:vAlign w:val="center"/>
          </w:tcPr>
          <w:p>
            <w:pPr>
              <w:pStyle w:val="TableContents"/>
              <w:spacing w:before="0" w:after="283"/>
              <w:jc w:val="left"/>
              <w:rPr/>
            </w:pPr>
            <w:r>
              <w:rPr/>
              <w:t> </w:t>
            </w:r>
          </w:p>
        </w:tc>
        <w:tc>
          <w:tcPr>
            <w:tcW w:w="976" w:type="dxa"/>
            <w:tcBorders/>
            <w:shd w:fill="CCEEFF" w:val="clear"/>
            <w:vAlign w:val="center"/>
          </w:tcPr>
          <w:p>
            <w:pPr>
              <w:pStyle w:val="TableContents"/>
              <w:spacing w:before="0" w:after="283"/>
              <w:jc w:val="right"/>
              <w:rPr/>
            </w:pPr>
            <w:r>
              <w:rPr/>
              <w:t>23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1021" w:type="dxa"/>
            <w:tcBorders/>
            <w:shd w:fill="CCEEFF" w:val="clear"/>
            <w:vAlign w:val="center"/>
          </w:tcPr>
          <w:p>
            <w:pPr>
              <w:pStyle w:val="TableContents"/>
              <w:spacing w:before="0" w:after="283"/>
              <w:jc w:val="right"/>
              <w:rPr/>
            </w:pPr>
            <w:r>
              <w:rPr/>
              <w:t>1,531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pPr>
            <w:r>
              <w:rPr/>
              <w:t>115,537</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2120" w:type="dxa"/>
            <w:tcBorders/>
            <w:shd w:fill="FFFFFF" w:val="clear"/>
            <w:vAlign w:val="center"/>
          </w:tcPr>
          <w:p>
            <w:pPr>
              <w:pStyle w:val="TableContents"/>
              <w:spacing w:before="0" w:after="283"/>
              <w:jc w:val="left"/>
              <w:rPr>
                <w:b w:val="false"/>
                <w:i w:val="false"/>
                <w:caps w:val="false"/>
                <w:smallCaps w:val="false"/>
              </w:rPr>
            </w:pPr>
            <w:r>
              <w:rPr>
                <w:b w:val="false"/>
                <w:i w:val="false"/>
                <w:caps w:val="false"/>
                <w:smallCaps w:val="false"/>
              </w:rPr>
              <w:t>Panama</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64"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856" w:type="dxa"/>
            <w:tcBorders/>
            <w:shd w:fill="FFFFFF" w:val="clear"/>
            <w:vAlign w:val="center"/>
          </w:tcPr>
          <w:p>
            <w:pPr>
              <w:pStyle w:val="TableContents"/>
              <w:spacing w:before="0" w:after="283"/>
              <w:jc w:val="right"/>
              <w:rPr>
                <w:b w:val="false"/>
                <w:i w:val="false"/>
                <w:caps w:val="false"/>
                <w:smallCaps w:val="false"/>
              </w:rPr>
            </w:pPr>
            <w:r>
              <w:rPr>
                <w:b w:val="false"/>
                <w:i w:val="false"/>
                <w:caps w:val="false"/>
                <w:smallCaps w:val="false"/>
              </w:rPr>
              <w:t>17,798</w:t>
            </w:r>
          </w:p>
        </w:tc>
        <w:tc>
          <w:tcPr>
            <w:tcW w:w="60"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FFFFFF" w:val="clear"/>
            <w:vAlign w:val="center"/>
          </w:tcPr>
          <w:p>
            <w:pPr>
              <w:pStyle w:val="TableContents"/>
              <w:spacing w:before="0" w:after="283"/>
              <w:rPr/>
            </w:pPr>
            <w:r>
              <w:rPr/>
              <w:t> </w:t>
            </w:r>
          </w:p>
        </w:tc>
        <w:tc>
          <w:tcPr>
            <w:tcW w:w="154" w:type="dxa"/>
            <w:tcBorders/>
            <w:shd w:fill="FFFFFF" w:val="clear"/>
            <w:vAlign w:val="center"/>
          </w:tcPr>
          <w:p>
            <w:pPr>
              <w:pStyle w:val="TableContents"/>
              <w:spacing w:before="0" w:after="283"/>
              <w:jc w:val="left"/>
              <w:rPr/>
            </w:pPr>
            <w:r>
              <w:rPr/>
              <w:t> </w:t>
            </w:r>
          </w:p>
        </w:tc>
        <w:tc>
          <w:tcPr>
            <w:tcW w:w="976" w:type="dxa"/>
            <w:tcBorders/>
            <w:shd w:fill="FFFFFF" w:val="clear"/>
            <w:vAlign w:val="center"/>
          </w:tcPr>
          <w:p>
            <w:pPr>
              <w:pStyle w:val="TableContents"/>
              <w:spacing w:before="0" w:after="283"/>
              <w:jc w:val="right"/>
              <w:rPr/>
            </w:pPr>
            <w:r>
              <w:rPr/>
              <w:t>27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1021" w:type="dxa"/>
            <w:tcBorders/>
            <w:shd w:fill="FFFFFF" w:val="clear"/>
            <w:vAlign w:val="center"/>
          </w:tcPr>
          <w:p>
            <w:pPr>
              <w:pStyle w:val="TableContents"/>
              <w:spacing w:before="0" w:after="283"/>
              <w:jc w:val="right"/>
              <w:rPr/>
            </w:pPr>
            <w:r>
              <w:rPr/>
              <w:t>389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pPr>
            <w:r>
              <w:rPr/>
              <w:t>17,436</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2120" w:type="dxa"/>
            <w:tcBorders/>
            <w:shd w:fill="CCEEFF" w:val="clear"/>
            <w:vAlign w:val="center"/>
          </w:tcPr>
          <w:p>
            <w:pPr>
              <w:pStyle w:val="TableContents"/>
              <w:spacing w:before="0" w:after="283"/>
              <w:jc w:val="left"/>
              <w:rPr>
                <w:b w:val="false"/>
                <w:i w:val="false"/>
                <w:caps w:val="false"/>
                <w:smallCaps w:val="false"/>
              </w:rPr>
            </w:pPr>
            <w:r>
              <w:rPr>
                <w:b w:val="false"/>
                <w:i w:val="false"/>
                <w:caps w:val="false"/>
                <w:smallCaps w:val="false"/>
              </w:rPr>
              <w:t>Peru</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64"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856" w:type="dxa"/>
            <w:tcBorders/>
            <w:shd w:fill="CCEEFF" w:val="clear"/>
            <w:vAlign w:val="center"/>
          </w:tcPr>
          <w:p>
            <w:pPr>
              <w:pStyle w:val="TableContents"/>
              <w:spacing w:before="0" w:after="283"/>
              <w:jc w:val="right"/>
              <w:rPr>
                <w:b w:val="false"/>
                <w:i w:val="false"/>
                <w:caps w:val="false"/>
                <w:smallCaps w:val="false"/>
              </w:rPr>
            </w:pPr>
            <w:r>
              <w:rPr>
                <w:b w:val="false"/>
                <w:i w:val="false"/>
                <w:caps w:val="false"/>
                <w:smallCaps w:val="false"/>
              </w:rPr>
              <w:t>15,051</w:t>
            </w:r>
          </w:p>
        </w:tc>
        <w:tc>
          <w:tcPr>
            <w:tcW w:w="60"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CCEEFF" w:val="clear"/>
            <w:vAlign w:val="center"/>
          </w:tcPr>
          <w:p>
            <w:pPr>
              <w:pStyle w:val="TableContents"/>
              <w:spacing w:before="0" w:after="283"/>
              <w:rPr/>
            </w:pPr>
            <w:r>
              <w:rPr/>
              <w:t> </w:t>
            </w:r>
          </w:p>
        </w:tc>
        <w:tc>
          <w:tcPr>
            <w:tcW w:w="154" w:type="dxa"/>
            <w:tcBorders/>
            <w:shd w:fill="CCEEFF" w:val="clear"/>
            <w:vAlign w:val="center"/>
          </w:tcPr>
          <w:p>
            <w:pPr>
              <w:pStyle w:val="TableContents"/>
              <w:spacing w:before="0" w:after="283"/>
              <w:jc w:val="left"/>
              <w:rPr/>
            </w:pPr>
            <w:r>
              <w:rPr/>
              <w:t> </w:t>
            </w:r>
          </w:p>
        </w:tc>
        <w:tc>
          <w:tcPr>
            <w:tcW w:w="976"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1021" w:type="dxa"/>
            <w:tcBorders/>
            <w:shd w:fill="CCEEFF" w:val="clear"/>
            <w:vAlign w:val="center"/>
          </w:tcPr>
          <w:p>
            <w:pPr>
              <w:pStyle w:val="TableContents"/>
              <w:spacing w:before="0" w:after="283"/>
              <w:jc w:val="right"/>
              <w:rPr/>
            </w:pPr>
            <w:r>
              <w:rPr/>
              <w:t>130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pPr>
            <w:r>
              <w:rPr/>
              <w:t>14,921</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2120" w:type="dxa"/>
            <w:tcBorders/>
            <w:shd w:fill="FFFFFF" w:val="clear"/>
            <w:vAlign w:val="center"/>
          </w:tcPr>
          <w:p>
            <w:pPr>
              <w:pStyle w:val="TableContents"/>
              <w:spacing w:before="0" w:after="283"/>
              <w:jc w:val="left"/>
              <w:rPr>
                <w:b w:val="false"/>
                <w:i w:val="false"/>
                <w:caps w:val="false"/>
                <w:smallCaps w:val="false"/>
              </w:rPr>
            </w:pPr>
            <w:r>
              <w:rPr>
                <w:b w:val="false"/>
                <w:i w:val="false"/>
                <w:caps w:val="false"/>
                <w:smallCaps w:val="false"/>
              </w:rPr>
              <w:t>Trinidad and Tobago</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64" w:type="dxa"/>
            <w:tcBorders>
              <w:bottom w:val="single" w:sz="8" w:space="0" w:color="000000"/>
            </w:tcBorders>
            <w:shd w:fill="FFFFFF" w:val="clear"/>
            <w:tcMar>
              <w:bottom w:w="28" w:type="dxa"/>
            </w:tcMar>
            <w:vAlign w:val="center"/>
          </w:tcPr>
          <w:p>
            <w:pPr>
              <w:pStyle w:val="TableContents"/>
              <w:spacing w:before="0" w:after="283"/>
              <w:jc w:val="left"/>
              <w:rPr>
                <w:caps w:val="false"/>
                <w:smallCaps w:val="false"/>
              </w:rPr>
            </w:pPr>
            <w:r>
              <w:rPr>
                <w:caps w:val="false"/>
                <w:smallCaps w:val="false"/>
              </w:rPr>
              <w:t> </w:t>
            </w:r>
          </w:p>
        </w:tc>
        <w:tc>
          <w:tcPr>
            <w:tcW w:w="856" w:type="dxa"/>
            <w:tcBorders>
              <w:bottom w:val="single" w:sz="8" w:space="0" w:color="000000"/>
            </w:tcBorders>
            <w:shd w:fill="FFFFFF" w:val="clear"/>
            <w:tcMar>
              <w:bottom w:w="28" w:type="dxa"/>
            </w:tcMar>
            <w:vAlign w:val="center"/>
          </w:tcPr>
          <w:p>
            <w:pPr>
              <w:pStyle w:val="TableContents"/>
              <w:spacing w:before="0" w:after="283"/>
              <w:jc w:val="right"/>
              <w:rPr>
                <w:b w:val="false"/>
                <w:i w:val="false"/>
                <w:caps w:val="false"/>
                <w:smallCaps w:val="false"/>
              </w:rPr>
            </w:pPr>
            <w:r>
              <w:rPr>
                <w:b w:val="false"/>
                <w:i w:val="false"/>
                <w:caps w:val="false"/>
                <w:smallCaps w:val="false"/>
              </w:rPr>
              <w:t>10,212</w:t>
            </w:r>
          </w:p>
        </w:tc>
        <w:tc>
          <w:tcPr>
            <w:tcW w:w="60"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FFFFFF" w:val="clear"/>
            <w:vAlign w:val="center"/>
          </w:tcPr>
          <w:p>
            <w:pPr>
              <w:pStyle w:val="TableContents"/>
              <w:spacing w:before="0" w:after="283"/>
              <w:rPr/>
            </w:pPr>
            <w:r>
              <w:rPr/>
              <w:t> </w:t>
            </w:r>
          </w:p>
        </w:tc>
        <w:tc>
          <w:tcPr>
            <w:tcW w:w="154"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976" w:type="dxa"/>
            <w:tcBorders>
              <w:bottom w:val="single" w:sz="8" w:space="0" w:color="000000"/>
            </w:tcBorders>
            <w:shd w:fill="FFFFFF" w:val="clear"/>
            <w:tcMar>
              <w:bottom w:w="28" w:type="dxa"/>
            </w:tcMar>
            <w:vAlign w:val="center"/>
          </w:tcPr>
          <w:p>
            <w:pPr>
              <w:pStyle w:val="TableContents"/>
              <w:spacing w:before="0" w:after="283"/>
              <w:jc w:val="right"/>
              <w:rPr/>
            </w:pPr>
            <w:r>
              <w:rPr/>
              <w:t>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021" w:type="dxa"/>
            <w:tcBorders>
              <w:bottom w:val="single" w:sz="8" w:space="0" w:color="000000"/>
            </w:tcBorders>
            <w:shd w:fill="FFFFFF" w:val="clear"/>
            <w:tcMar>
              <w:bottom w:w="28" w:type="dxa"/>
            </w:tcMar>
            <w:vAlign w:val="center"/>
          </w:tcPr>
          <w:p>
            <w:pPr>
              <w:pStyle w:val="TableContents"/>
              <w:spacing w:before="0" w:after="283"/>
              <w:jc w:val="right"/>
              <w:rPr/>
            </w:pPr>
            <w:r>
              <w:rPr/>
              <w:t>14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00" w:type="dxa"/>
            <w:tcBorders>
              <w:bottom w:val="single" w:sz="8" w:space="0" w:color="000000"/>
            </w:tcBorders>
            <w:shd w:fill="FFFFFF" w:val="clear"/>
            <w:tcMar>
              <w:bottom w:w="28" w:type="dxa"/>
            </w:tcMar>
            <w:vAlign w:val="center"/>
          </w:tcPr>
          <w:p>
            <w:pPr>
              <w:pStyle w:val="TableContents"/>
              <w:spacing w:before="0" w:after="283"/>
              <w:jc w:val="right"/>
              <w:rPr/>
            </w:pPr>
            <w:r>
              <w:rPr/>
              <w:t>10,206</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212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64" w:type="dxa"/>
            <w:tcBorders>
              <w:bottom w:val="single" w:sz="8" w:space="0" w:color="000000"/>
            </w:tcBorders>
            <w:shd w:fill="CCEEFF" w:val="clear"/>
            <w:tcMar>
              <w:bottom w:w="28" w:type="dxa"/>
            </w:tcMar>
            <w:vAlign w:val="center"/>
          </w:tcPr>
          <w:p>
            <w:pPr>
              <w:pStyle w:val="TableContents"/>
              <w:spacing w:before="0" w:after="283"/>
              <w:jc w:val="left"/>
              <w:rPr>
                <w:caps w:val="false"/>
                <w:smallCaps w:val="false"/>
              </w:rPr>
            </w:pPr>
            <w:r>
              <w:rPr>
                <w:caps w:val="false"/>
                <w:smallCaps w:val="false"/>
              </w:rPr>
              <w:t> </w:t>
            </w:r>
          </w:p>
        </w:tc>
        <w:tc>
          <w:tcPr>
            <w:tcW w:w="856" w:type="dxa"/>
            <w:tcBorders>
              <w:bottom w:val="single" w:sz="8" w:space="0" w:color="000000"/>
            </w:tcBorders>
            <w:shd w:fill="CCEEFF" w:val="clear"/>
            <w:tcMar>
              <w:bottom w:w="28" w:type="dxa"/>
            </w:tcMar>
            <w:vAlign w:val="center"/>
          </w:tcPr>
          <w:p>
            <w:pPr>
              <w:pStyle w:val="TableContents"/>
              <w:spacing w:before="0" w:after="283"/>
              <w:jc w:val="right"/>
              <w:rPr>
                <w:b w:val="false"/>
                <w:i w:val="false"/>
                <w:caps w:val="false"/>
                <w:smallCaps w:val="false"/>
              </w:rPr>
            </w:pPr>
            <w:r>
              <w:rPr>
                <w:b w:val="false"/>
                <w:i w:val="false"/>
                <w:caps w:val="false"/>
                <w:smallCaps w:val="false"/>
              </w:rPr>
              <w:t>255,534</w:t>
            </w:r>
          </w:p>
        </w:tc>
        <w:tc>
          <w:tcPr>
            <w:tcW w:w="60"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CCEEFF" w:val="clear"/>
            <w:vAlign w:val="center"/>
          </w:tcPr>
          <w:p>
            <w:pPr>
              <w:pStyle w:val="TableContents"/>
              <w:spacing w:before="0" w:after="283"/>
              <w:rPr/>
            </w:pPr>
            <w:r>
              <w:rPr/>
              <w:t> </w:t>
            </w:r>
          </w:p>
        </w:tc>
        <w:tc>
          <w:tcPr>
            <w:tcW w:w="154"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976" w:type="dxa"/>
            <w:tcBorders>
              <w:bottom w:val="single" w:sz="8" w:space="0" w:color="000000"/>
            </w:tcBorders>
            <w:shd w:fill="CCEEFF" w:val="clear"/>
            <w:tcMar>
              <w:bottom w:w="28" w:type="dxa"/>
            </w:tcMar>
            <w:vAlign w:val="center"/>
          </w:tcPr>
          <w:p>
            <w:pPr>
              <w:pStyle w:val="TableContents"/>
              <w:spacing w:before="0" w:after="283"/>
              <w:jc w:val="right"/>
              <w:rPr/>
            </w:pPr>
            <w:r>
              <w:rPr/>
              <w:t>302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021" w:type="dxa"/>
            <w:tcBorders>
              <w:bottom w:val="single" w:sz="8" w:space="0" w:color="000000"/>
            </w:tcBorders>
            <w:shd w:fill="CCEEFF" w:val="clear"/>
            <w:tcMar>
              <w:bottom w:w="28" w:type="dxa"/>
            </w:tcMar>
            <w:vAlign w:val="center"/>
          </w:tcPr>
          <w:p>
            <w:pPr>
              <w:pStyle w:val="TableContents"/>
              <w:spacing w:before="0" w:after="283"/>
              <w:jc w:val="right"/>
              <w:rPr/>
            </w:pPr>
            <w:r>
              <w:rPr/>
              <w:t>3,534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00" w:type="dxa"/>
            <w:tcBorders>
              <w:bottom w:val="single" w:sz="8" w:space="0" w:color="000000"/>
            </w:tcBorders>
            <w:shd w:fill="CCEEFF" w:val="clear"/>
            <w:tcMar>
              <w:bottom w:w="28" w:type="dxa"/>
            </w:tcMar>
            <w:vAlign w:val="center"/>
          </w:tcPr>
          <w:p>
            <w:pPr>
              <w:pStyle w:val="TableContents"/>
              <w:spacing w:before="0" w:after="283"/>
              <w:jc w:val="right"/>
              <w:rPr/>
            </w:pPr>
            <w:r>
              <w:rPr/>
              <w:t>252,302</w:t>
            </w:r>
          </w:p>
        </w:tc>
        <w:tc>
          <w:tcPr>
            <w:tcW w:w="255" w:type="dxa"/>
            <w:tcBorders/>
            <w:shd w:fill="CCEEFF" w:val="clear"/>
            <w:vAlign w:val="center"/>
          </w:tcPr>
          <w:p>
            <w:pPr>
              <w:pStyle w:val="TableContents"/>
              <w:spacing w:before="0" w:after="283"/>
              <w:jc w:val="left"/>
              <w:rPr/>
            </w:pPr>
            <w:r>
              <w:rPr/>
              <w:t> </w:t>
            </w:r>
          </w:p>
        </w:tc>
      </w:tr>
      <w:tr>
        <w:trPr/>
        <w:tc>
          <w:tcPr>
            <w:tcW w:w="212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64"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856" w:type="dxa"/>
            <w:tcBorders/>
            <w:shd w:fill="FFFFFF" w:val="clear"/>
            <w:vAlign w:val="center"/>
          </w:tcPr>
          <w:p>
            <w:pPr>
              <w:pStyle w:val="TableContents"/>
              <w:spacing w:before="0" w:after="283"/>
              <w:jc w:val="right"/>
              <w:rPr>
                <w:caps w:val="false"/>
                <w:smallCaps w:val="false"/>
              </w:rPr>
            </w:pPr>
            <w:r>
              <w:rPr>
                <w:caps w:val="false"/>
                <w:smallCaps w:val="false"/>
              </w:rPr>
              <w:t> </w:t>
            </w:r>
          </w:p>
        </w:tc>
        <w:tc>
          <w:tcPr>
            <w:tcW w:w="60"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FFFFFF" w:val="clear"/>
            <w:vAlign w:val="center"/>
          </w:tcPr>
          <w:p>
            <w:pPr>
              <w:pStyle w:val="TableContents"/>
              <w:spacing w:before="0" w:after="283"/>
              <w:rPr/>
            </w:pPr>
            <w:r>
              <w:rPr/>
              <w:t> </w:t>
            </w:r>
          </w:p>
        </w:tc>
        <w:tc>
          <w:tcPr>
            <w:tcW w:w="154" w:type="dxa"/>
            <w:tcBorders/>
            <w:shd w:fill="FFFFFF" w:val="clear"/>
            <w:vAlign w:val="center"/>
          </w:tcPr>
          <w:p>
            <w:pPr>
              <w:pStyle w:val="TableContents"/>
              <w:spacing w:before="0" w:after="283"/>
              <w:jc w:val="left"/>
              <w:rPr/>
            </w:pPr>
            <w:r>
              <w:rPr/>
              <w:t> </w:t>
            </w:r>
          </w:p>
        </w:tc>
        <w:tc>
          <w:tcPr>
            <w:tcW w:w="976"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1021"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pPr>
            <w:r>
              <w:rPr/>
              <w:t> </w:t>
            </w:r>
          </w:p>
        </w:tc>
        <w:tc>
          <w:tcPr>
            <w:tcW w:w="255" w:type="dxa"/>
            <w:tcBorders/>
            <w:shd w:fill="FFFFFF" w:val="clear"/>
            <w:vAlign w:val="center"/>
          </w:tcPr>
          <w:p>
            <w:pPr>
              <w:pStyle w:val="TableContents"/>
              <w:spacing w:before="0" w:after="283"/>
              <w:jc w:val="left"/>
              <w:rPr/>
            </w:pPr>
            <w:r>
              <w:rPr/>
              <w:t> </w:t>
            </w:r>
          </w:p>
        </w:tc>
      </w:tr>
      <w:tr>
        <w:trPr/>
        <w:tc>
          <w:tcPr>
            <w:tcW w:w="2120" w:type="dxa"/>
            <w:tcBorders/>
            <w:shd w:fill="CCEEFF" w:val="clear"/>
            <w:vAlign w:val="center"/>
          </w:tcPr>
          <w:p>
            <w:pPr>
              <w:pStyle w:val="TableContents"/>
              <w:spacing w:before="0" w:after="283"/>
              <w:jc w:val="left"/>
              <w:rPr>
                <w:b w:val="false"/>
                <w:i w:val="false"/>
                <w:caps w:val="false"/>
                <w:smallCaps w:val="false"/>
              </w:rPr>
            </w:pPr>
            <w:r>
              <w:rPr>
                <w:b w:val="false"/>
                <w:i w:val="false"/>
                <w:caps w:val="false"/>
                <w:smallCaps w:val="false"/>
              </w:rPr>
              <w:t>Total</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64" w:type="dxa"/>
            <w:tcBorders>
              <w:bottom w:val="double" w:sz="6" w:space="0" w:color="000000"/>
            </w:tcBorders>
            <w:shd w:fill="CCEEFF" w:val="clear"/>
            <w:tcMar>
              <w:bottom w:w="28" w:type="dxa"/>
            </w:tcMar>
            <w:vAlign w:val="center"/>
          </w:tcPr>
          <w:p>
            <w:pPr>
              <w:pStyle w:val="TableContents"/>
              <w:spacing w:before="0" w:after="283"/>
              <w:jc w:val="left"/>
              <w:rPr>
                <w:caps w:val="false"/>
                <w:smallCaps w:val="false"/>
              </w:rPr>
            </w:pPr>
            <w:r>
              <w:rPr>
                <w:caps w:val="false"/>
                <w:smallCaps w:val="false"/>
              </w:rPr>
              <w:t> </w:t>
            </w:r>
          </w:p>
        </w:tc>
        <w:tc>
          <w:tcPr>
            <w:tcW w:w="856" w:type="dxa"/>
            <w:tcBorders>
              <w:bottom w:val="double" w:sz="6" w:space="0" w:color="000000"/>
            </w:tcBorders>
            <w:shd w:fill="CCEEFF" w:val="clear"/>
            <w:tcMar>
              <w:bottom w:w="28" w:type="dxa"/>
            </w:tcMar>
            <w:vAlign w:val="center"/>
          </w:tcPr>
          <w:p>
            <w:pPr>
              <w:pStyle w:val="TableContents"/>
              <w:spacing w:before="0" w:after="283"/>
              <w:jc w:val="right"/>
              <w:rPr>
                <w:b w:val="false"/>
                <w:i w:val="false"/>
                <w:caps w:val="false"/>
                <w:smallCaps w:val="false"/>
              </w:rPr>
            </w:pPr>
            <w:r>
              <w:rPr>
                <w:b w:val="false"/>
                <w:i w:val="false"/>
                <w:caps w:val="false"/>
                <w:smallCaps w:val="false"/>
              </w:rPr>
              <w:t>362,140</w:t>
            </w:r>
          </w:p>
        </w:tc>
        <w:tc>
          <w:tcPr>
            <w:tcW w:w="60"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CCEEFF" w:val="clear"/>
            <w:vAlign w:val="center"/>
          </w:tcPr>
          <w:p>
            <w:pPr>
              <w:pStyle w:val="TableContents"/>
              <w:spacing w:before="0" w:after="283"/>
              <w:rPr/>
            </w:pPr>
            <w:r>
              <w:rPr/>
              <w:t> </w:t>
            </w:r>
          </w:p>
        </w:tc>
        <w:tc>
          <w:tcPr>
            <w:tcW w:w="154"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976" w:type="dxa"/>
            <w:tcBorders>
              <w:bottom w:val="double" w:sz="6" w:space="0" w:color="000000"/>
            </w:tcBorders>
            <w:shd w:fill="CCEEFF" w:val="clear"/>
            <w:tcMar>
              <w:bottom w:w="28" w:type="dxa"/>
            </w:tcMar>
            <w:vAlign w:val="center"/>
          </w:tcPr>
          <w:p>
            <w:pPr>
              <w:pStyle w:val="TableContents"/>
              <w:spacing w:before="0" w:after="283"/>
              <w:jc w:val="right"/>
              <w:rPr/>
            </w:pPr>
            <w:r>
              <w:rPr/>
              <w:t>378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021" w:type="dxa"/>
            <w:tcBorders>
              <w:bottom w:val="double" w:sz="6" w:space="0" w:color="000000"/>
            </w:tcBorders>
            <w:shd w:fill="CCEEFF" w:val="clear"/>
            <w:tcMar>
              <w:bottom w:w="28" w:type="dxa"/>
            </w:tcMar>
            <w:vAlign w:val="center"/>
          </w:tcPr>
          <w:p>
            <w:pPr>
              <w:pStyle w:val="TableContents"/>
              <w:spacing w:before="0" w:after="283"/>
              <w:jc w:val="right"/>
              <w:rPr/>
            </w:pPr>
            <w:r>
              <w:rPr/>
              <w:t>4,726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00" w:type="dxa"/>
            <w:tcBorders>
              <w:bottom w:val="double" w:sz="6" w:space="0" w:color="000000"/>
            </w:tcBorders>
            <w:shd w:fill="CCEEFF" w:val="clear"/>
            <w:tcMar>
              <w:bottom w:w="28" w:type="dxa"/>
            </w:tcMar>
            <w:vAlign w:val="center"/>
          </w:tcPr>
          <w:p>
            <w:pPr>
              <w:pStyle w:val="TableContents"/>
              <w:spacing w:before="0" w:after="283"/>
              <w:jc w:val="right"/>
              <w:rPr/>
            </w:pPr>
            <w:r>
              <w:rPr/>
              <w:t>357,792</w:t>
            </w:r>
          </w:p>
        </w:tc>
        <w:tc>
          <w:tcPr>
            <w:tcW w:w="255" w:type="dxa"/>
            <w:tcBorders/>
            <w:shd w:fill="CCEEFF" w:val="clear"/>
            <w:vAlign w:val="center"/>
          </w:tcPr>
          <w:p>
            <w:pPr>
              <w:pStyle w:val="TableContents"/>
              <w:spacing w:before="0" w:after="283"/>
              <w:jc w:val="left"/>
              <w:rPr/>
            </w:pPr>
            <w:r>
              <w:rPr/>
              <w:t> </w:t>
            </w:r>
          </w:p>
        </w:tc>
      </w:tr>
    </w:tbl>
    <w:p>
      <w:pPr>
        <w:pStyle w:val="TextBody"/>
        <w:spacing w:before="0" w:after="0"/>
        <w:ind w:left="0" w:right="0" w:hanging="0"/>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-21-</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0" w:right="0" w:hanging="0"/>
        <w:rPr>
          <w:caps w:val="false"/>
          <w:smallCaps w:val="false"/>
        </w:rPr>
      </w:pPr>
      <w:r>
        <w:rPr>
          <w:caps w:val="false"/>
          <w:smallCaps w:val="false"/>
        </w:rPr>
        <w:t> </w:t>
      </w:r>
    </w:p>
    <w:tbl>
      <w:tblPr>
        <w:tblW w:w="6520" w:type="dxa"/>
        <w:jc w:val="left"/>
        <w:tblInd w:w="0" w:type="dxa"/>
        <w:tblCellMar>
          <w:top w:w="0" w:type="dxa"/>
          <w:left w:w="0" w:type="dxa"/>
          <w:bottom w:w="0" w:type="dxa"/>
          <w:right w:w="0" w:type="dxa"/>
        </w:tblCellMar>
      </w:tblPr>
      <w:tblGrid>
        <w:gridCol w:w="2120"/>
        <w:gridCol w:w="60"/>
        <w:gridCol w:w="64"/>
        <w:gridCol w:w="856"/>
        <w:gridCol w:w="60"/>
        <w:gridCol w:w="60"/>
        <w:gridCol w:w="91"/>
        <w:gridCol w:w="859"/>
        <w:gridCol w:w="60"/>
        <w:gridCol w:w="60"/>
        <w:gridCol w:w="80"/>
        <w:gridCol w:w="915"/>
        <w:gridCol w:w="60"/>
        <w:gridCol w:w="60"/>
        <w:gridCol w:w="60"/>
        <w:gridCol w:w="800"/>
        <w:gridCol w:w="255"/>
      </w:tblGrid>
      <w:tr>
        <w:trPr/>
        <w:tc>
          <w:tcPr>
            <w:tcW w:w="212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4085" w:type="dxa"/>
            <w:gridSpan w:val="14"/>
            <w:tcBorders>
              <w:bottom w:val="single" w:sz="8" w:space="0" w:color="000000"/>
            </w:tcBorders>
            <w:shd w:fill="auto" w:val="clear"/>
            <w:tcMar>
              <w:bottom w:w="28" w:type="dxa"/>
            </w:tcMar>
            <w:vAlign w:val="center"/>
          </w:tcPr>
          <w:p>
            <w:pPr>
              <w:pStyle w:val="TableContents"/>
              <w:spacing w:before="0" w:after="283"/>
              <w:jc w:val="center"/>
              <w:rPr>
                <w:b/>
              </w:rPr>
            </w:pPr>
            <w:r>
              <w:rPr>
                <w:b/>
              </w:rPr>
              <w:t>December 31, 2013</w:t>
            </w:r>
          </w:p>
        </w:tc>
        <w:tc>
          <w:tcPr>
            <w:tcW w:w="255" w:type="dxa"/>
            <w:tcBorders/>
            <w:shd w:fill="auto" w:val="clear"/>
            <w:vAlign w:val="center"/>
          </w:tcPr>
          <w:p>
            <w:pPr>
              <w:pStyle w:val="TableContents"/>
              <w:spacing w:before="0" w:after="283"/>
              <w:rPr/>
            </w:pPr>
            <w:r>
              <w:rPr/>
              <w:t> </w:t>
            </w:r>
          </w:p>
        </w:tc>
      </w:tr>
      <w:tr>
        <w:trPr/>
        <w:tc>
          <w:tcPr>
            <w:tcW w:w="2120" w:type="dxa"/>
            <w:tcBorders/>
            <w:shd w:fill="auto" w:val="clear"/>
            <w:vAlign w:val="center"/>
          </w:tcPr>
          <w:p>
            <w:pPr>
              <w:pStyle w:val="TableContents"/>
              <w:spacing w:before="0" w:after="283"/>
              <w:rPr>
                <w:i/>
              </w:rPr>
            </w:pPr>
            <w:r>
              <w:rPr>
                <w:i/>
              </w:rPr>
              <w:t>(In thousands of US$)</w:t>
            </w:r>
          </w:p>
        </w:tc>
        <w:tc>
          <w:tcPr>
            <w:tcW w:w="60" w:type="dxa"/>
            <w:tcBorders/>
            <w:shd w:fill="auto" w:val="clear"/>
            <w:vAlign w:val="center"/>
          </w:tcPr>
          <w:p>
            <w:pPr>
              <w:pStyle w:val="TableContents"/>
              <w:spacing w:before="0" w:after="283"/>
              <w:rPr/>
            </w:pPr>
            <w:r>
              <w:rPr/>
              <w:t> </w:t>
            </w:r>
          </w:p>
        </w:tc>
        <w:tc>
          <w:tcPr>
            <w:tcW w:w="920" w:type="dxa"/>
            <w:gridSpan w:val="2"/>
            <w:tcBorders>
              <w:bottom w:val="single" w:sz="8" w:space="0" w:color="000000"/>
            </w:tcBorders>
            <w:shd w:fill="auto" w:val="clear"/>
            <w:tcMar>
              <w:bottom w:w="28" w:type="dxa"/>
            </w:tcMar>
            <w:vAlign w:val="center"/>
          </w:tcPr>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Amortized</w:t>
            </w:r>
          </w:p>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Cost</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5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20"/>
              </w:rPr>
              <w:t>Unrealized</w:t>
            </w:r>
            <w:r>
              <w:rPr>
                <w:b/>
              </w:rPr>
              <w:br/>
            </w:r>
            <w:r>
              <w:rPr>
                <w:rFonts w:ascii="Times New Roman;Times;Serif" w:hAnsi="Times New Roman;Times;Serif"/>
                <w:b w:val="false"/>
                <w:i w:val="false"/>
                <w:caps w:val="false"/>
                <w:smallCaps w:val="false"/>
                <w:sz w:val="20"/>
              </w:rPr>
              <w:t>Gross Gain</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9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20"/>
              </w:rPr>
              <w:t xml:space="preserve">Unrealized </w:t>
            </w:r>
            <w:r>
              <w:rPr>
                <w:b/>
              </w:rPr>
              <w:br/>
            </w:r>
            <w:r>
              <w:rPr>
                <w:rFonts w:ascii="Times New Roman;Times;Serif" w:hAnsi="Times New Roman;Times;Serif"/>
                <w:b w:val="false"/>
                <w:i w:val="false"/>
                <w:caps w:val="false"/>
                <w:smallCaps w:val="false"/>
                <w:sz w:val="20"/>
              </w:rPr>
              <w:t>Gross Loss</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60" w:type="dxa"/>
            <w:gridSpan w:val="2"/>
            <w:tcBorders>
              <w:bottom w:val="single" w:sz="8" w:space="0" w:color="000000"/>
            </w:tcBorders>
            <w:shd w:fill="auto" w:val="clear"/>
            <w:tcMar>
              <w:bottom w:w="28" w:type="dxa"/>
            </w:tcMar>
            <w:vAlign w:val="center"/>
          </w:tcPr>
          <w:p>
            <w:pPr>
              <w:pStyle w:val="TableContents"/>
              <w:spacing w:before="0" w:after="0"/>
              <w:ind w:left="720" w:right="0" w:hanging="72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Fair</w:t>
            </w:r>
          </w:p>
          <w:p>
            <w:pPr>
              <w:pStyle w:val="TableContents"/>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Value</w:t>
            </w:r>
          </w:p>
        </w:tc>
        <w:tc>
          <w:tcPr>
            <w:tcW w:w="255" w:type="dxa"/>
            <w:tcBorders/>
            <w:shd w:fill="auto" w:val="clear"/>
            <w:vAlign w:val="center"/>
          </w:tcPr>
          <w:p>
            <w:pPr>
              <w:pStyle w:val="TableContents"/>
              <w:spacing w:before="0" w:after="283"/>
              <w:rPr/>
            </w:pPr>
            <w:r>
              <w:rPr/>
              <w:t> </w:t>
            </w:r>
          </w:p>
        </w:tc>
      </w:tr>
      <w:tr>
        <w:trPr/>
        <w:tc>
          <w:tcPr>
            <w:tcW w:w="2120" w:type="dxa"/>
            <w:tcBorders/>
            <w:shd w:fill="CCEEFF" w:val="clear"/>
            <w:vAlign w:val="center"/>
          </w:tcPr>
          <w:p>
            <w:pPr>
              <w:pStyle w:val="TableContents"/>
              <w:spacing w:before="0" w:after="283"/>
              <w:jc w:val="left"/>
              <w:rPr/>
            </w:pPr>
            <w:r>
              <w:rPr/>
              <w:t>Corporate debt:</w:t>
            </w:r>
          </w:p>
        </w:tc>
        <w:tc>
          <w:tcPr>
            <w:tcW w:w="60" w:type="dxa"/>
            <w:tcBorders/>
            <w:shd w:fill="CCEEFF" w:val="clear"/>
            <w:vAlign w:val="center"/>
          </w:tcPr>
          <w:p>
            <w:pPr>
              <w:pStyle w:val="TableContents"/>
              <w:spacing w:before="0" w:after="283"/>
              <w:rPr/>
            </w:pPr>
            <w:r>
              <w:rPr/>
              <w:t> </w:t>
            </w:r>
          </w:p>
        </w:tc>
        <w:tc>
          <w:tcPr>
            <w:tcW w:w="64" w:type="dxa"/>
            <w:tcBorders/>
            <w:shd w:fill="CCEEFF" w:val="clear"/>
            <w:vAlign w:val="center"/>
          </w:tcPr>
          <w:p>
            <w:pPr>
              <w:pStyle w:val="TableContents"/>
              <w:spacing w:before="0" w:after="283"/>
              <w:jc w:val="left"/>
              <w:rPr/>
            </w:pPr>
            <w:r>
              <w:rPr/>
              <w:t> </w:t>
            </w:r>
          </w:p>
        </w:tc>
        <w:tc>
          <w:tcPr>
            <w:tcW w:w="856"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1" w:type="dxa"/>
            <w:tcBorders/>
            <w:shd w:fill="CCEEFF" w:val="clear"/>
            <w:vAlign w:val="center"/>
          </w:tcPr>
          <w:p>
            <w:pPr>
              <w:pStyle w:val="TableContents"/>
              <w:spacing w:before="0" w:after="283"/>
              <w:jc w:val="left"/>
              <w:rPr/>
            </w:pPr>
            <w:r>
              <w:rPr/>
              <w:t> </w:t>
            </w:r>
          </w:p>
        </w:tc>
        <w:tc>
          <w:tcPr>
            <w:tcW w:w="859"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0" w:type="dxa"/>
            <w:tcBorders/>
            <w:shd w:fill="CCEEFF" w:val="clear"/>
            <w:vAlign w:val="center"/>
          </w:tcPr>
          <w:p>
            <w:pPr>
              <w:pStyle w:val="TableContents"/>
              <w:spacing w:before="0" w:after="283"/>
              <w:jc w:val="left"/>
              <w:rPr/>
            </w:pPr>
            <w:r>
              <w:rPr/>
              <w:t> </w:t>
            </w:r>
          </w:p>
        </w:tc>
        <w:tc>
          <w:tcPr>
            <w:tcW w:w="915"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pPr>
            <w:r>
              <w:rPr/>
              <w:t> </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2120" w:type="dxa"/>
            <w:tcBorders/>
            <w:shd w:fill="FFFFFF" w:val="clear"/>
            <w:vAlign w:val="center"/>
          </w:tcPr>
          <w:p>
            <w:pPr>
              <w:pStyle w:val="TableContents"/>
              <w:spacing w:before="0" w:after="283"/>
              <w:rPr/>
            </w:pPr>
            <w:r>
              <w:rPr/>
              <w:t>Brazil</w:t>
            </w:r>
          </w:p>
        </w:tc>
        <w:tc>
          <w:tcPr>
            <w:tcW w:w="60" w:type="dxa"/>
            <w:tcBorders/>
            <w:shd w:fill="FFFFFF" w:val="clear"/>
            <w:vAlign w:val="center"/>
          </w:tcPr>
          <w:p>
            <w:pPr>
              <w:pStyle w:val="TableContents"/>
              <w:spacing w:before="0" w:after="283"/>
              <w:rPr/>
            </w:pPr>
            <w:r>
              <w:rPr/>
              <w:t> </w:t>
            </w:r>
          </w:p>
        </w:tc>
        <w:tc>
          <w:tcPr>
            <w:tcW w:w="64" w:type="dxa"/>
            <w:tcBorders/>
            <w:shd w:fill="FFFFFF" w:val="clear"/>
            <w:vAlign w:val="center"/>
          </w:tcPr>
          <w:p>
            <w:pPr>
              <w:pStyle w:val="TableContents"/>
              <w:spacing w:before="0" w:after="283"/>
              <w:jc w:val="left"/>
              <w:rPr/>
            </w:pPr>
            <w:r>
              <w:rPr/>
              <w:t> </w:t>
            </w:r>
          </w:p>
        </w:tc>
        <w:tc>
          <w:tcPr>
            <w:tcW w:w="856" w:type="dxa"/>
            <w:tcBorders/>
            <w:shd w:fill="FFFFFF" w:val="clear"/>
            <w:vAlign w:val="center"/>
          </w:tcPr>
          <w:p>
            <w:pPr>
              <w:pStyle w:val="TableContents"/>
              <w:spacing w:before="0" w:after="283"/>
              <w:jc w:val="right"/>
              <w:rPr/>
            </w:pPr>
            <w:r>
              <w:rPr/>
              <w:t>41,439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1" w:type="dxa"/>
            <w:tcBorders/>
            <w:shd w:fill="FFFFFF" w:val="clear"/>
            <w:vAlign w:val="center"/>
          </w:tcPr>
          <w:p>
            <w:pPr>
              <w:pStyle w:val="TableContents"/>
              <w:spacing w:before="0" w:after="283"/>
              <w:jc w:val="left"/>
              <w:rPr/>
            </w:pPr>
            <w:r>
              <w:rPr/>
              <w:t> </w:t>
            </w:r>
          </w:p>
        </w:tc>
        <w:tc>
          <w:tcPr>
            <w:tcW w:w="859" w:type="dxa"/>
            <w:tcBorders/>
            <w:shd w:fill="FFFFFF" w:val="clear"/>
            <w:vAlign w:val="center"/>
          </w:tcPr>
          <w:p>
            <w:pPr>
              <w:pStyle w:val="TableContents"/>
              <w:spacing w:before="0" w:after="283"/>
              <w:jc w:val="right"/>
              <w:rPr/>
            </w:pPr>
            <w:r>
              <w:rPr/>
              <w:t>11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0" w:type="dxa"/>
            <w:tcBorders/>
            <w:shd w:fill="FFFFFF" w:val="clear"/>
            <w:vAlign w:val="center"/>
          </w:tcPr>
          <w:p>
            <w:pPr>
              <w:pStyle w:val="TableContents"/>
              <w:spacing w:before="0" w:after="283"/>
              <w:jc w:val="left"/>
              <w:rPr/>
            </w:pPr>
            <w:r>
              <w:rPr/>
              <w:t> </w:t>
            </w:r>
          </w:p>
        </w:tc>
        <w:tc>
          <w:tcPr>
            <w:tcW w:w="915" w:type="dxa"/>
            <w:tcBorders/>
            <w:shd w:fill="FFFFFF" w:val="clear"/>
            <w:vAlign w:val="center"/>
          </w:tcPr>
          <w:p>
            <w:pPr>
              <w:pStyle w:val="TableContents"/>
              <w:spacing w:before="0" w:after="283"/>
              <w:jc w:val="right"/>
              <w:rPr/>
            </w:pPr>
            <w:r>
              <w:rPr/>
              <w:t>778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pPr>
            <w:r>
              <w:rPr/>
              <w:t>40,672</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2120" w:type="dxa"/>
            <w:tcBorders/>
            <w:shd w:fill="CCEEFF" w:val="clear"/>
            <w:vAlign w:val="center"/>
          </w:tcPr>
          <w:p>
            <w:pPr>
              <w:pStyle w:val="TableContents"/>
              <w:spacing w:before="0" w:after="283"/>
              <w:rPr/>
            </w:pPr>
            <w:r>
              <w:rPr/>
              <w:t>Colombia</w:t>
            </w:r>
          </w:p>
        </w:tc>
        <w:tc>
          <w:tcPr>
            <w:tcW w:w="60" w:type="dxa"/>
            <w:tcBorders/>
            <w:shd w:fill="CCEEFF" w:val="clear"/>
            <w:vAlign w:val="center"/>
          </w:tcPr>
          <w:p>
            <w:pPr>
              <w:pStyle w:val="TableContents"/>
              <w:spacing w:before="0" w:after="283"/>
              <w:rPr/>
            </w:pPr>
            <w:r>
              <w:rPr/>
              <w:t> </w:t>
            </w:r>
          </w:p>
        </w:tc>
        <w:tc>
          <w:tcPr>
            <w:tcW w:w="64" w:type="dxa"/>
            <w:tcBorders/>
            <w:shd w:fill="CCEEFF" w:val="clear"/>
            <w:vAlign w:val="center"/>
          </w:tcPr>
          <w:p>
            <w:pPr>
              <w:pStyle w:val="TableContents"/>
              <w:spacing w:before="0" w:after="283"/>
              <w:jc w:val="left"/>
              <w:rPr/>
            </w:pPr>
            <w:r>
              <w:rPr/>
              <w:t> </w:t>
            </w:r>
          </w:p>
        </w:tc>
        <w:tc>
          <w:tcPr>
            <w:tcW w:w="856" w:type="dxa"/>
            <w:tcBorders/>
            <w:shd w:fill="CCEEFF" w:val="clear"/>
            <w:vAlign w:val="center"/>
          </w:tcPr>
          <w:p>
            <w:pPr>
              <w:pStyle w:val="TableContents"/>
              <w:spacing w:before="0" w:after="283"/>
              <w:jc w:val="right"/>
              <w:rPr/>
            </w:pPr>
            <w:r>
              <w:rPr/>
              <w:t>44,536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1" w:type="dxa"/>
            <w:tcBorders/>
            <w:shd w:fill="CCEEFF" w:val="clear"/>
            <w:vAlign w:val="center"/>
          </w:tcPr>
          <w:p>
            <w:pPr>
              <w:pStyle w:val="TableContents"/>
              <w:spacing w:before="0" w:after="283"/>
              <w:jc w:val="left"/>
              <w:rPr/>
            </w:pPr>
            <w:r>
              <w:rPr/>
              <w:t> </w:t>
            </w:r>
          </w:p>
        </w:tc>
        <w:tc>
          <w:tcPr>
            <w:tcW w:w="859" w:type="dxa"/>
            <w:tcBorders/>
            <w:shd w:fill="CCEEFF" w:val="clear"/>
            <w:vAlign w:val="center"/>
          </w:tcPr>
          <w:p>
            <w:pPr>
              <w:pStyle w:val="TableContents"/>
              <w:spacing w:before="0" w:after="283"/>
              <w:jc w:val="right"/>
              <w:rPr/>
            </w:pPr>
            <w:r>
              <w:rPr/>
              <w:t>65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0" w:type="dxa"/>
            <w:tcBorders/>
            <w:shd w:fill="CCEEFF" w:val="clear"/>
            <w:vAlign w:val="center"/>
          </w:tcPr>
          <w:p>
            <w:pPr>
              <w:pStyle w:val="TableContents"/>
              <w:spacing w:before="0" w:after="283"/>
              <w:jc w:val="left"/>
              <w:rPr/>
            </w:pPr>
            <w:r>
              <w:rPr/>
              <w:t> </w:t>
            </w:r>
          </w:p>
        </w:tc>
        <w:tc>
          <w:tcPr>
            <w:tcW w:w="915" w:type="dxa"/>
            <w:tcBorders/>
            <w:shd w:fill="CCEEFF" w:val="clear"/>
            <w:vAlign w:val="center"/>
          </w:tcPr>
          <w:p>
            <w:pPr>
              <w:pStyle w:val="TableContents"/>
              <w:spacing w:before="0" w:after="283"/>
              <w:jc w:val="right"/>
              <w:rPr/>
            </w:pPr>
            <w:r>
              <w:rPr/>
              <w:t>1,351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pPr>
            <w:r>
              <w:rPr/>
              <w:t>43,250</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2120" w:type="dxa"/>
            <w:tcBorders/>
            <w:shd w:fill="FFFFFF" w:val="clear"/>
            <w:vAlign w:val="center"/>
          </w:tcPr>
          <w:p>
            <w:pPr>
              <w:pStyle w:val="TableContents"/>
              <w:spacing w:before="0" w:after="283"/>
              <w:rPr/>
            </w:pPr>
            <w:r>
              <w:rPr/>
              <w:t>Chile</w:t>
            </w:r>
          </w:p>
        </w:tc>
        <w:tc>
          <w:tcPr>
            <w:tcW w:w="60" w:type="dxa"/>
            <w:tcBorders/>
            <w:shd w:fill="FFFFFF" w:val="clear"/>
            <w:vAlign w:val="center"/>
          </w:tcPr>
          <w:p>
            <w:pPr>
              <w:pStyle w:val="TableContents"/>
              <w:spacing w:before="0" w:after="283"/>
              <w:rPr/>
            </w:pPr>
            <w:r>
              <w:rPr/>
              <w:t> </w:t>
            </w:r>
          </w:p>
        </w:tc>
        <w:tc>
          <w:tcPr>
            <w:tcW w:w="64" w:type="dxa"/>
            <w:tcBorders/>
            <w:shd w:fill="FFFFFF" w:val="clear"/>
            <w:vAlign w:val="center"/>
          </w:tcPr>
          <w:p>
            <w:pPr>
              <w:pStyle w:val="TableContents"/>
              <w:spacing w:before="0" w:after="283"/>
              <w:jc w:val="left"/>
              <w:rPr/>
            </w:pPr>
            <w:r>
              <w:rPr/>
              <w:t> </w:t>
            </w:r>
          </w:p>
        </w:tc>
        <w:tc>
          <w:tcPr>
            <w:tcW w:w="856" w:type="dxa"/>
            <w:tcBorders/>
            <w:shd w:fill="FFFFFF" w:val="clear"/>
            <w:vAlign w:val="center"/>
          </w:tcPr>
          <w:p>
            <w:pPr>
              <w:pStyle w:val="TableContents"/>
              <w:spacing w:before="0" w:after="283"/>
              <w:jc w:val="right"/>
              <w:rPr/>
            </w:pPr>
            <w:r>
              <w:rPr/>
              <w:t>21,807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1" w:type="dxa"/>
            <w:tcBorders/>
            <w:shd w:fill="FFFFFF" w:val="clear"/>
            <w:vAlign w:val="center"/>
          </w:tcPr>
          <w:p>
            <w:pPr>
              <w:pStyle w:val="TableContents"/>
              <w:spacing w:before="0" w:after="283"/>
              <w:jc w:val="left"/>
              <w:rPr/>
            </w:pPr>
            <w:r>
              <w:rPr/>
              <w:t> </w:t>
            </w:r>
          </w:p>
        </w:tc>
        <w:tc>
          <w:tcPr>
            <w:tcW w:w="859" w:type="dxa"/>
            <w:tcBorders/>
            <w:shd w:fill="FFFFFF" w:val="clear"/>
            <w:vAlign w:val="center"/>
          </w:tcPr>
          <w:p>
            <w:pPr>
              <w:pStyle w:val="TableContents"/>
              <w:spacing w:before="0" w:after="283"/>
              <w:jc w:val="right"/>
              <w:rPr/>
            </w:pPr>
            <w:r>
              <w:rPr/>
              <w:t>15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0" w:type="dxa"/>
            <w:tcBorders/>
            <w:shd w:fill="FFFFFF" w:val="clear"/>
            <w:vAlign w:val="center"/>
          </w:tcPr>
          <w:p>
            <w:pPr>
              <w:pStyle w:val="TableContents"/>
              <w:spacing w:before="0" w:after="283"/>
              <w:jc w:val="left"/>
              <w:rPr/>
            </w:pPr>
            <w:r>
              <w:rPr/>
              <w:t> </w:t>
            </w:r>
          </w:p>
        </w:tc>
        <w:tc>
          <w:tcPr>
            <w:tcW w:w="915" w:type="dxa"/>
            <w:tcBorders/>
            <w:shd w:fill="FFFFFF" w:val="clear"/>
            <w:vAlign w:val="center"/>
          </w:tcPr>
          <w:p>
            <w:pPr>
              <w:pStyle w:val="TableContents"/>
              <w:spacing w:before="0" w:after="283"/>
              <w:jc w:val="right"/>
              <w:rPr/>
            </w:pPr>
            <w:r>
              <w:rPr/>
              <w:t>751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pPr>
            <w:r>
              <w:rPr/>
              <w:t>21,071</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2120" w:type="dxa"/>
            <w:tcBorders/>
            <w:shd w:fill="CCEEFF" w:val="clear"/>
            <w:vAlign w:val="center"/>
          </w:tcPr>
          <w:p>
            <w:pPr>
              <w:pStyle w:val="TableContents"/>
              <w:spacing w:before="0" w:after="283"/>
              <w:jc w:val="left"/>
              <w:rPr>
                <w:b w:val="false"/>
                <w:i w:val="false"/>
                <w:caps w:val="false"/>
                <w:smallCaps w:val="false"/>
              </w:rPr>
            </w:pPr>
            <w:r>
              <w:rPr>
                <w:b w:val="false"/>
                <w:i w:val="false"/>
                <w:caps w:val="false"/>
                <w:smallCaps w:val="false"/>
              </w:rPr>
              <w:t>Honduras</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64"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856" w:type="dxa"/>
            <w:tcBorders/>
            <w:shd w:fill="CCEEFF" w:val="clear"/>
            <w:vAlign w:val="center"/>
          </w:tcPr>
          <w:p>
            <w:pPr>
              <w:pStyle w:val="TableContents"/>
              <w:spacing w:before="0" w:after="283"/>
              <w:jc w:val="right"/>
              <w:rPr>
                <w:b w:val="false"/>
                <w:i w:val="false"/>
                <w:caps w:val="false"/>
                <w:smallCaps w:val="false"/>
              </w:rPr>
            </w:pPr>
            <w:r>
              <w:rPr>
                <w:b w:val="false"/>
                <w:i w:val="false"/>
                <w:caps w:val="false"/>
                <w:smallCaps w:val="false"/>
              </w:rPr>
              <w:t>9,400</w:t>
            </w:r>
          </w:p>
        </w:tc>
        <w:tc>
          <w:tcPr>
            <w:tcW w:w="60"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CCEEFF" w:val="clear"/>
            <w:vAlign w:val="center"/>
          </w:tcPr>
          <w:p>
            <w:pPr>
              <w:pStyle w:val="TableContents"/>
              <w:spacing w:before="0" w:after="283"/>
              <w:rPr/>
            </w:pPr>
            <w:r>
              <w:rPr/>
              <w:t> </w:t>
            </w:r>
          </w:p>
        </w:tc>
        <w:tc>
          <w:tcPr>
            <w:tcW w:w="91" w:type="dxa"/>
            <w:tcBorders/>
            <w:shd w:fill="CCEEFF" w:val="clear"/>
            <w:vAlign w:val="center"/>
          </w:tcPr>
          <w:p>
            <w:pPr>
              <w:pStyle w:val="TableContents"/>
              <w:spacing w:before="0" w:after="283"/>
              <w:jc w:val="left"/>
              <w:rPr/>
            </w:pPr>
            <w:r>
              <w:rPr/>
              <w:t> </w:t>
            </w:r>
          </w:p>
        </w:tc>
        <w:tc>
          <w:tcPr>
            <w:tcW w:w="859"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0" w:type="dxa"/>
            <w:tcBorders/>
            <w:shd w:fill="CCEEFF" w:val="clear"/>
            <w:vAlign w:val="center"/>
          </w:tcPr>
          <w:p>
            <w:pPr>
              <w:pStyle w:val="TableContents"/>
              <w:spacing w:before="0" w:after="283"/>
              <w:jc w:val="left"/>
              <w:rPr/>
            </w:pPr>
            <w:r>
              <w:rPr/>
              <w:t> </w:t>
            </w:r>
          </w:p>
        </w:tc>
        <w:tc>
          <w:tcPr>
            <w:tcW w:w="915" w:type="dxa"/>
            <w:tcBorders/>
            <w:shd w:fill="CCEEFF" w:val="clear"/>
            <w:vAlign w:val="center"/>
          </w:tcPr>
          <w:p>
            <w:pPr>
              <w:pStyle w:val="TableContents"/>
              <w:spacing w:before="0" w:after="283"/>
              <w:jc w:val="right"/>
              <w:rPr/>
            </w:pPr>
            <w:r>
              <w:rPr/>
              <w:t>136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pPr>
            <w:r>
              <w:rPr/>
              <w:t>9,264</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2120" w:type="dxa"/>
            <w:tcBorders/>
            <w:shd w:fill="FFFFFF" w:val="clear"/>
            <w:vAlign w:val="center"/>
          </w:tcPr>
          <w:p>
            <w:pPr>
              <w:pStyle w:val="TableContents"/>
              <w:spacing w:before="0" w:after="283"/>
              <w:rPr/>
            </w:pPr>
            <w:r>
              <w:rPr/>
              <w:t>Panama</w:t>
            </w:r>
          </w:p>
        </w:tc>
        <w:tc>
          <w:tcPr>
            <w:tcW w:w="60" w:type="dxa"/>
            <w:tcBorders/>
            <w:shd w:fill="FFFFFF" w:val="clear"/>
            <w:vAlign w:val="center"/>
          </w:tcPr>
          <w:p>
            <w:pPr>
              <w:pStyle w:val="TableContents"/>
              <w:spacing w:before="0" w:after="283"/>
              <w:rPr/>
            </w:pPr>
            <w:r>
              <w:rPr/>
              <w:t> </w:t>
            </w:r>
          </w:p>
        </w:tc>
        <w:tc>
          <w:tcPr>
            <w:tcW w:w="64" w:type="dxa"/>
            <w:tcBorders/>
            <w:shd w:fill="FFFFFF" w:val="clear"/>
            <w:vAlign w:val="center"/>
          </w:tcPr>
          <w:p>
            <w:pPr>
              <w:pStyle w:val="TableContents"/>
              <w:spacing w:before="0" w:after="283"/>
              <w:jc w:val="left"/>
              <w:rPr/>
            </w:pPr>
            <w:r>
              <w:rPr/>
              <w:t> </w:t>
            </w:r>
          </w:p>
        </w:tc>
        <w:tc>
          <w:tcPr>
            <w:tcW w:w="856" w:type="dxa"/>
            <w:tcBorders/>
            <w:shd w:fill="FFFFFF" w:val="clear"/>
            <w:vAlign w:val="center"/>
          </w:tcPr>
          <w:p>
            <w:pPr>
              <w:pStyle w:val="TableContents"/>
              <w:spacing w:before="0" w:after="283"/>
              <w:jc w:val="right"/>
              <w:rPr/>
            </w:pPr>
            <w:r>
              <w:rPr/>
              <w:t>7,159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1" w:type="dxa"/>
            <w:tcBorders/>
            <w:shd w:fill="FFFFFF" w:val="clear"/>
            <w:vAlign w:val="center"/>
          </w:tcPr>
          <w:p>
            <w:pPr>
              <w:pStyle w:val="TableContents"/>
              <w:spacing w:before="0" w:after="283"/>
              <w:jc w:val="left"/>
              <w:rPr/>
            </w:pPr>
            <w:r>
              <w:rPr/>
              <w:t> </w:t>
            </w:r>
          </w:p>
        </w:tc>
        <w:tc>
          <w:tcPr>
            <w:tcW w:w="859"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0" w:type="dxa"/>
            <w:tcBorders/>
            <w:shd w:fill="FFFFFF" w:val="clear"/>
            <w:vAlign w:val="center"/>
          </w:tcPr>
          <w:p>
            <w:pPr>
              <w:pStyle w:val="TableContents"/>
              <w:spacing w:before="0" w:after="283"/>
              <w:jc w:val="left"/>
              <w:rPr/>
            </w:pPr>
            <w:r>
              <w:rPr/>
              <w:t> </w:t>
            </w:r>
          </w:p>
        </w:tc>
        <w:tc>
          <w:tcPr>
            <w:tcW w:w="915" w:type="dxa"/>
            <w:tcBorders/>
            <w:shd w:fill="FFFFFF" w:val="clear"/>
            <w:vAlign w:val="center"/>
          </w:tcPr>
          <w:p>
            <w:pPr>
              <w:pStyle w:val="TableContents"/>
              <w:spacing w:before="0" w:after="283"/>
              <w:jc w:val="right"/>
              <w:rPr/>
            </w:pPr>
            <w:r>
              <w:rPr/>
              <w:t>78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pPr>
            <w:r>
              <w:rPr/>
              <w:t>7,081</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2120" w:type="dxa"/>
            <w:tcBorders/>
            <w:shd w:fill="CCEEFF" w:val="clear"/>
            <w:vAlign w:val="center"/>
          </w:tcPr>
          <w:p>
            <w:pPr>
              <w:pStyle w:val="TableContents"/>
              <w:spacing w:before="0" w:after="283"/>
              <w:rPr/>
            </w:pPr>
            <w:r>
              <w:rPr/>
              <w:t>Peru</w:t>
            </w:r>
          </w:p>
        </w:tc>
        <w:tc>
          <w:tcPr>
            <w:tcW w:w="60" w:type="dxa"/>
            <w:tcBorders/>
            <w:shd w:fill="CCEEFF" w:val="clear"/>
            <w:vAlign w:val="center"/>
          </w:tcPr>
          <w:p>
            <w:pPr>
              <w:pStyle w:val="TableContents"/>
              <w:spacing w:before="0" w:after="283"/>
              <w:rPr/>
            </w:pPr>
            <w:r>
              <w:rPr/>
              <w:t> </w:t>
            </w:r>
          </w:p>
        </w:tc>
        <w:tc>
          <w:tcPr>
            <w:tcW w:w="64" w:type="dxa"/>
            <w:tcBorders/>
            <w:shd w:fill="CCEEFF" w:val="clear"/>
            <w:vAlign w:val="center"/>
          </w:tcPr>
          <w:p>
            <w:pPr>
              <w:pStyle w:val="TableContents"/>
              <w:spacing w:before="0" w:after="283"/>
              <w:jc w:val="left"/>
              <w:rPr/>
            </w:pPr>
            <w:r>
              <w:rPr/>
              <w:t> </w:t>
            </w:r>
          </w:p>
        </w:tc>
        <w:tc>
          <w:tcPr>
            <w:tcW w:w="856" w:type="dxa"/>
            <w:tcBorders/>
            <w:shd w:fill="CCEEFF" w:val="clear"/>
            <w:vAlign w:val="center"/>
          </w:tcPr>
          <w:p>
            <w:pPr>
              <w:pStyle w:val="TableContents"/>
              <w:spacing w:before="0" w:after="283"/>
              <w:jc w:val="right"/>
              <w:rPr/>
            </w:pPr>
            <w:r>
              <w:rPr/>
              <w:t>29,439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1" w:type="dxa"/>
            <w:tcBorders/>
            <w:shd w:fill="CCEEFF" w:val="clear"/>
            <w:vAlign w:val="center"/>
          </w:tcPr>
          <w:p>
            <w:pPr>
              <w:pStyle w:val="TableContents"/>
              <w:spacing w:before="0" w:after="283"/>
              <w:jc w:val="left"/>
              <w:rPr/>
            </w:pPr>
            <w:r>
              <w:rPr/>
              <w:t> </w:t>
            </w:r>
          </w:p>
        </w:tc>
        <w:tc>
          <w:tcPr>
            <w:tcW w:w="859" w:type="dxa"/>
            <w:tcBorders/>
            <w:shd w:fill="CCEEFF" w:val="clear"/>
            <w:vAlign w:val="center"/>
          </w:tcPr>
          <w:p>
            <w:pPr>
              <w:pStyle w:val="TableContents"/>
              <w:spacing w:before="0" w:after="283"/>
              <w:jc w:val="right"/>
              <w:rPr/>
            </w:pPr>
            <w:r>
              <w:rPr/>
              <w:t>42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0" w:type="dxa"/>
            <w:tcBorders/>
            <w:shd w:fill="CCEEFF" w:val="clear"/>
            <w:vAlign w:val="center"/>
          </w:tcPr>
          <w:p>
            <w:pPr>
              <w:pStyle w:val="TableContents"/>
              <w:spacing w:before="0" w:after="283"/>
              <w:jc w:val="left"/>
              <w:rPr/>
            </w:pPr>
            <w:r>
              <w:rPr/>
              <w:t> </w:t>
            </w:r>
          </w:p>
        </w:tc>
        <w:tc>
          <w:tcPr>
            <w:tcW w:w="915" w:type="dxa"/>
            <w:tcBorders/>
            <w:shd w:fill="CCEEFF" w:val="clear"/>
            <w:vAlign w:val="center"/>
          </w:tcPr>
          <w:p>
            <w:pPr>
              <w:pStyle w:val="TableContents"/>
              <w:spacing w:before="0" w:after="283"/>
              <w:jc w:val="right"/>
              <w:rPr/>
            </w:pPr>
            <w:r>
              <w:rPr/>
              <w:t>674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pPr>
            <w:r>
              <w:rPr/>
              <w:t>28,807</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2120" w:type="dxa"/>
            <w:tcBorders/>
            <w:shd w:fill="FFFFFF" w:val="clear"/>
            <w:vAlign w:val="center"/>
          </w:tcPr>
          <w:p>
            <w:pPr>
              <w:pStyle w:val="TableContents"/>
              <w:spacing w:before="0" w:after="283"/>
              <w:jc w:val="left"/>
              <w:rPr>
                <w:b w:val="false"/>
                <w:i w:val="false"/>
                <w:caps w:val="false"/>
                <w:smallCaps w:val="false"/>
              </w:rPr>
            </w:pPr>
            <w:r>
              <w:rPr>
                <w:b w:val="false"/>
                <w:i w:val="false"/>
                <w:caps w:val="false"/>
                <w:smallCaps w:val="false"/>
              </w:rPr>
              <w:t>Venezuela</w:t>
            </w:r>
          </w:p>
        </w:tc>
        <w:tc>
          <w:tcPr>
            <w:tcW w:w="60" w:type="dxa"/>
            <w:tcBorders/>
            <w:shd w:fill="FFFFFF" w:val="clear"/>
            <w:vAlign w:val="center"/>
          </w:tcPr>
          <w:p>
            <w:pPr>
              <w:pStyle w:val="TableContents"/>
              <w:spacing w:before="0" w:after="283"/>
              <w:rPr/>
            </w:pPr>
            <w:r>
              <w:rPr/>
              <w:t> </w:t>
            </w:r>
          </w:p>
        </w:tc>
        <w:tc>
          <w:tcPr>
            <w:tcW w:w="64"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56" w:type="dxa"/>
            <w:tcBorders>
              <w:bottom w:val="single" w:sz="8" w:space="0" w:color="000000"/>
            </w:tcBorders>
            <w:shd w:fill="FFFFFF" w:val="clear"/>
            <w:tcMar>
              <w:bottom w:w="28" w:type="dxa"/>
            </w:tcMar>
            <w:vAlign w:val="center"/>
          </w:tcPr>
          <w:p>
            <w:pPr>
              <w:pStyle w:val="TableContents"/>
              <w:spacing w:before="0" w:after="283"/>
              <w:jc w:val="right"/>
              <w:rPr/>
            </w:pPr>
            <w:r>
              <w:rPr/>
              <w:t>29,871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1"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59"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915" w:type="dxa"/>
            <w:tcBorders>
              <w:bottom w:val="single" w:sz="8" w:space="0" w:color="000000"/>
            </w:tcBorders>
            <w:shd w:fill="FFFFFF" w:val="clear"/>
            <w:tcMar>
              <w:bottom w:w="28" w:type="dxa"/>
            </w:tcMar>
            <w:vAlign w:val="center"/>
          </w:tcPr>
          <w:p>
            <w:pPr>
              <w:pStyle w:val="TableContents"/>
              <w:spacing w:before="0" w:after="283"/>
              <w:jc w:val="right"/>
              <w:rPr/>
            </w:pPr>
            <w:r>
              <w:rPr/>
              <w:t>1,848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00" w:type="dxa"/>
            <w:tcBorders>
              <w:bottom w:val="single" w:sz="8" w:space="0" w:color="000000"/>
            </w:tcBorders>
            <w:shd w:fill="FFFFFF" w:val="clear"/>
            <w:tcMar>
              <w:bottom w:w="28" w:type="dxa"/>
            </w:tcMar>
            <w:vAlign w:val="center"/>
          </w:tcPr>
          <w:p>
            <w:pPr>
              <w:pStyle w:val="TableContents"/>
              <w:spacing w:before="0" w:after="283"/>
              <w:jc w:val="right"/>
              <w:rPr/>
            </w:pPr>
            <w:r>
              <w:rPr/>
              <w:t>28,023</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212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rPr/>
            </w:pPr>
            <w:r>
              <w:rPr/>
              <w:t> </w:t>
            </w:r>
          </w:p>
        </w:tc>
        <w:tc>
          <w:tcPr>
            <w:tcW w:w="64"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56" w:type="dxa"/>
            <w:tcBorders>
              <w:bottom w:val="single" w:sz="8" w:space="0" w:color="000000"/>
            </w:tcBorders>
            <w:shd w:fill="CCEEFF" w:val="clear"/>
            <w:tcMar>
              <w:bottom w:w="28" w:type="dxa"/>
            </w:tcMar>
            <w:vAlign w:val="center"/>
          </w:tcPr>
          <w:p>
            <w:pPr>
              <w:pStyle w:val="TableContents"/>
              <w:spacing w:before="0" w:after="283"/>
              <w:jc w:val="right"/>
              <w:rPr/>
            </w:pPr>
            <w:r>
              <w:rPr/>
              <w:t>183,651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1"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59" w:type="dxa"/>
            <w:tcBorders>
              <w:bottom w:val="single" w:sz="8" w:space="0" w:color="000000"/>
            </w:tcBorders>
            <w:shd w:fill="CCEEFF" w:val="clear"/>
            <w:tcMar>
              <w:bottom w:w="28" w:type="dxa"/>
            </w:tcMar>
            <w:vAlign w:val="center"/>
          </w:tcPr>
          <w:p>
            <w:pPr>
              <w:pStyle w:val="TableContents"/>
              <w:spacing w:before="0" w:after="283"/>
              <w:jc w:val="right"/>
              <w:rPr/>
            </w:pPr>
            <w:r>
              <w:rPr/>
              <w:t>133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915" w:type="dxa"/>
            <w:tcBorders>
              <w:bottom w:val="single" w:sz="8" w:space="0" w:color="000000"/>
            </w:tcBorders>
            <w:shd w:fill="CCEEFF" w:val="clear"/>
            <w:tcMar>
              <w:bottom w:w="28" w:type="dxa"/>
            </w:tcMar>
            <w:vAlign w:val="center"/>
          </w:tcPr>
          <w:p>
            <w:pPr>
              <w:pStyle w:val="TableContents"/>
              <w:spacing w:before="0" w:after="283"/>
              <w:jc w:val="right"/>
              <w:rPr/>
            </w:pPr>
            <w:r>
              <w:rPr/>
              <w:t>5,616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00" w:type="dxa"/>
            <w:tcBorders>
              <w:bottom w:val="single" w:sz="8" w:space="0" w:color="000000"/>
            </w:tcBorders>
            <w:shd w:fill="CCEEFF" w:val="clear"/>
            <w:tcMar>
              <w:bottom w:w="28" w:type="dxa"/>
            </w:tcMar>
            <w:vAlign w:val="center"/>
          </w:tcPr>
          <w:p>
            <w:pPr>
              <w:pStyle w:val="TableContents"/>
              <w:spacing w:before="0" w:after="283"/>
              <w:jc w:val="right"/>
              <w:rPr/>
            </w:pPr>
            <w:r>
              <w:rPr/>
              <w:t>178,168</w:t>
            </w:r>
          </w:p>
        </w:tc>
        <w:tc>
          <w:tcPr>
            <w:tcW w:w="255" w:type="dxa"/>
            <w:tcBorders/>
            <w:shd w:fill="CCEEFF" w:val="clear"/>
            <w:vAlign w:val="center"/>
          </w:tcPr>
          <w:p>
            <w:pPr>
              <w:pStyle w:val="TableContents"/>
              <w:spacing w:before="0" w:after="283"/>
              <w:jc w:val="left"/>
              <w:rPr/>
            </w:pPr>
            <w:r>
              <w:rPr/>
              <w:t> </w:t>
            </w:r>
          </w:p>
        </w:tc>
      </w:tr>
      <w:tr>
        <w:trPr/>
        <w:tc>
          <w:tcPr>
            <w:tcW w:w="212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rPr/>
            </w:pPr>
            <w:r>
              <w:rPr/>
              <w:t> </w:t>
            </w:r>
          </w:p>
        </w:tc>
        <w:tc>
          <w:tcPr>
            <w:tcW w:w="64" w:type="dxa"/>
            <w:tcBorders/>
            <w:shd w:fill="FFFFFF" w:val="clear"/>
            <w:vAlign w:val="center"/>
          </w:tcPr>
          <w:p>
            <w:pPr>
              <w:pStyle w:val="TableContents"/>
              <w:spacing w:before="0" w:after="283"/>
              <w:jc w:val="left"/>
              <w:rPr/>
            </w:pPr>
            <w:r>
              <w:rPr/>
              <w:t> </w:t>
            </w:r>
          </w:p>
        </w:tc>
        <w:tc>
          <w:tcPr>
            <w:tcW w:w="856"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1" w:type="dxa"/>
            <w:tcBorders/>
            <w:shd w:fill="FFFFFF" w:val="clear"/>
            <w:vAlign w:val="center"/>
          </w:tcPr>
          <w:p>
            <w:pPr>
              <w:pStyle w:val="TableContents"/>
              <w:spacing w:before="0" w:after="283"/>
              <w:jc w:val="left"/>
              <w:rPr/>
            </w:pPr>
            <w:r>
              <w:rPr/>
              <w:t> </w:t>
            </w:r>
          </w:p>
        </w:tc>
        <w:tc>
          <w:tcPr>
            <w:tcW w:w="859"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0" w:type="dxa"/>
            <w:tcBorders/>
            <w:shd w:fill="FFFFFF" w:val="clear"/>
            <w:vAlign w:val="center"/>
          </w:tcPr>
          <w:p>
            <w:pPr>
              <w:pStyle w:val="TableContents"/>
              <w:spacing w:before="0" w:after="283"/>
              <w:jc w:val="left"/>
              <w:rPr/>
            </w:pPr>
            <w:r>
              <w:rPr/>
              <w:t> </w:t>
            </w:r>
          </w:p>
        </w:tc>
        <w:tc>
          <w:tcPr>
            <w:tcW w:w="915"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pPr>
            <w:r>
              <w:rPr/>
              <w:t> </w:t>
            </w:r>
          </w:p>
        </w:tc>
        <w:tc>
          <w:tcPr>
            <w:tcW w:w="255" w:type="dxa"/>
            <w:tcBorders/>
            <w:shd w:fill="FFFFFF" w:val="clear"/>
            <w:vAlign w:val="center"/>
          </w:tcPr>
          <w:p>
            <w:pPr>
              <w:pStyle w:val="TableContents"/>
              <w:spacing w:before="0" w:after="283"/>
              <w:jc w:val="left"/>
              <w:rPr/>
            </w:pPr>
            <w:r>
              <w:rPr/>
              <w:t> </w:t>
            </w:r>
          </w:p>
        </w:tc>
      </w:tr>
      <w:tr>
        <w:trPr/>
        <w:tc>
          <w:tcPr>
            <w:tcW w:w="2120" w:type="dxa"/>
            <w:tcBorders/>
            <w:shd w:fill="CCEEFF" w:val="clear"/>
            <w:vAlign w:val="center"/>
          </w:tcPr>
          <w:p>
            <w:pPr>
              <w:pStyle w:val="TableContents"/>
              <w:spacing w:before="0" w:after="283"/>
              <w:jc w:val="left"/>
              <w:rPr/>
            </w:pPr>
            <w:r>
              <w:rPr/>
              <w:t>Sovereign debt:</w:t>
            </w:r>
          </w:p>
        </w:tc>
        <w:tc>
          <w:tcPr>
            <w:tcW w:w="60" w:type="dxa"/>
            <w:tcBorders/>
            <w:shd w:fill="CCEEFF" w:val="clear"/>
            <w:vAlign w:val="center"/>
          </w:tcPr>
          <w:p>
            <w:pPr>
              <w:pStyle w:val="TableContents"/>
              <w:spacing w:before="0" w:after="283"/>
              <w:rPr/>
            </w:pPr>
            <w:r>
              <w:rPr/>
              <w:t> </w:t>
            </w:r>
          </w:p>
        </w:tc>
        <w:tc>
          <w:tcPr>
            <w:tcW w:w="64" w:type="dxa"/>
            <w:tcBorders/>
            <w:shd w:fill="CCEEFF" w:val="clear"/>
            <w:vAlign w:val="center"/>
          </w:tcPr>
          <w:p>
            <w:pPr>
              <w:pStyle w:val="TableContents"/>
              <w:spacing w:before="0" w:after="283"/>
              <w:jc w:val="left"/>
              <w:rPr/>
            </w:pPr>
            <w:r>
              <w:rPr/>
              <w:t> </w:t>
            </w:r>
          </w:p>
        </w:tc>
        <w:tc>
          <w:tcPr>
            <w:tcW w:w="856"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1" w:type="dxa"/>
            <w:tcBorders/>
            <w:shd w:fill="CCEEFF" w:val="clear"/>
            <w:vAlign w:val="center"/>
          </w:tcPr>
          <w:p>
            <w:pPr>
              <w:pStyle w:val="TableContents"/>
              <w:spacing w:before="0" w:after="283"/>
              <w:jc w:val="left"/>
              <w:rPr/>
            </w:pPr>
            <w:r>
              <w:rPr/>
              <w:t> </w:t>
            </w:r>
          </w:p>
        </w:tc>
        <w:tc>
          <w:tcPr>
            <w:tcW w:w="859"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0" w:type="dxa"/>
            <w:tcBorders/>
            <w:shd w:fill="CCEEFF" w:val="clear"/>
            <w:vAlign w:val="center"/>
          </w:tcPr>
          <w:p>
            <w:pPr>
              <w:pStyle w:val="TableContents"/>
              <w:spacing w:before="0" w:after="283"/>
              <w:jc w:val="left"/>
              <w:rPr/>
            </w:pPr>
            <w:r>
              <w:rPr/>
              <w:t> </w:t>
            </w:r>
          </w:p>
        </w:tc>
        <w:tc>
          <w:tcPr>
            <w:tcW w:w="915"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pPr>
            <w:r>
              <w:rPr/>
              <w:t> </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2120" w:type="dxa"/>
            <w:tcBorders/>
            <w:shd w:fill="FFFFFF" w:val="clear"/>
            <w:vAlign w:val="center"/>
          </w:tcPr>
          <w:p>
            <w:pPr>
              <w:pStyle w:val="TableContents"/>
              <w:spacing w:before="0" w:after="283"/>
              <w:rPr/>
            </w:pPr>
            <w:r>
              <w:rPr/>
              <w:t>Brazil</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64"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856" w:type="dxa"/>
            <w:tcBorders/>
            <w:shd w:fill="FFFFFF" w:val="clear"/>
            <w:vAlign w:val="center"/>
          </w:tcPr>
          <w:p>
            <w:pPr>
              <w:pStyle w:val="TableContents"/>
              <w:spacing w:before="0" w:after="283"/>
              <w:jc w:val="right"/>
              <w:rPr>
                <w:b w:val="false"/>
                <w:i w:val="false"/>
                <w:caps w:val="false"/>
                <w:smallCaps w:val="false"/>
              </w:rPr>
            </w:pPr>
            <w:r>
              <w:rPr>
                <w:b w:val="false"/>
                <w:i w:val="false"/>
                <w:caps w:val="false"/>
                <w:smallCaps w:val="false"/>
              </w:rPr>
              <w:t>32,751</w:t>
            </w:r>
          </w:p>
        </w:tc>
        <w:tc>
          <w:tcPr>
            <w:tcW w:w="60"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FFFFFF" w:val="clear"/>
            <w:vAlign w:val="center"/>
          </w:tcPr>
          <w:p>
            <w:pPr>
              <w:pStyle w:val="TableContents"/>
              <w:spacing w:before="0" w:after="283"/>
              <w:rPr/>
            </w:pPr>
            <w:r>
              <w:rPr/>
              <w:t> </w:t>
            </w:r>
          </w:p>
        </w:tc>
        <w:tc>
          <w:tcPr>
            <w:tcW w:w="91" w:type="dxa"/>
            <w:tcBorders/>
            <w:shd w:fill="FFFFFF" w:val="clear"/>
            <w:vAlign w:val="center"/>
          </w:tcPr>
          <w:p>
            <w:pPr>
              <w:pStyle w:val="TableContents"/>
              <w:spacing w:before="0" w:after="283"/>
              <w:jc w:val="left"/>
              <w:rPr/>
            </w:pPr>
            <w:r>
              <w:rPr/>
              <w:t> </w:t>
            </w:r>
          </w:p>
        </w:tc>
        <w:tc>
          <w:tcPr>
            <w:tcW w:w="859" w:type="dxa"/>
            <w:tcBorders/>
            <w:shd w:fill="FFFFFF" w:val="clear"/>
            <w:vAlign w:val="center"/>
          </w:tcPr>
          <w:p>
            <w:pPr>
              <w:pStyle w:val="TableContents"/>
              <w:spacing w:before="0" w:after="283"/>
              <w:jc w:val="right"/>
              <w:rPr/>
            </w:pPr>
            <w:r>
              <w:rPr/>
              <w:t>936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0" w:type="dxa"/>
            <w:tcBorders/>
            <w:shd w:fill="FFFFFF" w:val="clear"/>
            <w:vAlign w:val="center"/>
          </w:tcPr>
          <w:p>
            <w:pPr>
              <w:pStyle w:val="TableContents"/>
              <w:spacing w:before="0" w:after="283"/>
              <w:jc w:val="left"/>
              <w:rPr/>
            </w:pPr>
            <w:r>
              <w:rPr/>
              <w:t> </w:t>
            </w:r>
          </w:p>
        </w:tc>
        <w:tc>
          <w:tcPr>
            <w:tcW w:w="915" w:type="dxa"/>
            <w:tcBorders/>
            <w:shd w:fill="FFFFFF" w:val="clear"/>
            <w:vAlign w:val="center"/>
          </w:tcPr>
          <w:p>
            <w:pPr>
              <w:pStyle w:val="TableContents"/>
              <w:spacing w:before="0" w:after="283"/>
              <w:jc w:val="right"/>
              <w:rPr/>
            </w:pPr>
            <w:r>
              <w:rPr/>
              <w:t>645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pPr>
            <w:r>
              <w:rPr/>
              <w:t>33,042</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2120" w:type="dxa"/>
            <w:tcBorders/>
            <w:shd w:fill="CCEEFF" w:val="clear"/>
            <w:vAlign w:val="center"/>
          </w:tcPr>
          <w:p>
            <w:pPr>
              <w:pStyle w:val="TableContents"/>
              <w:spacing w:before="0" w:after="283"/>
              <w:rPr/>
            </w:pPr>
            <w:r>
              <w:rPr/>
              <w:t>Colombia</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64"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856" w:type="dxa"/>
            <w:tcBorders/>
            <w:shd w:fill="CCEEFF" w:val="clear"/>
            <w:vAlign w:val="center"/>
          </w:tcPr>
          <w:p>
            <w:pPr>
              <w:pStyle w:val="TableContents"/>
              <w:spacing w:before="0" w:after="283"/>
              <w:jc w:val="right"/>
              <w:rPr>
                <w:b w:val="false"/>
                <w:i w:val="false"/>
                <w:caps w:val="false"/>
                <w:smallCaps w:val="false"/>
              </w:rPr>
            </w:pPr>
            <w:r>
              <w:rPr>
                <w:b w:val="false"/>
                <w:i w:val="false"/>
                <w:caps w:val="false"/>
                <w:smallCaps w:val="false"/>
              </w:rPr>
              <w:t>42,776</w:t>
            </w:r>
          </w:p>
        </w:tc>
        <w:tc>
          <w:tcPr>
            <w:tcW w:w="60"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CCEEFF" w:val="clear"/>
            <w:vAlign w:val="center"/>
          </w:tcPr>
          <w:p>
            <w:pPr>
              <w:pStyle w:val="TableContents"/>
              <w:spacing w:before="0" w:after="283"/>
              <w:rPr/>
            </w:pPr>
            <w:r>
              <w:rPr/>
              <w:t> </w:t>
            </w:r>
          </w:p>
        </w:tc>
        <w:tc>
          <w:tcPr>
            <w:tcW w:w="91" w:type="dxa"/>
            <w:tcBorders/>
            <w:shd w:fill="CCEEFF" w:val="clear"/>
            <w:vAlign w:val="center"/>
          </w:tcPr>
          <w:p>
            <w:pPr>
              <w:pStyle w:val="TableContents"/>
              <w:spacing w:before="0" w:after="283"/>
              <w:jc w:val="left"/>
              <w:rPr/>
            </w:pPr>
            <w:r>
              <w:rPr/>
              <w:t> </w:t>
            </w:r>
          </w:p>
        </w:tc>
        <w:tc>
          <w:tcPr>
            <w:tcW w:w="859"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0" w:type="dxa"/>
            <w:tcBorders/>
            <w:shd w:fill="CCEEFF" w:val="clear"/>
            <w:vAlign w:val="center"/>
          </w:tcPr>
          <w:p>
            <w:pPr>
              <w:pStyle w:val="TableContents"/>
              <w:spacing w:before="0" w:after="283"/>
              <w:jc w:val="left"/>
              <w:rPr/>
            </w:pPr>
            <w:r>
              <w:rPr/>
              <w:t> </w:t>
            </w:r>
          </w:p>
        </w:tc>
        <w:tc>
          <w:tcPr>
            <w:tcW w:w="915" w:type="dxa"/>
            <w:tcBorders/>
            <w:shd w:fill="CCEEFF" w:val="clear"/>
            <w:vAlign w:val="center"/>
          </w:tcPr>
          <w:p>
            <w:pPr>
              <w:pStyle w:val="TableContents"/>
              <w:spacing w:before="0" w:after="283"/>
              <w:jc w:val="right"/>
              <w:rPr/>
            </w:pPr>
            <w:r>
              <w:rPr/>
              <w:t>1,125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pPr>
            <w:r>
              <w:rPr/>
              <w:t>41,651</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2120" w:type="dxa"/>
            <w:tcBorders/>
            <w:shd w:fill="FFFFFF" w:val="clear"/>
            <w:vAlign w:val="center"/>
          </w:tcPr>
          <w:p>
            <w:pPr>
              <w:pStyle w:val="TableContents"/>
              <w:spacing w:before="0" w:after="283"/>
              <w:jc w:val="left"/>
              <w:rPr>
                <w:b w:val="false"/>
                <w:i w:val="false"/>
                <w:caps w:val="false"/>
                <w:smallCaps w:val="false"/>
              </w:rPr>
            </w:pPr>
            <w:r>
              <w:rPr>
                <w:b w:val="false"/>
                <w:i w:val="false"/>
                <w:caps w:val="false"/>
                <w:smallCaps w:val="false"/>
              </w:rPr>
              <w:t>Chile</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64"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856" w:type="dxa"/>
            <w:tcBorders/>
            <w:shd w:fill="FFFFFF" w:val="clear"/>
            <w:vAlign w:val="center"/>
          </w:tcPr>
          <w:p>
            <w:pPr>
              <w:pStyle w:val="TableContents"/>
              <w:spacing w:before="0" w:after="283"/>
              <w:jc w:val="right"/>
              <w:rPr>
                <w:b w:val="false"/>
                <w:i w:val="false"/>
                <w:caps w:val="false"/>
                <w:smallCaps w:val="false"/>
              </w:rPr>
            </w:pPr>
            <w:r>
              <w:rPr>
                <w:b w:val="false"/>
                <w:i w:val="false"/>
                <w:caps w:val="false"/>
                <w:smallCaps w:val="false"/>
              </w:rPr>
              <w:t>20,772</w:t>
            </w:r>
          </w:p>
        </w:tc>
        <w:tc>
          <w:tcPr>
            <w:tcW w:w="60"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FFFFFF" w:val="clear"/>
            <w:vAlign w:val="center"/>
          </w:tcPr>
          <w:p>
            <w:pPr>
              <w:pStyle w:val="TableContents"/>
              <w:spacing w:before="0" w:after="283"/>
              <w:rPr/>
            </w:pPr>
            <w:r>
              <w:rPr/>
              <w:t> </w:t>
            </w:r>
          </w:p>
        </w:tc>
        <w:tc>
          <w:tcPr>
            <w:tcW w:w="91" w:type="dxa"/>
            <w:tcBorders/>
            <w:shd w:fill="FFFFFF" w:val="clear"/>
            <w:vAlign w:val="center"/>
          </w:tcPr>
          <w:p>
            <w:pPr>
              <w:pStyle w:val="TableContents"/>
              <w:spacing w:before="0" w:after="283"/>
              <w:jc w:val="left"/>
              <w:rPr/>
            </w:pPr>
            <w:r>
              <w:rPr/>
              <w:t> </w:t>
            </w:r>
          </w:p>
        </w:tc>
        <w:tc>
          <w:tcPr>
            <w:tcW w:w="859" w:type="dxa"/>
            <w:tcBorders/>
            <w:shd w:fill="FFFFFF" w:val="clear"/>
            <w:vAlign w:val="center"/>
          </w:tcPr>
          <w:p>
            <w:pPr>
              <w:pStyle w:val="TableContents"/>
              <w:spacing w:before="0" w:after="283"/>
              <w:jc w:val="right"/>
              <w:rPr/>
            </w:pPr>
            <w:r>
              <w:rPr/>
              <w:t>12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0" w:type="dxa"/>
            <w:tcBorders/>
            <w:shd w:fill="FFFFFF" w:val="clear"/>
            <w:vAlign w:val="center"/>
          </w:tcPr>
          <w:p>
            <w:pPr>
              <w:pStyle w:val="TableContents"/>
              <w:spacing w:before="0" w:after="283"/>
              <w:jc w:val="left"/>
              <w:rPr/>
            </w:pPr>
            <w:r>
              <w:rPr/>
              <w:t> </w:t>
            </w:r>
          </w:p>
        </w:tc>
        <w:tc>
          <w:tcPr>
            <w:tcW w:w="915" w:type="dxa"/>
            <w:tcBorders/>
            <w:shd w:fill="FFFFFF" w:val="clear"/>
            <w:vAlign w:val="center"/>
          </w:tcPr>
          <w:p>
            <w:pPr>
              <w:pStyle w:val="TableContents"/>
              <w:spacing w:before="0" w:after="283"/>
              <w:jc w:val="right"/>
              <w:rPr/>
            </w:pPr>
            <w:r>
              <w:rPr/>
              <w:t>610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pPr>
            <w:r>
              <w:rPr/>
              <w:t>20,174</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2120" w:type="dxa"/>
            <w:tcBorders/>
            <w:shd w:fill="CCEEFF" w:val="clear"/>
            <w:vAlign w:val="center"/>
          </w:tcPr>
          <w:p>
            <w:pPr>
              <w:pStyle w:val="TableContents"/>
              <w:spacing w:before="0" w:after="283"/>
              <w:jc w:val="left"/>
              <w:rPr>
                <w:b w:val="false"/>
                <w:i w:val="false"/>
                <w:caps w:val="false"/>
                <w:smallCaps w:val="false"/>
              </w:rPr>
            </w:pPr>
            <w:r>
              <w:rPr>
                <w:b w:val="false"/>
                <w:i w:val="false"/>
                <w:caps w:val="false"/>
                <w:smallCaps w:val="false"/>
              </w:rPr>
              <w:t>Mexico</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64"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856" w:type="dxa"/>
            <w:tcBorders/>
            <w:shd w:fill="CCEEFF" w:val="clear"/>
            <w:vAlign w:val="center"/>
          </w:tcPr>
          <w:p>
            <w:pPr>
              <w:pStyle w:val="TableContents"/>
              <w:spacing w:before="0" w:after="283"/>
              <w:jc w:val="right"/>
              <w:rPr>
                <w:b w:val="false"/>
                <w:i w:val="false"/>
                <w:caps w:val="false"/>
                <w:smallCaps w:val="false"/>
              </w:rPr>
            </w:pPr>
            <w:r>
              <w:rPr>
                <w:b w:val="false"/>
                <w:i w:val="false"/>
                <w:caps w:val="false"/>
                <w:smallCaps w:val="false"/>
              </w:rPr>
              <w:t>35,730</w:t>
            </w:r>
          </w:p>
        </w:tc>
        <w:tc>
          <w:tcPr>
            <w:tcW w:w="60"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CCEEFF" w:val="clear"/>
            <w:vAlign w:val="center"/>
          </w:tcPr>
          <w:p>
            <w:pPr>
              <w:pStyle w:val="TableContents"/>
              <w:spacing w:before="0" w:after="283"/>
              <w:rPr/>
            </w:pPr>
            <w:r>
              <w:rPr/>
              <w:t> </w:t>
            </w:r>
          </w:p>
        </w:tc>
        <w:tc>
          <w:tcPr>
            <w:tcW w:w="91" w:type="dxa"/>
            <w:tcBorders/>
            <w:shd w:fill="CCEEFF" w:val="clear"/>
            <w:vAlign w:val="center"/>
          </w:tcPr>
          <w:p>
            <w:pPr>
              <w:pStyle w:val="TableContents"/>
              <w:spacing w:before="0" w:after="283"/>
              <w:jc w:val="left"/>
              <w:rPr/>
            </w:pPr>
            <w:r>
              <w:rPr/>
              <w:t> </w:t>
            </w:r>
          </w:p>
        </w:tc>
        <w:tc>
          <w:tcPr>
            <w:tcW w:w="859"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0" w:type="dxa"/>
            <w:tcBorders/>
            <w:shd w:fill="CCEEFF" w:val="clear"/>
            <w:vAlign w:val="center"/>
          </w:tcPr>
          <w:p>
            <w:pPr>
              <w:pStyle w:val="TableContents"/>
              <w:spacing w:before="0" w:after="283"/>
              <w:jc w:val="left"/>
              <w:rPr/>
            </w:pPr>
            <w:r>
              <w:rPr/>
              <w:t> </w:t>
            </w:r>
          </w:p>
        </w:tc>
        <w:tc>
          <w:tcPr>
            <w:tcW w:w="915" w:type="dxa"/>
            <w:tcBorders/>
            <w:shd w:fill="CCEEFF" w:val="clear"/>
            <w:vAlign w:val="center"/>
          </w:tcPr>
          <w:p>
            <w:pPr>
              <w:pStyle w:val="TableContents"/>
              <w:spacing w:before="0" w:after="283"/>
              <w:jc w:val="right"/>
              <w:rPr/>
            </w:pPr>
            <w:r>
              <w:rPr/>
              <w:t>2,445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pPr>
            <w:r>
              <w:rPr/>
              <w:t>33,285</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2120" w:type="dxa"/>
            <w:tcBorders/>
            <w:shd w:fill="FFFFFF" w:val="clear"/>
            <w:vAlign w:val="center"/>
          </w:tcPr>
          <w:p>
            <w:pPr>
              <w:pStyle w:val="TableContents"/>
              <w:spacing w:before="0" w:after="283"/>
              <w:jc w:val="left"/>
              <w:rPr>
                <w:b w:val="false"/>
                <w:i w:val="false"/>
                <w:caps w:val="false"/>
                <w:smallCaps w:val="false"/>
              </w:rPr>
            </w:pPr>
            <w:r>
              <w:rPr>
                <w:b w:val="false"/>
                <w:i w:val="false"/>
                <w:caps w:val="false"/>
                <w:smallCaps w:val="false"/>
              </w:rPr>
              <w:t>Panama</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64"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856" w:type="dxa"/>
            <w:tcBorders/>
            <w:shd w:fill="FFFFFF" w:val="clear"/>
            <w:vAlign w:val="center"/>
          </w:tcPr>
          <w:p>
            <w:pPr>
              <w:pStyle w:val="TableContents"/>
              <w:spacing w:before="0" w:after="283"/>
              <w:jc w:val="right"/>
              <w:rPr>
                <w:b w:val="false"/>
                <w:i w:val="false"/>
                <w:caps w:val="false"/>
                <w:smallCaps w:val="false"/>
              </w:rPr>
            </w:pPr>
            <w:r>
              <w:rPr>
                <w:b w:val="false"/>
                <w:i w:val="false"/>
                <w:caps w:val="false"/>
                <w:smallCaps w:val="false"/>
              </w:rPr>
              <w:t>12,485</w:t>
            </w:r>
          </w:p>
        </w:tc>
        <w:tc>
          <w:tcPr>
            <w:tcW w:w="60"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FFFFFF" w:val="clear"/>
            <w:vAlign w:val="center"/>
          </w:tcPr>
          <w:p>
            <w:pPr>
              <w:pStyle w:val="TableContents"/>
              <w:spacing w:before="0" w:after="283"/>
              <w:rPr/>
            </w:pPr>
            <w:r>
              <w:rPr/>
              <w:t> </w:t>
            </w:r>
          </w:p>
        </w:tc>
        <w:tc>
          <w:tcPr>
            <w:tcW w:w="91" w:type="dxa"/>
            <w:tcBorders/>
            <w:shd w:fill="FFFFFF" w:val="clear"/>
            <w:vAlign w:val="center"/>
          </w:tcPr>
          <w:p>
            <w:pPr>
              <w:pStyle w:val="TableContents"/>
              <w:spacing w:before="0" w:after="283"/>
              <w:jc w:val="left"/>
              <w:rPr/>
            </w:pPr>
            <w:r>
              <w:rPr/>
              <w:t> </w:t>
            </w:r>
          </w:p>
        </w:tc>
        <w:tc>
          <w:tcPr>
            <w:tcW w:w="859" w:type="dxa"/>
            <w:tcBorders/>
            <w:shd w:fill="FFFFFF" w:val="clear"/>
            <w:vAlign w:val="center"/>
          </w:tcPr>
          <w:p>
            <w:pPr>
              <w:pStyle w:val="TableContents"/>
              <w:spacing w:before="0" w:after="283"/>
              <w:jc w:val="right"/>
              <w:rPr/>
            </w:pPr>
            <w:r>
              <w:rPr/>
              <w:t>71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0" w:type="dxa"/>
            <w:tcBorders/>
            <w:shd w:fill="FFFFFF" w:val="clear"/>
            <w:vAlign w:val="center"/>
          </w:tcPr>
          <w:p>
            <w:pPr>
              <w:pStyle w:val="TableContents"/>
              <w:spacing w:before="0" w:after="283"/>
              <w:jc w:val="left"/>
              <w:rPr/>
            </w:pPr>
            <w:r>
              <w:rPr/>
              <w:t> </w:t>
            </w:r>
          </w:p>
        </w:tc>
        <w:tc>
          <w:tcPr>
            <w:tcW w:w="915" w:type="dxa"/>
            <w:tcBorders/>
            <w:shd w:fill="FFFFFF" w:val="clear"/>
            <w:vAlign w:val="center"/>
          </w:tcPr>
          <w:p>
            <w:pPr>
              <w:pStyle w:val="TableContents"/>
              <w:spacing w:before="0" w:after="283"/>
              <w:jc w:val="right"/>
              <w:rPr/>
            </w:pPr>
            <w:r>
              <w:rPr/>
              <w:t>553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pPr>
            <w:r>
              <w:rPr/>
              <w:t>12,003</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2120" w:type="dxa"/>
            <w:tcBorders/>
            <w:shd w:fill="CCEEFF" w:val="clear"/>
            <w:vAlign w:val="center"/>
          </w:tcPr>
          <w:p>
            <w:pPr>
              <w:pStyle w:val="TableContents"/>
              <w:spacing w:before="0" w:after="283"/>
              <w:jc w:val="left"/>
              <w:rPr>
                <w:b w:val="false"/>
                <w:i w:val="false"/>
                <w:caps w:val="false"/>
                <w:smallCaps w:val="false"/>
              </w:rPr>
            </w:pPr>
            <w:r>
              <w:rPr>
                <w:b w:val="false"/>
                <w:i w:val="false"/>
                <w:caps w:val="false"/>
                <w:smallCaps w:val="false"/>
              </w:rPr>
              <w:t>Peru</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64"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856" w:type="dxa"/>
            <w:tcBorders/>
            <w:shd w:fill="CCEEFF" w:val="clear"/>
            <w:vAlign w:val="center"/>
          </w:tcPr>
          <w:p>
            <w:pPr>
              <w:pStyle w:val="TableContents"/>
              <w:spacing w:before="0" w:after="283"/>
              <w:jc w:val="right"/>
              <w:rPr>
                <w:b w:val="false"/>
                <w:i w:val="false"/>
                <w:caps w:val="false"/>
                <w:smallCaps w:val="false"/>
              </w:rPr>
            </w:pPr>
            <w:r>
              <w:rPr>
                <w:b w:val="false"/>
                <w:i w:val="false"/>
                <w:caps w:val="false"/>
                <w:smallCaps w:val="false"/>
              </w:rPr>
              <w:t>11,589</w:t>
            </w:r>
          </w:p>
        </w:tc>
        <w:tc>
          <w:tcPr>
            <w:tcW w:w="60"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CCEEFF" w:val="clear"/>
            <w:vAlign w:val="center"/>
          </w:tcPr>
          <w:p>
            <w:pPr>
              <w:pStyle w:val="TableContents"/>
              <w:spacing w:before="0" w:after="283"/>
              <w:rPr/>
            </w:pPr>
            <w:r>
              <w:rPr/>
              <w:t> </w:t>
            </w:r>
          </w:p>
        </w:tc>
        <w:tc>
          <w:tcPr>
            <w:tcW w:w="91" w:type="dxa"/>
            <w:tcBorders/>
            <w:shd w:fill="CCEEFF" w:val="clear"/>
            <w:vAlign w:val="center"/>
          </w:tcPr>
          <w:p>
            <w:pPr>
              <w:pStyle w:val="TableContents"/>
              <w:spacing w:before="0" w:after="283"/>
              <w:jc w:val="left"/>
              <w:rPr/>
            </w:pPr>
            <w:r>
              <w:rPr/>
              <w:t> </w:t>
            </w:r>
          </w:p>
        </w:tc>
        <w:tc>
          <w:tcPr>
            <w:tcW w:w="859"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0" w:type="dxa"/>
            <w:tcBorders/>
            <w:shd w:fill="CCEEFF" w:val="clear"/>
            <w:vAlign w:val="center"/>
          </w:tcPr>
          <w:p>
            <w:pPr>
              <w:pStyle w:val="TableContents"/>
              <w:spacing w:before="0" w:after="283"/>
              <w:jc w:val="left"/>
              <w:rPr/>
            </w:pPr>
            <w:r>
              <w:rPr/>
              <w:t> </w:t>
            </w:r>
          </w:p>
        </w:tc>
        <w:tc>
          <w:tcPr>
            <w:tcW w:w="915" w:type="dxa"/>
            <w:tcBorders/>
            <w:shd w:fill="CCEEFF" w:val="clear"/>
            <w:vAlign w:val="center"/>
          </w:tcPr>
          <w:p>
            <w:pPr>
              <w:pStyle w:val="TableContents"/>
              <w:spacing w:before="0" w:after="283"/>
              <w:jc w:val="right"/>
              <w:rPr/>
            </w:pPr>
            <w:r>
              <w:rPr/>
              <w:t>65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pPr>
            <w:r>
              <w:rPr/>
              <w:t>11,524</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2120" w:type="dxa"/>
            <w:tcBorders/>
            <w:shd w:fill="FFFFFF" w:val="clear"/>
            <w:vAlign w:val="center"/>
          </w:tcPr>
          <w:p>
            <w:pPr>
              <w:pStyle w:val="TableContents"/>
              <w:spacing w:before="0" w:after="283"/>
              <w:jc w:val="left"/>
              <w:rPr>
                <w:b w:val="false"/>
                <w:i w:val="false"/>
                <w:caps w:val="false"/>
                <w:smallCaps w:val="false"/>
              </w:rPr>
            </w:pPr>
            <w:r>
              <w:rPr>
                <w:b w:val="false"/>
                <w:i w:val="false"/>
                <w:caps w:val="false"/>
                <w:smallCaps w:val="false"/>
              </w:rPr>
              <w:t>Trinidad and Tobago</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64" w:type="dxa"/>
            <w:tcBorders>
              <w:bottom w:val="single" w:sz="8" w:space="0" w:color="000000"/>
            </w:tcBorders>
            <w:shd w:fill="FFFFFF" w:val="clear"/>
            <w:tcMar>
              <w:bottom w:w="28" w:type="dxa"/>
            </w:tcMar>
            <w:vAlign w:val="center"/>
          </w:tcPr>
          <w:p>
            <w:pPr>
              <w:pStyle w:val="TableContents"/>
              <w:spacing w:before="0" w:after="283"/>
              <w:jc w:val="left"/>
              <w:rPr>
                <w:caps w:val="false"/>
                <w:smallCaps w:val="false"/>
              </w:rPr>
            </w:pPr>
            <w:r>
              <w:rPr>
                <w:caps w:val="false"/>
                <w:smallCaps w:val="false"/>
              </w:rPr>
              <w:t> </w:t>
            </w:r>
          </w:p>
        </w:tc>
        <w:tc>
          <w:tcPr>
            <w:tcW w:w="856" w:type="dxa"/>
            <w:tcBorders>
              <w:bottom w:val="single" w:sz="8" w:space="0" w:color="000000"/>
            </w:tcBorders>
            <w:shd w:fill="FFFFFF" w:val="clear"/>
            <w:tcMar>
              <w:bottom w:w="28" w:type="dxa"/>
            </w:tcMar>
            <w:vAlign w:val="center"/>
          </w:tcPr>
          <w:p>
            <w:pPr>
              <w:pStyle w:val="TableContents"/>
              <w:spacing w:before="0" w:after="283"/>
              <w:jc w:val="right"/>
              <w:rPr>
                <w:b w:val="false"/>
                <w:i w:val="false"/>
                <w:caps w:val="false"/>
                <w:smallCaps w:val="false"/>
              </w:rPr>
            </w:pPr>
            <w:r>
              <w:rPr>
                <w:b w:val="false"/>
                <w:i w:val="false"/>
                <w:caps w:val="false"/>
                <w:smallCaps w:val="false"/>
              </w:rPr>
              <w:t>4,665</w:t>
            </w:r>
          </w:p>
        </w:tc>
        <w:tc>
          <w:tcPr>
            <w:tcW w:w="60"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FFFFFF" w:val="clear"/>
            <w:vAlign w:val="center"/>
          </w:tcPr>
          <w:p>
            <w:pPr>
              <w:pStyle w:val="TableContents"/>
              <w:spacing w:before="0" w:after="283"/>
              <w:rPr/>
            </w:pPr>
            <w:r>
              <w:rPr/>
              <w:t> </w:t>
            </w:r>
          </w:p>
        </w:tc>
        <w:tc>
          <w:tcPr>
            <w:tcW w:w="91"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59"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915" w:type="dxa"/>
            <w:tcBorders>
              <w:bottom w:val="single" w:sz="8" w:space="0" w:color="000000"/>
            </w:tcBorders>
            <w:shd w:fill="FFFFFF" w:val="clear"/>
            <w:tcMar>
              <w:bottom w:w="28" w:type="dxa"/>
            </w:tcMar>
            <w:vAlign w:val="center"/>
          </w:tcPr>
          <w:p>
            <w:pPr>
              <w:pStyle w:val="TableContents"/>
              <w:spacing w:before="0" w:after="283"/>
              <w:jc w:val="right"/>
              <w:rPr/>
            </w:pPr>
            <w:r>
              <w:rPr/>
              <w:t>144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00" w:type="dxa"/>
            <w:tcBorders>
              <w:bottom w:val="single" w:sz="8" w:space="0" w:color="000000"/>
            </w:tcBorders>
            <w:shd w:fill="FFFFFF" w:val="clear"/>
            <w:tcMar>
              <w:bottom w:w="28" w:type="dxa"/>
            </w:tcMar>
            <w:vAlign w:val="center"/>
          </w:tcPr>
          <w:p>
            <w:pPr>
              <w:pStyle w:val="TableContents"/>
              <w:spacing w:before="0" w:after="283"/>
              <w:jc w:val="right"/>
              <w:rPr/>
            </w:pPr>
            <w:r>
              <w:rPr/>
              <w:t>4,521</w:t>
            </w:r>
          </w:p>
        </w:tc>
        <w:tc>
          <w:tcPr>
            <w:tcW w:w="255" w:type="dxa"/>
            <w:tcBorders/>
            <w:shd w:fill="FFFFFF" w:val="clear"/>
            <w:vAlign w:val="center"/>
          </w:tcPr>
          <w:p>
            <w:pPr>
              <w:pStyle w:val="TableContents"/>
              <w:spacing w:before="0" w:after="283"/>
              <w:jc w:val="left"/>
              <w:rPr/>
            </w:pPr>
            <w:r>
              <w:rPr/>
              <w:t> </w:t>
            </w:r>
          </w:p>
        </w:tc>
      </w:tr>
      <w:tr>
        <w:trPr/>
        <w:tc>
          <w:tcPr>
            <w:tcW w:w="212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64" w:type="dxa"/>
            <w:tcBorders>
              <w:bottom w:val="single" w:sz="8" w:space="0" w:color="000000"/>
            </w:tcBorders>
            <w:shd w:fill="CCEEFF" w:val="clear"/>
            <w:tcMar>
              <w:bottom w:w="28" w:type="dxa"/>
            </w:tcMar>
            <w:vAlign w:val="center"/>
          </w:tcPr>
          <w:p>
            <w:pPr>
              <w:pStyle w:val="TableContents"/>
              <w:spacing w:before="0" w:after="283"/>
              <w:jc w:val="left"/>
              <w:rPr>
                <w:caps w:val="false"/>
                <w:smallCaps w:val="false"/>
              </w:rPr>
            </w:pPr>
            <w:r>
              <w:rPr>
                <w:caps w:val="false"/>
                <w:smallCaps w:val="false"/>
              </w:rPr>
              <w:t> </w:t>
            </w:r>
          </w:p>
        </w:tc>
        <w:tc>
          <w:tcPr>
            <w:tcW w:w="856" w:type="dxa"/>
            <w:tcBorders>
              <w:bottom w:val="single" w:sz="8" w:space="0" w:color="000000"/>
            </w:tcBorders>
            <w:shd w:fill="CCEEFF" w:val="clear"/>
            <w:tcMar>
              <w:bottom w:w="28" w:type="dxa"/>
            </w:tcMar>
            <w:vAlign w:val="center"/>
          </w:tcPr>
          <w:p>
            <w:pPr>
              <w:pStyle w:val="TableContents"/>
              <w:spacing w:before="0" w:after="283"/>
              <w:jc w:val="right"/>
              <w:rPr>
                <w:b w:val="false"/>
                <w:i w:val="false"/>
                <w:caps w:val="false"/>
                <w:smallCaps w:val="false"/>
              </w:rPr>
            </w:pPr>
            <w:r>
              <w:rPr>
                <w:b w:val="false"/>
                <w:i w:val="false"/>
                <w:caps w:val="false"/>
                <w:smallCaps w:val="false"/>
              </w:rPr>
              <w:t>160,768</w:t>
            </w:r>
          </w:p>
        </w:tc>
        <w:tc>
          <w:tcPr>
            <w:tcW w:w="60"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CCEEFF" w:val="clear"/>
            <w:vAlign w:val="center"/>
          </w:tcPr>
          <w:p>
            <w:pPr>
              <w:pStyle w:val="TableContents"/>
              <w:spacing w:before="0" w:after="283"/>
              <w:rPr/>
            </w:pPr>
            <w:r>
              <w:rPr/>
              <w:t> </w:t>
            </w:r>
          </w:p>
        </w:tc>
        <w:tc>
          <w:tcPr>
            <w:tcW w:w="91"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59" w:type="dxa"/>
            <w:tcBorders>
              <w:bottom w:val="single" w:sz="8" w:space="0" w:color="000000"/>
            </w:tcBorders>
            <w:shd w:fill="CCEEFF" w:val="clear"/>
            <w:tcMar>
              <w:bottom w:w="28" w:type="dxa"/>
            </w:tcMar>
            <w:vAlign w:val="center"/>
          </w:tcPr>
          <w:p>
            <w:pPr>
              <w:pStyle w:val="TableContents"/>
              <w:spacing w:before="0" w:after="283"/>
              <w:jc w:val="right"/>
              <w:rPr/>
            </w:pPr>
            <w:r>
              <w:rPr/>
              <w:t>1,019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915" w:type="dxa"/>
            <w:tcBorders>
              <w:bottom w:val="single" w:sz="8" w:space="0" w:color="000000"/>
            </w:tcBorders>
            <w:shd w:fill="CCEEFF" w:val="clear"/>
            <w:tcMar>
              <w:bottom w:w="28" w:type="dxa"/>
            </w:tcMar>
            <w:vAlign w:val="center"/>
          </w:tcPr>
          <w:p>
            <w:pPr>
              <w:pStyle w:val="TableContents"/>
              <w:spacing w:before="0" w:after="283"/>
              <w:jc w:val="right"/>
              <w:rPr/>
            </w:pPr>
            <w:r>
              <w:rPr/>
              <w:t>5,587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00" w:type="dxa"/>
            <w:tcBorders>
              <w:bottom w:val="single" w:sz="8" w:space="0" w:color="000000"/>
            </w:tcBorders>
            <w:shd w:fill="CCEEFF" w:val="clear"/>
            <w:tcMar>
              <w:bottom w:w="28" w:type="dxa"/>
            </w:tcMar>
            <w:vAlign w:val="center"/>
          </w:tcPr>
          <w:p>
            <w:pPr>
              <w:pStyle w:val="TableContents"/>
              <w:spacing w:before="0" w:after="283"/>
              <w:jc w:val="right"/>
              <w:rPr/>
            </w:pPr>
            <w:r>
              <w:rPr/>
              <w:t>156,200</w:t>
            </w:r>
          </w:p>
        </w:tc>
        <w:tc>
          <w:tcPr>
            <w:tcW w:w="255" w:type="dxa"/>
            <w:tcBorders/>
            <w:shd w:fill="CCEEFF" w:val="clear"/>
            <w:vAlign w:val="center"/>
          </w:tcPr>
          <w:p>
            <w:pPr>
              <w:pStyle w:val="TableContents"/>
              <w:spacing w:before="0" w:after="283"/>
              <w:jc w:val="left"/>
              <w:rPr/>
            </w:pPr>
            <w:r>
              <w:rPr/>
              <w:t> </w:t>
            </w:r>
          </w:p>
        </w:tc>
      </w:tr>
      <w:tr>
        <w:trPr/>
        <w:tc>
          <w:tcPr>
            <w:tcW w:w="212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64"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856" w:type="dxa"/>
            <w:tcBorders/>
            <w:shd w:fill="FFFFFF" w:val="clear"/>
            <w:vAlign w:val="center"/>
          </w:tcPr>
          <w:p>
            <w:pPr>
              <w:pStyle w:val="TableContents"/>
              <w:spacing w:before="0" w:after="283"/>
              <w:jc w:val="right"/>
              <w:rPr>
                <w:caps w:val="false"/>
                <w:smallCaps w:val="false"/>
              </w:rPr>
            </w:pPr>
            <w:r>
              <w:rPr>
                <w:caps w:val="false"/>
                <w:smallCaps w:val="false"/>
              </w:rPr>
              <w:t> </w:t>
            </w:r>
          </w:p>
        </w:tc>
        <w:tc>
          <w:tcPr>
            <w:tcW w:w="60"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FFFFFF" w:val="clear"/>
            <w:vAlign w:val="center"/>
          </w:tcPr>
          <w:p>
            <w:pPr>
              <w:pStyle w:val="TableContents"/>
              <w:spacing w:before="0" w:after="283"/>
              <w:rPr/>
            </w:pPr>
            <w:r>
              <w:rPr/>
              <w:t> </w:t>
            </w:r>
          </w:p>
        </w:tc>
        <w:tc>
          <w:tcPr>
            <w:tcW w:w="91" w:type="dxa"/>
            <w:tcBorders/>
            <w:shd w:fill="FFFFFF" w:val="clear"/>
            <w:vAlign w:val="center"/>
          </w:tcPr>
          <w:p>
            <w:pPr>
              <w:pStyle w:val="TableContents"/>
              <w:spacing w:before="0" w:after="283"/>
              <w:jc w:val="left"/>
              <w:rPr/>
            </w:pPr>
            <w:r>
              <w:rPr/>
              <w:t> </w:t>
            </w:r>
          </w:p>
        </w:tc>
        <w:tc>
          <w:tcPr>
            <w:tcW w:w="859"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0" w:type="dxa"/>
            <w:tcBorders/>
            <w:shd w:fill="FFFFFF" w:val="clear"/>
            <w:vAlign w:val="center"/>
          </w:tcPr>
          <w:p>
            <w:pPr>
              <w:pStyle w:val="TableContents"/>
              <w:spacing w:before="0" w:after="283"/>
              <w:jc w:val="left"/>
              <w:rPr/>
            </w:pPr>
            <w:r>
              <w:rPr/>
              <w:t> </w:t>
            </w:r>
          </w:p>
        </w:tc>
        <w:tc>
          <w:tcPr>
            <w:tcW w:w="915"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pPr>
            <w:r>
              <w:rPr/>
              <w:t> </w:t>
            </w:r>
          </w:p>
        </w:tc>
        <w:tc>
          <w:tcPr>
            <w:tcW w:w="255" w:type="dxa"/>
            <w:tcBorders/>
            <w:shd w:fill="FFFFFF" w:val="clear"/>
            <w:vAlign w:val="center"/>
          </w:tcPr>
          <w:p>
            <w:pPr>
              <w:pStyle w:val="TableContents"/>
              <w:spacing w:before="0" w:after="283"/>
              <w:jc w:val="left"/>
              <w:rPr/>
            </w:pPr>
            <w:r>
              <w:rPr/>
              <w:t> </w:t>
            </w:r>
          </w:p>
        </w:tc>
      </w:tr>
      <w:tr>
        <w:trPr/>
        <w:tc>
          <w:tcPr>
            <w:tcW w:w="2120" w:type="dxa"/>
            <w:tcBorders/>
            <w:shd w:fill="CCEEFF" w:val="clear"/>
            <w:vAlign w:val="center"/>
          </w:tcPr>
          <w:p>
            <w:pPr>
              <w:pStyle w:val="TableContents"/>
              <w:spacing w:before="0" w:after="283"/>
              <w:jc w:val="left"/>
              <w:rPr>
                <w:b w:val="false"/>
                <w:i w:val="false"/>
                <w:caps w:val="false"/>
                <w:smallCaps w:val="false"/>
              </w:rPr>
            </w:pPr>
            <w:r>
              <w:rPr>
                <w:b w:val="false"/>
                <w:i w:val="false"/>
                <w:caps w:val="false"/>
                <w:smallCaps w:val="false"/>
              </w:rPr>
              <w:t>Total</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64" w:type="dxa"/>
            <w:tcBorders>
              <w:bottom w:val="double" w:sz="6" w:space="0" w:color="000000"/>
            </w:tcBorders>
            <w:shd w:fill="CCEEFF" w:val="clear"/>
            <w:tcMar>
              <w:bottom w:w="28" w:type="dxa"/>
            </w:tcMar>
            <w:vAlign w:val="center"/>
          </w:tcPr>
          <w:p>
            <w:pPr>
              <w:pStyle w:val="TableContents"/>
              <w:spacing w:before="0" w:after="283"/>
              <w:jc w:val="left"/>
              <w:rPr>
                <w:caps w:val="false"/>
                <w:smallCaps w:val="false"/>
              </w:rPr>
            </w:pPr>
            <w:r>
              <w:rPr>
                <w:caps w:val="false"/>
                <w:smallCaps w:val="false"/>
              </w:rPr>
              <w:t> </w:t>
            </w:r>
          </w:p>
        </w:tc>
        <w:tc>
          <w:tcPr>
            <w:tcW w:w="856" w:type="dxa"/>
            <w:tcBorders>
              <w:bottom w:val="double" w:sz="6" w:space="0" w:color="000000"/>
            </w:tcBorders>
            <w:shd w:fill="CCEEFF" w:val="clear"/>
            <w:tcMar>
              <w:bottom w:w="28" w:type="dxa"/>
            </w:tcMar>
            <w:vAlign w:val="center"/>
          </w:tcPr>
          <w:p>
            <w:pPr>
              <w:pStyle w:val="TableContents"/>
              <w:spacing w:before="0" w:after="283"/>
              <w:jc w:val="right"/>
              <w:rPr>
                <w:b w:val="false"/>
                <w:i w:val="false"/>
                <w:caps w:val="false"/>
                <w:smallCaps w:val="false"/>
              </w:rPr>
            </w:pPr>
            <w:r>
              <w:rPr>
                <w:b w:val="false"/>
                <w:i w:val="false"/>
                <w:caps w:val="false"/>
                <w:smallCaps w:val="false"/>
              </w:rPr>
              <w:t>344,419</w:t>
            </w:r>
          </w:p>
        </w:tc>
        <w:tc>
          <w:tcPr>
            <w:tcW w:w="60"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CCEEFF" w:val="clear"/>
            <w:vAlign w:val="center"/>
          </w:tcPr>
          <w:p>
            <w:pPr>
              <w:pStyle w:val="TableContents"/>
              <w:spacing w:before="0" w:after="283"/>
              <w:rPr/>
            </w:pPr>
            <w:r>
              <w:rPr/>
              <w:t> </w:t>
            </w:r>
          </w:p>
        </w:tc>
        <w:tc>
          <w:tcPr>
            <w:tcW w:w="91"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59" w:type="dxa"/>
            <w:tcBorders>
              <w:bottom w:val="double" w:sz="6" w:space="0" w:color="000000"/>
            </w:tcBorders>
            <w:shd w:fill="CCEEFF" w:val="clear"/>
            <w:tcMar>
              <w:bottom w:w="28" w:type="dxa"/>
            </w:tcMar>
            <w:vAlign w:val="center"/>
          </w:tcPr>
          <w:p>
            <w:pPr>
              <w:pStyle w:val="TableContents"/>
              <w:spacing w:before="0" w:after="283"/>
              <w:jc w:val="right"/>
              <w:rPr/>
            </w:pPr>
            <w:r>
              <w:rPr/>
              <w:t>1,152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915" w:type="dxa"/>
            <w:tcBorders>
              <w:bottom w:val="double" w:sz="6" w:space="0" w:color="000000"/>
            </w:tcBorders>
            <w:shd w:fill="CCEEFF" w:val="clear"/>
            <w:tcMar>
              <w:bottom w:w="28" w:type="dxa"/>
            </w:tcMar>
            <w:vAlign w:val="center"/>
          </w:tcPr>
          <w:p>
            <w:pPr>
              <w:pStyle w:val="TableContents"/>
              <w:spacing w:before="0" w:after="283"/>
              <w:jc w:val="right"/>
              <w:rPr/>
            </w:pPr>
            <w:r>
              <w:rPr/>
              <w:t>11,203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00" w:type="dxa"/>
            <w:tcBorders>
              <w:bottom w:val="double" w:sz="6" w:space="0" w:color="000000"/>
            </w:tcBorders>
            <w:shd w:fill="CCEEFF" w:val="clear"/>
            <w:tcMar>
              <w:bottom w:w="28" w:type="dxa"/>
            </w:tcMar>
            <w:vAlign w:val="center"/>
          </w:tcPr>
          <w:p>
            <w:pPr>
              <w:pStyle w:val="TableContents"/>
              <w:spacing w:before="0" w:after="283"/>
              <w:jc w:val="right"/>
              <w:rPr/>
            </w:pPr>
            <w:r>
              <w:rPr/>
              <w:t>334,368</w:t>
            </w:r>
          </w:p>
        </w:tc>
        <w:tc>
          <w:tcPr>
            <w:tcW w:w="255" w:type="dxa"/>
            <w:tcBorders/>
            <w:shd w:fill="CCEEFF" w:val="clear"/>
            <w:vAlign w:val="center"/>
          </w:tcPr>
          <w:p>
            <w:pPr>
              <w:pStyle w:val="TableContents"/>
              <w:spacing w:before="0" w:after="283"/>
              <w:jc w:val="left"/>
              <w:rPr/>
            </w:pPr>
            <w:r>
              <w:rPr/>
              <w:t> </w:t>
            </w:r>
          </w:p>
        </w:tc>
      </w:tr>
    </w:tbl>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As of September 30, 2014 and December 31, 2013, securities available-for-sale with a carrying value of $315.5 million and $296.8 million, respectively, were pledged to secure repurchase transactions accounted for as secured financings.</w:t>
      </w:r>
    </w:p>
    <w:p>
      <w:pPr>
        <w:pStyle w:val="TextBody"/>
        <w:spacing w:before="0" w:after="0"/>
        <w:ind w:left="18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following table discloses those securities that have had unrealized losses for a period less than 12 months and for 12 months or longer:</w:t>
      </w:r>
    </w:p>
    <w:p>
      <w:pPr>
        <w:pStyle w:val="TextBody"/>
        <w:spacing w:before="0" w:after="0"/>
        <w:ind w:left="180" w:right="0" w:hanging="0"/>
        <w:jc w:val="both"/>
        <w:rPr>
          <w:caps w:val="false"/>
          <w:smallCaps w:val="false"/>
        </w:rPr>
      </w:pPr>
      <w:r>
        <w:rPr>
          <w:caps w:val="false"/>
          <w:smallCaps w:val="false"/>
        </w:rPr>
        <w:t> </w:t>
      </w:r>
    </w:p>
    <w:tbl>
      <w:tblPr>
        <w:tblW w:w="9301" w:type="dxa"/>
        <w:jc w:val="left"/>
        <w:tblInd w:w="0" w:type="dxa"/>
        <w:tblCellMar>
          <w:top w:w="0" w:type="dxa"/>
          <w:left w:w="0" w:type="dxa"/>
          <w:bottom w:w="0" w:type="dxa"/>
          <w:right w:w="0" w:type="dxa"/>
        </w:tblCellMar>
      </w:tblPr>
      <w:tblGrid>
        <w:gridCol w:w="2120"/>
        <w:gridCol w:w="60"/>
        <w:gridCol w:w="78"/>
        <w:gridCol w:w="1052"/>
        <w:gridCol w:w="78"/>
        <w:gridCol w:w="78"/>
        <w:gridCol w:w="106"/>
        <w:gridCol w:w="1009"/>
        <w:gridCol w:w="60"/>
        <w:gridCol w:w="60"/>
        <w:gridCol w:w="83"/>
        <w:gridCol w:w="946"/>
        <w:gridCol w:w="83"/>
        <w:gridCol w:w="83"/>
        <w:gridCol w:w="106"/>
        <w:gridCol w:w="1009"/>
        <w:gridCol w:w="60"/>
        <w:gridCol w:w="60"/>
        <w:gridCol w:w="60"/>
        <w:gridCol w:w="800"/>
        <w:gridCol w:w="60"/>
        <w:gridCol w:w="60"/>
        <w:gridCol w:w="107"/>
        <w:gridCol w:w="1008"/>
        <w:gridCol w:w="75"/>
      </w:tblGrid>
      <w:tr>
        <w:trPr/>
        <w:tc>
          <w:tcPr>
            <w:tcW w:w="212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046" w:type="dxa"/>
            <w:gridSpan w:val="22"/>
            <w:tcBorders>
              <w:bottom w:val="single" w:sz="8" w:space="0" w:color="000000"/>
            </w:tcBorders>
            <w:shd w:fill="auto" w:val="clear"/>
            <w:tcMar>
              <w:bottom w:w="28" w:type="dxa"/>
            </w:tcMar>
            <w:vAlign w:val="center"/>
          </w:tcPr>
          <w:p>
            <w:pPr>
              <w:pStyle w:val="TableContents"/>
              <w:spacing w:before="0" w:after="283"/>
              <w:jc w:val="center"/>
              <w:rPr>
                <w:b/>
              </w:rPr>
            </w:pPr>
            <w:r>
              <w:rPr>
                <w:b/>
              </w:rPr>
              <w:t>September 30, 2014</w:t>
            </w:r>
          </w:p>
        </w:tc>
        <w:tc>
          <w:tcPr>
            <w:tcW w:w="75" w:type="dxa"/>
            <w:tcBorders/>
            <w:shd w:fill="auto" w:val="clear"/>
            <w:vAlign w:val="center"/>
          </w:tcPr>
          <w:p>
            <w:pPr>
              <w:pStyle w:val="TableContents"/>
              <w:spacing w:before="0" w:after="283"/>
              <w:rPr/>
            </w:pPr>
            <w:r>
              <w:rPr/>
              <w:t> </w:t>
            </w:r>
          </w:p>
        </w:tc>
      </w:tr>
      <w:tr>
        <w:trPr/>
        <w:tc>
          <w:tcPr>
            <w:tcW w:w="2120" w:type="dxa"/>
            <w:tcBorders/>
            <w:shd w:fill="auto" w:val="clear"/>
            <w:vAlign w:val="center"/>
          </w:tcPr>
          <w:p>
            <w:pPr>
              <w:pStyle w:val="TableContents"/>
              <w:spacing w:before="0" w:after="283"/>
              <w:rPr>
                <w:i/>
              </w:rPr>
            </w:pPr>
            <w:r>
              <w:rPr>
                <w:i/>
              </w:rPr>
              <w:t>(In thousands of US$)</w:t>
            </w:r>
          </w:p>
        </w:tc>
        <w:tc>
          <w:tcPr>
            <w:tcW w:w="60" w:type="dxa"/>
            <w:tcBorders/>
            <w:shd w:fill="auto" w:val="clear"/>
            <w:vAlign w:val="center"/>
          </w:tcPr>
          <w:p>
            <w:pPr>
              <w:pStyle w:val="TableContents"/>
              <w:spacing w:before="0" w:after="283"/>
              <w:rPr/>
            </w:pPr>
            <w:r>
              <w:rPr/>
              <w:t> </w:t>
            </w:r>
          </w:p>
        </w:tc>
        <w:tc>
          <w:tcPr>
            <w:tcW w:w="2401" w:type="dxa"/>
            <w:gridSpan w:val="6"/>
            <w:tcBorders>
              <w:bottom w:val="single" w:sz="8" w:space="0" w:color="000000"/>
            </w:tcBorders>
            <w:shd w:fill="auto" w:val="clear"/>
            <w:tcMar>
              <w:bottom w:w="28" w:type="dxa"/>
            </w:tcMar>
            <w:vAlign w:val="center"/>
          </w:tcPr>
          <w:p>
            <w:pPr>
              <w:pStyle w:val="TableContents"/>
              <w:spacing w:before="0" w:after="283"/>
              <w:jc w:val="center"/>
              <w:rPr>
                <w:b/>
              </w:rPr>
            </w:pPr>
            <w:r>
              <w:rPr>
                <w:b/>
              </w:rPr>
              <w:t>Less than 12 months</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2310" w:type="dxa"/>
            <w:gridSpan w:val="6"/>
            <w:tcBorders>
              <w:bottom w:val="single" w:sz="8" w:space="0" w:color="000000"/>
            </w:tcBorders>
            <w:shd w:fill="auto" w:val="clear"/>
            <w:tcMar>
              <w:bottom w:w="28" w:type="dxa"/>
            </w:tcMar>
            <w:vAlign w:val="center"/>
          </w:tcPr>
          <w:p>
            <w:pPr>
              <w:pStyle w:val="TableContents"/>
              <w:spacing w:before="0" w:after="283"/>
              <w:jc w:val="center"/>
              <w:rPr>
                <w:b/>
              </w:rPr>
            </w:pPr>
            <w:r>
              <w:rPr>
                <w:b/>
              </w:rPr>
              <w:t>12 months or longer</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2095" w:type="dxa"/>
            <w:gridSpan w:val="6"/>
            <w:tcBorders>
              <w:bottom w:val="single" w:sz="8" w:space="0" w:color="000000"/>
            </w:tcBorders>
            <w:shd w:fill="auto" w:val="clear"/>
            <w:tcMar>
              <w:bottom w:w="28" w:type="dxa"/>
            </w:tcMar>
            <w:vAlign w:val="center"/>
          </w:tcPr>
          <w:p>
            <w:pPr>
              <w:pStyle w:val="TableContents"/>
              <w:spacing w:before="0" w:after="283"/>
              <w:jc w:val="center"/>
              <w:rPr>
                <w:b/>
              </w:rPr>
            </w:pPr>
            <w:r>
              <w:rPr>
                <w:b/>
              </w:rPr>
              <w:t>Total</w:t>
            </w:r>
          </w:p>
        </w:tc>
        <w:tc>
          <w:tcPr>
            <w:tcW w:w="75" w:type="dxa"/>
            <w:tcBorders/>
            <w:shd w:fill="auto" w:val="clear"/>
            <w:vAlign w:val="center"/>
          </w:tcPr>
          <w:p>
            <w:pPr>
              <w:pStyle w:val="TableContents"/>
              <w:spacing w:before="0" w:after="283"/>
              <w:rPr/>
            </w:pPr>
            <w:r>
              <w:rPr/>
              <w:t> </w:t>
            </w:r>
          </w:p>
        </w:tc>
      </w:tr>
      <w:tr>
        <w:trPr/>
        <w:tc>
          <w:tcPr>
            <w:tcW w:w="2120" w:type="dxa"/>
            <w:tcBorders/>
            <w:shd w:fill="auto" w:val="clear"/>
            <w:vAlign w:val="center"/>
          </w:tcPr>
          <w:p>
            <w:pPr>
              <w:pStyle w:val="TableContents"/>
              <w:spacing w:before="0" w:after="283"/>
              <w:jc w:val="both"/>
              <w:rPr/>
            </w:pPr>
            <w:r>
              <w:rPr/>
              <w:t> </w:t>
            </w:r>
          </w:p>
        </w:tc>
        <w:tc>
          <w:tcPr>
            <w:tcW w:w="60" w:type="dxa"/>
            <w:tcBorders/>
            <w:shd w:fill="auto" w:val="clear"/>
            <w:vAlign w:val="center"/>
          </w:tcPr>
          <w:p>
            <w:pPr>
              <w:pStyle w:val="TableContents"/>
              <w:spacing w:before="0" w:after="283"/>
              <w:rPr/>
            </w:pPr>
            <w:r>
              <w:rPr/>
              <w:t> </w:t>
            </w:r>
          </w:p>
        </w:tc>
        <w:tc>
          <w:tcPr>
            <w:tcW w:w="1130" w:type="dxa"/>
            <w:gridSpan w:val="2"/>
            <w:tcBorders>
              <w:bottom w:val="single" w:sz="8" w:space="0" w:color="000000"/>
            </w:tcBorders>
            <w:shd w:fill="auto" w:val="clear"/>
            <w:tcMar>
              <w:bottom w:w="28" w:type="dxa"/>
            </w:tcMar>
            <w:vAlign w:val="center"/>
          </w:tcPr>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Fair</w:t>
            </w:r>
          </w:p>
          <w:p>
            <w:pPr>
              <w:pStyle w:val="TableContents"/>
              <w:spacing w:before="0" w:after="0"/>
              <w:ind w:left="39"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Value</w:t>
            </w:r>
          </w:p>
        </w:tc>
        <w:tc>
          <w:tcPr>
            <w:tcW w:w="78" w:type="dxa"/>
            <w:tcBorders/>
            <w:shd w:fill="auto" w:val="clear"/>
            <w:vAlign w:val="center"/>
          </w:tcPr>
          <w:p>
            <w:pPr>
              <w:pStyle w:val="TableContents"/>
              <w:spacing w:before="0" w:after="283"/>
              <w:rPr/>
            </w:pPr>
            <w:r>
              <w:rPr/>
              <w:t> </w:t>
            </w:r>
          </w:p>
        </w:tc>
        <w:tc>
          <w:tcPr>
            <w:tcW w:w="78" w:type="dxa"/>
            <w:tcBorders/>
            <w:shd w:fill="auto" w:val="clear"/>
            <w:vAlign w:val="center"/>
          </w:tcPr>
          <w:p>
            <w:pPr>
              <w:pStyle w:val="TableContents"/>
              <w:spacing w:before="0" w:after="283"/>
              <w:rPr/>
            </w:pPr>
            <w:r>
              <w:rPr/>
              <w:t> </w:t>
            </w:r>
          </w:p>
        </w:tc>
        <w:tc>
          <w:tcPr>
            <w:tcW w:w="1115" w:type="dxa"/>
            <w:gridSpan w:val="2"/>
            <w:tcBorders>
              <w:bottom w:val="single" w:sz="8" w:space="0" w:color="000000"/>
            </w:tcBorders>
            <w:shd w:fill="auto" w:val="clear"/>
            <w:tcMar>
              <w:bottom w:w="28" w:type="dxa"/>
            </w:tcMar>
            <w:vAlign w:val="center"/>
          </w:tcPr>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Unrealized</w:t>
            </w:r>
          </w:p>
          <w:p>
            <w:pPr>
              <w:pStyle w:val="TableContents"/>
              <w:spacing w:before="0" w:after="0"/>
              <w:ind w:left="39"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Gross Losses</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029" w:type="dxa"/>
            <w:gridSpan w:val="2"/>
            <w:tcBorders>
              <w:bottom w:val="single" w:sz="8" w:space="0" w:color="000000"/>
            </w:tcBorders>
            <w:shd w:fill="auto" w:val="clear"/>
            <w:tcMar>
              <w:bottom w:w="28" w:type="dxa"/>
            </w:tcMar>
            <w:vAlign w:val="center"/>
          </w:tcPr>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Fair</w:t>
            </w:r>
          </w:p>
          <w:p>
            <w:pPr>
              <w:pStyle w:val="TableContents"/>
              <w:spacing w:before="0" w:after="0"/>
              <w:ind w:left="39"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Value</w:t>
            </w:r>
          </w:p>
        </w:tc>
        <w:tc>
          <w:tcPr>
            <w:tcW w:w="83" w:type="dxa"/>
            <w:tcBorders/>
            <w:shd w:fill="auto" w:val="clear"/>
            <w:vAlign w:val="center"/>
          </w:tcPr>
          <w:p>
            <w:pPr>
              <w:pStyle w:val="TableContents"/>
              <w:spacing w:before="0" w:after="283"/>
              <w:rPr/>
            </w:pPr>
            <w:r>
              <w:rPr/>
              <w:t> </w:t>
            </w:r>
          </w:p>
        </w:tc>
        <w:tc>
          <w:tcPr>
            <w:tcW w:w="83" w:type="dxa"/>
            <w:tcBorders/>
            <w:shd w:fill="auto" w:val="clear"/>
            <w:vAlign w:val="center"/>
          </w:tcPr>
          <w:p>
            <w:pPr>
              <w:pStyle w:val="TableContents"/>
              <w:spacing w:before="0" w:after="283"/>
              <w:rPr/>
            </w:pPr>
            <w:r>
              <w:rPr/>
              <w:t> </w:t>
            </w:r>
          </w:p>
        </w:tc>
        <w:tc>
          <w:tcPr>
            <w:tcW w:w="1115" w:type="dxa"/>
            <w:gridSpan w:val="2"/>
            <w:tcBorders>
              <w:bottom w:val="single" w:sz="8" w:space="0" w:color="000000"/>
            </w:tcBorders>
            <w:shd w:fill="auto" w:val="clear"/>
            <w:tcMar>
              <w:bottom w:w="28" w:type="dxa"/>
            </w:tcMar>
            <w:vAlign w:val="center"/>
          </w:tcPr>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Unrealized</w:t>
            </w:r>
          </w:p>
          <w:p>
            <w:pPr>
              <w:pStyle w:val="TableContents"/>
              <w:spacing w:before="0" w:after="0"/>
              <w:ind w:left="39"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Gross Losses</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60" w:type="dxa"/>
            <w:gridSpan w:val="2"/>
            <w:tcBorders>
              <w:bottom w:val="single" w:sz="8" w:space="0" w:color="000000"/>
            </w:tcBorders>
            <w:shd w:fill="auto" w:val="clear"/>
            <w:tcMar>
              <w:bottom w:w="28" w:type="dxa"/>
            </w:tcMar>
            <w:vAlign w:val="center"/>
          </w:tcPr>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Fair</w:t>
            </w:r>
          </w:p>
          <w:p>
            <w:pPr>
              <w:pStyle w:val="TableContents"/>
              <w:spacing w:before="0" w:after="0"/>
              <w:ind w:left="39"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Value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115" w:type="dxa"/>
            <w:gridSpan w:val="2"/>
            <w:tcBorders>
              <w:bottom w:val="single" w:sz="8" w:space="0" w:color="000000"/>
            </w:tcBorders>
            <w:shd w:fill="auto" w:val="clear"/>
            <w:tcMar>
              <w:bottom w:w="28" w:type="dxa"/>
            </w:tcMar>
            <w:vAlign w:val="center"/>
          </w:tcPr>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Unrealized</w:t>
            </w:r>
          </w:p>
          <w:p>
            <w:pPr>
              <w:pStyle w:val="TableContents"/>
              <w:spacing w:before="0" w:after="0"/>
              <w:ind w:left="39"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Gross Losses</w:t>
            </w:r>
          </w:p>
        </w:tc>
        <w:tc>
          <w:tcPr>
            <w:tcW w:w="75" w:type="dxa"/>
            <w:tcBorders/>
            <w:shd w:fill="auto" w:val="clear"/>
            <w:vAlign w:val="center"/>
          </w:tcPr>
          <w:p>
            <w:pPr>
              <w:pStyle w:val="TableContents"/>
              <w:spacing w:before="0" w:after="283"/>
              <w:rPr/>
            </w:pPr>
            <w:r>
              <w:rPr/>
              <w:t> </w:t>
            </w:r>
          </w:p>
        </w:tc>
      </w:tr>
      <w:tr>
        <w:trPr/>
        <w:tc>
          <w:tcPr>
            <w:tcW w:w="2120" w:type="dxa"/>
            <w:tcBorders/>
            <w:shd w:fill="auto" w:val="clear"/>
            <w:vAlign w:val="center"/>
          </w:tcPr>
          <w:p>
            <w:pPr>
              <w:pStyle w:val="TableContents"/>
              <w:spacing w:before="0" w:after="283"/>
              <w:jc w:val="both"/>
              <w:rPr/>
            </w:pPr>
            <w:r>
              <w:rPr/>
              <w:t> </w:t>
            </w:r>
          </w:p>
        </w:tc>
        <w:tc>
          <w:tcPr>
            <w:tcW w:w="60" w:type="dxa"/>
            <w:tcBorders/>
            <w:shd w:fill="auto" w:val="clear"/>
            <w:vAlign w:val="center"/>
          </w:tcPr>
          <w:p>
            <w:pPr>
              <w:pStyle w:val="TableContents"/>
              <w:spacing w:before="0" w:after="283"/>
              <w:rPr/>
            </w:pPr>
            <w:r>
              <w:rPr/>
              <w:t> </w:t>
            </w:r>
          </w:p>
        </w:tc>
        <w:tc>
          <w:tcPr>
            <w:tcW w:w="1130" w:type="dxa"/>
            <w:gridSpan w:val="2"/>
            <w:tcBorders/>
            <w:shd w:fill="auto" w:val="clear"/>
            <w:vAlign w:val="center"/>
          </w:tcPr>
          <w:p>
            <w:pPr>
              <w:pStyle w:val="TableContents"/>
              <w:spacing w:before="0" w:after="283"/>
              <w:jc w:val="center"/>
              <w:rPr/>
            </w:pPr>
            <w:r>
              <w:rPr/>
              <w:t> </w:t>
            </w:r>
          </w:p>
        </w:tc>
        <w:tc>
          <w:tcPr>
            <w:tcW w:w="78" w:type="dxa"/>
            <w:tcBorders/>
            <w:shd w:fill="auto" w:val="clear"/>
            <w:vAlign w:val="center"/>
          </w:tcPr>
          <w:p>
            <w:pPr>
              <w:pStyle w:val="TableContents"/>
              <w:spacing w:before="0" w:after="283"/>
              <w:rPr/>
            </w:pPr>
            <w:r>
              <w:rPr/>
              <w:t> </w:t>
            </w:r>
          </w:p>
        </w:tc>
        <w:tc>
          <w:tcPr>
            <w:tcW w:w="78" w:type="dxa"/>
            <w:tcBorders/>
            <w:shd w:fill="auto" w:val="clear"/>
            <w:vAlign w:val="center"/>
          </w:tcPr>
          <w:p>
            <w:pPr>
              <w:pStyle w:val="TableContents"/>
              <w:spacing w:before="0" w:after="283"/>
              <w:rPr/>
            </w:pPr>
            <w:r>
              <w:rPr/>
              <w:t> </w:t>
            </w:r>
          </w:p>
        </w:tc>
        <w:tc>
          <w:tcPr>
            <w:tcW w:w="1115" w:type="dxa"/>
            <w:gridSpan w:val="2"/>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029" w:type="dxa"/>
            <w:gridSpan w:val="2"/>
            <w:tcBorders/>
            <w:shd w:fill="auto" w:val="clear"/>
            <w:vAlign w:val="center"/>
          </w:tcPr>
          <w:p>
            <w:pPr>
              <w:pStyle w:val="TableContents"/>
              <w:spacing w:before="0" w:after="283"/>
              <w:jc w:val="center"/>
              <w:rPr/>
            </w:pPr>
            <w:r>
              <w:rPr/>
              <w:t> </w:t>
            </w:r>
          </w:p>
        </w:tc>
        <w:tc>
          <w:tcPr>
            <w:tcW w:w="83" w:type="dxa"/>
            <w:tcBorders/>
            <w:shd w:fill="auto" w:val="clear"/>
            <w:vAlign w:val="center"/>
          </w:tcPr>
          <w:p>
            <w:pPr>
              <w:pStyle w:val="TableContents"/>
              <w:spacing w:before="0" w:after="283"/>
              <w:rPr/>
            </w:pPr>
            <w:r>
              <w:rPr/>
              <w:t> </w:t>
            </w:r>
          </w:p>
        </w:tc>
        <w:tc>
          <w:tcPr>
            <w:tcW w:w="83" w:type="dxa"/>
            <w:tcBorders/>
            <w:shd w:fill="auto" w:val="clear"/>
            <w:vAlign w:val="center"/>
          </w:tcPr>
          <w:p>
            <w:pPr>
              <w:pStyle w:val="TableContents"/>
              <w:spacing w:before="0" w:after="283"/>
              <w:rPr/>
            </w:pPr>
            <w:r>
              <w:rPr/>
              <w:t> </w:t>
            </w:r>
          </w:p>
        </w:tc>
        <w:tc>
          <w:tcPr>
            <w:tcW w:w="1115" w:type="dxa"/>
            <w:gridSpan w:val="2"/>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60" w:type="dxa"/>
            <w:gridSpan w:val="2"/>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115" w:type="dxa"/>
            <w:gridSpan w:val="2"/>
            <w:tcBorders/>
            <w:shd w:fill="auto" w:val="clear"/>
            <w:vAlign w:val="center"/>
          </w:tcPr>
          <w:p>
            <w:pPr>
              <w:pStyle w:val="TableContents"/>
              <w:spacing w:before="0" w:after="283"/>
              <w:jc w:val="center"/>
              <w:rPr/>
            </w:pPr>
            <w:r>
              <w:rPr/>
              <w:t> </w:t>
            </w:r>
          </w:p>
        </w:tc>
        <w:tc>
          <w:tcPr>
            <w:tcW w:w="75" w:type="dxa"/>
            <w:tcBorders/>
            <w:shd w:fill="auto" w:val="clear"/>
            <w:vAlign w:val="center"/>
          </w:tcPr>
          <w:p>
            <w:pPr>
              <w:pStyle w:val="TableContents"/>
              <w:spacing w:before="0" w:after="283"/>
              <w:rPr/>
            </w:pPr>
            <w:r>
              <w:rPr/>
              <w:t> </w:t>
            </w:r>
          </w:p>
        </w:tc>
      </w:tr>
      <w:tr>
        <w:trPr/>
        <w:tc>
          <w:tcPr>
            <w:tcW w:w="2120" w:type="dxa"/>
            <w:tcBorders/>
            <w:shd w:fill="CCEEFF" w:val="clear"/>
            <w:vAlign w:val="center"/>
          </w:tcPr>
          <w:p>
            <w:pPr>
              <w:pStyle w:val="TableContents"/>
              <w:spacing w:before="0" w:after="283"/>
              <w:jc w:val="left"/>
              <w:rPr/>
            </w:pPr>
            <w:r>
              <w:rPr/>
              <w:t>Corporate debt</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1052" w:type="dxa"/>
            <w:tcBorders/>
            <w:shd w:fill="CCEEFF" w:val="clear"/>
            <w:vAlign w:val="center"/>
          </w:tcPr>
          <w:p>
            <w:pPr>
              <w:pStyle w:val="TableContents"/>
              <w:spacing w:before="0" w:after="283"/>
              <w:jc w:val="right"/>
              <w:rPr/>
            </w:pPr>
            <w:r>
              <w:rPr/>
              <w:t>75,708</w:t>
            </w:r>
          </w:p>
        </w:tc>
        <w:tc>
          <w:tcPr>
            <w:tcW w:w="78" w:type="dxa"/>
            <w:tcBorders/>
            <w:shd w:fill="CCEEFF" w:val="clear"/>
            <w:vAlign w:val="center"/>
          </w:tcPr>
          <w:p>
            <w:pPr>
              <w:pStyle w:val="TableContents"/>
              <w:spacing w:before="0" w:after="283"/>
              <w:jc w:val="left"/>
              <w:rPr/>
            </w:pPr>
            <w:r>
              <w:rPr/>
              <w:t> </w:t>
            </w:r>
          </w:p>
        </w:tc>
        <w:tc>
          <w:tcPr>
            <w:tcW w:w="78" w:type="dxa"/>
            <w:tcBorders/>
            <w:shd w:fill="CCEEFF" w:val="clear"/>
            <w:vAlign w:val="center"/>
          </w:tcPr>
          <w:p>
            <w:pPr>
              <w:pStyle w:val="TableContents"/>
              <w:spacing w:before="0" w:after="283"/>
              <w:rPr/>
            </w:pPr>
            <w:r>
              <w:rPr/>
              <w:t> </w:t>
            </w:r>
          </w:p>
        </w:tc>
        <w:tc>
          <w:tcPr>
            <w:tcW w:w="106" w:type="dxa"/>
            <w:tcBorders/>
            <w:shd w:fill="CCEEFF" w:val="clear"/>
            <w:vAlign w:val="center"/>
          </w:tcPr>
          <w:p>
            <w:pPr>
              <w:pStyle w:val="TableContents"/>
              <w:spacing w:before="0" w:after="283"/>
              <w:jc w:val="left"/>
              <w:rPr/>
            </w:pPr>
            <w:r>
              <w:rPr/>
              <w:t> </w:t>
            </w:r>
          </w:p>
        </w:tc>
        <w:tc>
          <w:tcPr>
            <w:tcW w:w="1009" w:type="dxa"/>
            <w:tcBorders/>
            <w:shd w:fill="CCEEFF" w:val="clear"/>
            <w:vAlign w:val="center"/>
          </w:tcPr>
          <w:p>
            <w:pPr>
              <w:pStyle w:val="TableContents"/>
              <w:spacing w:before="0" w:after="283"/>
              <w:jc w:val="right"/>
              <w:rPr/>
            </w:pPr>
            <w:r>
              <w:rPr/>
              <w:t>746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3" w:type="dxa"/>
            <w:tcBorders/>
            <w:shd w:fill="CCEEFF" w:val="clear"/>
            <w:vAlign w:val="center"/>
          </w:tcPr>
          <w:p>
            <w:pPr>
              <w:pStyle w:val="TableContents"/>
              <w:spacing w:before="0" w:after="283"/>
              <w:jc w:val="left"/>
              <w:rPr/>
            </w:pPr>
            <w:r>
              <w:rPr/>
              <w:t> </w:t>
            </w:r>
          </w:p>
        </w:tc>
        <w:tc>
          <w:tcPr>
            <w:tcW w:w="946" w:type="dxa"/>
            <w:tcBorders/>
            <w:shd w:fill="CCEEFF" w:val="clear"/>
            <w:vAlign w:val="center"/>
          </w:tcPr>
          <w:p>
            <w:pPr>
              <w:pStyle w:val="TableContents"/>
              <w:spacing w:before="0" w:after="283"/>
              <w:jc w:val="right"/>
              <w:rPr/>
            </w:pPr>
            <w:r>
              <w:rPr/>
              <w:t>13,469</w:t>
            </w:r>
          </w:p>
        </w:tc>
        <w:tc>
          <w:tcPr>
            <w:tcW w:w="83" w:type="dxa"/>
            <w:tcBorders/>
            <w:shd w:fill="CCEEFF" w:val="clear"/>
            <w:vAlign w:val="center"/>
          </w:tcPr>
          <w:p>
            <w:pPr>
              <w:pStyle w:val="TableContents"/>
              <w:spacing w:before="0" w:after="283"/>
              <w:jc w:val="left"/>
              <w:rPr/>
            </w:pPr>
            <w:r>
              <w:rPr/>
              <w:t> </w:t>
            </w:r>
          </w:p>
        </w:tc>
        <w:tc>
          <w:tcPr>
            <w:tcW w:w="83" w:type="dxa"/>
            <w:tcBorders/>
            <w:shd w:fill="CCEEFF" w:val="clear"/>
            <w:vAlign w:val="center"/>
          </w:tcPr>
          <w:p>
            <w:pPr>
              <w:pStyle w:val="TableContents"/>
              <w:spacing w:before="0" w:after="283"/>
              <w:rPr/>
            </w:pPr>
            <w:r>
              <w:rPr/>
              <w:t> </w:t>
            </w:r>
          </w:p>
        </w:tc>
        <w:tc>
          <w:tcPr>
            <w:tcW w:w="106" w:type="dxa"/>
            <w:tcBorders/>
            <w:shd w:fill="CCEEFF" w:val="clear"/>
            <w:vAlign w:val="center"/>
          </w:tcPr>
          <w:p>
            <w:pPr>
              <w:pStyle w:val="TableContents"/>
              <w:spacing w:before="0" w:after="283"/>
              <w:jc w:val="left"/>
              <w:rPr/>
            </w:pPr>
            <w:r>
              <w:rPr/>
              <w:t> </w:t>
            </w:r>
          </w:p>
        </w:tc>
        <w:tc>
          <w:tcPr>
            <w:tcW w:w="1009" w:type="dxa"/>
            <w:tcBorders/>
            <w:shd w:fill="CCEEFF" w:val="clear"/>
            <w:vAlign w:val="center"/>
          </w:tcPr>
          <w:p>
            <w:pPr>
              <w:pStyle w:val="TableContents"/>
              <w:spacing w:before="0" w:after="283"/>
              <w:jc w:val="right"/>
              <w:rPr/>
            </w:pPr>
            <w:r>
              <w:rPr/>
              <w:t>447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pPr>
            <w:r>
              <w:rPr/>
              <w:t>89,177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7" w:type="dxa"/>
            <w:tcBorders/>
            <w:shd w:fill="CCEEFF" w:val="clear"/>
            <w:vAlign w:val="center"/>
          </w:tcPr>
          <w:p>
            <w:pPr>
              <w:pStyle w:val="TableContents"/>
              <w:spacing w:before="0" w:after="283"/>
              <w:jc w:val="left"/>
              <w:rPr/>
            </w:pPr>
            <w:r>
              <w:rPr/>
              <w:t> </w:t>
            </w:r>
          </w:p>
        </w:tc>
        <w:tc>
          <w:tcPr>
            <w:tcW w:w="1008" w:type="dxa"/>
            <w:tcBorders/>
            <w:shd w:fill="CCEEFF" w:val="clear"/>
            <w:vAlign w:val="center"/>
          </w:tcPr>
          <w:p>
            <w:pPr>
              <w:pStyle w:val="TableContents"/>
              <w:spacing w:before="0" w:after="283"/>
              <w:jc w:val="right"/>
              <w:rPr/>
            </w:pPr>
            <w:r>
              <w:rPr/>
              <w:t>1,193</w:t>
            </w:r>
          </w:p>
        </w:tc>
        <w:tc>
          <w:tcPr>
            <w:tcW w:w="75" w:type="dxa"/>
            <w:tcBorders/>
            <w:shd w:fill="CCEEFF" w:val="clear"/>
            <w:vAlign w:val="center"/>
          </w:tcPr>
          <w:p>
            <w:pPr>
              <w:pStyle w:val="TableContents"/>
              <w:spacing w:before="0" w:after="283"/>
              <w:jc w:val="left"/>
              <w:rPr/>
            </w:pPr>
            <w:r>
              <w:rPr/>
              <w:t> </w:t>
            </w:r>
          </w:p>
        </w:tc>
      </w:tr>
      <w:tr>
        <w:trPr/>
        <w:tc>
          <w:tcPr>
            <w:tcW w:w="2120" w:type="dxa"/>
            <w:tcBorders/>
            <w:shd w:fill="FFFFFF" w:val="clear"/>
            <w:vAlign w:val="center"/>
          </w:tcPr>
          <w:p>
            <w:pPr>
              <w:pStyle w:val="TableContents"/>
              <w:spacing w:before="0" w:after="283"/>
              <w:jc w:val="left"/>
              <w:rPr/>
            </w:pPr>
            <w:r>
              <w:rPr/>
              <w:t>Sovereign debt</w:t>
            </w:r>
          </w:p>
        </w:tc>
        <w:tc>
          <w:tcPr>
            <w:tcW w:w="60" w:type="dxa"/>
            <w:tcBorders/>
            <w:shd w:fill="FFFFFF" w:val="clear"/>
            <w:vAlign w:val="center"/>
          </w:tcPr>
          <w:p>
            <w:pPr>
              <w:pStyle w:val="TableContents"/>
              <w:spacing w:before="0" w:after="283"/>
              <w:rPr/>
            </w:pPr>
            <w:r>
              <w:rPr/>
              <w:t> </w:t>
            </w:r>
          </w:p>
        </w:tc>
        <w:tc>
          <w:tcPr>
            <w:tcW w:w="78"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052" w:type="dxa"/>
            <w:tcBorders>
              <w:bottom w:val="single" w:sz="8" w:space="0" w:color="000000"/>
            </w:tcBorders>
            <w:shd w:fill="FFFFFF" w:val="clear"/>
            <w:tcMar>
              <w:bottom w:w="28" w:type="dxa"/>
            </w:tcMar>
            <w:vAlign w:val="center"/>
          </w:tcPr>
          <w:p>
            <w:pPr>
              <w:pStyle w:val="TableContents"/>
              <w:spacing w:before="0" w:after="283"/>
              <w:jc w:val="right"/>
              <w:rPr/>
            </w:pPr>
            <w:r>
              <w:rPr/>
              <w:t>70,504</w:t>
            </w:r>
          </w:p>
        </w:tc>
        <w:tc>
          <w:tcPr>
            <w:tcW w:w="78" w:type="dxa"/>
            <w:tcBorders/>
            <w:shd w:fill="FFFFFF" w:val="clear"/>
            <w:vAlign w:val="center"/>
          </w:tcPr>
          <w:p>
            <w:pPr>
              <w:pStyle w:val="TableContents"/>
              <w:spacing w:before="0" w:after="283"/>
              <w:jc w:val="left"/>
              <w:rPr/>
            </w:pPr>
            <w:r>
              <w:rPr/>
              <w:t> </w:t>
            </w:r>
          </w:p>
        </w:tc>
        <w:tc>
          <w:tcPr>
            <w:tcW w:w="78" w:type="dxa"/>
            <w:tcBorders/>
            <w:shd w:fill="FFFFFF" w:val="clear"/>
            <w:vAlign w:val="center"/>
          </w:tcPr>
          <w:p>
            <w:pPr>
              <w:pStyle w:val="TableContents"/>
              <w:spacing w:before="0" w:after="283"/>
              <w:rPr/>
            </w:pPr>
            <w:r>
              <w:rPr/>
              <w:t> </w:t>
            </w:r>
          </w:p>
        </w:tc>
        <w:tc>
          <w:tcPr>
            <w:tcW w:w="106"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009" w:type="dxa"/>
            <w:tcBorders>
              <w:bottom w:val="single" w:sz="8" w:space="0" w:color="000000"/>
            </w:tcBorders>
            <w:shd w:fill="FFFFFF" w:val="clear"/>
            <w:tcMar>
              <w:bottom w:w="28" w:type="dxa"/>
            </w:tcMar>
            <w:vAlign w:val="center"/>
          </w:tcPr>
          <w:p>
            <w:pPr>
              <w:pStyle w:val="TableContents"/>
              <w:spacing w:before="0" w:after="283"/>
              <w:jc w:val="right"/>
              <w:rPr/>
            </w:pPr>
            <w:r>
              <w:rPr/>
              <w:t>765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3"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946" w:type="dxa"/>
            <w:tcBorders>
              <w:bottom w:val="single" w:sz="8" w:space="0" w:color="000000"/>
            </w:tcBorders>
            <w:shd w:fill="FFFFFF" w:val="clear"/>
            <w:tcMar>
              <w:bottom w:w="28" w:type="dxa"/>
            </w:tcMar>
            <w:vAlign w:val="center"/>
          </w:tcPr>
          <w:p>
            <w:pPr>
              <w:pStyle w:val="TableContents"/>
              <w:spacing w:before="0" w:after="283"/>
              <w:jc w:val="right"/>
              <w:rPr/>
            </w:pPr>
            <w:r>
              <w:rPr/>
              <w:t>80,082</w:t>
            </w:r>
          </w:p>
        </w:tc>
        <w:tc>
          <w:tcPr>
            <w:tcW w:w="83" w:type="dxa"/>
            <w:tcBorders/>
            <w:shd w:fill="FFFFFF" w:val="clear"/>
            <w:vAlign w:val="center"/>
          </w:tcPr>
          <w:p>
            <w:pPr>
              <w:pStyle w:val="TableContents"/>
              <w:spacing w:before="0" w:after="283"/>
              <w:jc w:val="left"/>
              <w:rPr/>
            </w:pPr>
            <w:r>
              <w:rPr/>
              <w:t> </w:t>
            </w:r>
          </w:p>
        </w:tc>
        <w:tc>
          <w:tcPr>
            <w:tcW w:w="83" w:type="dxa"/>
            <w:tcBorders/>
            <w:shd w:fill="FFFFFF" w:val="clear"/>
            <w:vAlign w:val="center"/>
          </w:tcPr>
          <w:p>
            <w:pPr>
              <w:pStyle w:val="TableContents"/>
              <w:spacing w:before="0" w:after="283"/>
              <w:rPr/>
            </w:pPr>
            <w:r>
              <w:rPr/>
              <w:t> </w:t>
            </w:r>
          </w:p>
        </w:tc>
        <w:tc>
          <w:tcPr>
            <w:tcW w:w="106"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009" w:type="dxa"/>
            <w:tcBorders>
              <w:bottom w:val="single" w:sz="8" w:space="0" w:color="000000"/>
            </w:tcBorders>
            <w:shd w:fill="FFFFFF" w:val="clear"/>
            <w:tcMar>
              <w:bottom w:w="28" w:type="dxa"/>
            </w:tcMar>
            <w:vAlign w:val="center"/>
          </w:tcPr>
          <w:p>
            <w:pPr>
              <w:pStyle w:val="TableContents"/>
              <w:spacing w:before="0" w:after="283"/>
              <w:jc w:val="right"/>
              <w:rPr/>
            </w:pPr>
            <w:r>
              <w:rPr/>
              <w:t>2,768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00" w:type="dxa"/>
            <w:tcBorders>
              <w:bottom w:val="single" w:sz="8" w:space="0" w:color="000000"/>
            </w:tcBorders>
            <w:shd w:fill="FFFFFF" w:val="clear"/>
            <w:tcMar>
              <w:bottom w:w="28" w:type="dxa"/>
            </w:tcMar>
            <w:vAlign w:val="center"/>
          </w:tcPr>
          <w:p>
            <w:pPr>
              <w:pStyle w:val="TableContents"/>
              <w:spacing w:before="0" w:after="283"/>
              <w:jc w:val="right"/>
              <w:rPr/>
            </w:pPr>
            <w:r>
              <w:rPr/>
              <w:t>150,586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7"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008" w:type="dxa"/>
            <w:tcBorders>
              <w:bottom w:val="single" w:sz="8" w:space="0" w:color="000000"/>
            </w:tcBorders>
            <w:shd w:fill="FFFFFF" w:val="clear"/>
            <w:tcMar>
              <w:bottom w:w="28" w:type="dxa"/>
            </w:tcMar>
            <w:vAlign w:val="center"/>
          </w:tcPr>
          <w:p>
            <w:pPr>
              <w:pStyle w:val="TableContents"/>
              <w:spacing w:before="0" w:after="283"/>
              <w:jc w:val="right"/>
              <w:rPr/>
            </w:pPr>
            <w:r>
              <w:rPr/>
              <w:t>3,533</w:t>
            </w:r>
          </w:p>
        </w:tc>
        <w:tc>
          <w:tcPr>
            <w:tcW w:w="75" w:type="dxa"/>
            <w:tcBorders/>
            <w:shd w:fill="FFFFFF" w:val="clear"/>
            <w:vAlign w:val="center"/>
          </w:tcPr>
          <w:p>
            <w:pPr>
              <w:pStyle w:val="TableContents"/>
              <w:spacing w:before="0" w:after="283"/>
              <w:jc w:val="left"/>
              <w:rPr/>
            </w:pPr>
            <w:r>
              <w:rPr/>
              <w:t> </w:t>
            </w:r>
          </w:p>
        </w:tc>
      </w:tr>
      <w:tr>
        <w:trPr/>
        <w:tc>
          <w:tcPr>
            <w:tcW w:w="212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rPr/>
            </w:pPr>
            <w:r>
              <w:rPr/>
              <w:t> </w:t>
            </w:r>
          </w:p>
        </w:tc>
        <w:tc>
          <w:tcPr>
            <w:tcW w:w="78"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052" w:type="dxa"/>
            <w:tcBorders>
              <w:bottom w:val="double" w:sz="6" w:space="0" w:color="000000"/>
            </w:tcBorders>
            <w:shd w:fill="CCEEFF" w:val="clear"/>
            <w:tcMar>
              <w:bottom w:w="28" w:type="dxa"/>
            </w:tcMar>
            <w:vAlign w:val="center"/>
          </w:tcPr>
          <w:p>
            <w:pPr>
              <w:pStyle w:val="TableContents"/>
              <w:spacing w:before="0" w:after="283"/>
              <w:jc w:val="right"/>
              <w:rPr/>
            </w:pPr>
            <w:r>
              <w:rPr/>
              <w:t>146,212</w:t>
            </w:r>
          </w:p>
        </w:tc>
        <w:tc>
          <w:tcPr>
            <w:tcW w:w="78" w:type="dxa"/>
            <w:tcBorders/>
            <w:shd w:fill="CCEEFF" w:val="clear"/>
            <w:vAlign w:val="center"/>
          </w:tcPr>
          <w:p>
            <w:pPr>
              <w:pStyle w:val="TableContents"/>
              <w:spacing w:before="0" w:after="283"/>
              <w:jc w:val="left"/>
              <w:rPr/>
            </w:pPr>
            <w:r>
              <w:rPr/>
              <w:t> </w:t>
            </w:r>
          </w:p>
        </w:tc>
        <w:tc>
          <w:tcPr>
            <w:tcW w:w="78" w:type="dxa"/>
            <w:tcBorders/>
            <w:shd w:fill="CCEEFF" w:val="clear"/>
            <w:vAlign w:val="center"/>
          </w:tcPr>
          <w:p>
            <w:pPr>
              <w:pStyle w:val="TableContents"/>
              <w:spacing w:before="0" w:after="283"/>
              <w:rPr/>
            </w:pPr>
            <w:r>
              <w:rPr/>
              <w:t> </w:t>
            </w:r>
          </w:p>
        </w:tc>
        <w:tc>
          <w:tcPr>
            <w:tcW w:w="106"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009" w:type="dxa"/>
            <w:tcBorders>
              <w:bottom w:val="double" w:sz="6" w:space="0" w:color="000000"/>
            </w:tcBorders>
            <w:shd w:fill="CCEEFF" w:val="clear"/>
            <w:tcMar>
              <w:bottom w:w="28" w:type="dxa"/>
            </w:tcMar>
            <w:vAlign w:val="center"/>
          </w:tcPr>
          <w:p>
            <w:pPr>
              <w:pStyle w:val="TableContents"/>
              <w:spacing w:before="0" w:after="283"/>
              <w:jc w:val="right"/>
              <w:rPr/>
            </w:pPr>
            <w:r>
              <w:rPr/>
              <w:t>1,511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3"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946" w:type="dxa"/>
            <w:tcBorders>
              <w:bottom w:val="double" w:sz="6" w:space="0" w:color="000000"/>
            </w:tcBorders>
            <w:shd w:fill="CCEEFF" w:val="clear"/>
            <w:tcMar>
              <w:bottom w:w="28" w:type="dxa"/>
            </w:tcMar>
            <w:vAlign w:val="center"/>
          </w:tcPr>
          <w:p>
            <w:pPr>
              <w:pStyle w:val="TableContents"/>
              <w:spacing w:before="0" w:after="283"/>
              <w:jc w:val="right"/>
              <w:rPr/>
            </w:pPr>
            <w:r>
              <w:rPr/>
              <w:t>93,551</w:t>
            </w:r>
          </w:p>
        </w:tc>
        <w:tc>
          <w:tcPr>
            <w:tcW w:w="83" w:type="dxa"/>
            <w:tcBorders/>
            <w:shd w:fill="CCEEFF" w:val="clear"/>
            <w:vAlign w:val="center"/>
          </w:tcPr>
          <w:p>
            <w:pPr>
              <w:pStyle w:val="TableContents"/>
              <w:spacing w:before="0" w:after="283"/>
              <w:jc w:val="left"/>
              <w:rPr/>
            </w:pPr>
            <w:r>
              <w:rPr/>
              <w:t> </w:t>
            </w:r>
          </w:p>
        </w:tc>
        <w:tc>
          <w:tcPr>
            <w:tcW w:w="83" w:type="dxa"/>
            <w:tcBorders/>
            <w:shd w:fill="CCEEFF" w:val="clear"/>
            <w:vAlign w:val="center"/>
          </w:tcPr>
          <w:p>
            <w:pPr>
              <w:pStyle w:val="TableContents"/>
              <w:spacing w:before="0" w:after="283"/>
              <w:rPr/>
            </w:pPr>
            <w:r>
              <w:rPr/>
              <w:t> </w:t>
            </w:r>
          </w:p>
        </w:tc>
        <w:tc>
          <w:tcPr>
            <w:tcW w:w="106"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009" w:type="dxa"/>
            <w:tcBorders>
              <w:bottom w:val="double" w:sz="6" w:space="0" w:color="000000"/>
            </w:tcBorders>
            <w:shd w:fill="CCEEFF" w:val="clear"/>
            <w:tcMar>
              <w:bottom w:w="28" w:type="dxa"/>
            </w:tcMar>
            <w:vAlign w:val="center"/>
          </w:tcPr>
          <w:p>
            <w:pPr>
              <w:pStyle w:val="TableContents"/>
              <w:spacing w:before="0" w:after="283"/>
              <w:jc w:val="right"/>
              <w:rPr/>
            </w:pPr>
            <w:r>
              <w:rPr/>
              <w:t>3,215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00" w:type="dxa"/>
            <w:tcBorders>
              <w:bottom w:val="double" w:sz="6" w:space="0" w:color="000000"/>
            </w:tcBorders>
            <w:shd w:fill="CCEEFF" w:val="clear"/>
            <w:tcMar>
              <w:bottom w:w="28" w:type="dxa"/>
            </w:tcMar>
            <w:vAlign w:val="center"/>
          </w:tcPr>
          <w:p>
            <w:pPr>
              <w:pStyle w:val="TableContents"/>
              <w:spacing w:before="0" w:after="283"/>
              <w:jc w:val="right"/>
              <w:rPr/>
            </w:pPr>
            <w:r>
              <w:rPr/>
              <w:t>239,763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7"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008" w:type="dxa"/>
            <w:tcBorders>
              <w:bottom w:val="double" w:sz="6" w:space="0" w:color="000000"/>
            </w:tcBorders>
            <w:shd w:fill="CCEEFF" w:val="clear"/>
            <w:tcMar>
              <w:bottom w:w="28" w:type="dxa"/>
            </w:tcMar>
            <w:vAlign w:val="center"/>
          </w:tcPr>
          <w:p>
            <w:pPr>
              <w:pStyle w:val="TableContents"/>
              <w:spacing w:before="0" w:after="283"/>
              <w:jc w:val="right"/>
              <w:rPr/>
            </w:pPr>
            <w:r>
              <w:rPr/>
              <w:t>4,726</w:t>
            </w:r>
          </w:p>
        </w:tc>
        <w:tc>
          <w:tcPr>
            <w:tcW w:w="75" w:type="dxa"/>
            <w:tcBorders/>
            <w:shd w:fill="CCEEFF" w:val="clear"/>
            <w:vAlign w:val="center"/>
          </w:tcPr>
          <w:p>
            <w:pPr>
              <w:pStyle w:val="TableContents"/>
              <w:spacing w:before="0" w:after="283"/>
              <w:jc w:val="left"/>
              <w:rPr/>
            </w:pPr>
            <w:r>
              <w:rPr/>
              <w:t> </w:t>
            </w:r>
          </w:p>
        </w:tc>
      </w:tr>
    </w:tbl>
    <w:p>
      <w:pPr>
        <w:pStyle w:val="TextBody"/>
        <w:spacing w:before="0" w:after="0"/>
        <w:ind w:left="360" w:right="0" w:hanging="0"/>
        <w:jc w:val="both"/>
        <w:rPr>
          <w:caps w:val="false"/>
          <w:smallCaps w:val="false"/>
        </w:rPr>
      </w:pPr>
      <w:r>
        <w:rPr>
          <w:caps w:val="false"/>
          <w:smallCaps w:val="false"/>
        </w:rPr>
        <w:t> </w:t>
      </w:r>
    </w:p>
    <w:tbl>
      <w:tblPr>
        <w:tblW w:w="10010" w:type="dxa"/>
        <w:jc w:val="left"/>
        <w:tblInd w:w="0" w:type="dxa"/>
        <w:tblCellMar>
          <w:top w:w="0" w:type="dxa"/>
          <w:left w:w="0" w:type="dxa"/>
          <w:bottom w:w="0" w:type="dxa"/>
          <w:right w:w="0" w:type="dxa"/>
        </w:tblCellMar>
      </w:tblPr>
      <w:tblGrid>
        <w:gridCol w:w="2120"/>
        <w:gridCol w:w="60"/>
        <w:gridCol w:w="73"/>
        <w:gridCol w:w="979"/>
        <w:gridCol w:w="73"/>
        <w:gridCol w:w="73"/>
        <w:gridCol w:w="106"/>
        <w:gridCol w:w="1219"/>
        <w:gridCol w:w="60"/>
        <w:gridCol w:w="60"/>
        <w:gridCol w:w="95"/>
        <w:gridCol w:w="1077"/>
        <w:gridCol w:w="95"/>
        <w:gridCol w:w="95"/>
        <w:gridCol w:w="180"/>
        <w:gridCol w:w="1145"/>
        <w:gridCol w:w="60"/>
        <w:gridCol w:w="60"/>
        <w:gridCol w:w="60"/>
        <w:gridCol w:w="800"/>
        <w:gridCol w:w="60"/>
        <w:gridCol w:w="60"/>
        <w:gridCol w:w="107"/>
        <w:gridCol w:w="1218"/>
        <w:gridCol w:w="75"/>
      </w:tblGrid>
      <w:tr>
        <w:trPr/>
        <w:tc>
          <w:tcPr>
            <w:tcW w:w="212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755" w:type="dxa"/>
            <w:gridSpan w:val="22"/>
            <w:tcBorders>
              <w:bottom w:val="single" w:sz="8" w:space="0" w:color="000000"/>
            </w:tcBorders>
            <w:shd w:fill="auto" w:val="clear"/>
            <w:tcMar>
              <w:bottom w:w="28" w:type="dxa"/>
            </w:tcMar>
            <w:vAlign w:val="center"/>
          </w:tcPr>
          <w:p>
            <w:pPr>
              <w:pStyle w:val="TableContents"/>
              <w:spacing w:before="0" w:after="283"/>
              <w:jc w:val="center"/>
              <w:rPr>
                <w:b/>
              </w:rPr>
            </w:pPr>
            <w:r>
              <w:rPr>
                <w:b/>
              </w:rPr>
              <w:t>December 31, 2013</w:t>
            </w:r>
          </w:p>
        </w:tc>
        <w:tc>
          <w:tcPr>
            <w:tcW w:w="75" w:type="dxa"/>
            <w:tcBorders/>
            <w:shd w:fill="auto" w:val="clear"/>
            <w:vAlign w:val="center"/>
          </w:tcPr>
          <w:p>
            <w:pPr>
              <w:pStyle w:val="TableContents"/>
              <w:spacing w:before="0" w:after="283"/>
              <w:rPr/>
            </w:pPr>
            <w:r>
              <w:rPr/>
              <w:t> </w:t>
            </w:r>
          </w:p>
        </w:tc>
      </w:tr>
      <w:tr>
        <w:trPr/>
        <w:tc>
          <w:tcPr>
            <w:tcW w:w="2120" w:type="dxa"/>
            <w:tcBorders/>
            <w:shd w:fill="auto" w:val="clear"/>
            <w:vAlign w:val="center"/>
          </w:tcPr>
          <w:p>
            <w:pPr>
              <w:pStyle w:val="TableContents"/>
              <w:spacing w:before="0" w:after="283"/>
              <w:rPr>
                <w:i/>
              </w:rPr>
            </w:pPr>
            <w:r>
              <w:rPr>
                <w:i/>
              </w:rPr>
              <w:t>(In thousands of US$)</w:t>
            </w:r>
          </w:p>
        </w:tc>
        <w:tc>
          <w:tcPr>
            <w:tcW w:w="60" w:type="dxa"/>
            <w:tcBorders/>
            <w:shd w:fill="auto" w:val="clear"/>
            <w:vAlign w:val="center"/>
          </w:tcPr>
          <w:p>
            <w:pPr>
              <w:pStyle w:val="TableContents"/>
              <w:spacing w:before="0" w:after="283"/>
              <w:rPr/>
            </w:pPr>
            <w:r>
              <w:rPr/>
              <w:t> </w:t>
            </w:r>
          </w:p>
        </w:tc>
        <w:tc>
          <w:tcPr>
            <w:tcW w:w="2523" w:type="dxa"/>
            <w:gridSpan w:val="6"/>
            <w:tcBorders>
              <w:bottom w:val="single" w:sz="8" w:space="0" w:color="000000"/>
            </w:tcBorders>
            <w:shd w:fill="auto" w:val="clear"/>
            <w:tcMar>
              <w:bottom w:w="28" w:type="dxa"/>
            </w:tcMar>
            <w:vAlign w:val="center"/>
          </w:tcPr>
          <w:p>
            <w:pPr>
              <w:pStyle w:val="TableContents"/>
              <w:spacing w:before="0" w:after="283"/>
              <w:jc w:val="center"/>
              <w:rPr>
                <w:b/>
              </w:rPr>
            </w:pPr>
            <w:r>
              <w:rPr>
                <w:b/>
              </w:rPr>
              <w:t>Less than 12 months</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2687" w:type="dxa"/>
            <w:gridSpan w:val="6"/>
            <w:tcBorders>
              <w:bottom w:val="single" w:sz="8" w:space="0" w:color="000000"/>
            </w:tcBorders>
            <w:shd w:fill="auto" w:val="clear"/>
            <w:tcMar>
              <w:bottom w:w="28" w:type="dxa"/>
            </w:tcMar>
            <w:vAlign w:val="center"/>
          </w:tcPr>
          <w:p>
            <w:pPr>
              <w:pStyle w:val="TableContents"/>
              <w:spacing w:before="0" w:after="283"/>
              <w:jc w:val="center"/>
              <w:rPr>
                <w:b/>
              </w:rPr>
            </w:pPr>
            <w:r>
              <w:rPr>
                <w:b/>
              </w:rPr>
              <w:t>12 months or longer</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2305" w:type="dxa"/>
            <w:gridSpan w:val="6"/>
            <w:tcBorders>
              <w:bottom w:val="single" w:sz="8" w:space="0" w:color="000000"/>
            </w:tcBorders>
            <w:shd w:fill="auto" w:val="clear"/>
            <w:tcMar>
              <w:bottom w:w="28" w:type="dxa"/>
            </w:tcMar>
            <w:vAlign w:val="center"/>
          </w:tcPr>
          <w:p>
            <w:pPr>
              <w:pStyle w:val="TableContents"/>
              <w:spacing w:before="0" w:after="283"/>
              <w:jc w:val="center"/>
              <w:rPr>
                <w:b/>
              </w:rPr>
            </w:pPr>
            <w:r>
              <w:rPr>
                <w:b/>
              </w:rPr>
              <w:t>Total</w:t>
            </w:r>
          </w:p>
        </w:tc>
        <w:tc>
          <w:tcPr>
            <w:tcW w:w="75" w:type="dxa"/>
            <w:tcBorders/>
            <w:shd w:fill="auto" w:val="clear"/>
            <w:vAlign w:val="center"/>
          </w:tcPr>
          <w:p>
            <w:pPr>
              <w:pStyle w:val="TableContents"/>
              <w:spacing w:before="0" w:after="283"/>
              <w:rPr/>
            </w:pPr>
            <w:r>
              <w:rPr/>
              <w:t> </w:t>
            </w:r>
          </w:p>
        </w:tc>
      </w:tr>
      <w:tr>
        <w:trPr/>
        <w:tc>
          <w:tcPr>
            <w:tcW w:w="2120" w:type="dxa"/>
            <w:tcBorders/>
            <w:shd w:fill="auto" w:val="clear"/>
            <w:vAlign w:val="center"/>
          </w:tcPr>
          <w:p>
            <w:pPr>
              <w:pStyle w:val="TableContents"/>
              <w:spacing w:before="0" w:after="283"/>
              <w:jc w:val="both"/>
              <w:rPr>
                <w:strike w:val="false"/>
                <w:dstrike w:val="false"/>
                <w:u w:val="none"/>
                <w:effect w:val="none"/>
              </w:rPr>
            </w:pPr>
            <w:r>
              <w:rPr>
                <w:strike w:val="false"/>
                <w:dstrike w:val="false"/>
                <w:u w:val="none"/>
                <w:effect w:val="none"/>
              </w:rPr>
              <w:t> </w:t>
            </w:r>
          </w:p>
        </w:tc>
        <w:tc>
          <w:tcPr>
            <w:tcW w:w="60" w:type="dxa"/>
            <w:tcBorders/>
            <w:shd w:fill="auto" w:val="clear"/>
            <w:vAlign w:val="center"/>
          </w:tcPr>
          <w:p>
            <w:pPr>
              <w:pStyle w:val="TableContents"/>
              <w:spacing w:before="0" w:after="283"/>
              <w:rPr>
                <w:strike w:val="false"/>
                <w:dstrike w:val="false"/>
                <w:u w:val="none"/>
                <w:effect w:val="none"/>
              </w:rPr>
            </w:pPr>
            <w:r>
              <w:rPr>
                <w:strike w:val="false"/>
                <w:dstrike w:val="false"/>
                <w:u w:val="none"/>
                <w:effect w:val="none"/>
              </w:rPr>
              <w:t> </w:t>
            </w:r>
          </w:p>
        </w:tc>
        <w:tc>
          <w:tcPr>
            <w:tcW w:w="1052" w:type="dxa"/>
            <w:gridSpan w:val="2"/>
            <w:tcBorders>
              <w:bottom w:val="single" w:sz="8" w:space="0" w:color="000000"/>
            </w:tcBorders>
            <w:shd w:fill="auto" w:val="clear"/>
            <w:tcMar>
              <w:bottom w:w="28" w:type="dxa"/>
            </w:tcMar>
            <w:vAlign w:val="center"/>
          </w:tcPr>
          <w:p>
            <w:pPr>
              <w:pStyle w:val="TableContents"/>
              <w:spacing w:before="0" w:after="283"/>
              <w:jc w:val="center"/>
              <w:rPr>
                <w:b/>
                <w:strike w:val="false"/>
                <w:dstrike w:val="false"/>
                <w:u w:val="none"/>
                <w:effect w:val="none"/>
              </w:rPr>
            </w:pPr>
            <w:r>
              <w:rPr>
                <w:b/>
                <w:strike w:val="false"/>
                <w:dstrike w:val="false"/>
                <w:u w:val="none"/>
                <w:effect w:val="none"/>
              </w:rPr>
              <w:t xml:space="preserve">Fair </w:t>
              <w:br/>
              <w:t>Value</w:t>
            </w:r>
          </w:p>
        </w:tc>
        <w:tc>
          <w:tcPr>
            <w:tcW w:w="73" w:type="dxa"/>
            <w:tcBorders/>
            <w:shd w:fill="auto" w:val="clear"/>
            <w:vAlign w:val="center"/>
          </w:tcPr>
          <w:p>
            <w:pPr>
              <w:pStyle w:val="TableContents"/>
              <w:spacing w:before="0" w:after="283"/>
              <w:rPr>
                <w:strike w:val="false"/>
                <w:dstrike w:val="false"/>
                <w:u w:val="none"/>
                <w:effect w:val="none"/>
              </w:rPr>
            </w:pPr>
            <w:r>
              <w:rPr>
                <w:strike w:val="false"/>
                <w:dstrike w:val="false"/>
                <w:u w:val="none"/>
                <w:effect w:val="none"/>
              </w:rPr>
              <w:t> </w:t>
            </w:r>
          </w:p>
        </w:tc>
        <w:tc>
          <w:tcPr>
            <w:tcW w:w="73" w:type="dxa"/>
            <w:tcBorders/>
            <w:shd w:fill="auto" w:val="clear"/>
            <w:vAlign w:val="center"/>
          </w:tcPr>
          <w:p>
            <w:pPr>
              <w:pStyle w:val="TableContents"/>
              <w:spacing w:before="0" w:after="283"/>
              <w:rPr>
                <w:strike w:val="false"/>
                <w:dstrike w:val="false"/>
                <w:u w:val="none"/>
                <w:effect w:val="none"/>
              </w:rPr>
            </w:pPr>
            <w:r>
              <w:rPr>
                <w:strike w:val="false"/>
                <w:dstrike w:val="false"/>
                <w:u w:val="none"/>
                <w:effect w:val="none"/>
              </w:rPr>
              <w:t> </w:t>
            </w:r>
          </w:p>
        </w:tc>
        <w:tc>
          <w:tcPr>
            <w:tcW w:w="1325" w:type="dxa"/>
            <w:gridSpan w:val="2"/>
            <w:tcBorders>
              <w:bottom w:val="single" w:sz="8" w:space="0" w:color="000000"/>
            </w:tcBorders>
            <w:shd w:fill="auto" w:val="clear"/>
            <w:tcMar>
              <w:bottom w:w="28" w:type="dxa"/>
            </w:tcMar>
            <w:vAlign w:val="center"/>
          </w:tcPr>
          <w:p>
            <w:pPr>
              <w:pStyle w:val="TableContents"/>
              <w:spacing w:before="0" w:after="283"/>
              <w:jc w:val="center"/>
              <w:rPr>
                <w:b/>
                <w:strike w:val="false"/>
                <w:dstrike w:val="false"/>
                <w:u w:val="none"/>
                <w:effect w:val="none"/>
              </w:rPr>
            </w:pPr>
            <w:r>
              <w:rPr>
                <w:b/>
                <w:strike w:val="false"/>
                <w:dstrike w:val="false"/>
                <w:u w:val="none"/>
                <w:effect w:val="none"/>
              </w:rPr>
              <w:t xml:space="preserve">Unrealized </w:t>
              <w:br/>
              <w:t>Gross Losses</w:t>
            </w:r>
          </w:p>
        </w:tc>
        <w:tc>
          <w:tcPr>
            <w:tcW w:w="60" w:type="dxa"/>
            <w:tcBorders/>
            <w:shd w:fill="auto" w:val="clear"/>
            <w:vAlign w:val="center"/>
          </w:tcPr>
          <w:p>
            <w:pPr>
              <w:pStyle w:val="TableContents"/>
              <w:spacing w:before="0" w:after="283"/>
              <w:rPr>
                <w:strike w:val="false"/>
                <w:dstrike w:val="false"/>
                <w:u w:val="none"/>
                <w:effect w:val="none"/>
              </w:rPr>
            </w:pPr>
            <w:r>
              <w:rPr>
                <w:strike w:val="false"/>
                <w:dstrike w:val="false"/>
                <w:u w:val="none"/>
                <w:effect w:val="none"/>
              </w:rPr>
              <w:t> </w:t>
            </w:r>
          </w:p>
        </w:tc>
        <w:tc>
          <w:tcPr>
            <w:tcW w:w="60" w:type="dxa"/>
            <w:tcBorders/>
            <w:shd w:fill="auto" w:val="clear"/>
            <w:vAlign w:val="center"/>
          </w:tcPr>
          <w:p>
            <w:pPr>
              <w:pStyle w:val="TableContents"/>
              <w:spacing w:before="0" w:after="283"/>
              <w:rPr>
                <w:strike w:val="false"/>
                <w:dstrike w:val="false"/>
                <w:u w:val="none"/>
                <w:effect w:val="none"/>
              </w:rPr>
            </w:pPr>
            <w:r>
              <w:rPr>
                <w:strike w:val="false"/>
                <w:dstrike w:val="false"/>
                <w:u w:val="none"/>
                <w:effect w:val="none"/>
              </w:rPr>
              <w:t> </w:t>
            </w:r>
          </w:p>
        </w:tc>
        <w:tc>
          <w:tcPr>
            <w:tcW w:w="1172" w:type="dxa"/>
            <w:gridSpan w:val="2"/>
            <w:tcBorders>
              <w:bottom w:val="single" w:sz="8" w:space="0" w:color="000000"/>
            </w:tcBorders>
            <w:shd w:fill="auto" w:val="clear"/>
            <w:tcMar>
              <w:bottom w:w="28" w:type="dxa"/>
            </w:tcMar>
            <w:vAlign w:val="center"/>
          </w:tcPr>
          <w:p>
            <w:pPr>
              <w:pStyle w:val="TableContents"/>
              <w:spacing w:before="0" w:after="283"/>
              <w:jc w:val="center"/>
              <w:rPr>
                <w:b/>
                <w:strike w:val="false"/>
                <w:dstrike w:val="false"/>
                <w:u w:val="none"/>
                <w:effect w:val="none"/>
              </w:rPr>
            </w:pPr>
            <w:r>
              <w:rPr>
                <w:b/>
                <w:strike w:val="false"/>
                <w:dstrike w:val="false"/>
                <w:u w:val="none"/>
                <w:effect w:val="none"/>
              </w:rPr>
              <w:t xml:space="preserve">Fair </w:t>
              <w:br/>
              <w:t>Value</w:t>
            </w:r>
          </w:p>
        </w:tc>
        <w:tc>
          <w:tcPr>
            <w:tcW w:w="95" w:type="dxa"/>
            <w:tcBorders/>
            <w:shd w:fill="auto" w:val="clear"/>
            <w:vAlign w:val="center"/>
          </w:tcPr>
          <w:p>
            <w:pPr>
              <w:pStyle w:val="TableContents"/>
              <w:spacing w:before="0" w:after="283"/>
              <w:rPr>
                <w:strike w:val="false"/>
                <w:dstrike w:val="false"/>
                <w:u w:val="none"/>
                <w:effect w:val="none"/>
              </w:rPr>
            </w:pPr>
            <w:r>
              <w:rPr>
                <w:strike w:val="false"/>
                <w:dstrike w:val="false"/>
                <w:u w:val="none"/>
                <w:effect w:val="none"/>
              </w:rPr>
              <w:t> </w:t>
            </w:r>
          </w:p>
        </w:tc>
        <w:tc>
          <w:tcPr>
            <w:tcW w:w="95" w:type="dxa"/>
            <w:tcBorders/>
            <w:shd w:fill="auto" w:val="clear"/>
            <w:vAlign w:val="center"/>
          </w:tcPr>
          <w:p>
            <w:pPr>
              <w:pStyle w:val="TableContents"/>
              <w:spacing w:before="0" w:after="283"/>
              <w:rPr>
                <w:strike w:val="false"/>
                <w:dstrike w:val="false"/>
                <w:u w:val="none"/>
                <w:effect w:val="none"/>
              </w:rPr>
            </w:pPr>
            <w:r>
              <w:rPr>
                <w:strike w:val="false"/>
                <w:dstrike w:val="false"/>
                <w:u w:val="none"/>
                <w:effect w:val="none"/>
              </w:rPr>
              <w:t> </w:t>
            </w:r>
          </w:p>
        </w:tc>
        <w:tc>
          <w:tcPr>
            <w:tcW w:w="1325" w:type="dxa"/>
            <w:gridSpan w:val="2"/>
            <w:tcBorders>
              <w:bottom w:val="single" w:sz="8" w:space="0" w:color="000000"/>
            </w:tcBorders>
            <w:shd w:fill="auto" w:val="clear"/>
            <w:tcMar>
              <w:bottom w:w="28" w:type="dxa"/>
            </w:tcMar>
            <w:vAlign w:val="center"/>
          </w:tcPr>
          <w:p>
            <w:pPr>
              <w:pStyle w:val="TableContents"/>
              <w:spacing w:before="0" w:after="283"/>
              <w:jc w:val="center"/>
              <w:rPr>
                <w:b/>
                <w:strike w:val="false"/>
                <w:dstrike w:val="false"/>
                <w:u w:val="none"/>
                <w:effect w:val="none"/>
              </w:rPr>
            </w:pPr>
            <w:r>
              <w:rPr>
                <w:b/>
                <w:strike w:val="false"/>
                <w:dstrike w:val="false"/>
                <w:u w:val="none"/>
                <w:effect w:val="none"/>
              </w:rPr>
              <w:t xml:space="preserve">Unrealized </w:t>
              <w:br/>
              <w:t>Gross Losses</w:t>
            </w:r>
          </w:p>
        </w:tc>
        <w:tc>
          <w:tcPr>
            <w:tcW w:w="60" w:type="dxa"/>
            <w:tcBorders/>
            <w:shd w:fill="auto" w:val="clear"/>
            <w:vAlign w:val="center"/>
          </w:tcPr>
          <w:p>
            <w:pPr>
              <w:pStyle w:val="TableContents"/>
              <w:spacing w:before="0" w:after="283"/>
              <w:rPr>
                <w:strike w:val="false"/>
                <w:dstrike w:val="false"/>
                <w:u w:val="none"/>
                <w:effect w:val="none"/>
              </w:rPr>
            </w:pPr>
            <w:r>
              <w:rPr>
                <w:strike w:val="false"/>
                <w:dstrike w:val="false"/>
                <w:u w:val="none"/>
                <w:effect w:val="none"/>
              </w:rPr>
              <w:t> </w:t>
            </w:r>
          </w:p>
        </w:tc>
        <w:tc>
          <w:tcPr>
            <w:tcW w:w="60" w:type="dxa"/>
            <w:tcBorders/>
            <w:shd w:fill="auto" w:val="clear"/>
            <w:vAlign w:val="center"/>
          </w:tcPr>
          <w:p>
            <w:pPr>
              <w:pStyle w:val="TableContents"/>
              <w:spacing w:before="0" w:after="283"/>
              <w:rPr>
                <w:strike w:val="false"/>
                <w:dstrike w:val="false"/>
                <w:u w:val="none"/>
                <w:effect w:val="none"/>
              </w:rPr>
            </w:pPr>
            <w:r>
              <w:rPr>
                <w:strike w:val="false"/>
                <w:dstrike w:val="false"/>
                <w:u w:val="none"/>
                <w:effect w:val="none"/>
              </w:rPr>
              <w:t> </w:t>
            </w:r>
          </w:p>
        </w:tc>
        <w:tc>
          <w:tcPr>
            <w:tcW w:w="860" w:type="dxa"/>
            <w:gridSpan w:val="2"/>
            <w:tcBorders>
              <w:bottom w:val="single" w:sz="8" w:space="0" w:color="000000"/>
            </w:tcBorders>
            <w:shd w:fill="auto" w:val="clear"/>
            <w:tcMar>
              <w:bottom w:w="28" w:type="dxa"/>
            </w:tcMar>
            <w:vAlign w:val="center"/>
          </w:tcPr>
          <w:p>
            <w:pPr>
              <w:pStyle w:val="TableContents"/>
              <w:spacing w:before="0" w:after="283"/>
              <w:jc w:val="center"/>
              <w:rPr>
                <w:b/>
                <w:strike w:val="false"/>
                <w:dstrike w:val="false"/>
                <w:u w:val="none"/>
                <w:effect w:val="none"/>
              </w:rPr>
            </w:pPr>
            <w:r>
              <w:rPr>
                <w:b/>
                <w:strike w:val="false"/>
                <w:dstrike w:val="false"/>
                <w:u w:val="none"/>
                <w:effect w:val="none"/>
              </w:rPr>
              <w:t xml:space="preserve">Fair </w:t>
              <w:br/>
              <w:t>Value</w:t>
            </w:r>
          </w:p>
        </w:tc>
        <w:tc>
          <w:tcPr>
            <w:tcW w:w="60" w:type="dxa"/>
            <w:tcBorders/>
            <w:shd w:fill="auto" w:val="clear"/>
            <w:vAlign w:val="center"/>
          </w:tcPr>
          <w:p>
            <w:pPr>
              <w:pStyle w:val="TableContents"/>
              <w:spacing w:before="0" w:after="283"/>
              <w:rPr>
                <w:strike w:val="false"/>
                <w:dstrike w:val="false"/>
                <w:u w:val="none"/>
                <w:effect w:val="none"/>
              </w:rPr>
            </w:pPr>
            <w:r>
              <w:rPr>
                <w:strike w:val="false"/>
                <w:dstrike w:val="false"/>
                <w:u w:val="none"/>
                <w:effect w:val="none"/>
              </w:rPr>
              <w:t> </w:t>
            </w:r>
          </w:p>
        </w:tc>
        <w:tc>
          <w:tcPr>
            <w:tcW w:w="60" w:type="dxa"/>
            <w:tcBorders/>
            <w:shd w:fill="auto" w:val="clear"/>
            <w:vAlign w:val="center"/>
          </w:tcPr>
          <w:p>
            <w:pPr>
              <w:pStyle w:val="TableContents"/>
              <w:spacing w:before="0" w:after="283"/>
              <w:rPr>
                <w:strike w:val="false"/>
                <w:dstrike w:val="false"/>
                <w:u w:val="none"/>
                <w:effect w:val="none"/>
              </w:rPr>
            </w:pPr>
            <w:r>
              <w:rPr>
                <w:strike w:val="false"/>
                <w:dstrike w:val="false"/>
                <w:u w:val="none"/>
                <w:effect w:val="none"/>
              </w:rPr>
              <w:t> </w:t>
            </w:r>
          </w:p>
        </w:tc>
        <w:tc>
          <w:tcPr>
            <w:tcW w:w="1325" w:type="dxa"/>
            <w:gridSpan w:val="2"/>
            <w:tcBorders>
              <w:bottom w:val="single" w:sz="8" w:space="0" w:color="000000"/>
            </w:tcBorders>
            <w:shd w:fill="auto" w:val="clear"/>
            <w:tcMar>
              <w:bottom w:w="28" w:type="dxa"/>
            </w:tcMar>
            <w:vAlign w:val="center"/>
          </w:tcPr>
          <w:p>
            <w:pPr>
              <w:pStyle w:val="TableContents"/>
              <w:spacing w:before="0" w:after="283"/>
              <w:jc w:val="center"/>
              <w:rPr>
                <w:b/>
                <w:strike w:val="false"/>
                <w:dstrike w:val="false"/>
                <w:u w:val="none"/>
                <w:effect w:val="none"/>
              </w:rPr>
            </w:pPr>
            <w:r>
              <w:rPr>
                <w:b/>
                <w:strike w:val="false"/>
                <w:dstrike w:val="false"/>
                <w:u w:val="none"/>
                <w:effect w:val="none"/>
              </w:rPr>
              <w:t xml:space="preserve">Unrealized </w:t>
              <w:br/>
              <w:t>Gross Losses</w:t>
            </w:r>
          </w:p>
        </w:tc>
        <w:tc>
          <w:tcPr>
            <w:tcW w:w="75" w:type="dxa"/>
            <w:tcBorders/>
            <w:shd w:fill="auto" w:val="clear"/>
            <w:vAlign w:val="center"/>
          </w:tcPr>
          <w:p>
            <w:pPr>
              <w:pStyle w:val="TableContents"/>
              <w:spacing w:before="0" w:after="283"/>
              <w:rPr>
                <w:strike w:val="false"/>
                <w:dstrike w:val="false"/>
                <w:u w:val="none"/>
                <w:effect w:val="none"/>
              </w:rPr>
            </w:pPr>
            <w:r>
              <w:rPr>
                <w:strike w:val="false"/>
                <w:dstrike w:val="false"/>
                <w:u w:val="none"/>
                <w:effect w:val="none"/>
              </w:rPr>
              <w:t> </w:t>
            </w:r>
          </w:p>
        </w:tc>
      </w:tr>
      <w:tr>
        <w:trPr/>
        <w:tc>
          <w:tcPr>
            <w:tcW w:w="2120" w:type="dxa"/>
            <w:tcBorders/>
            <w:shd w:fill="auto" w:val="clear"/>
            <w:vAlign w:val="center"/>
          </w:tcPr>
          <w:p>
            <w:pPr>
              <w:pStyle w:val="TableContents"/>
              <w:spacing w:before="0" w:after="283"/>
              <w:jc w:val="both"/>
              <w:rPr/>
            </w:pPr>
            <w:r>
              <w:rPr/>
              <w:t> </w:t>
            </w:r>
          </w:p>
        </w:tc>
        <w:tc>
          <w:tcPr>
            <w:tcW w:w="60" w:type="dxa"/>
            <w:tcBorders/>
            <w:shd w:fill="auto" w:val="clear"/>
            <w:vAlign w:val="center"/>
          </w:tcPr>
          <w:p>
            <w:pPr>
              <w:pStyle w:val="TableContents"/>
              <w:spacing w:before="0" w:after="283"/>
              <w:rPr/>
            </w:pPr>
            <w:r>
              <w:rPr/>
              <w:t> </w:t>
            </w:r>
          </w:p>
        </w:tc>
        <w:tc>
          <w:tcPr>
            <w:tcW w:w="1052" w:type="dxa"/>
            <w:gridSpan w:val="2"/>
            <w:tcBorders/>
            <w:shd w:fill="auto" w:val="clear"/>
            <w:vAlign w:val="center"/>
          </w:tcPr>
          <w:p>
            <w:pPr>
              <w:pStyle w:val="TableContents"/>
              <w:spacing w:before="0" w:after="283"/>
              <w:jc w:val="center"/>
              <w:rPr/>
            </w:pPr>
            <w:r>
              <w:rPr/>
              <w:t> </w:t>
            </w:r>
          </w:p>
        </w:tc>
        <w:tc>
          <w:tcPr>
            <w:tcW w:w="73" w:type="dxa"/>
            <w:tcBorders/>
            <w:shd w:fill="auto" w:val="clear"/>
            <w:vAlign w:val="center"/>
          </w:tcPr>
          <w:p>
            <w:pPr>
              <w:pStyle w:val="TableContents"/>
              <w:spacing w:before="0" w:after="283"/>
              <w:rPr/>
            </w:pPr>
            <w:r>
              <w:rPr/>
              <w:t> </w:t>
            </w:r>
          </w:p>
        </w:tc>
        <w:tc>
          <w:tcPr>
            <w:tcW w:w="73" w:type="dxa"/>
            <w:tcBorders/>
            <w:shd w:fill="auto" w:val="clear"/>
            <w:vAlign w:val="center"/>
          </w:tcPr>
          <w:p>
            <w:pPr>
              <w:pStyle w:val="TableContents"/>
              <w:spacing w:before="0" w:after="283"/>
              <w:rPr/>
            </w:pPr>
            <w:r>
              <w:rPr/>
              <w:t> </w:t>
            </w:r>
          </w:p>
        </w:tc>
        <w:tc>
          <w:tcPr>
            <w:tcW w:w="1325" w:type="dxa"/>
            <w:gridSpan w:val="2"/>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172" w:type="dxa"/>
            <w:gridSpan w:val="2"/>
            <w:tcBorders/>
            <w:shd w:fill="auto" w:val="clear"/>
            <w:vAlign w:val="center"/>
          </w:tcPr>
          <w:p>
            <w:pPr>
              <w:pStyle w:val="TableContents"/>
              <w:spacing w:before="0" w:after="283"/>
              <w:jc w:val="center"/>
              <w:rPr/>
            </w:pPr>
            <w:r>
              <w:rPr/>
              <w:t> </w:t>
            </w:r>
          </w:p>
        </w:tc>
        <w:tc>
          <w:tcPr>
            <w:tcW w:w="95" w:type="dxa"/>
            <w:tcBorders/>
            <w:shd w:fill="auto" w:val="clear"/>
            <w:vAlign w:val="center"/>
          </w:tcPr>
          <w:p>
            <w:pPr>
              <w:pStyle w:val="TableContents"/>
              <w:spacing w:before="0" w:after="283"/>
              <w:rPr/>
            </w:pPr>
            <w:r>
              <w:rPr/>
              <w:t> </w:t>
            </w:r>
          </w:p>
        </w:tc>
        <w:tc>
          <w:tcPr>
            <w:tcW w:w="95" w:type="dxa"/>
            <w:tcBorders/>
            <w:shd w:fill="auto" w:val="clear"/>
            <w:vAlign w:val="center"/>
          </w:tcPr>
          <w:p>
            <w:pPr>
              <w:pStyle w:val="TableContents"/>
              <w:spacing w:before="0" w:after="283"/>
              <w:rPr/>
            </w:pPr>
            <w:r>
              <w:rPr/>
              <w:t> </w:t>
            </w:r>
          </w:p>
        </w:tc>
        <w:tc>
          <w:tcPr>
            <w:tcW w:w="1325" w:type="dxa"/>
            <w:gridSpan w:val="2"/>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60" w:type="dxa"/>
            <w:gridSpan w:val="2"/>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325" w:type="dxa"/>
            <w:gridSpan w:val="2"/>
            <w:tcBorders/>
            <w:shd w:fill="auto" w:val="clear"/>
            <w:vAlign w:val="center"/>
          </w:tcPr>
          <w:p>
            <w:pPr>
              <w:pStyle w:val="TableContents"/>
              <w:spacing w:before="0" w:after="283"/>
              <w:jc w:val="center"/>
              <w:rPr/>
            </w:pPr>
            <w:r>
              <w:rPr/>
              <w:t> </w:t>
            </w:r>
          </w:p>
        </w:tc>
        <w:tc>
          <w:tcPr>
            <w:tcW w:w="75" w:type="dxa"/>
            <w:tcBorders/>
            <w:shd w:fill="auto" w:val="clear"/>
            <w:vAlign w:val="center"/>
          </w:tcPr>
          <w:p>
            <w:pPr>
              <w:pStyle w:val="TableContents"/>
              <w:spacing w:before="0" w:after="283"/>
              <w:rPr/>
            </w:pPr>
            <w:r>
              <w:rPr/>
              <w:t> </w:t>
            </w:r>
          </w:p>
        </w:tc>
      </w:tr>
      <w:tr>
        <w:trPr/>
        <w:tc>
          <w:tcPr>
            <w:tcW w:w="2120" w:type="dxa"/>
            <w:tcBorders/>
            <w:shd w:fill="CCEEFF" w:val="clear"/>
            <w:vAlign w:val="center"/>
          </w:tcPr>
          <w:p>
            <w:pPr>
              <w:pStyle w:val="TableContents"/>
              <w:spacing w:before="0" w:after="283"/>
              <w:jc w:val="left"/>
              <w:rPr/>
            </w:pPr>
            <w:r>
              <w:rPr/>
              <w:t>Corporate debt</w:t>
            </w:r>
          </w:p>
        </w:tc>
        <w:tc>
          <w:tcPr>
            <w:tcW w:w="60" w:type="dxa"/>
            <w:tcBorders/>
            <w:shd w:fill="CCEEFF" w:val="clear"/>
            <w:vAlign w:val="center"/>
          </w:tcPr>
          <w:p>
            <w:pPr>
              <w:pStyle w:val="TableContents"/>
              <w:spacing w:before="0" w:after="283"/>
              <w:rPr/>
            </w:pPr>
            <w:r>
              <w:rPr/>
              <w:t> </w:t>
            </w:r>
          </w:p>
        </w:tc>
        <w:tc>
          <w:tcPr>
            <w:tcW w:w="73" w:type="dxa"/>
            <w:tcBorders/>
            <w:shd w:fill="CCEEFF" w:val="clear"/>
            <w:vAlign w:val="center"/>
          </w:tcPr>
          <w:p>
            <w:pPr>
              <w:pStyle w:val="TableContents"/>
              <w:spacing w:before="0" w:after="283"/>
              <w:jc w:val="left"/>
              <w:rPr/>
            </w:pPr>
            <w:r>
              <w:rPr/>
              <w:t> </w:t>
            </w:r>
          </w:p>
        </w:tc>
        <w:tc>
          <w:tcPr>
            <w:tcW w:w="979" w:type="dxa"/>
            <w:tcBorders/>
            <w:shd w:fill="CCEEFF" w:val="clear"/>
            <w:vAlign w:val="center"/>
          </w:tcPr>
          <w:p>
            <w:pPr>
              <w:pStyle w:val="TableContents"/>
              <w:spacing w:before="0" w:after="283"/>
              <w:jc w:val="right"/>
              <w:rPr/>
            </w:pPr>
            <w:r>
              <w:rPr/>
              <w:t>136,895</w:t>
            </w:r>
          </w:p>
        </w:tc>
        <w:tc>
          <w:tcPr>
            <w:tcW w:w="73" w:type="dxa"/>
            <w:tcBorders/>
            <w:shd w:fill="CCEEFF" w:val="clear"/>
            <w:vAlign w:val="center"/>
          </w:tcPr>
          <w:p>
            <w:pPr>
              <w:pStyle w:val="TableContents"/>
              <w:spacing w:before="0" w:after="283"/>
              <w:jc w:val="left"/>
              <w:rPr/>
            </w:pPr>
            <w:r>
              <w:rPr/>
              <w:t> </w:t>
            </w:r>
          </w:p>
        </w:tc>
        <w:tc>
          <w:tcPr>
            <w:tcW w:w="73" w:type="dxa"/>
            <w:tcBorders/>
            <w:shd w:fill="CCEEFF" w:val="clear"/>
            <w:vAlign w:val="center"/>
          </w:tcPr>
          <w:p>
            <w:pPr>
              <w:pStyle w:val="TableContents"/>
              <w:spacing w:before="0" w:after="283"/>
              <w:rPr/>
            </w:pPr>
            <w:r>
              <w:rPr/>
              <w:t> </w:t>
            </w:r>
          </w:p>
        </w:tc>
        <w:tc>
          <w:tcPr>
            <w:tcW w:w="106" w:type="dxa"/>
            <w:tcBorders/>
            <w:shd w:fill="CCEEFF" w:val="clear"/>
            <w:vAlign w:val="center"/>
          </w:tcPr>
          <w:p>
            <w:pPr>
              <w:pStyle w:val="TableContents"/>
              <w:spacing w:before="0" w:after="283"/>
              <w:jc w:val="left"/>
              <w:rPr/>
            </w:pPr>
            <w:r>
              <w:rPr/>
              <w:t> </w:t>
            </w:r>
          </w:p>
        </w:tc>
        <w:tc>
          <w:tcPr>
            <w:tcW w:w="1219" w:type="dxa"/>
            <w:tcBorders/>
            <w:shd w:fill="CCEEFF" w:val="clear"/>
            <w:vAlign w:val="center"/>
          </w:tcPr>
          <w:p>
            <w:pPr>
              <w:pStyle w:val="TableContents"/>
              <w:spacing w:before="0" w:after="283"/>
              <w:jc w:val="right"/>
              <w:rPr/>
            </w:pPr>
            <w:r>
              <w:rPr/>
              <w:t>5,113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5" w:type="dxa"/>
            <w:tcBorders/>
            <w:shd w:fill="CCEEFF" w:val="clear"/>
            <w:vAlign w:val="center"/>
          </w:tcPr>
          <w:p>
            <w:pPr>
              <w:pStyle w:val="TableContents"/>
              <w:spacing w:before="0" w:after="283"/>
              <w:jc w:val="left"/>
              <w:rPr/>
            </w:pPr>
            <w:r>
              <w:rPr/>
              <w:t> </w:t>
            </w:r>
          </w:p>
        </w:tc>
        <w:tc>
          <w:tcPr>
            <w:tcW w:w="1077" w:type="dxa"/>
            <w:tcBorders/>
            <w:shd w:fill="CCEEFF" w:val="clear"/>
            <w:vAlign w:val="center"/>
          </w:tcPr>
          <w:p>
            <w:pPr>
              <w:pStyle w:val="TableContents"/>
              <w:spacing w:before="0" w:after="283"/>
              <w:jc w:val="right"/>
              <w:rPr/>
            </w:pPr>
            <w:r>
              <w:rPr/>
              <w:t>6,866</w:t>
            </w:r>
          </w:p>
        </w:tc>
        <w:tc>
          <w:tcPr>
            <w:tcW w:w="95" w:type="dxa"/>
            <w:tcBorders/>
            <w:shd w:fill="CCEEFF" w:val="clear"/>
            <w:vAlign w:val="center"/>
          </w:tcPr>
          <w:p>
            <w:pPr>
              <w:pStyle w:val="TableContents"/>
              <w:spacing w:before="0" w:after="283"/>
              <w:jc w:val="left"/>
              <w:rPr/>
            </w:pPr>
            <w:r>
              <w:rPr/>
              <w:t> </w:t>
            </w:r>
          </w:p>
        </w:tc>
        <w:tc>
          <w:tcPr>
            <w:tcW w:w="95" w:type="dxa"/>
            <w:tcBorders/>
            <w:shd w:fill="CCEEFF" w:val="clear"/>
            <w:vAlign w:val="center"/>
          </w:tcPr>
          <w:p>
            <w:pPr>
              <w:pStyle w:val="TableContents"/>
              <w:spacing w:before="0" w:after="283"/>
              <w:rPr/>
            </w:pPr>
            <w:r>
              <w:rPr/>
              <w:t> </w:t>
            </w:r>
          </w:p>
        </w:tc>
        <w:tc>
          <w:tcPr>
            <w:tcW w:w="180" w:type="dxa"/>
            <w:tcBorders/>
            <w:shd w:fill="CCEEFF" w:val="clear"/>
            <w:vAlign w:val="center"/>
          </w:tcPr>
          <w:p>
            <w:pPr>
              <w:pStyle w:val="TableContents"/>
              <w:spacing w:before="0" w:after="283"/>
              <w:jc w:val="left"/>
              <w:rPr/>
            </w:pPr>
            <w:r>
              <w:rPr/>
              <w:t> </w:t>
            </w:r>
          </w:p>
        </w:tc>
        <w:tc>
          <w:tcPr>
            <w:tcW w:w="1145" w:type="dxa"/>
            <w:tcBorders/>
            <w:shd w:fill="CCEEFF" w:val="clear"/>
            <w:vAlign w:val="center"/>
          </w:tcPr>
          <w:p>
            <w:pPr>
              <w:pStyle w:val="TableContents"/>
              <w:spacing w:before="0" w:after="283"/>
              <w:jc w:val="right"/>
              <w:rPr/>
            </w:pPr>
            <w:r>
              <w:rPr/>
              <w:t>503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pPr>
            <w:r>
              <w:rPr/>
              <w:t>143,761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7" w:type="dxa"/>
            <w:tcBorders/>
            <w:shd w:fill="CCEEFF" w:val="clear"/>
            <w:vAlign w:val="center"/>
          </w:tcPr>
          <w:p>
            <w:pPr>
              <w:pStyle w:val="TableContents"/>
              <w:spacing w:before="0" w:after="283"/>
              <w:jc w:val="left"/>
              <w:rPr/>
            </w:pPr>
            <w:r>
              <w:rPr/>
              <w:t> </w:t>
            </w:r>
          </w:p>
        </w:tc>
        <w:tc>
          <w:tcPr>
            <w:tcW w:w="1218" w:type="dxa"/>
            <w:tcBorders/>
            <w:shd w:fill="CCEEFF" w:val="clear"/>
            <w:vAlign w:val="center"/>
          </w:tcPr>
          <w:p>
            <w:pPr>
              <w:pStyle w:val="TableContents"/>
              <w:spacing w:before="0" w:after="283"/>
              <w:jc w:val="right"/>
              <w:rPr/>
            </w:pPr>
            <w:r>
              <w:rPr/>
              <w:t>5,616</w:t>
            </w:r>
          </w:p>
        </w:tc>
        <w:tc>
          <w:tcPr>
            <w:tcW w:w="75" w:type="dxa"/>
            <w:tcBorders/>
            <w:shd w:fill="CCEEFF" w:val="clear"/>
            <w:vAlign w:val="center"/>
          </w:tcPr>
          <w:p>
            <w:pPr>
              <w:pStyle w:val="TableContents"/>
              <w:spacing w:before="0" w:after="283"/>
              <w:jc w:val="left"/>
              <w:rPr/>
            </w:pPr>
            <w:r>
              <w:rPr/>
              <w:t> </w:t>
            </w:r>
          </w:p>
        </w:tc>
      </w:tr>
      <w:tr>
        <w:trPr/>
        <w:tc>
          <w:tcPr>
            <w:tcW w:w="2120" w:type="dxa"/>
            <w:tcBorders/>
            <w:shd w:fill="FFFFFF" w:val="clear"/>
            <w:vAlign w:val="center"/>
          </w:tcPr>
          <w:p>
            <w:pPr>
              <w:pStyle w:val="TableContents"/>
              <w:spacing w:before="0" w:after="283"/>
              <w:jc w:val="left"/>
              <w:rPr/>
            </w:pPr>
            <w:r>
              <w:rPr/>
              <w:t>Sovereign debt</w:t>
            </w:r>
          </w:p>
        </w:tc>
        <w:tc>
          <w:tcPr>
            <w:tcW w:w="60" w:type="dxa"/>
            <w:tcBorders/>
            <w:shd w:fill="FFFFFF" w:val="clear"/>
            <w:vAlign w:val="center"/>
          </w:tcPr>
          <w:p>
            <w:pPr>
              <w:pStyle w:val="TableContents"/>
              <w:spacing w:before="0" w:after="283"/>
              <w:rPr/>
            </w:pPr>
            <w:r>
              <w:rPr/>
              <w:t> </w:t>
            </w:r>
          </w:p>
        </w:tc>
        <w:tc>
          <w:tcPr>
            <w:tcW w:w="73"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979" w:type="dxa"/>
            <w:tcBorders>
              <w:bottom w:val="single" w:sz="8" w:space="0" w:color="000000"/>
            </w:tcBorders>
            <w:shd w:fill="FFFFFF" w:val="clear"/>
            <w:tcMar>
              <w:bottom w:w="28" w:type="dxa"/>
            </w:tcMar>
            <w:vAlign w:val="center"/>
          </w:tcPr>
          <w:p>
            <w:pPr>
              <w:pStyle w:val="TableContents"/>
              <w:spacing w:before="0" w:after="283"/>
              <w:jc w:val="right"/>
              <w:rPr/>
            </w:pPr>
            <w:r>
              <w:rPr/>
              <w:t>107,239</w:t>
            </w:r>
          </w:p>
        </w:tc>
        <w:tc>
          <w:tcPr>
            <w:tcW w:w="73" w:type="dxa"/>
            <w:tcBorders/>
            <w:shd w:fill="FFFFFF" w:val="clear"/>
            <w:vAlign w:val="center"/>
          </w:tcPr>
          <w:p>
            <w:pPr>
              <w:pStyle w:val="TableContents"/>
              <w:spacing w:before="0" w:after="283"/>
              <w:jc w:val="left"/>
              <w:rPr/>
            </w:pPr>
            <w:r>
              <w:rPr/>
              <w:t> </w:t>
            </w:r>
          </w:p>
        </w:tc>
        <w:tc>
          <w:tcPr>
            <w:tcW w:w="73" w:type="dxa"/>
            <w:tcBorders/>
            <w:shd w:fill="FFFFFF" w:val="clear"/>
            <w:vAlign w:val="center"/>
          </w:tcPr>
          <w:p>
            <w:pPr>
              <w:pStyle w:val="TableContents"/>
              <w:spacing w:before="0" w:after="283"/>
              <w:rPr/>
            </w:pPr>
            <w:r>
              <w:rPr/>
              <w:t> </w:t>
            </w:r>
          </w:p>
        </w:tc>
        <w:tc>
          <w:tcPr>
            <w:tcW w:w="106"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219" w:type="dxa"/>
            <w:tcBorders>
              <w:bottom w:val="single" w:sz="8" w:space="0" w:color="000000"/>
            </w:tcBorders>
            <w:shd w:fill="FFFFFF" w:val="clear"/>
            <w:tcMar>
              <w:bottom w:w="28" w:type="dxa"/>
            </w:tcMar>
            <w:vAlign w:val="center"/>
          </w:tcPr>
          <w:p>
            <w:pPr>
              <w:pStyle w:val="TableContents"/>
              <w:spacing w:before="0" w:after="283"/>
              <w:jc w:val="right"/>
              <w:rPr/>
            </w:pPr>
            <w:r>
              <w:rPr/>
              <w:t>5,210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5"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077" w:type="dxa"/>
            <w:tcBorders>
              <w:bottom w:val="single" w:sz="8" w:space="0" w:color="000000"/>
            </w:tcBorders>
            <w:shd w:fill="FFFFFF" w:val="clear"/>
            <w:tcMar>
              <w:bottom w:w="28" w:type="dxa"/>
            </w:tcMar>
            <w:vAlign w:val="center"/>
          </w:tcPr>
          <w:p>
            <w:pPr>
              <w:pStyle w:val="TableContents"/>
              <w:spacing w:before="0" w:after="283"/>
              <w:jc w:val="right"/>
              <w:rPr/>
            </w:pPr>
            <w:r>
              <w:rPr/>
              <w:t>18,557</w:t>
            </w:r>
          </w:p>
        </w:tc>
        <w:tc>
          <w:tcPr>
            <w:tcW w:w="95" w:type="dxa"/>
            <w:tcBorders/>
            <w:shd w:fill="FFFFFF" w:val="clear"/>
            <w:vAlign w:val="center"/>
          </w:tcPr>
          <w:p>
            <w:pPr>
              <w:pStyle w:val="TableContents"/>
              <w:spacing w:before="0" w:after="283"/>
              <w:jc w:val="left"/>
              <w:rPr/>
            </w:pPr>
            <w:r>
              <w:rPr/>
              <w:t> </w:t>
            </w:r>
          </w:p>
        </w:tc>
        <w:tc>
          <w:tcPr>
            <w:tcW w:w="95" w:type="dxa"/>
            <w:tcBorders/>
            <w:shd w:fill="FFFFFF" w:val="clear"/>
            <w:vAlign w:val="center"/>
          </w:tcPr>
          <w:p>
            <w:pPr>
              <w:pStyle w:val="TableContents"/>
              <w:spacing w:before="0" w:after="283"/>
              <w:rPr/>
            </w:pPr>
            <w:r>
              <w:rPr/>
              <w:t> </w:t>
            </w:r>
          </w:p>
        </w:tc>
        <w:tc>
          <w:tcPr>
            <w:tcW w:w="18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145" w:type="dxa"/>
            <w:tcBorders>
              <w:bottom w:val="single" w:sz="8" w:space="0" w:color="000000"/>
            </w:tcBorders>
            <w:shd w:fill="FFFFFF" w:val="clear"/>
            <w:tcMar>
              <w:bottom w:w="28" w:type="dxa"/>
            </w:tcMar>
            <w:vAlign w:val="center"/>
          </w:tcPr>
          <w:p>
            <w:pPr>
              <w:pStyle w:val="TableContents"/>
              <w:spacing w:before="0" w:after="283"/>
              <w:jc w:val="right"/>
              <w:rPr/>
            </w:pPr>
            <w:r>
              <w:rPr/>
              <w:t>377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00" w:type="dxa"/>
            <w:tcBorders>
              <w:bottom w:val="single" w:sz="8" w:space="0" w:color="000000"/>
            </w:tcBorders>
            <w:shd w:fill="FFFFFF" w:val="clear"/>
            <w:tcMar>
              <w:bottom w:w="28" w:type="dxa"/>
            </w:tcMar>
            <w:vAlign w:val="center"/>
          </w:tcPr>
          <w:p>
            <w:pPr>
              <w:pStyle w:val="TableContents"/>
              <w:spacing w:before="0" w:after="283"/>
              <w:jc w:val="right"/>
              <w:rPr/>
            </w:pPr>
            <w:r>
              <w:rPr/>
              <w:t>125,796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7"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218" w:type="dxa"/>
            <w:tcBorders>
              <w:bottom w:val="single" w:sz="8" w:space="0" w:color="000000"/>
            </w:tcBorders>
            <w:shd w:fill="FFFFFF" w:val="clear"/>
            <w:tcMar>
              <w:bottom w:w="28" w:type="dxa"/>
            </w:tcMar>
            <w:vAlign w:val="center"/>
          </w:tcPr>
          <w:p>
            <w:pPr>
              <w:pStyle w:val="TableContents"/>
              <w:spacing w:before="0" w:after="283"/>
              <w:jc w:val="right"/>
              <w:rPr/>
            </w:pPr>
            <w:r>
              <w:rPr/>
              <w:t>5,587</w:t>
            </w:r>
          </w:p>
        </w:tc>
        <w:tc>
          <w:tcPr>
            <w:tcW w:w="75" w:type="dxa"/>
            <w:tcBorders/>
            <w:shd w:fill="FFFFFF" w:val="clear"/>
            <w:vAlign w:val="center"/>
          </w:tcPr>
          <w:p>
            <w:pPr>
              <w:pStyle w:val="TableContents"/>
              <w:spacing w:before="0" w:after="283"/>
              <w:jc w:val="left"/>
              <w:rPr/>
            </w:pPr>
            <w:r>
              <w:rPr/>
              <w:t> </w:t>
            </w:r>
          </w:p>
        </w:tc>
      </w:tr>
      <w:tr>
        <w:trPr/>
        <w:tc>
          <w:tcPr>
            <w:tcW w:w="212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rPr/>
            </w:pPr>
            <w:r>
              <w:rPr/>
              <w:t> </w:t>
            </w:r>
          </w:p>
        </w:tc>
        <w:tc>
          <w:tcPr>
            <w:tcW w:w="73"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979" w:type="dxa"/>
            <w:tcBorders>
              <w:bottom w:val="double" w:sz="6" w:space="0" w:color="000000"/>
            </w:tcBorders>
            <w:shd w:fill="CCEEFF" w:val="clear"/>
            <w:tcMar>
              <w:bottom w:w="28" w:type="dxa"/>
            </w:tcMar>
            <w:vAlign w:val="center"/>
          </w:tcPr>
          <w:p>
            <w:pPr>
              <w:pStyle w:val="TableContents"/>
              <w:spacing w:before="0" w:after="283"/>
              <w:jc w:val="right"/>
              <w:rPr/>
            </w:pPr>
            <w:r>
              <w:rPr/>
              <w:t>244,134</w:t>
            </w:r>
          </w:p>
        </w:tc>
        <w:tc>
          <w:tcPr>
            <w:tcW w:w="73" w:type="dxa"/>
            <w:tcBorders/>
            <w:shd w:fill="CCEEFF" w:val="clear"/>
            <w:vAlign w:val="center"/>
          </w:tcPr>
          <w:p>
            <w:pPr>
              <w:pStyle w:val="TableContents"/>
              <w:spacing w:before="0" w:after="283"/>
              <w:jc w:val="left"/>
              <w:rPr/>
            </w:pPr>
            <w:r>
              <w:rPr/>
              <w:t> </w:t>
            </w:r>
          </w:p>
        </w:tc>
        <w:tc>
          <w:tcPr>
            <w:tcW w:w="73" w:type="dxa"/>
            <w:tcBorders/>
            <w:shd w:fill="CCEEFF" w:val="clear"/>
            <w:vAlign w:val="center"/>
          </w:tcPr>
          <w:p>
            <w:pPr>
              <w:pStyle w:val="TableContents"/>
              <w:spacing w:before="0" w:after="283"/>
              <w:rPr/>
            </w:pPr>
            <w:r>
              <w:rPr/>
              <w:t> </w:t>
            </w:r>
          </w:p>
        </w:tc>
        <w:tc>
          <w:tcPr>
            <w:tcW w:w="106"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219" w:type="dxa"/>
            <w:tcBorders>
              <w:bottom w:val="double" w:sz="6" w:space="0" w:color="000000"/>
            </w:tcBorders>
            <w:shd w:fill="CCEEFF" w:val="clear"/>
            <w:tcMar>
              <w:bottom w:w="28" w:type="dxa"/>
            </w:tcMar>
            <w:vAlign w:val="center"/>
          </w:tcPr>
          <w:p>
            <w:pPr>
              <w:pStyle w:val="TableContents"/>
              <w:spacing w:before="0" w:after="283"/>
              <w:jc w:val="right"/>
              <w:rPr/>
            </w:pPr>
            <w:r>
              <w:rPr/>
              <w:t>10,323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5"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077" w:type="dxa"/>
            <w:tcBorders>
              <w:bottom w:val="double" w:sz="6" w:space="0" w:color="000000"/>
            </w:tcBorders>
            <w:shd w:fill="CCEEFF" w:val="clear"/>
            <w:tcMar>
              <w:bottom w:w="28" w:type="dxa"/>
            </w:tcMar>
            <w:vAlign w:val="center"/>
          </w:tcPr>
          <w:p>
            <w:pPr>
              <w:pStyle w:val="TableContents"/>
              <w:spacing w:before="0" w:after="283"/>
              <w:jc w:val="right"/>
              <w:rPr/>
            </w:pPr>
            <w:r>
              <w:rPr/>
              <w:t>25,423</w:t>
            </w:r>
          </w:p>
        </w:tc>
        <w:tc>
          <w:tcPr>
            <w:tcW w:w="95" w:type="dxa"/>
            <w:tcBorders/>
            <w:shd w:fill="CCEEFF" w:val="clear"/>
            <w:vAlign w:val="center"/>
          </w:tcPr>
          <w:p>
            <w:pPr>
              <w:pStyle w:val="TableContents"/>
              <w:spacing w:before="0" w:after="283"/>
              <w:jc w:val="left"/>
              <w:rPr/>
            </w:pPr>
            <w:r>
              <w:rPr/>
              <w:t> </w:t>
            </w:r>
          </w:p>
        </w:tc>
        <w:tc>
          <w:tcPr>
            <w:tcW w:w="95" w:type="dxa"/>
            <w:tcBorders/>
            <w:shd w:fill="CCEEFF" w:val="clear"/>
            <w:vAlign w:val="center"/>
          </w:tcPr>
          <w:p>
            <w:pPr>
              <w:pStyle w:val="TableContents"/>
              <w:spacing w:before="0" w:after="283"/>
              <w:rPr/>
            </w:pPr>
            <w:r>
              <w:rPr/>
              <w:t> </w:t>
            </w:r>
          </w:p>
        </w:tc>
        <w:tc>
          <w:tcPr>
            <w:tcW w:w="18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145" w:type="dxa"/>
            <w:tcBorders>
              <w:bottom w:val="double" w:sz="6" w:space="0" w:color="000000"/>
            </w:tcBorders>
            <w:shd w:fill="CCEEFF" w:val="clear"/>
            <w:tcMar>
              <w:bottom w:w="28" w:type="dxa"/>
            </w:tcMar>
            <w:vAlign w:val="center"/>
          </w:tcPr>
          <w:p>
            <w:pPr>
              <w:pStyle w:val="TableContents"/>
              <w:spacing w:before="0" w:after="283"/>
              <w:jc w:val="right"/>
              <w:rPr/>
            </w:pPr>
            <w:r>
              <w:rPr/>
              <w:t>880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00" w:type="dxa"/>
            <w:tcBorders>
              <w:bottom w:val="double" w:sz="6" w:space="0" w:color="000000"/>
            </w:tcBorders>
            <w:shd w:fill="CCEEFF" w:val="clear"/>
            <w:tcMar>
              <w:bottom w:w="28" w:type="dxa"/>
            </w:tcMar>
            <w:vAlign w:val="center"/>
          </w:tcPr>
          <w:p>
            <w:pPr>
              <w:pStyle w:val="TableContents"/>
              <w:spacing w:before="0" w:after="283"/>
              <w:jc w:val="right"/>
              <w:rPr/>
            </w:pPr>
            <w:r>
              <w:rPr/>
              <w:t>269,557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7"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218" w:type="dxa"/>
            <w:tcBorders>
              <w:bottom w:val="double" w:sz="6" w:space="0" w:color="000000"/>
            </w:tcBorders>
            <w:shd w:fill="CCEEFF" w:val="clear"/>
            <w:tcMar>
              <w:bottom w:w="28" w:type="dxa"/>
            </w:tcMar>
            <w:vAlign w:val="center"/>
          </w:tcPr>
          <w:p>
            <w:pPr>
              <w:pStyle w:val="TableContents"/>
              <w:spacing w:before="0" w:after="283"/>
              <w:jc w:val="right"/>
              <w:rPr/>
            </w:pPr>
            <w:r>
              <w:rPr/>
              <w:t>11,203</w:t>
            </w:r>
          </w:p>
        </w:tc>
        <w:tc>
          <w:tcPr>
            <w:tcW w:w="75" w:type="dxa"/>
            <w:tcBorders/>
            <w:shd w:fill="CCEEFF" w:val="clear"/>
            <w:vAlign w:val="center"/>
          </w:tcPr>
          <w:p>
            <w:pPr>
              <w:pStyle w:val="TableContents"/>
              <w:spacing w:before="0" w:after="283"/>
              <w:jc w:val="left"/>
              <w:rPr/>
            </w:pPr>
            <w:r>
              <w:rPr/>
              <w:t> </w:t>
            </w:r>
          </w:p>
        </w:tc>
      </w:tr>
    </w:tbl>
    <w:p>
      <w:pPr>
        <w:pStyle w:val="TextBody"/>
        <w:spacing w:before="0" w:after="0"/>
        <w:ind w:left="360" w:right="0" w:hanging="0"/>
        <w:jc w:val="both"/>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-22-</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18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Gross unrealized losses are related mainly to changes in market interest rates and other market factors, and not due to underlying credit concerns by the Bank about the issuers.</w:t>
      </w:r>
    </w:p>
    <w:p>
      <w:pPr>
        <w:pStyle w:val="TextBody"/>
        <w:spacing w:before="0" w:after="0"/>
        <w:ind w:left="18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following table presents the realized gains and losses on sale of securities available-for-sale:</w:t>
      </w:r>
    </w:p>
    <w:p>
      <w:pPr>
        <w:pStyle w:val="TextBody"/>
        <w:spacing w:before="0" w:after="0"/>
        <w:ind w:left="360" w:right="0" w:hanging="0"/>
        <w:jc w:val="both"/>
        <w:rPr>
          <w:caps w:val="false"/>
          <w:smallCaps w:val="false"/>
        </w:rPr>
      </w:pPr>
      <w:r>
        <w:rPr>
          <w:caps w:val="false"/>
          <w:smallCaps w:val="false"/>
        </w:rPr>
        <w:t> </w:t>
      </w:r>
    </w:p>
    <w:tbl>
      <w:tblPr>
        <w:tblW w:w="6623" w:type="dxa"/>
        <w:jc w:val="left"/>
        <w:tblInd w:w="0" w:type="dxa"/>
        <w:tblCellMar>
          <w:top w:w="0" w:type="dxa"/>
          <w:left w:w="0" w:type="dxa"/>
          <w:bottom w:w="0" w:type="dxa"/>
          <w:right w:w="0" w:type="dxa"/>
        </w:tblCellMar>
      </w:tblPr>
      <w:tblGrid>
        <w:gridCol w:w="2120"/>
        <w:gridCol w:w="60"/>
        <w:gridCol w:w="174"/>
        <w:gridCol w:w="1104"/>
        <w:gridCol w:w="276"/>
        <w:gridCol w:w="174"/>
        <w:gridCol w:w="192"/>
        <w:gridCol w:w="308"/>
        <w:gridCol w:w="60"/>
        <w:gridCol w:w="60"/>
        <w:gridCol w:w="98"/>
        <w:gridCol w:w="914"/>
        <w:gridCol w:w="155"/>
        <w:gridCol w:w="98"/>
        <w:gridCol w:w="98"/>
        <w:gridCol w:w="622"/>
        <w:gridCol w:w="110"/>
      </w:tblGrid>
      <w:tr>
        <w:trPr/>
        <w:tc>
          <w:tcPr>
            <w:tcW w:w="212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2228" w:type="dxa"/>
            <w:gridSpan w:val="6"/>
            <w:tcBorders>
              <w:bottom w:val="single" w:sz="8" w:space="0" w:color="000000"/>
            </w:tcBorders>
            <w:shd w:fill="auto" w:val="clear"/>
            <w:tcMar>
              <w:bottom w:w="28" w:type="dxa"/>
            </w:tcMar>
            <w:vAlign w:val="center"/>
          </w:tcPr>
          <w:p>
            <w:pPr>
              <w:pStyle w:val="TableContents"/>
              <w:spacing w:before="0" w:after="283"/>
              <w:jc w:val="center"/>
              <w:rPr>
                <w:b/>
              </w:rPr>
            </w:pPr>
            <w:r>
              <w:rPr>
                <w:b/>
              </w:rPr>
              <w:t xml:space="preserve">Three months ended </w:t>
              <w:br/>
              <w:t>September 30,</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985" w:type="dxa"/>
            <w:gridSpan w:val="6"/>
            <w:tcBorders>
              <w:bottom w:val="single" w:sz="8" w:space="0" w:color="000000"/>
            </w:tcBorders>
            <w:shd w:fill="auto" w:val="clear"/>
            <w:tcMar>
              <w:bottom w:w="28" w:type="dxa"/>
            </w:tcMar>
            <w:vAlign w:val="center"/>
          </w:tcPr>
          <w:p>
            <w:pPr>
              <w:pStyle w:val="TableContents"/>
              <w:spacing w:before="0" w:after="283"/>
              <w:jc w:val="center"/>
              <w:rPr>
                <w:b/>
              </w:rPr>
            </w:pPr>
            <w:r>
              <w:rPr>
                <w:b/>
              </w:rPr>
              <w:t>Nine months ended</w:t>
              <w:br/>
              <w:t>September 30,</w:t>
            </w:r>
          </w:p>
        </w:tc>
        <w:tc>
          <w:tcPr>
            <w:tcW w:w="110" w:type="dxa"/>
            <w:tcBorders/>
            <w:shd w:fill="auto" w:val="clear"/>
            <w:vAlign w:val="center"/>
          </w:tcPr>
          <w:p>
            <w:pPr>
              <w:pStyle w:val="TableContents"/>
              <w:spacing w:before="0" w:after="283"/>
              <w:rPr/>
            </w:pPr>
            <w:r>
              <w:rPr/>
              <w:t> </w:t>
            </w:r>
          </w:p>
        </w:tc>
      </w:tr>
      <w:tr>
        <w:trPr/>
        <w:tc>
          <w:tcPr>
            <w:tcW w:w="2120" w:type="dxa"/>
            <w:tcBorders/>
            <w:shd w:fill="auto" w:val="clear"/>
            <w:vAlign w:val="center"/>
          </w:tcPr>
          <w:p>
            <w:pPr>
              <w:pStyle w:val="TableContents"/>
              <w:spacing w:before="0" w:after="283"/>
              <w:rPr>
                <w:i/>
              </w:rPr>
            </w:pPr>
            <w:r>
              <w:rPr>
                <w:i/>
              </w:rPr>
              <w:t>(In thousands of US$)</w:t>
            </w:r>
          </w:p>
        </w:tc>
        <w:tc>
          <w:tcPr>
            <w:tcW w:w="60" w:type="dxa"/>
            <w:tcBorders/>
            <w:shd w:fill="auto" w:val="clear"/>
            <w:vAlign w:val="center"/>
          </w:tcPr>
          <w:p>
            <w:pPr>
              <w:pStyle w:val="TableContents"/>
              <w:spacing w:before="0" w:after="283"/>
              <w:rPr/>
            </w:pPr>
            <w:r>
              <w:rPr/>
              <w:t> </w:t>
            </w:r>
          </w:p>
        </w:tc>
        <w:tc>
          <w:tcPr>
            <w:tcW w:w="1278"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2014</w:t>
            </w:r>
          </w:p>
        </w:tc>
        <w:tc>
          <w:tcPr>
            <w:tcW w:w="276" w:type="dxa"/>
            <w:tcBorders/>
            <w:shd w:fill="auto" w:val="clear"/>
            <w:vAlign w:val="center"/>
          </w:tcPr>
          <w:p>
            <w:pPr>
              <w:pStyle w:val="TableContents"/>
              <w:spacing w:before="0" w:after="283"/>
              <w:rPr/>
            </w:pPr>
            <w:r>
              <w:rPr/>
              <w:t> </w:t>
            </w:r>
          </w:p>
        </w:tc>
        <w:tc>
          <w:tcPr>
            <w:tcW w:w="174" w:type="dxa"/>
            <w:tcBorders/>
            <w:shd w:fill="auto" w:val="clear"/>
            <w:vAlign w:val="center"/>
          </w:tcPr>
          <w:p>
            <w:pPr>
              <w:pStyle w:val="TableContents"/>
              <w:spacing w:before="0" w:after="283"/>
              <w:rPr/>
            </w:pPr>
            <w:r>
              <w:rPr/>
              <w:t> </w:t>
            </w:r>
          </w:p>
        </w:tc>
        <w:tc>
          <w:tcPr>
            <w:tcW w:w="50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2013</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012"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2014</w:t>
            </w:r>
          </w:p>
        </w:tc>
        <w:tc>
          <w:tcPr>
            <w:tcW w:w="155" w:type="dxa"/>
            <w:tcBorders/>
            <w:shd w:fill="auto" w:val="clear"/>
            <w:vAlign w:val="center"/>
          </w:tcPr>
          <w:p>
            <w:pPr>
              <w:pStyle w:val="TableContents"/>
              <w:spacing w:before="0" w:after="283"/>
              <w:rPr/>
            </w:pPr>
            <w:r>
              <w:rPr/>
              <w:t> </w:t>
            </w:r>
          </w:p>
        </w:tc>
        <w:tc>
          <w:tcPr>
            <w:tcW w:w="98" w:type="dxa"/>
            <w:tcBorders/>
            <w:shd w:fill="auto" w:val="clear"/>
            <w:vAlign w:val="center"/>
          </w:tcPr>
          <w:p>
            <w:pPr>
              <w:pStyle w:val="TableContents"/>
              <w:spacing w:before="0" w:after="283"/>
              <w:rPr/>
            </w:pPr>
            <w:r>
              <w:rPr/>
              <w:t> </w:t>
            </w:r>
          </w:p>
        </w:tc>
        <w:tc>
          <w:tcPr>
            <w:tcW w:w="72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2013</w:t>
            </w:r>
          </w:p>
        </w:tc>
        <w:tc>
          <w:tcPr>
            <w:tcW w:w="110" w:type="dxa"/>
            <w:tcBorders/>
            <w:shd w:fill="auto" w:val="clear"/>
            <w:vAlign w:val="center"/>
          </w:tcPr>
          <w:p>
            <w:pPr>
              <w:pStyle w:val="TableContents"/>
              <w:spacing w:before="0" w:after="283"/>
              <w:rPr/>
            </w:pPr>
            <w:r>
              <w:rPr/>
              <w:t> </w:t>
            </w:r>
          </w:p>
        </w:tc>
      </w:tr>
      <w:tr>
        <w:trPr/>
        <w:tc>
          <w:tcPr>
            <w:tcW w:w="212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278" w:type="dxa"/>
            <w:gridSpan w:val="2"/>
            <w:tcBorders/>
            <w:shd w:fill="auto" w:val="clear"/>
            <w:vAlign w:val="center"/>
          </w:tcPr>
          <w:p>
            <w:pPr>
              <w:pStyle w:val="TableContents"/>
              <w:spacing w:before="0" w:after="283"/>
              <w:jc w:val="center"/>
              <w:rPr/>
            </w:pPr>
            <w:r>
              <w:rPr/>
              <w:t> </w:t>
            </w:r>
          </w:p>
        </w:tc>
        <w:tc>
          <w:tcPr>
            <w:tcW w:w="276" w:type="dxa"/>
            <w:tcBorders/>
            <w:shd w:fill="auto" w:val="clear"/>
            <w:vAlign w:val="center"/>
          </w:tcPr>
          <w:p>
            <w:pPr>
              <w:pStyle w:val="TableContents"/>
              <w:spacing w:before="0" w:after="283"/>
              <w:rPr/>
            </w:pPr>
            <w:r>
              <w:rPr/>
              <w:t> </w:t>
            </w:r>
          </w:p>
        </w:tc>
        <w:tc>
          <w:tcPr>
            <w:tcW w:w="174" w:type="dxa"/>
            <w:tcBorders/>
            <w:shd w:fill="auto" w:val="clear"/>
            <w:vAlign w:val="center"/>
          </w:tcPr>
          <w:p>
            <w:pPr>
              <w:pStyle w:val="TableContents"/>
              <w:spacing w:before="0" w:after="283"/>
              <w:rPr/>
            </w:pPr>
            <w:r>
              <w:rPr/>
              <w:t> </w:t>
            </w:r>
          </w:p>
        </w:tc>
        <w:tc>
          <w:tcPr>
            <w:tcW w:w="500" w:type="dxa"/>
            <w:gridSpan w:val="2"/>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012" w:type="dxa"/>
            <w:gridSpan w:val="2"/>
            <w:tcBorders/>
            <w:shd w:fill="auto" w:val="clear"/>
            <w:vAlign w:val="center"/>
          </w:tcPr>
          <w:p>
            <w:pPr>
              <w:pStyle w:val="TableContents"/>
              <w:spacing w:before="0" w:after="283"/>
              <w:jc w:val="center"/>
              <w:rPr/>
            </w:pPr>
            <w:r>
              <w:rPr/>
              <w:t> </w:t>
            </w:r>
          </w:p>
        </w:tc>
        <w:tc>
          <w:tcPr>
            <w:tcW w:w="155" w:type="dxa"/>
            <w:tcBorders/>
            <w:shd w:fill="auto" w:val="clear"/>
            <w:vAlign w:val="center"/>
          </w:tcPr>
          <w:p>
            <w:pPr>
              <w:pStyle w:val="TableContents"/>
              <w:spacing w:before="0" w:after="283"/>
              <w:rPr/>
            </w:pPr>
            <w:r>
              <w:rPr/>
              <w:t> </w:t>
            </w:r>
          </w:p>
        </w:tc>
        <w:tc>
          <w:tcPr>
            <w:tcW w:w="98" w:type="dxa"/>
            <w:tcBorders/>
            <w:shd w:fill="auto" w:val="clear"/>
            <w:vAlign w:val="center"/>
          </w:tcPr>
          <w:p>
            <w:pPr>
              <w:pStyle w:val="TableContents"/>
              <w:spacing w:before="0" w:after="283"/>
              <w:rPr/>
            </w:pPr>
            <w:r>
              <w:rPr/>
              <w:t> </w:t>
            </w:r>
          </w:p>
        </w:tc>
        <w:tc>
          <w:tcPr>
            <w:tcW w:w="720" w:type="dxa"/>
            <w:gridSpan w:val="2"/>
            <w:tcBorders/>
            <w:shd w:fill="auto" w:val="clear"/>
            <w:vAlign w:val="center"/>
          </w:tcPr>
          <w:p>
            <w:pPr>
              <w:pStyle w:val="TableContents"/>
              <w:spacing w:before="0" w:after="283"/>
              <w:jc w:val="center"/>
              <w:rPr/>
            </w:pPr>
            <w:r>
              <w:rPr/>
              <w:t> </w:t>
            </w:r>
          </w:p>
        </w:tc>
        <w:tc>
          <w:tcPr>
            <w:tcW w:w="110" w:type="dxa"/>
            <w:tcBorders/>
            <w:shd w:fill="auto" w:val="clear"/>
            <w:vAlign w:val="center"/>
          </w:tcPr>
          <w:p>
            <w:pPr>
              <w:pStyle w:val="TableContents"/>
              <w:spacing w:before="0" w:after="283"/>
              <w:rPr/>
            </w:pPr>
            <w:r>
              <w:rPr/>
              <w:t> </w:t>
            </w:r>
          </w:p>
        </w:tc>
      </w:tr>
      <w:tr>
        <w:trPr/>
        <w:tc>
          <w:tcPr>
            <w:tcW w:w="2120" w:type="dxa"/>
            <w:tcBorders/>
            <w:shd w:fill="CCEEFF" w:val="clear"/>
            <w:vAlign w:val="center"/>
          </w:tcPr>
          <w:p>
            <w:pPr>
              <w:pStyle w:val="TableContents"/>
              <w:spacing w:before="0" w:after="283"/>
              <w:rPr/>
            </w:pPr>
            <w:r>
              <w:rPr/>
              <w:t>Gains</w:t>
            </w:r>
          </w:p>
        </w:tc>
        <w:tc>
          <w:tcPr>
            <w:tcW w:w="60" w:type="dxa"/>
            <w:tcBorders/>
            <w:shd w:fill="CCEEFF" w:val="clear"/>
            <w:vAlign w:val="center"/>
          </w:tcPr>
          <w:p>
            <w:pPr>
              <w:pStyle w:val="TableContents"/>
              <w:spacing w:before="0" w:after="283"/>
              <w:rPr/>
            </w:pPr>
            <w:r>
              <w:rPr/>
              <w:t> </w:t>
            </w:r>
          </w:p>
        </w:tc>
        <w:tc>
          <w:tcPr>
            <w:tcW w:w="174" w:type="dxa"/>
            <w:tcBorders/>
            <w:shd w:fill="CCEEFF" w:val="clear"/>
            <w:vAlign w:val="center"/>
          </w:tcPr>
          <w:p>
            <w:pPr>
              <w:pStyle w:val="TableContents"/>
              <w:spacing w:before="0" w:after="283"/>
              <w:jc w:val="left"/>
              <w:rPr/>
            </w:pPr>
            <w:r>
              <w:rPr/>
              <w:t> </w:t>
            </w:r>
          </w:p>
        </w:tc>
        <w:tc>
          <w:tcPr>
            <w:tcW w:w="1104" w:type="dxa"/>
            <w:tcBorders/>
            <w:shd w:fill="CCEEFF" w:val="clear"/>
            <w:vAlign w:val="center"/>
          </w:tcPr>
          <w:p>
            <w:pPr>
              <w:pStyle w:val="TableContents"/>
              <w:spacing w:before="0" w:after="283"/>
              <w:jc w:val="right"/>
              <w:rPr/>
            </w:pPr>
            <w:r>
              <w:rPr/>
              <w:t>599</w:t>
            </w:r>
          </w:p>
        </w:tc>
        <w:tc>
          <w:tcPr>
            <w:tcW w:w="276" w:type="dxa"/>
            <w:tcBorders/>
            <w:shd w:fill="CCEEFF" w:val="clear"/>
            <w:vAlign w:val="center"/>
          </w:tcPr>
          <w:p>
            <w:pPr>
              <w:pStyle w:val="TableContents"/>
              <w:spacing w:before="0" w:after="283"/>
              <w:jc w:val="left"/>
              <w:rPr/>
            </w:pPr>
            <w:r>
              <w:rPr/>
              <w:t> </w:t>
            </w:r>
          </w:p>
        </w:tc>
        <w:tc>
          <w:tcPr>
            <w:tcW w:w="174" w:type="dxa"/>
            <w:tcBorders/>
            <w:shd w:fill="CCEEFF" w:val="clear"/>
            <w:vAlign w:val="center"/>
          </w:tcPr>
          <w:p>
            <w:pPr>
              <w:pStyle w:val="TableContents"/>
              <w:spacing w:before="0" w:after="283"/>
              <w:rPr/>
            </w:pPr>
            <w:r>
              <w:rPr/>
              <w:t> </w:t>
            </w:r>
          </w:p>
        </w:tc>
        <w:tc>
          <w:tcPr>
            <w:tcW w:w="192" w:type="dxa"/>
            <w:tcBorders/>
            <w:shd w:fill="CCEEFF" w:val="clear"/>
            <w:vAlign w:val="center"/>
          </w:tcPr>
          <w:p>
            <w:pPr>
              <w:pStyle w:val="TableContents"/>
              <w:spacing w:before="0" w:after="283"/>
              <w:jc w:val="left"/>
              <w:rPr/>
            </w:pPr>
            <w:r>
              <w:rPr/>
              <w:t> </w:t>
            </w:r>
          </w:p>
        </w:tc>
        <w:tc>
          <w:tcPr>
            <w:tcW w:w="308"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8" w:type="dxa"/>
            <w:tcBorders/>
            <w:shd w:fill="CCEEFF" w:val="clear"/>
            <w:vAlign w:val="center"/>
          </w:tcPr>
          <w:p>
            <w:pPr>
              <w:pStyle w:val="TableContents"/>
              <w:spacing w:before="0" w:after="283"/>
              <w:jc w:val="left"/>
              <w:rPr/>
            </w:pPr>
            <w:r>
              <w:rPr/>
              <w:t> </w:t>
            </w:r>
          </w:p>
        </w:tc>
        <w:tc>
          <w:tcPr>
            <w:tcW w:w="914" w:type="dxa"/>
            <w:tcBorders/>
            <w:shd w:fill="CCEEFF" w:val="clear"/>
            <w:vAlign w:val="center"/>
          </w:tcPr>
          <w:p>
            <w:pPr>
              <w:pStyle w:val="TableContents"/>
              <w:spacing w:before="0" w:after="283"/>
              <w:jc w:val="right"/>
              <w:rPr/>
            </w:pPr>
            <w:r>
              <w:rPr/>
              <w:t>1,825</w:t>
            </w:r>
          </w:p>
        </w:tc>
        <w:tc>
          <w:tcPr>
            <w:tcW w:w="155" w:type="dxa"/>
            <w:tcBorders/>
            <w:shd w:fill="CCEEFF" w:val="clear"/>
            <w:vAlign w:val="center"/>
          </w:tcPr>
          <w:p>
            <w:pPr>
              <w:pStyle w:val="TableContents"/>
              <w:spacing w:before="0" w:after="283"/>
              <w:jc w:val="left"/>
              <w:rPr/>
            </w:pPr>
            <w:r>
              <w:rPr/>
              <w:t> </w:t>
            </w:r>
          </w:p>
        </w:tc>
        <w:tc>
          <w:tcPr>
            <w:tcW w:w="98" w:type="dxa"/>
            <w:tcBorders/>
            <w:shd w:fill="CCEEFF" w:val="clear"/>
            <w:vAlign w:val="center"/>
          </w:tcPr>
          <w:p>
            <w:pPr>
              <w:pStyle w:val="TableContents"/>
              <w:spacing w:before="0" w:after="283"/>
              <w:rPr/>
            </w:pPr>
            <w:r>
              <w:rPr/>
              <w:t> </w:t>
            </w:r>
          </w:p>
        </w:tc>
        <w:tc>
          <w:tcPr>
            <w:tcW w:w="98" w:type="dxa"/>
            <w:tcBorders/>
            <w:shd w:fill="CCEEFF" w:val="clear"/>
            <w:vAlign w:val="center"/>
          </w:tcPr>
          <w:p>
            <w:pPr>
              <w:pStyle w:val="TableContents"/>
              <w:spacing w:before="0" w:after="283"/>
              <w:jc w:val="left"/>
              <w:rPr/>
            </w:pPr>
            <w:r>
              <w:rPr/>
              <w:t> </w:t>
            </w:r>
          </w:p>
        </w:tc>
        <w:tc>
          <w:tcPr>
            <w:tcW w:w="622" w:type="dxa"/>
            <w:tcBorders/>
            <w:shd w:fill="CCEEFF" w:val="clear"/>
            <w:vAlign w:val="center"/>
          </w:tcPr>
          <w:p>
            <w:pPr>
              <w:pStyle w:val="TableContents"/>
              <w:spacing w:before="0" w:after="283"/>
              <w:jc w:val="right"/>
              <w:rPr/>
            </w:pPr>
            <w:r>
              <w:rPr/>
              <w:t>962</w:t>
            </w:r>
          </w:p>
        </w:tc>
        <w:tc>
          <w:tcPr>
            <w:tcW w:w="110" w:type="dxa"/>
            <w:tcBorders/>
            <w:shd w:fill="CCEEFF" w:val="clear"/>
            <w:vAlign w:val="center"/>
          </w:tcPr>
          <w:p>
            <w:pPr>
              <w:pStyle w:val="TableContents"/>
              <w:spacing w:before="0" w:after="283"/>
              <w:jc w:val="left"/>
              <w:rPr/>
            </w:pPr>
            <w:r>
              <w:rPr/>
              <w:t> </w:t>
            </w:r>
          </w:p>
        </w:tc>
      </w:tr>
      <w:tr>
        <w:trPr/>
        <w:tc>
          <w:tcPr>
            <w:tcW w:w="2120" w:type="dxa"/>
            <w:tcBorders/>
            <w:shd w:fill="FFFFFF" w:val="clear"/>
            <w:vAlign w:val="center"/>
          </w:tcPr>
          <w:p>
            <w:pPr>
              <w:pStyle w:val="TableContents"/>
              <w:spacing w:before="0" w:after="283"/>
              <w:rPr/>
            </w:pPr>
            <w:r>
              <w:rPr/>
              <w:t>Losses</w:t>
            </w:r>
          </w:p>
        </w:tc>
        <w:tc>
          <w:tcPr>
            <w:tcW w:w="60" w:type="dxa"/>
            <w:tcBorders/>
            <w:shd w:fill="FFFFFF" w:val="clear"/>
            <w:vAlign w:val="center"/>
          </w:tcPr>
          <w:p>
            <w:pPr>
              <w:pStyle w:val="TableContents"/>
              <w:spacing w:before="0" w:after="283"/>
              <w:rPr/>
            </w:pPr>
            <w:r>
              <w:rPr/>
              <w:t> </w:t>
            </w:r>
          </w:p>
        </w:tc>
        <w:tc>
          <w:tcPr>
            <w:tcW w:w="174"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104" w:type="dxa"/>
            <w:tcBorders>
              <w:bottom w:val="single" w:sz="8" w:space="0" w:color="000000"/>
            </w:tcBorders>
            <w:shd w:fill="FFFFFF" w:val="clear"/>
            <w:tcMar>
              <w:bottom w:w="28" w:type="dxa"/>
            </w:tcMar>
            <w:vAlign w:val="center"/>
          </w:tcPr>
          <w:p>
            <w:pPr>
              <w:pStyle w:val="TableContents"/>
              <w:spacing w:before="0" w:after="283"/>
              <w:jc w:val="right"/>
              <w:rPr/>
            </w:pPr>
            <w:r>
              <w:rPr/>
              <w:t>(6</w:t>
            </w:r>
          </w:p>
        </w:tc>
        <w:tc>
          <w:tcPr>
            <w:tcW w:w="276" w:type="dxa"/>
            <w:tcBorders/>
            <w:shd w:fill="FFFFFF" w:val="clear"/>
            <w:vAlign w:val="center"/>
          </w:tcPr>
          <w:p>
            <w:pPr>
              <w:pStyle w:val="TableContents"/>
              <w:spacing w:before="0" w:after="283"/>
              <w:jc w:val="left"/>
              <w:rPr/>
            </w:pPr>
            <w:r>
              <w:rPr/>
              <w:t>)</w:t>
            </w:r>
          </w:p>
        </w:tc>
        <w:tc>
          <w:tcPr>
            <w:tcW w:w="174" w:type="dxa"/>
            <w:tcBorders/>
            <w:shd w:fill="FFFFFF" w:val="clear"/>
            <w:vAlign w:val="center"/>
          </w:tcPr>
          <w:p>
            <w:pPr>
              <w:pStyle w:val="TableContents"/>
              <w:spacing w:before="0" w:after="283"/>
              <w:rPr/>
            </w:pPr>
            <w:r>
              <w:rPr/>
              <w:t> </w:t>
            </w:r>
          </w:p>
        </w:tc>
        <w:tc>
          <w:tcPr>
            <w:tcW w:w="192"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308"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8"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914" w:type="dxa"/>
            <w:tcBorders>
              <w:bottom w:val="single" w:sz="8" w:space="0" w:color="000000"/>
            </w:tcBorders>
            <w:shd w:fill="FFFFFF" w:val="clear"/>
            <w:tcMar>
              <w:bottom w:w="28" w:type="dxa"/>
            </w:tcMar>
            <w:vAlign w:val="center"/>
          </w:tcPr>
          <w:p>
            <w:pPr>
              <w:pStyle w:val="TableContents"/>
              <w:spacing w:before="0" w:after="283"/>
              <w:jc w:val="right"/>
              <w:rPr/>
            </w:pPr>
            <w:r>
              <w:rPr/>
              <w:t>(20</w:t>
            </w:r>
          </w:p>
        </w:tc>
        <w:tc>
          <w:tcPr>
            <w:tcW w:w="155" w:type="dxa"/>
            <w:tcBorders/>
            <w:shd w:fill="FFFFFF" w:val="clear"/>
            <w:vAlign w:val="center"/>
          </w:tcPr>
          <w:p>
            <w:pPr>
              <w:pStyle w:val="TableContents"/>
              <w:spacing w:before="0" w:after="283"/>
              <w:jc w:val="left"/>
              <w:rPr/>
            </w:pPr>
            <w:r>
              <w:rPr/>
              <w:t>)</w:t>
            </w:r>
          </w:p>
        </w:tc>
        <w:tc>
          <w:tcPr>
            <w:tcW w:w="98" w:type="dxa"/>
            <w:tcBorders/>
            <w:shd w:fill="FFFFFF" w:val="clear"/>
            <w:vAlign w:val="center"/>
          </w:tcPr>
          <w:p>
            <w:pPr>
              <w:pStyle w:val="TableContents"/>
              <w:spacing w:before="0" w:after="283"/>
              <w:rPr/>
            </w:pPr>
            <w:r>
              <w:rPr/>
              <w:t> </w:t>
            </w:r>
          </w:p>
        </w:tc>
        <w:tc>
          <w:tcPr>
            <w:tcW w:w="98"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622" w:type="dxa"/>
            <w:tcBorders>
              <w:bottom w:val="single" w:sz="8" w:space="0" w:color="000000"/>
            </w:tcBorders>
            <w:shd w:fill="FFFFFF" w:val="clear"/>
            <w:tcMar>
              <w:bottom w:w="28" w:type="dxa"/>
            </w:tcMar>
            <w:vAlign w:val="center"/>
          </w:tcPr>
          <w:p>
            <w:pPr>
              <w:pStyle w:val="TableContents"/>
              <w:spacing w:before="0" w:after="283"/>
              <w:jc w:val="right"/>
              <w:rPr/>
            </w:pPr>
            <w:r>
              <w:rPr/>
              <w:t>(1</w:t>
            </w:r>
          </w:p>
        </w:tc>
        <w:tc>
          <w:tcPr>
            <w:tcW w:w="110" w:type="dxa"/>
            <w:tcBorders/>
            <w:shd w:fill="FFFFFF" w:val="clear"/>
            <w:vAlign w:val="center"/>
          </w:tcPr>
          <w:p>
            <w:pPr>
              <w:pStyle w:val="TableContents"/>
              <w:spacing w:before="0" w:after="283"/>
              <w:jc w:val="left"/>
              <w:rPr/>
            </w:pPr>
            <w:r>
              <w:rPr/>
              <w:t>)</w:t>
            </w:r>
          </w:p>
        </w:tc>
      </w:tr>
      <w:tr>
        <w:trPr/>
        <w:tc>
          <w:tcPr>
            <w:tcW w:w="2120" w:type="dxa"/>
            <w:tcBorders/>
            <w:shd w:fill="CCEEFF" w:val="clear"/>
            <w:vAlign w:val="center"/>
          </w:tcPr>
          <w:p>
            <w:pPr>
              <w:pStyle w:val="TableContents"/>
              <w:spacing w:before="0" w:after="283"/>
              <w:rPr/>
            </w:pPr>
            <w:r>
              <w:rPr/>
              <w:t>Net</w:t>
            </w:r>
          </w:p>
        </w:tc>
        <w:tc>
          <w:tcPr>
            <w:tcW w:w="60" w:type="dxa"/>
            <w:tcBorders/>
            <w:shd w:fill="CCEEFF" w:val="clear"/>
            <w:vAlign w:val="center"/>
          </w:tcPr>
          <w:p>
            <w:pPr>
              <w:pStyle w:val="TableContents"/>
              <w:spacing w:before="0" w:after="283"/>
              <w:rPr/>
            </w:pPr>
            <w:r>
              <w:rPr/>
              <w:t> </w:t>
            </w:r>
          </w:p>
        </w:tc>
        <w:tc>
          <w:tcPr>
            <w:tcW w:w="174"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104" w:type="dxa"/>
            <w:tcBorders>
              <w:bottom w:val="double" w:sz="6" w:space="0" w:color="000000"/>
            </w:tcBorders>
            <w:shd w:fill="CCEEFF" w:val="clear"/>
            <w:tcMar>
              <w:bottom w:w="28" w:type="dxa"/>
            </w:tcMar>
            <w:vAlign w:val="center"/>
          </w:tcPr>
          <w:p>
            <w:pPr>
              <w:pStyle w:val="TableContents"/>
              <w:spacing w:before="0" w:after="283"/>
              <w:jc w:val="right"/>
              <w:rPr/>
            </w:pPr>
            <w:r>
              <w:rPr/>
              <w:t>593</w:t>
            </w:r>
          </w:p>
        </w:tc>
        <w:tc>
          <w:tcPr>
            <w:tcW w:w="276" w:type="dxa"/>
            <w:tcBorders/>
            <w:shd w:fill="CCEEFF" w:val="clear"/>
            <w:vAlign w:val="center"/>
          </w:tcPr>
          <w:p>
            <w:pPr>
              <w:pStyle w:val="TableContents"/>
              <w:spacing w:before="0" w:after="283"/>
              <w:jc w:val="left"/>
              <w:rPr/>
            </w:pPr>
            <w:r>
              <w:rPr/>
              <w:t> </w:t>
            </w:r>
          </w:p>
        </w:tc>
        <w:tc>
          <w:tcPr>
            <w:tcW w:w="174" w:type="dxa"/>
            <w:tcBorders/>
            <w:shd w:fill="CCEEFF" w:val="clear"/>
            <w:vAlign w:val="center"/>
          </w:tcPr>
          <w:p>
            <w:pPr>
              <w:pStyle w:val="TableContents"/>
              <w:spacing w:before="0" w:after="283"/>
              <w:rPr/>
            </w:pPr>
            <w:r>
              <w:rPr/>
              <w:t> </w:t>
            </w:r>
          </w:p>
        </w:tc>
        <w:tc>
          <w:tcPr>
            <w:tcW w:w="192"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308" w:type="dxa"/>
            <w:tcBorders>
              <w:bottom w:val="double" w:sz="6" w:space="0" w:color="000000"/>
            </w:tcBorders>
            <w:shd w:fill="CCEEFF" w:val="clear"/>
            <w:tcMar>
              <w:bottom w:w="28" w:type="dxa"/>
            </w:tcM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8"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914" w:type="dxa"/>
            <w:tcBorders>
              <w:bottom w:val="double" w:sz="6" w:space="0" w:color="000000"/>
            </w:tcBorders>
            <w:shd w:fill="CCEEFF" w:val="clear"/>
            <w:tcMar>
              <w:bottom w:w="28" w:type="dxa"/>
            </w:tcMar>
            <w:vAlign w:val="center"/>
          </w:tcPr>
          <w:p>
            <w:pPr>
              <w:pStyle w:val="TableContents"/>
              <w:spacing w:before="0" w:after="283"/>
              <w:jc w:val="right"/>
              <w:rPr/>
            </w:pPr>
            <w:r>
              <w:rPr/>
              <w:t>1,805</w:t>
            </w:r>
          </w:p>
        </w:tc>
        <w:tc>
          <w:tcPr>
            <w:tcW w:w="155" w:type="dxa"/>
            <w:tcBorders/>
            <w:shd w:fill="CCEEFF" w:val="clear"/>
            <w:vAlign w:val="center"/>
          </w:tcPr>
          <w:p>
            <w:pPr>
              <w:pStyle w:val="TableContents"/>
              <w:spacing w:before="0" w:after="283"/>
              <w:jc w:val="left"/>
              <w:rPr/>
            </w:pPr>
            <w:r>
              <w:rPr/>
              <w:t> </w:t>
            </w:r>
          </w:p>
        </w:tc>
        <w:tc>
          <w:tcPr>
            <w:tcW w:w="98" w:type="dxa"/>
            <w:tcBorders/>
            <w:shd w:fill="CCEEFF" w:val="clear"/>
            <w:vAlign w:val="center"/>
          </w:tcPr>
          <w:p>
            <w:pPr>
              <w:pStyle w:val="TableContents"/>
              <w:spacing w:before="0" w:after="283"/>
              <w:rPr/>
            </w:pPr>
            <w:r>
              <w:rPr/>
              <w:t> </w:t>
            </w:r>
          </w:p>
        </w:tc>
        <w:tc>
          <w:tcPr>
            <w:tcW w:w="98"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622" w:type="dxa"/>
            <w:tcBorders>
              <w:bottom w:val="double" w:sz="6" w:space="0" w:color="000000"/>
            </w:tcBorders>
            <w:shd w:fill="CCEEFF" w:val="clear"/>
            <w:tcMar>
              <w:bottom w:w="28" w:type="dxa"/>
            </w:tcMar>
            <w:vAlign w:val="center"/>
          </w:tcPr>
          <w:p>
            <w:pPr>
              <w:pStyle w:val="TableContents"/>
              <w:spacing w:before="0" w:after="283"/>
              <w:jc w:val="right"/>
              <w:rPr/>
            </w:pPr>
            <w:r>
              <w:rPr/>
              <w:t>961</w:t>
            </w:r>
          </w:p>
        </w:tc>
        <w:tc>
          <w:tcPr>
            <w:tcW w:w="110" w:type="dxa"/>
            <w:tcBorders/>
            <w:shd w:fill="CCEEFF" w:val="clear"/>
            <w:vAlign w:val="center"/>
          </w:tcPr>
          <w:p>
            <w:pPr>
              <w:pStyle w:val="TableContents"/>
              <w:spacing w:before="0" w:after="283"/>
              <w:jc w:val="left"/>
              <w:rPr/>
            </w:pPr>
            <w:r>
              <w:rPr/>
              <w:t> </w:t>
            </w:r>
          </w:p>
        </w:tc>
      </w:tr>
    </w:tbl>
    <w:p>
      <w:pPr>
        <w:pStyle w:val="TextBody"/>
        <w:spacing w:before="0" w:after="0"/>
        <w:ind w:left="18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amortized cost and fair value of securities available-for-sale by contractual maturity as of September 30, 2014, are shown in the following table:</w:t>
      </w:r>
    </w:p>
    <w:p>
      <w:pPr>
        <w:pStyle w:val="TextBody"/>
        <w:spacing w:before="0" w:after="0"/>
        <w:ind w:left="180" w:right="0" w:firstLine="720"/>
        <w:jc w:val="both"/>
        <w:rPr>
          <w:caps w:val="false"/>
          <w:smallCaps w:val="false"/>
        </w:rPr>
      </w:pPr>
      <w:r>
        <w:rPr>
          <w:caps w:val="false"/>
          <w:smallCaps w:val="false"/>
        </w:rPr>
        <w:t> </w:t>
      </w:r>
    </w:p>
    <w:tbl>
      <w:tblPr>
        <w:tblW w:w="5174" w:type="dxa"/>
        <w:jc w:val="left"/>
        <w:tblInd w:w="0" w:type="dxa"/>
        <w:tblCellMar>
          <w:top w:w="0" w:type="dxa"/>
          <w:left w:w="0" w:type="dxa"/>
          <w:bottom w:w="0" w:type="dxa"/>
          <w:right w:w="0" w:type="dxa"/>
        </w:tblCellMar>
      </w:tblPr>
      <w:tblGrid>
        <w:gridCol w:w="3140"/>
        <w:gridCol w:w="60"/>
        <w:gridCol w:w="64"/>
        <w:gridCol w:w="855"/>
        <w:gridCol w:w="60"/>
        <w:gridCol w:w="60"/>
        <w:gridCol w:w="60"/>
        <w:gridCol w:w="800"/>
        <w:gridCol w:w="75"/>
      </w:tblGrid>
      <w:tr>
        <w:trPr/>
        <w:tc>
          <w:tcPr>
            <w:tcW w:w="3140" w:type="dxa"/>
            <w:tcBorders/>
            <w:shd w:fill="auto" w:val="clear"/>
            <w:vAlign w:val="center"/>
          </w:tcPr>
          <w:p>
            <w:pPr>
              <w:pStyle w:val="TableContents"/>
              <w:spacing w:before="0" w:after="283"/>
              <w:jc w:val="both"/>
              <w:rPr>
                <w:i/>
              </w:rPr>
            </w:pPr>
            <w:r>
              <w:rPr>
                <w:i/>
              </w:rPr>
              <w:t>(In thousands of US$)</w:t>
            </w:r>
          </w:p>
        </w:tc>
        <w:tc>
          <w:tcPr>
            <w:tcW w:w="60" w:type="dxa"/>
            <w:tcBorders/>
            <w:shd w:fill="auto" w:val="clear"/>
            <w:vAlign w:val="center"/>
          </w:tcPr>
          <w:p>
            <w:pPr>
              <w:pStyle w:val="TableContents"/>
              <w:spacing w:before="0" w:after="283"/>
              <w:rPr/>
            </w:pPr>
            <w:r>
              <w:rPr/>
              <w:t> </w:t>
            </w:r>
          </w:p>
        </w:tc>
        <w:tc>
          <w:tcPr>
            <w:tcW w:w="919" w:type="dxa"/>
            <w:gridSpan w:val="2"/>
            <w:tcBorders>
              <w:bottom w:val="single" w:sz="8" w:space="0" w:color="000000"/>
            </w:tcBorders>
            <w:shd w:fill="auto" w:val="clear"/>
            <w:tcMar>
              <w:bottom w:w="28" w:type="dxa"/>
            </w:tcMar>
            <w:vAlign w:val="center"/>
          </w:tcPr>
          <w:p>
            <w:pPr>
              <w:pStyle w:val="TableContents"/>
              <w:spacing w:before="0" w:after="0"/>
              <w:ind w:left="540" w:right="0" w:hanging="54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Amortized</w:t>
            </w:r>
          </w:p>
          <w:p>
            <w:pPr>
              <w:pStyle w:val="TableContents"/>
              <w:spacing w:before="0" w:after="0"/>
              <w:ind w:left="540" w:right="0" w:hanging="54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Cost</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60" w:type="dxa"/>
            <w:gridSpan w:val="2"/>
            <w:tcBorders>
              <w:bottom w:val="single" w:sz="8" w:space="0" w:color="000000"/>
            </w:tcBorders>
            <w:shd w:fill="auto" w:val="clear"/>
            <w:tcMar>
              <w:bottom w:w="28" w:type="dxa"/>
            </w:tcMar>
            <w:vAlign w:val="center"/>
          </w:tcPr>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Fair</w:t>
            </w:r>
          </w:p>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Value</w:t>
            </w:r>
          </w:p>
        </w:tc>
        <w:tc>
          <w:tcPr>
            <w:tcW w:w="75" w:type="dxa"/>
            <w:tcBorders/>
            <w:shd w:fill="auto" w:val="clear"/>
            <w:vAlign w:val="center"/>
          </w:tcPr>
          <w:p>
            <w:pPr>
              <w:pStyle w:val="TableContents"/>
              <w:spacing w:before="0" w:after="283"/>
              <w:rPr/>
            </w:pPr>
            <w:r>
              <w:rPr/>
              <w:t> </w:t>
            </w:r>
          </w:p>
        </w:tc>
      </w:tr>
      <w:tr>
        <w:trPr/>
        <w:tc>
          <w:tcPr>
            <w:tcW w:w="3140" w:type="dxa"/>
            <w:tcBorders/>
            <w:shd w:fill="auto" w:val="clear"/>
            <w:vAlign w:val="center"/>
          </w:tcPr>
          <w:p>
            <w:pPr>
              <w:pStyle w:val="TableContents"/>
              <w:spacing w:before="0" w:after="283"/>
              <w:jc w:val="both"/>
              <w:rPr/>
            </w:pPr>
            <w:r>
              <w:rPr/>
              <w:t> </w:t>
            </w:r>
          </w:p>
        </w:tc>
        <w:tc>
          <w:tcPr>
            <w:tcW w:w="60" w:type="dxa"/>
            <w:tcBorders/>
            <w:shd w:fill="auto" w:val="clear"/>
            <w:vAlign w:val="center"/>
          </w:tcPr>
          <w:p>
            <w:pPr>
              <w:pStyle w:val="TableContents"/>
              <w:spacing w:before="0" w:after="283"/>
              <w:rPr/>
            </w:pPr>
            <w:r>
              <w:rPr/>
              <w:t> </w:t>
            </w:r>
          </w:p>
        </w:tc>
        <w:tc>
          <w:tcPr>
            <w:tcW w:w="919" w:type="dxa"/>
            <w:gridSpan w:val="2"/>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60" w:type="dxa"/>
            <w:gridSpan w:val="2"/>
            <w:tcBorders/>
            <w:shd w:fill="auto" w:val="clear"/>
            <w:vAlign w:val="center"/>
          </w:tcPr>
          <w:p>
            <w:pPr>
              <w:pStyle w:val="TableContents"/>
              <w:spacing w:before="0" w:after="283"/>
              <w:jc w:val="center"/>
              <w:rPr/>
            </w:pPr>
            <w:r>
              <w:rPr/>
              <w:t> </w:t>
            </w:r>
          </w:p>
        </w:tc>
        <w:tc>
          <w:tcPr>
            <w:tcW w:w="75" w:type="dxa"/>
            <w:tcBorders/>
            <w:shd w:fill="auto" w:val="clear"/>
            <w:vAlign w:val="center"/>
          </w:tcPr>
          <w:p>
            <w:pPr>
              <w:pStyle w:val="TableContents"/>
              <w:spacing w:before="0" w:after="283"/>
              <w:rPr/>
            </w:pPr>
            <w:r>
              <w:rPr/>
              <w:t> </w:t>
            </w:r>
          </w:p>
        </w:tc>
      </w:tr>
      <w:tr>
        <w:trPr/>
        <w:tc>
          <w:tcPr>
            <w:tcW w:w="3140" w:type="dxa"/>
            <w:tcBorders/>
            <w:shd w:fill="CCEEFF" w:val="clear"/>
            <w:vAlign w:val="center"/>
          </w:tcPr>
          <w:p>
            <w:pPr>
              <w:pStyle w:val="TableContents"/>
              <w:spacing w:before="0" w:after="283"/>
              <w:jc w:val="both"/>
              <w:rPr/>
            </w:pPr>
            <w:r>
              <w:rPr/>
              <w:t>Due within 1 year</w:t>
            </w:r>
          </w:p>
        </w:tc>
        <w:tc>
          <w:tcPr>
            <w:tcW w:w="60" w:type="dxa"/>
            <w:tcBorders/>
            <w:shd w:fill="CCEEFF" w:val="clear"/>
            <w:vAlign w:val="center"/>
          </w:tcPr>
          <w:p>
            <w:pPr>
              <w:pStyle w:val="TableContents"/>
              <w:spacing w:before="0" w:after="283"/>
              <w:rPr/>
            </w:pPr>
            <w:r>
              <w:rPr/>
              <w:t> </w:t>
            </w:r>
          </w:p>
        </w:tc>
        <w:tc>
          <w:tcPr>
            <w:tcW w:w="64" w:type="dxa"/>
            <w:tcBorders/>
            <w:shd w:fill="CCEEFF" w:val="clear"/>
            <w:vAlign w:val="center"/>
          </w:tcPr>
          <w:p>
            <w:pPr>
              <w:pStyle w:val="TableContents"/>
              <w:spacing w:before="0" w:after="283"/>
              <w:jc w:val="left"/>
              <w:rPr/>
            </w:pPr>
            <w:r>
              <w:rPr/>
              <w:t> </w:t>
            </w:r>
          </w:p>
        </w:tc>
        <w:tc>
          <w:tcPr>
            <w:tcW w:w="855" w:type="dxa"/>
            <w:tcBorders/>
            <w:shd w:fill="CCEEFF" w:val="clear"/>
            <w:vAlign w:val="center"/>
          </w:tcPr>
          <w:p>
            <w:pPr>
              <w:pStyle w:val="TableContents"/>
              <w:spacing w:before="0" w:after="283"/>
              <w:jc w:val="right"/>
              <w:rPr/>
            </w:pPr>
            <w:r>
              <w:rPr/>
              <w:t>94,469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pPr>
            <w:r>
              <w:rPr/>
              <w:t>94,745</w:t>
            </w:r>
          </w:p>
        </w:tc>
        <w:tc>
          <w:tcPr>
            <w:tcW w:w="75" w:type="dxa"/>
            <w:tcBorders/>
            <w:shd w:fill="CCEEFF" w:val="clear"/>
            <w:vAlign w:val="center"/>
          </w:tcPr>
          <w:p>
            <w:pPr>
              <w:pStyle w:val="TableContents"/>
              <w:spacing w:before="0" w:after="283"/>
              <w:jc w:val="left"/>
              <w:rPr/>
            </w:pPr>
            <w:r>
              <w:rPr/>
              <w:t> </w:t>
            </w:r>
          </w:p>
        </w:tc>
      </w:tr>
      <w:tr>
        <w:trPr/>
        <w:tc>
          <w:tcPr>
            <w:tcW w:w="3140" w:type="dxa"/>
            <w:tcBorders/>
            <w:shd w:fill="FFFFFF" w:val="clear"/>
            <w:vAlign w:val="center"/>
          </w:tcPr>
          <w:p>
            <w:pPr>
              <w:pStyle w:val="TableContents"/>
              <w:spacing w:before="0" w:after="283"/>
              <w:jc w:val="both"/>
              <w:rPr/>
            </w:pPr>
            <w:r>
              <w:rPr/>
              <w:t>After 1 year but within 5 years</w:t>
            </w:r>
          </w:p>
        </w:tc>
        <w:tc>
          <w:tcPr>
            <w:tcW w:w="60" w:type="dxa"/>
            <w:tcBorders/>
            <w:shd w:fill="FFFFFF" w:val="clear"/>
            <w:vAlign w:val="center"/>
          </w:tcPr>
          <w:p>
            <w:pPr>
              <w:pStyle w:val="TableContents"/>
              <w:spacing w:before="0" w:after="283"/>
              <w:rPr/>
            </w:pPr>
            <w:r>
              <w:rPr/>
              <w:t> </w:t>
            </w:r>
          </w:p>
        </w:tc>
        <w:tc>
          <w:tcPr>
            <w:tcW w:w="64" w:type="dxa"/>
            <w:tcBorders/>
            <w:shd w:fill="FFFFFF" w:val="clear"/>
            <w:vAlign w:val="center"/>
          </w:tcPr>
          <w:p>
            <w:pPr>
              <w:pStyle w:val="TableContents"/>
              <w:spacing w:before="0" w:after="283"/>
              <w:jc w:val="left"/>
              <w:rPr/>
            </w:pPr>
            <w:r>
              <w:rPr/>
              <w:t> </w:t>
            </w:r>
          </w:p>
        </w:tc>
        <w:tc>
          <w:tcPr>
            <w:tcW w:w="855" w:type="dxa"/>
            <w:tcBorders/>
            <w:shd w:fill="FFFFFF" w:val="clear"/>
            <w:vAlign w:val="center"/>
          </w:tcPr>
          <w:p>
            <w:pPr>
              <w:pStyle w:val="TableContents"/>
              <w:spacing w:before="0" w:after="283"/>
              <w:jc w:val="right"/>
              <w:rPr/>
            </w:pPr>
            <w:r>
              <w:rPr/>
              <w:t>147,927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pPr>
            <w:r>
              <w:rPr/>
              <w:t>146,899</w:t>
            </w:r>
          </w:p>
        </w:tc>
        <w:tc>
          <w:tcPr>
            <w:tcW w:w="75" w:type="dxa"/>
            <w:tcBorders/>
            <w:shd w:fill="FFFFFF" w:val="clear"/>
            <w:vAlign w:val="center"/>
          </w:tcPr>
          <w:p>
            <w:pPr>
              <w:pStyle w:val="TableContents"/>
              <w:spacing w:before="0" w:after="283"/>
              <w:jc w:val="left"/>
              <w:rPr/>
            </w:pPr>
            <w:r>
              <w:rPr/>
              <w:t> </w:t>
            </w:r>
          </w:p>
        </w:tc>
      </w:tr>
      <w:tr>
        <w:trPr/>
        <w:tc>
          <w:tcPr>
            <w:tcW w:w="3140" w:type="dxa"/>
            <w:tcBorders/>
            <w:shd w:fill="CCEEFF" w:val="clear"/>
            <w:vAlign w:val="center"/>
          </w:tcPr>
          <w:p>
            <w:pPr>
              <w:pStyle w:val="TableContents"/>
              <w:spacing w:before="0" w:after="283"/>
              <w:jc w:val="both"/>
              <w:rPr/>
            </w:pPr>
            <w:r>
              <w:rPr/>
              <w:t>After 5 years but within 10 years</w:t>
            </w:r>
          </w:p>
        </w:tc>
        <w:tc>
          <w:tcPr>
            <w:tcW w:w="60" w:type="dxa"/>
            <w:tcBorders/>
            <w:shd w:fill="CCEEFF" w:val="clear"/>
            <w:vAlign w:val="center"/>
          </w:tcPr>
          <w:p>
            <w:pPr>
              <w:pStyle w:val="TableContents"/>
              <w:spacing w:before="0" w:after="283"/>
              <w:rPr/>
            </w:pPr>
            <w:r>
              <w:rPr/>
              <w:t> </w:t>
            </w:r>
          </w:p>
        </w:tc>
        <w:tc>
          <w:tcPr>
            <w:tcW w:w="64"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55" w:type="dxa"/>
            <w:tcBorders>
              <w:bottom w:val="single" w:sz="8" w:space="0" w:color="000000"/>
            </w:tcBorders>
            <w:shd w:fill="CCEEFF" w:val="clear"/>
            <w:tcMar>
              <w:bottom w:w="28" w:type="dxa"/>
            </w:tcMar>
            <w:vAlign w:val="center"/>
          </w:tcPr>
          <w:p>
            <w:pPr>
              <w:pStyle w:val="TableContents"/>
              <w:spacing w:before="0" w:after="283"/>
              <w:jc w:val="right"/>
              <w:rPr/>
            </w:pPr>
            <w:r>
              <w:rPr/>
              <w:t>119,744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00" w:type="dxa"/>
            <w:tcBorders>
              <w:bottom w:val="single" w:sz="8" w:space="0" w:color="000000"/>
            </w:tcBorders>
            <w:shd w:fill="CCEEFF" w:val="clear"/>
            <w:tcMar>
              <w:bottom w:w="28" w:type="dxa"/>
            </w:tcMar>
            <w:vAlign w:val="center"/>
          </w:tcPr>
          <w:p>
            <w:pPr>
              <w:pStyle w:val="TableContents"/>
              <w:spacing w:before="0" w:after="283"/>
              <w:jc w:val="right"/>
              <w:rPr/>
            </w:pPr>
            <w:r>
              <w:rPr/>
              <w:t>116,148</w:t>
            </w:r>
          </w:p>
        </w:tc>
        <w:tc>
          <w:tcPr>
            <w:tcW w:w="75" w:type="dxa"/>
            <w:tcBorders/>
            <w:shd w:fill="CCEEFF" w:val="clear"/>
            <w:vAlign w:val="center"/>
          </w:tcPr>
          <w:p>
            <w:pPr>
              <w:pStyle w:val="TableContents"/>
              <w:spacing w:before="0" w:after="283"/>
              <w:jc w:val="left"/>
              <w:rPr/>
            </w:pPr>
            <w:r>
              <w:rPr/>
              <w:t> </w:t>
            </w:r>
          </w:p>
        </w:tc>
      </w:tr>
      <w:tr>
        <w:trPr/>
        <w:tc>
          <w:tcPr>
            <w:tcW w:w="3140" w:type="dxa"/>
            <w:tcBorders/>
            <w:shd w:fill="FFFFFF" w:val="clear"/>
            <w:vAlign w:val="center"/>
          </w:tcPr>
          <w:p>
            <w:pPr>
              <w:pStyle w:val="TableContents"/>
              <w:spacing w:before="0" w:after="283"/>
              <w:jc w:val="both"/>
              <w:rPr/>
            </w:pPr>
            <w:r>
              <w:rPr/>
              <w:t> </w:t>
            </w:r>
          </w:p>
        </w:tc>
        <w:tc>
          <w:tcPr>
            <w:tcW w:w="60" w:type="dxa"/>
            <w:tcBorders/>
            <w:shd w:fill="FFFFFF" w:val="clear"/>
            <w:vAlign w:val="center"/>
          </w:tcPr>
          <w:p>
            <w:pPr>
              <w:pStyle w:val="TableContents"/>
              <w:spacing w:before="0" w:after="283"/>
              <w:rPr/>
            </w:pPr>
            <w:r>
              <w:rPr/>
              <w:t> </w:t>
            </w:r>
          </w:p>
        </w:tc>
        <w:tc>
          <w:tcPr>
            <w:tcW w:w="64"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855" w:type="dxa"/>
            <w:tcBorders>
              <w:bottom w:val="double" w:sz="6" w:space="0" w:color="000000"/>
            </w:tcBorders>
            <w:shd w:fill="FFFFFF" w:val="clear"/>
            <w:tcMar>
              <w:bottom w:w="28" w:type="dxa"/>
            </w:tcMar>
            <w:vAlign w:val="center"/>
          </w:tcPr>
          <w:p>
            <w:pPr>
              <w:pStyle w:val="TableContents"/>
              <w:spacing w:before="0" w:after="283"/>
              <w:jc w:val="right"/>
              <w:rPr/>
            </w:pPr>
            <w:r>
              <w:rPr/>
              <w:t>362,140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800" w:type="dxa"/>
            <w:tcBorders>
              <w:bottom w:val="double" w:sz="6" w:space="0" w:color="000000"/>
            </w:tcBorders>
            <w:shd w:fill="FFFFFF" w:val="clear"/>
            <w:tcMar>
              <w:bottom w:w="28" w:type="dxa"/>
            </w:tcMar>
            <w:vAlign w:val="center"/>
          </w:tcPr>
          <w:p>
            <w:pPr>
              <w:pStyle w:val="TableContents"/>
              <w:spacing w:before="0" w:after="283"/>
              <w:jc w:val="right"/>
              <w:rPr/>
            </w:pPr>
            <w:r>
              <w:rPr/>
              <w:t>357,792</w:t>
            </w:r>
          </w:p>
        </w:tc>
        <w:tc>
          <w:tcPr>
            <w:tcW w:w="75" w:type="dxa"/>
            <w:tcBorders/>
            <w:shd w:fill="FFFFFF" w:val="clear"/>
            <w:vAlign w:val="center"/>
          </w:tcPr>
          <w:p>
            <w:pPr>
              <w:pStyle w:val="TableContents"/>
              <w:spacing w:before="0" w:after="283"/>
              <w:jc w:val="left"/>
              <w:rPr/>
            </w:pPr>
            <w:r>
              <w:rPr/>
              <w:t> </w:t>
            </w:r>
          </w:p>
        </w:tc>
      </w:tr>
    </w:tbl>
    <w:p>
      <w:pPr>
        <w:pStyle w:val="TextBody"/>
        <w:spacing w:before="0" w:after="0"/>
        <w:ind w:left="360" w:right="0" w:hanging="0"/>
        <w:rPr>
          <w:caps w:val="false"/>
          <w:smallCaps w:val="false"/>
        </w:rPr>
      </w:pPr>
      <w:r>
        <w:rPr>
          <w:caps w:val="false"/>
          <w:smallCaps w:val="false"/>
        </w:rPr>
        <w:t> </w:t>
      </w:r>
    </w:p>
    <w:p>
      <w:pPr>
        <w:pStyle w:val="TextBody"/>
        <w:spacing w:before="0" w:after="0"/>
        <w:ind w:left="426" w:right="0" w:hanging="0"/>
        <w:jc w:val="both"/>
        <w:rPr>
          <w:rFonts w:ascii="Times New Roman;Times;Serif" w:hAnsi="Times New Roman;Times;Serif"/>
          <w:b w:val="false"/>
          <w:i w:val="false"/>
          <w:caps w:val="false"/>
          <w:smallCaps w:val="false"/>
          <w:sz w:val="20"/>
          <w:u w:val="single"/>
        </w:rPr>
      </w:pPr>
      <w:r>
        <w:rPr>
          <w:rFonts w:ascii="Times New Roman;Times;Serif" w:hAnsi="Times New Roman;Times;Serif"/>
          <w:b w:val="false"/>
          <w:i w:val="false"/>
          <w:caps w:val="false"/>
          <w:smallCaps w:val="false"/>
          <w:sz w:val="20"/>
          <w:u w:val="single"/>
        </w:rPr>
        <w:t>Securities held-to-maturity</w:t>
      </w:r>
    </w:p>
    <w:p>
      <w:pPr>
        <w:pStyle w:val="TextBody"/>
        <w:spacing w:before="0" w:after="0"/>
        <w:ind w:left="426" w:right="0" w:hanging="0"/>
        <w:jc w:val="both"/>
        <w:rPr>
          <w:caps w:val="false"/>
          <w:smallCaps w:val="false"/>
        </w:rPr>
      </w:pPr>
      <w:r>
        <w:rPr>
          <w:caps w:val="false"/>
          <w:smallCaps w:val="false"/>
        </w:rPr>
        <w:t> </w:t>
      </w:r>
    </w:p>
    <w:p>
      <w:pPr>
        <w:pStyle w:val="TextBody"/>
        <w:spacing w:before="0" w:after="0"/>
        <w:ind w:left="426"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amortized cost, related unrealized gross gain (loss) and fair value of securities held-to-maturity by country risk and type of debt are as follows:</w:t>
      </w:r>
    </w:p>
    <w:p>
      <w:pPr>
        <w:pStyle w:val="TextBody"/>
        <w:spacing w:before="0" w:after="0"/>
        <w:ind w:left="0" w:right="0" w:hanging="0"/>
        <w:rPr>
          <w:caps w:val="false"/>
          <w:smallCaps w:val="false"/>
        </w:rPr>
      </w:pPr>
      <w:r>
        <w:rPr>
          <w:caps w:val="false"/>
          <w:smallCaps w:val="false"/>
        </w:rPr>
        <w:t> </w:t>
      </w:r>
    </w:p>
    <w:tbl>
      <w:tblPr>
        <w:tblW w:w="6404" w:type="dxa"/>
        <w:jc w:val="left"/>
        <w:tblInd w:w="0" w:type="dxa"/>
        <w:tblCellMar>
          <w:top w:w="0" w:type="dxa"/>
          <w:left w:w="0" w:type="dxa"/>
          <w:bottom w:w="0" w:type="dxa"/>
          <w:right w:w="0" w:type="dxa"/>
        </w:tblCellMar>
      </w:tblPr>
      <w:tblGrid>
        <w:gridCol w:w="2120"/>
        <w:gridCol w:w="60"/>
        <w:gridCol w:w="76"/>
        <w:gridCol w:w="863"/>
        <w:gridCol w:w="60"/>
        <w:gridCol w:w="60"/>
        <w:gridCol w:w="183"/>
        <w:gridCol w:w="797"/>
        <w:gridCol w:w="60"/>
        <w:gridCol w:w="60"/>
        <w:gridCol w:w="178"/>
        <w:gridCol w:w="772"/>
        <w:gridCol w:w="60"/>
        <w:gridCol w:w="60"/>
        <w:gridCol w:w="60"/>
        <w:gridCol w:w="680"/>
        <w:gridCol w:w="255"/>
      </w:tblGrid>
      <w:tr>
        <w:trPr/>
        <w:tc>
          <w:tcPr>
            <w:tcW w:w="212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3969" w:type="dxa"/>
            <w:gridSpan w:val="14"/>
            <w:tcBorders>
              <w:bottom w:val="single" w:sz="8" w:space="0" w:color="000000"/>
            </w:tcBorders>
            <w:shd w:fill="auto" w:val="clear"/>
            <w:tcMar>
              <w:bottom w:w="28" w:type="dxa"/>
            </w:tcMar>
            <w:vAlign w:val="center"/>
          </w:tcPr>
          <w:p>
            <w:pPr>
              <w:pStyle w:val="TableContents"/>
              <w:spacing w:before="0" w:after="283"/>
              <w:jc w:val="center"/>
              <w:rPr>
                <w:b/>
              </w:rPr>
            </w:pPr>
            <w:r>
              <w:rPr>
                <w:b/>
              </w:rPr>
              <w:t>September 30, 2014</w:t>
            </w:r>
          </w:p>
        </w:tc>
        <w:tc>
          <w:tcPr>
            <w:tcW w:w="255" w:type="dxa"/>
            <w:tcBorders/>
            <w:shd w:fill="auto" w:val="clear"/>
            <w:vAlign w:val="center"/>
          </w:tcPr>
          <w:p>
            <w:pPr>
              <w:pStyle w:val="TableContents"/>
              <w:spacing w:before="0" w:after="283"/>
              <w:rPr/>
            </w:pPr>
            <w:r>
              <w:rPr/>
              <w:t> </w:t>
            </w:r>
          </w:p>
        </w:tc>
      </w:tr>
      <w:tr>
        <w:trPr/>
        <w:tc>
          <w:tcPr>
            <w:tcW w:w="2120" w:type="dxa"/>
            <w:tcBorders/>
            <w:shd w:fill="auto" w:val="clear"/>
            <w:vAlign w:val="center"/>
          </w:tcPr>
          <w:p>
            <w:pPr>
              <w:pStyle w:val="TableContents"/>
              <w:spacing w:before="0" w:after="283"/>
              <w:rPr>
                <w:i/>
              </w:rPr>
            </w:pPr>
            <w:r>
              <w:rPr>
                <w:i/>
              </w:rPr>
              <w:t>(In thousands of US$)</w:t>
            </w:r>
          </w:p>
        </w:tc>
        <w:tc>
          <w:tcPr>
            <w:tcW w:w="60" w:type="dxa"/>
            <w:tcBorders/>
            <w:shd w:fill="auto" w:val="clear"/>
            <w:vAlign w:val="center"/>
          </w:tcPr>
          <w:p>
            <w:pPr>
              <w:pStyle w:val="TableContents"/>
              <w:spacing w:before="0" w:after="283"/>
              <w:rPr/>
            </w:pPr>
            <w:r>
              <w:rPr/>
              <w:t> </w:t>
            </w:r>
          </w:p>
        </w:tc>
        <w:tc>
          <w:tcPr>
            <w:tcW w:w="939" w:type="dxa"/>
            <w:gridSpan w:val="2"/>
            <w:tcBorders>
              <w:bottom w:val="single" w:sz="8" w:space="0" w:color="000000"/>
            </w:tcBorders>
            <w:shd w:fill="auto" w:val="clear"/>
            <w:tcMar>
              <w:bottom w:w="28" w:type="dxa"/>
            </w:tcMar>
            <w:vAlign w:val="center"/>
          </w:tcPr>
          <w:p>
            <w:pPr>
              <w:pStyle w:val="TableContents"/>
              <w:spacing w:before="0" w:after="0"/>
              <w:ind w:left="0" w:right="0" w:firstLine="19"/>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Amortized</w:t>
            </w:r>
          </w:p>
          <w:p>
            <w:pPr>
              <w:pStyle w:val="TableContents"/>
              <w:spacing w:before="0" w:after="0"/>
              <w:ind w:left="0" w:right="0" w:firstLine="19"/>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Cost</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8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20"/>
              </w:rPr>
              <w:t>Unrealized</w:t>
            </w:r>
            <w:r>
              <w:rPr>
                <w:b/>
              </w:rPr>
              <w:br/>
            </w:r>
            <w:r>
              <w:rPr>
                <w:rFonts w:ascii="Times New Roman;Times;Serif" w:hAnsi="Times New Roman;Times;Serif"/>
                <w:b/>
                <w:i w:val="false"/>
                <w:caps w:val="false"/>
                <w:smallCaps w:val="false"/>
                <w:sz w:val="20"/>
              </w:rPr>
              <w:t>Gross Gain</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5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20"/>
              </w:rPr>
              <w:t>Unrealized</w:t>
            </w:r>
            <w:r>
              <w:rPr>
                <w:b/>
              </w:rPr>
              <w:br/>
            </w:r>
            <w:r>
              <w:rPr>
                <w:rFonts w:ascii="Times New Roman;Times;Serif" w:hAnsi="Times New Roman;Times;Serif"/>
                <w:b/>
                <w:i w:val="false"/>
                <w:caps w:val="false"/>
                <w:smallCaps w:val="false"/>
                <w:sz w:val="20"/>
              </w:rPr>
              <w:t>Gross Loss</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40" w:type="dxa"/>
            <w:gridSpan w:val="2"/>
            <w:tcBorders>
              <w:bottom w:val="single" w:sz="8" w:space="0" w:color="000000"/>
            </w:tcBorders>
            <w:shd w:fill="auto" w:val="clear"/>
            <w:tcMar>
              <w:bottom w:w="28" w:type="dxa"/>
            </w:tcMar>
            <w:vAlign w:val="center"/>
          </w:tcPr>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Fair</w:t>
            </w:r>
          </w:p>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Value</w:t>
            </w:r>
          </w:p>
        </w:tc>
        <w:tc>
          <w:tcPr>
            <w:tcW w:w="255" w:type="dxa"/>
            <w:tcBorders/>
            <w:shd w:fill="auto" w:val="clear"/>
            <w:vAlign w:val="center"/>
          </w:tcPr>
          <w:p>
            <w:pPr>
              <w:pStyle w:val="TableContents"/>
              <w:spacing w:before="0" w:after="283"/>
              <w:rPr/>
            </w:pPr>
            <w:r>
              <w:rPr/>
              <w:t> </w:t>
            </w:r>
          </w:p>
        </w:tc>
      </w:tr>
      <w:tr>
        <w:trPr/>
        <w:tc>
          <w:tcPr>
            <w:tcW w:w="2120" w:type="dxa"/>
            <w:tcBorders/>
            <w:shd w:fill="CCEEFF" w:val="clear"/>
            <w:vAlign w:val="center"/>
          </w:tcPr>
          <w:p>
            <w:pPr>
              <w:pStyle w:val="TableContents"/>
              <w:spacing w:before="0" w:after="283"/>
              <w:jc w:val="left"/>
              <w:rPr/>
            </w:pPr>
            <w:r>
              <w:rPr/>
              <w:t>Corporate debt:</w:t>
            </w:r>
          </w:p>
        </w:tc>
        <w:tc>
          <w:tcPr>
            <w:tcW w:w="60" w:type="dxa"/>
            <w:tcBorders/>
            <w:shd w:fill="CCEEFF" w:val="clear"/>
            <w:vAlign w:val="center"/>
          </w:tcPr>
          <w:p>
            <w:pPr>
              <w:pStyle w:val="TableContents"/>
              <w:spacing w:before="0" w:after="283"/>
              <w:rPr/>
            </w:pPr>
            <w:r>
              <w:rPr/>
              <w:t> </w:t>
            </w:r>
          </w:p>
        </w:tc>
        <w:tc>
          <w:tcPr>
            <w:tcW w:w="76" w:type="dxa"/>
            <w:tcBorders/>
            <w:shd w:fill="CCEEFF" w:val="clear"/>
            <w:vAlign w:val="center"/>
          </w:tcPr>
          <w:p>
            <w:pPr>
              <w:pStyle w:val="TableContents"/>
              <w:spacing w:before="0" w:after="283"/>
              <w:jc w:val="left"/>
              <w:rPr/>
            </w:pPr>
            <w:r>
              <w:rPr/>
              <w:t> </w:t>
            </w:r>
          </w:p>
        </w:tc>
        <w:tc>
          <w:tcPr>
            <w:tcW w:w="863"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83" w:type="dxa"/>
            <w:tcBorders/>
            <w:shd w:fill="CCEEFF" w:val="clear"/>
            <w:vAlign w:val="center"/>
          </w:tcPr>
          <w:p>
            <w:pPr>
              <w:pStyle w:val="TableContents"/>
              <w:spacing w:before="0" w:after="283"/>
              <w:jc w:val="left"/>
              <w:rPr/>
            </w:pPr>
            <w:r>
              <w:rPr/>
              <w:t> </w:t>
            </w:r>
          </w:p>
        </w:tc>
        <w:tc>
          <w:tcPr>
            <w:tcW w:w="797"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78" w:type="dxa"/>
            <w:tcBorders/>
            <w:shd w:fill="CCEEFF" w:val="clear"/>
            <w:vAlign w:val="center"/>
          </w:tcPr>
          <w:p>
            <w:pPr>
              <w:pStyle w:val="TableContents"/>
              <w:spacing w:before="0" w:after="283"/>
              <w:jc w:val="left"/>
              <w:rPr/>
            </w:pPr>
            <w:r>
              <w:rPr/>
              <w:t> </w:t>
            </w:r>
          </w:p>
        </w:tc>
        <w:tc>
          <w:tcPr>
            <w:tcW w:w="772"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pPr>
            <w:r>
              <w:rPr/>
              <w:t> </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2120" w:type="dxa"/>
            <w:tcBorders/>
            <w:shd w:fill="FFFFFF" w:val="clear"/>
            <w:vAlign w:val="center"/>
          </w:tcPr>
          <w:p>
            <w:pPr>
              <w:pStyle w:val="TableContents"/>
              <w:spacing w:before="0" w:after="283"/>
              <w:jc w:val="left"/>
              <w:rPr/>
            </w:pPr>
            <w:r>
              <w:rPr/>
              <w:t>Costa Rica</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76"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863" w:type="dxa"/>
            <w:tcBorders/>
            <w:shd w:fill="FFFFFF" w:val="clear"/>
            <w:vAlign w:val="center"/>
          </w:tcPr>
          <w:p>
            <w:pPr>
              <w:pStyle w:val="TableContents"/>
              <w:spacing w:before="0" w:after="283"/>
              <w:jc w:val="right"/>
              <w:rPr>
                <w:b w:val="false"/>
                <w:i w:val="false"/>
                <w:caps w:val="false"/>
                <w:smallCaps w:val="false"/>
              </w:rPr>
            </w:pPr>
            <w:r>
              <w:rPr>
                <w:b w:val="false"/>
                <w:i w:val="false"/>
                <w:caps w:val="false"/>
                <w:smallCaps w:val="false"/>
              </w:rPr>
              <w:t>2,301</w:t>
            </w:r>
          </w:p>
        </w:tc>
        <w:tc>
          <w:tcPr>
            <w:tcW w:w="60"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183"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797" w:type="dxa"/>
            <w:tcBorders/>
            <w:shd w:fill="FFFFFF" w:val="clear"/>
            <w:vAlign w:val="center"/>
          </w:tcPr>
          <w:p>
            <w:pPr>
              <w:pStyle w:val="TableContents"/>
              <w:spacing w:before="0" w:after="283"/>
              <w:jc w:val="right"/>
              <w:rPr>
                <w:b w:val="false"/>
                <w:i w:val="false"/>
                <w:caps w:val="false"/>
                <w:smallCaps w:val="false"/>
              </w:rPr>
            </w:pPr>
            <w:r>
              <w:rPr>
                <w:b w:val="false"/>
                <w:i w:val="false"/>
                <w:caps w:val="false"/>
                <w:smallCaps w:val="false"/>
              </w:rPr>
              <w:t>1</w:t>
            </w:r>
          </w:p>
        </w:tc>
        <w:tc>
          <w:tcPr>
            <w:tcW w:w="60"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178"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772" w:type="dxa"/>
            <w:tcBorders/>
            <w:shd w:fill="FFFFFF" w:val="clear"/>
            <w:vAlign w:val="center"/>
          </w:tcPr>
          <w:p>
            <w:pPr>
              <w:pStyle w:val="TableContents"/>
              <w:spacing w:before="0" w:after="283"/>
              <w:jc w:val="right"/>
              <w:rPr>
                <w:b w:val="false"/>
                <w:i w:val="false"/>
                <w:caps w:val="false"/>
                <w:smallCaps w:val="false"/>
              </w:rPr>
            </w:pPr>
            <w:r>
              <w:rPr>
                <w:b w:val="false"/>
                <w:i w:val="false"/>
                <w:caps w:val="false"/>
                <w:smallCaps w:val="false"/>
              </w:rPr>
              <w:t>40</w:t>
            </w:r>
          </w:p>
        </w:tc>
        <w:tc>
          <w:tcPr>
            <w:tcW w:w="60"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60"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680" w:type="dxa"/>
            <w:tcBorders/>
            <w:shd w:fill="FFFFFF" w:val="clear"/>
            <w:vAlign w:val="center"/>
          </w:tcPr>
          <w:p>
            <w:pPr>
              <w:pStyle w:val="TableContents"/>
              <w:spacing w:before="0" w:after="283"/>
              <w:jc w:val="right"/>
              <w:rPr>
                <w:b w:val="false"/>
                <w:i w:val="false"/>
                <w:caps w:val="false"/>
                <w:smallCaps w:val="false"/>
              </w:rPr>
            </w:pPr>
            <w:r>
              <w:rPr>
                <w:b w:val="false"/>
                <w:i w:val="false"/>
                <w:caps w:val="false"/>
                <w:smallCaps w:val="false"/>
              </w:rPr>
              <w:t>2,262</w:t>
            </w:r>
          </w:p>
        </w:tc>
        <w:tc>
          <w:tcPr>
            <w:tcW w:w="255" w:type="dxa"/>
            <w:tcBorders/>
            <w:shd w:fill="FFFFFF" w:val="clear"/>
            <w:vAlign w:val="center"/>
          </w:tcPr>
          <w:p>
            <w:pPr>
              <w:pStyle w:val="TableContents"/>
              <w:spacing w:before="0" w:after="283"/>
              <w:ind w:left="0" w:right="0" w:firstLine="180"/>
              <w:jc w:val="left"/>
              <w:rPr>
                <w:caps w:val="false"/>
                <w:smallCaps w:val="false"/>
              </w:rPr>
            </w:pPr>
            <w:r>
              <w:rPr>
                <w:caps w:val="false"/>
                <w:smallCaps w:val="false"/>
              </w:rPr>
              <w:t> </w:t>
            </w:r>
          </w:p>
        </w:tc>
      </w:tr>
      <w:tr>
        <w:trPr/>
        <w:tc>
          <w:tcPr>
            <w:tcW w:w="2120" w:type="dxa"/>
            <w:tcBorders/>
            <w:shd w:fill="CCEEFF" w:val="clear"/>
            <w:vAlign w:val="center"/>
          </w:tcPr>
          <w:p>
            <w:pPr>
              <w:pStyle w:val="TableContents"/>
              <w:spacing w:before="0" w:after="283"/>
              <w:rPr/>
            </w:pPr>
            <w:r>
              <w:rPr/>
              <w:t>Panama</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76" w:type="dxa"/>
            <w:tcBorders>
              <w:bottom w:val="single" w:sz="8" w:space="0" w:color="000000"/>
            </w:tcBorders>
            <w:shd w:fill="CCEEFF" w:val="clear"/>
            <w:tcMar>
              <w:bottom w:w="28" w:type="dxa"/>
            </w:tcMar>
            <w:vAlign w:val="center"/>
          </w:tcPr>
          <w:p>
            <w:pPr>
              <w:pStyle w:val="TableContents"/>
              <w:spacing w:before="0" w:after="283"/>
              <w:jc w:val="left"/>
              <w:rPr>
                <w:caps w:val="false"/>
                <w:smallCaps w:val="false"/>
              </w:rPr>
            </w:pPr>
            <w:r>
              <w:rPr>
                <w:caps w:val="false"/>
                <w:smallCaps w:val="false"/>
              </w:rPr>
              <w:t> </w:t>
            </w:r>
          </w:p>
        </w:tc>
        <w:tc>
          <w:tcPr>
            <w:tcW w:w="863" w:type="dxa"/>
            <w:tcBorders>
              <w:bottom w:val="single" w:sz="8" w:space="0" w:color="000000"/>
            </w:tcBorders>
            <w:shd w:fill="CCEEFF" w:val="clear"/>
            <w:tcMar>
              <w:bottom w:w="28" w:type="dxa"/>
            </w:tcMar>
            <w:vAlign w:val="center"/>
          </w:tcPr>
          <w:p>
            <w:pPr>
              <w:pStyle w:val="TableContents"/>
              <w:spacing w:before="0" w:after="283"/>
              <w:jc w:val="right"/>
              <w:rPr>
                <w:b w:val="false"/>
                <w:i w:val="false"/>
                <w:caps w:val="false"/>
                <w:smallCaps w:val="false"/>
              </w:rPr>
            </w:pPr>
            <w:r>
              <w:rPr>
                <w:b w:val="false"/>
                <w:i w:val="false"/>
                <w:caps w:val="false"/>
                <w:smallCaps w:val="false"/>
              </w:rPr>
              <w:t>28,358</w:t>
            </w:r>
          </w:p>
        </w:tc>
        <w:tc>
          <w:tcPr>
            <w:tcW w:w="60"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183" w:type="dxa"/>
            <w:tcBorders>
              <w:bottom w:val="single" w:sz="8" w:space="0" w:color="000000"/>
            </w:tcBorders>
            <w:shd w:fill="CCEEFF" w:val="clear"/>
            <w:tcMar>
              <w:bottom w:w="28" w:type="dxa"/>
            </w:tcMar>
            <w:vAlign w:val="center"/>
          </w:tcPr>
          <w:p>
            <w:pPr>
              <w:pStyle w:val="TableContents"/>
              <w:spacing w:before="0" w:after="283"/>
              <w:jc w:val="left"/>
              <w:rPr>
                <w:caps w:val="false"/>
                <w:smallCaps w:val="false"/>
              </w:rPr>
            </w:pPr>
            <w:r>
              <w:rPr>
                <w:caps w:val="false"/>
                <w:smallCaps w:val="false"/>
              </w:rPr>
              <w:t> </w:t>
            </w:r>
          </w:p>
        </w:tc>
        <w:tc>
          <w:tcPr>
            <w:tcW w:w="797" w:type="dxa"/>
            <w:tcBorders>
              <w:bottom w:val="single" w:sz="8" w:space="0" w:color="000000"/>
            </w:tcBorders>
            <w:shd w:fill="CCEEFF" w:val="clear"/>
            <w:tcMar>
              <w:bottom w:w="28" w:type="dxa"/>
            </w:tcMar>
            <w:vAlign w:val="center"/>
          </w:tcPr>
          <w:p>
            <w:pPr>
              <w:pStyle w:val="TableContents"/>
              <w:spacing w:before="0" w:after="283"/>
              <w:jc w:val="right"/>
              <w:rPr>
                <w:b w:val="false"/>
                <w:i w:val="false"/>
                <w:caps w:val="false"/>
                <w:smallCaps w:val="false"/>
              </w:rPr>
            </w:pPr>
            <w:r>
              <w:rPr>
                <w:b w:val="false"/>
                <w:i w:val="false"/>
                <w:caps w:val="false"/>
                <w:smallCaps w:val="false"/>
              </w:rPr>
              <w:t>26</w:t>
            </w:r>
          </w:p>
        </w:tc>
        <w:tc>
          <w:tcPr>
            <w:tcW w:w="60"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178" w:type="dxa"/>
            <w:tcBorders>
              <w:bottom w:val="single" w:sz="8" w:space="0" w:color="000000"/>
            </w:tcBorders>
            <w:shd w:fill="CCEEFF" w:val="clear"/>
            <w:tcMar>
              <w:bottom w:w="28" w:type="dxa"/>
            </w:tcMar>
            <w:vAlign w:val="center"/>
          </w:tcPr>
          <w:p>
            <w:pPr>
              <w:pStyle w:val="TableContents"/>
              <w:spacing w:before="0" w:after="283"/>
              <w:jc w:val="left"/>
              <w:rPr>
                <w:caps w:val="false"/>
                <w:smallCaps w:val="false"/>
              </w:rPr>
            </w:pPr>
            <w:r>
              <w:rPr>
                <w:caps w:val="false"/>
                <w:smallCaps w:val="false"/>
              </w:rPr>
              <w:t> </w:t>
            </w:r>
          </w:p>
        </w:tc>
        <w:tc>
          <w:tcPr>
            <w:tcW w:w="772" w:type="dxa"/>
            <w:tcBorders>
              <w:bottom w:val="single" w:sz="8" w:space="0" w:color="000000"/>
            </w:tcBorders>
            <w:shd w:fill="CCEEFF" w:val="clear"/>
            <w:tcMar>
              <w:bottom w:w="28" w:type="dxa"/>
            </w:tcMar>
            <w:vAlign w:val="center"/>
          </w:tcPr>
          <w:p>
            <w:pPr>
              <w:pStyle w:val="TableContents"/>
              <w:spacing w:before="0" w:after="283"/>
              <w:jc w:val="right"/>
              <w:rPr>
                <w:b w:val="false"/>
                <w:i w:val="false"/>
                <w:caps w:val="false"/>
                <w:smallCaps w:val="false"/>
              </w:rPr>
            </w:pPr>
            <w:r>
              <w:rPr>
                <w:b w:val="false"/>
                <w:i w:val="false"/>
                <w:caps w:val="false"/>
                <w:smallCaps w:val="false"/>
              </w:rPr>
              <w:t>-</w:t>
            </w:r>
          </w:p>
        </w:tc>
        <w:tc>
          <w:tcPr>
            <w:tcW w:w="60"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caps w:val="false"/>
                <w:smallCaps w:val="false"/>
              </w:rPr>
            </w:pPr>
            <w:r>
              <w:rPr>
                <w:caps w:val="false"/>
                <w:smallCaps w:val="false"/>
              </w:rPr>
              <w:t> </w:t>
            </w:r>
          </w:p>
        </w:tc>
        <w:tc>
          <w:tcPr>
            <w:tcW w:w="680" w:type="dxa"/>
            <w:tcBorders>
              <w:bottom w:val="single" w:sz="8" w:space="0" w:color="000000"/>
            </w:tcBorders>
            <w:shd w:fill="CCEEFF" w:val="clear"/>
            <w:tcMar>
              <w:bottom w:w="28" w:type="dxa"/>
            </w:tcMar>
            <w:vAlign w:val="center"/>
          </w:tcPr>
          <w:p>
            <w:pPr>
              <w:pStyle w:val="TableContents"/>
              <w:spacing w:before="0" w:after="283"/>
              <w:jc w:val="right"/>
              <w:rPr>
                <w:b w:val="false"/>
                <w:i w:val="false"/>
                <w:caps w:val="false"/>
                <w:smallCaps w:val="false"/>
              </w:rPr>
            </w:pPr>
            <w:r>
              <w:rPr>
                <w:b w:val="false"/>
                <w:i w:val="false"/>
                <w:caps w:val="false"/>
                <w:smallCaps w:val="false"/>
              </w:rPr>
              <w:t>28,384</w:t>
            </w:r>
          </w:p>
        </w:tc>
        <w:tc>
          <w:tcPr>
            <w:tcW w:w="255" w:type="dxa"/>
            <w:tcBorders/>
            <w:shd w:fill="CCEEFF" w:val="clear"/>
            <w:vAlign w:val="center"/>
          </w:tcPr>
          <w:p>
            <w:pPr>
              <w:pStyle w:val="TableContents"/>
              <w:spacing w:before="0" w:after="283"/>
              <w:jc w:val="left"/>
              <w:rPr>
                <w:caps w:val="false"/>
                <w:smallCaps w:val="false"/>
              </w:rPr>
            </w:pPr>
            <w:r>
              <w:rPr>
                <w:caps w:val="false"/>
                <w:smallCaps w:val="false"/>
              </w:rPr>
              <w:t> </w:t>
            </w:r>
          </w:p>
        </w:tc>
      </w:tr>
      <w:tr>
        <w:trPr/>
        <w:tc>
          <w:tcPr>
            <w:tcW w:w="212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76" w:type="dxa"/>
            <w:tcBorders>
              <w:bottom w:val="single" w:sz="8" w:space="0" w:color="000000"/>
            </w:tcBorders>
            <w:shd w:fill="FFFFFF" w:val="clear"/>
            <w:tcMar>
              <w:bottom w:w="28" w:type="dxa"/>
            </w:tcMar>
            <w:vAlign w:val="center"/>
          </w:tcPr>
          <w:p>
            <w:pPr>
              <w:pStyle w:val="TableContents"/>
              <w:spacing w:before="0" w:after="283"/>
              <w:jc w:val="left"/>
              <w:rPr>
                <w:caps w:val="false"/>
                <w:smallCaps w:val="false"/>
              </w:rPr>
            </w:pPr>
            <w:r>
              <w:rPr>
                <w:caps w:val="false"/>
                <w:smallCaps w:val="false"/>
              </w:rPr>
              <w:t> </w:t>
            </w:r>
          </w:p>
        </w:tc>
        <w:tc>
          <w:tcPr>
            <w:tcW w:w="863" w:type="dxa"/>
            <w:tcBorders>
              <w:bottom w:val="single" w:sz="8" w:space="0" w:color="000000"/>
            </w:tcBorders>
            <w:shd w:fill="FFFFFF" w:val="clear"/>
            <w:tcMar>
              <w:bottom w:w="28" w:type="dxa"/>
            </w:tcMar>
            <w:vAlign w:val="center"/>
          </w:tcPr>
          <w:p>
            <w:pPr>
              <w:pStyle w:val="TableContents"/>
              <w:spacing w:before="0" w:after="283"/>
              <w:jc w:val="right"/>
              <w:rPr>
                <w:b w:val="false"/>
                <w:i w:val="false"/>
                <w:caps w:val="false"/>
                <w:smallCaps w:val="false"/>
              </w:rPr>
            </w:pPr>
            <w:r>
              <w:rPr>
                <w:b w:val="false"/>
                <w:i w:val="false"/>
                <w:caps w:val="false"/>
                <w:smallCaps w:val="false"/>
              </w:rPr>
              <w:t>30,659</w:t>
            </w:r>
          </w:p>
        </w:tc>
        <w:tc>
          <w:tcPr>
            <w:tcW w:w="60"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183" w:type="dxa"/>
            <w:tcBorders>
              <w:bottom w:val="single" w:sz="8" w:space="0" w:color="000000"/>
            </w:tcBorders>
            <w:shd w:fill="FFFFFF" w:val="clear"/>
            <w:tcMar>
              <w:bottom w:w="28" w:type="dxa"/>
            </w:tcMar>
            <w:vAlign w:val="center"/>
          </w:tcPr>
          <w:p>
            <w:pPr>
              <w:pStyle w:val="TableContents"/>
              <w:spacing w:before="0" w:after="283"/>
              <w:jc w:val="left"/>
              <w:rPr>
                <w:caps w:val="false"/>
                <w:smallCaps w:val="false"/>
              </w:rPr>
            </w:pPr>
            <w:r>
              <w:rPr>
                <w:caps w:val="false"/>
                <w:smallCaps w:val="false"/>
              </w:rPr>
              <w:t> </w:t>
            </w:r>
          </w:p>
        </w:tc>
        <w:tc>
          <w:tcPr>
            <w:tcW w:w="797" w:type="dxa"/>
            <w:tcBorders>
              <w:bottom w:val="single" w:sz="8" w:space="0" w:color="000000"/>
            </w:tcBorders>
            <w:shd w:fill="FFFFFF" w:val="clear"/>
            <w:tcMar>
              <w:bottom w:w="28" w:type="dxa"/>
            </w:tcMar>
            <w:vAlign w:val="center"/>
          </w:tcPr>
          <w:p>
            <w:pPr>
              <w:pStyle w:val="TableContents"/>
              <w:spacing w:before="0" w:after="283"/>
              <w:jc w:val="right"/>
              <w:rPr>
                <w:b w:val="false"/>
                <w:i w:val="false"/>
                <w:caps w:val="false"/>
                <w:smallCaps w:val="false"/>
              </w:rPr>
            </w:pPr>
            <w:r>
              <w:rPr>
                <w:b w:val="false"/>
                <w:i w:val="false"/>
                <w:caps w:val="false"/>
                <w:smallCaps w:val="false"/>
              </w:rPr>
              <w:t>27</w:t>
            </w:r>
          </w:p>
        </w:tc>
        <w:tc>
          <w:tcPr>
            <w:tcW w:w="60"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178" w:type="dxa"/>
            <w:tcBorders>
              <w:bottom w:val="single" w:sz="8" w:space="0" w:color="000000"/>
            </w:tcBorders>
            <w:shd w:fill="FFFFFF" w:val="clear"/>
            <w:tcMar>
              <w:bottom w:w="28" w:type="dxa"/>
            </w:tcMar>
            <w:vAlign w:val="center"/>
          </w:tcPr>
          <w:p>
            <w:pPr>
              <w:pStyle w:val="TableContents"/>
              <w:spacing w:before="0" w:after="283"/>
              <w:jc w:val="left"/>
              <w:rPr>
                <w:caps w:val="false"/>
                <w:smallCaps w:val="false"/>
              </w:rPr>
            </w:pPr>
            <w:r>
              <w:rPr>
                <w:caps w:val="false"/>
                <w:smallCaps w:val="false"/>
              </w:rPr>
              <w:t> </w:t>
            </w:r>
          </w:p>
        </w:tc>
        <w:tc>
          <w:tcPr>
            <w:tcW w:w="772" w:type="dxa"/>
            <w:tcBorders>
              <w:bottom w:val="single" w:sz="8" w:space="0" w:color="000000"/>
            </w:tcBorders>
            <w:shd w:fill="FFFFFF" w:val="clear"/>
            <w:tcMar>
              <w:bottom w:w="28" w:type="dxa"/>
            </w:tcMar>
            <w:vAlign w:val="center"/>
          </w:tcPr>
          <w:p>
            <w:pPr>
              <w:pStyle w:val="TableContents"/>
              <w:spacing w:before="0" w:after="283"/>
              <w:jc w:val="right"/>
              <w:rPr>
                <w:b w:val="false"/>
                <w:i w:val="false"/>
                <w:caps w:val="false"/>
                <w:smallCaps w:val="false"/>
              </w:rPr>
            </w:pPr>
            <w:r>
              <w:rPr>
                <w:b w:val="false"/>
                <w:i w:val="false"/>
                <w:caps w:val="false"/>
                <w:smallCaps w:val="false"/>
              </w:rPr>
              <w:t>40</w:t>
            </w:r>
          </w:p>
        </w:tc>
        <w:tc>
          <w:tcPr>
            <w:tcW w:w="60"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caps w:val="false"/>
                <w:smallCaps w:val="false"/>
              </w:rPr>
            </w:pPr>
            <w:r>
              <w:rPr>
                <w:caps w:val="false"/>
                <w:smallCaps w:val="false"/>
              </w:rPr>
              <w:t> </w:t>
            </w:r>
          </w:p>
        </w:tc>
        <w:tc>
          <w:tcPr>
            <w:tcW w:w="680" w:type="dxa"/>
            <w:tcBorders>
              <w:bottom w:val="single" w:sz="8" w:space="0" w:color="000000"/>
            </w:tcBorders>
            <w:shd w:fill="FFFFFF" w:val="clear"/>
            <w:tcMar>
              <w:bottom w:w="28" w:type="dxa"/>
            </w:tcMar>
            <w:vAlign w:val="center"/>
          </w:tcPr>
          <w:p>
            <w:pPr>
              <w:pStyle w:val="TableContents"/>
              <w:spacing w:before="0" w:after="283"/>
              <w:jc w:val="right"/>
              <w:rPr>
                <w:b w:val="false"/>
                <w:i w:val="false"/>
                <w:caps w:val="false"/>
                <w:smallCaps w:val="false"/>
              </w:rPr>
            </w:pPr>
            <w:r>
              <w:rPr>
                <w:b w:val="false"/>
                <w:i w:val="false"/>
                <w:caps w:val="false"/>
                <w:smallCaps w:val="false"/>
              </w:rPr>
              <w:t>30,646</w:t>
            </w:r>
          </w:p>
        </w:tc>
        <w:tc>
          <w:tcPr>
            <w:tcW w:w="255" w:type="dxa"/>
            <w:tcBorders/>
            <w:shd w:fill="FFFFFF" w:val="clear"/>
            <w:vAlign w:val="center"/>
          </w:tcPr>
          <w:p>
            <w:pPr>
              <w:pStyle w:val="TableContents"/>
              <w:spacing w:before="0" w:after="283"/>
              <w:jc w:val="left"/>
              <w:rPr>
                <w:caps w:val="false"/>
                <w:smallCaps w:val="false"/>
              </w:rPr>
            </w:pPr>
            <w:r>
              <w:rPr>
                <w:caps w:val="false"/>
                <w:smallCaps w:val="false"/>
              </w:rPr>
              <w:t> </w:t>
            </w:r>
          </w:p>
        </w:tc>
      </w:tr>
      <w:tr>
        <w:trPr/>
        <w:tc>
          <w:tcPr>
            <w:tcW w:w="212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rPr/>
            </w:pPr>
            <w:r>
              <w:rPr/>
              <w:t> </w:t>
            </w:r>
          </w:p>
        </w:tc>
        <w:tc>
          <w:tcPr>
            <w:tcW w:w="76" w:type="dxa"/>
            <w:tcBorders/>
            <w:shd w:fill="CCEEFF" w:val="clear"/>
            <w:vAlign w:val="center"/>
          </w:tcPr>
          <w:p>
            <w:pPr>
              <w:pStyle w:val="TableContents"/>
              <w:spacing w:before="0" w:after="283"/>
              <w:jc w:val="left"/>
              <w:rPr/>
            </w:pPr>
            <w:r>
              <w:rPr/>
              <w:t> </w:t>
            </w:r>
          </w:p>
        </w:tc>
        <w:tc>
          <w:tcPr>
            <w:tcW w:w="863"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83" w:type="dxa"/>
            <w:tcBorders/>
            <w:shd w:fill="CCEEFF" w:val="clear"/>
            <w:vAlign w:val="center"/>
          </w:tcPr>
          <w:p>
            <w:pPr>
              <w:pStyle w:val="TableContents"/>
              <w:spacing w:before="0" w:after="283"/>
              <w:jc w:val="left"/>
              <w:rPr/>
            </w:pPr>
            <w:r>
              <w:rPr/>
              <w:t> </w:t>
            </w:r>
          </w:p>
        </w:tc>
        <w:tc>
          <w:tcPr>
            <w:tcW w:w="797"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78" w:type="dxa"/>
            <w:tcBorders/>
            <w:shd w:fill="CCEEFF" w:val="clear"/>
            <w:vAlign w:val="center"/>
          </w:tcPr>
          <w:p>
            <w:pPr>
              <w:pStyle w:val="TableContents"/>
              <w:spacing w:before="0" w:after="283"/>
              <w:jc w:val="left"/>
              <w:rPr/>
            </w:pPr>
            <w:r>
              <w:rPr/>
              <w:t> </w:t>
            </w:r>
          </w:p>
        </w:tc>
        <w:tc>
          <w:tcPr>
            <w:tcW w:w="772"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pPr>
            <w:r>
              <w:rPr/>
              <w:t> </w:t>
            </w:r>
          </w:p>
        </w:tc>
        <w:tc>
          <w:tcPr>
            <w:tcW w:w="255" w:type="dxa"/>
            <w:tcBorders/>
            <w:shd w:fill="CCEEFF" w:val="clear"/>
            <w:vAlign w:val="center"/>
          </w:tcPr>
          <w:p>
            <w:pPr>
              <w:pStyle w:val="TableContents"/>
              <w:spacing w:before="0" w:after="283"/>
              <w:jc w:val="left"/>
              <w:rPr/>
            </w:pPr>
            <w:r>
              <w:rPr/>
              <w:t> </w:t>
            </w:r>
          </w:p>
        </w:tc>
      </w:tr>
      <w:tr>
        <w:trPr/>
        <w:tc>
          <w:tcPr>
            <w:tcW w:w="2120" w:type="dxa"/>
            <w:tcBorders/>
            <w:shd w:fill="FFFFFF" w:val="clear"/>
            <w:vAlign w:val="center"/>
          </w:tcPr>
          <w:p>
            <w:pPr>
              <w:pStyle w:val="TableContents"/>
              <w:spacing w:before="0" w:after="283"/>
              <w:jc w:val="left"/>
              <w:rPr/>
            </w:pPr>
            <w:r>
              <w:rPr/>
              <w:t>Sovereign debt:</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76"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863" w:type="dxa"/>
            <w:tcBorders/>
            <w:shd w:fill="FFFFFF" w:val="clear"/>
            <w:vAlign w:val="center"/>
          </w:tcPr>
          <w:p>
            <w:pPr>
              <w:pStyle w:val="TableContents"/>
              <w:spacing w:before="0" w:after="283"/>
              <w:jc w:val="right"/>
              <w:rPr>
                <w:caps w:val="false"/>
                <w:smallCaps w:val="false"/>
              </w:rPr>
            </w:pPr>
            <w:r>
              <w:rPr>
                <w:caps w:val="false"/>
                <w:smallCaps w:val="false"/>
              </w:rPr>
              <w:t> </w:t>
            </w:r>
          </w:p>
        </w:tc>
        <w:tc>
          <w:tcPr>
            <w:tcW w:w="60"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183"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797" w:type="dxa"/>
            <w:tcBorders/>
            <w:shd w:fill="FFFFFF" w:val="clear"/>
            <w:vAlign w:val="center"/>
          </w:tcPr>
          <w:p>
            <w:pPr>
              <w:pStyle w:val="TableContents"/>
              <w:spacing w:before="0" w:after="283"/>
              <w:jc w:val="right"/>
              <w:rPr>
                <w:caps w:val="false"/>
                <w:smallCaps w:val="false"/>
              </w:rPr>
            </w:pPr>
            <w:r>
              <w:rPr>
                <w:caps w:val="false"/>
                <w:smallCaps w:val="false"/>
              </w:rPr>
              <w:t> </w:t>
            </w:r>
          </w:p>
        </w:tc>
        <w:tc>
          <w:tcPr>
            <w:tcW w:w="60"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178"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772" w:type="dxa"/>
            <w:tcBorders/>
            <w:shd w:fill="FFFFFF" w:val="clear"/>
            <w:vAlign w:val="center"/>
          </w:tcPr>
          <w:p>
            <w:pPr>
              <w:pStyle w:val="TableContents"/>
              <w:spacing w:before="0" w:after="283"/>
              <w:jc w:val="right"/>
              <w:rPr>
                <w:caps w:val="false"/>
                <w:smallCaps w:val="false"/>
              </w:rPr>
            </w:pPr>
            <w:r>
              <w:rPr>
                <w:caps w:val="false"/>
                <w:smallCaps w:val="false"/>
              </w:rPr>
              <w:t> </w:t>
            </w:r>
          </w:p>
        </w:tc>
        <w:tc>
          <w:tcPr>
            <w:tcW w:w="60"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60"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680" w:type="dxa"/>
            <w:tcBorders/>
            <w:shd w:fill="FFFFFF" w:val="clear"/>
            <w:vAlign w:val="center"/>
          </w:tcPr>
          <w:p>
            <w:pPr>
              <w:pStyle w:val="TableContents"/>
              <w:spacing w:before="0" w:after="283"/>
              <w:jc w:val="right"/>
              <w:rPr>
                <w:caps w:val="false"/>
                <w:smallCaps w:val="false"/>
              </w:rPr>
            </w:pPr>
            <w:r>
              <w:rPr>
                <w:caps w:val="false"/>
                <w:smallCaps w:val="false"/>
              </w:rPr>
              <w:t> </w:t>
            </w:r>
          </w:p>
        </w:tc>
        <w:tc>
          <w:tcPr>
            <w:tcW w:w="255" w:type="dxa"/>
            <w:tcBorders/>
            <w:shd w:fill="FFFFFF" w:val="clear"/>
            <w:vAlign w:val="center"/>
          </w:tcPr>
          <w:p>
            <w:pPr>
              <w:pStyle w:val="TableContents"/>
              <w:spacing w:before="0" w:after="283"/>
              <w:ind w:left="0" w:right="0" w:firstLine="180"/>
              <w:jc w:val="left"/>
              <w:rPr>
                <w:caps w:val="false"/>
                <w:smallCaps w:val="false"/>
              </w:rPr>
            </w:pPr>
            <w:r>
              <w:rPr>
                <w:caps w:val="false"/>
                <w:smallCaps w:val="false"/>
              </w:rPr>
              <w:t> </w:t>
            </w:r>
          </w:p>
        </w:tc>
      </w:tr>
      <w:tr>
        <w:trPr/>
        <w:tc>
          <w:tcPr>
            <w:tcW w:w="2120" w:type="dxa"/>
            <w:tcBorders/>
            <w:shd w:fill="CCEEFF" w:val="clear"/>
            <w:vAlign w:val="center"/>
          </w:tcPr>
          <w:p>
            <w:pPr>
              <w:pStyle w:val="TableContents"/>
              <w:spacing w:before="0" w:after="283"/>
              <w:rPr/>
            </w:pPr>
            <w:r>
              <w:rPr/>
              <w:t>Colombia</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76" w:type="dxa"/>
            <w:tcBorders>
              <w:bottom w:val="single" w:sz="8" w:space="0" w:color="000000"/>
            </w:tcBorders>
            <w:shd w:fill="CCEEFF" w:val="clear"/>
            <w:tcMar>
              <w:bottom w:w="28" w:type="dxa"/>
            </w:tcMar>
            <w:vAlign w:val="center"/>
          </w:tcPr>
          <w:p>
            <w:pPr>
              <w:pStyle w:val="TableContents"/>
              <w:spacing w:before="0" w:after="283"/>
              <w:jc w:val="left"/>
              <w:rPr>
                <w:caps w:val="false"/>
                <w:smallCaps w:val="false"/>
              </w:rPr>
            </w:pPr>
            <w:r>
              <w:rPr>
                <w:caps w:val="false"/>
                <w:smallCaps w:val="false"/>
              </w:rPr>
              <w:t> </w:t>
            </w:r>
          </w:p>
        </w:tc>
        <w:tc>
          <w:tcPr>
            <w:tcW w:w="863" w:type="dxa"/>
            <w:tcBorders>
              <w:bottom w:val="single" w:sz="8" w:space="0" w:color="000000"/>
            </w:tcBorders>
            <w:shd w:fill="CCEEFF" w:val="clear"/>
            <w:tcMar>
              <w:bottom w:w="28" w:type="dxa"/>
            </w:tcMar>
            <w:vAlign w:val="center"/>
          </w:tcPr>
          <w:p>
            <w:pPr>
              <w:pStyle w:val="TableContents"/>
              <w:spacing w:before="0" w:after="283"/>
              <w:jc w:val="right"/>
              <w:rPr>
                <w:b w:val="false"/>
                <w:i w:val="false"/>
                <w:caps w:val="false"/>
                <w:smallCaps w:val="false"/>
              </w:rPr>
            </w:pPr>
            <w:r>
              <w:rPr>
                <w:b w:val="false"/>
                <w:i w:val="false"/>
                <w:caps w:val="false"/>
                <w:smallCaps w:val="false"/>
              </w:rPr>
              <w:t>13,004</w:t>
            </w:r>
          </w:p>
        </w:tc>
        <w:tc>
          <w:tcPr>
            <w:tcW w:w="60"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183" w:type="dxa"/>
            <w:tcBorders>
              <w:bottom w:val="single" w:sz="8" w:space="0" w:color="000000"/>
            </w:tcBorders>
            <w:shd w:fill="CCEEFF" w:val="clear"/>
            <w:tcMar>
              <w:bottom w:w="28" w:type="dxa"/>
            </w:tcMar>
            <w:vAlign w:val="center"/>
          </w:tcPr>
          <w:p>
            <w:pPr>
              <w:pStyle w:val="TableContents"/>
              <w:spacing w:before="0" w:after="283"/>
              <w:jc w:val="left"/>
              <w:rPr>
                <w:caps w:val="false"/>
                <w:smallCaps w:val="false"/>
              </w:rPr>
            </w:pPr>
            <w:r>
              <w:rPr>
                <w:caps w:val="false"/>
                <w:smallCaps w:val="false"/>
              </w:rPr>
              <w:t> </w:t>
            </w:r>
          </w:p>
        </w:tc>
        <w:tc>
          <w:tcPr>
            <w:tcW w:w="797" w:type="dxa"/>
            <w:tcBorders>
              <w:bottom w:val="single" w:sz="8" w:space="0" w:color="000000"/>
            </w:tcBorders>
            <w:shd w:fill="CCEEFF" w:val="clear"/>
            <w:tcMar>
              <w:bottom w:w="28" w:type="dxa"/>
            </w:tcMar>
            <w:vAlign w:val="center"/>
          </w:tcPr>
          <w:p>
            <w:pPr>
              <w:pStyle w:val="TableContents"/>
              <w:spacing w:before="0" w:after="283"/>
              <w:jc w:val="right"/>
              <w:rPr>
                <w:b w:val="false"/>
                <w:i w:val="false"/>
                <w:caps w:val="false"/>
                <w:smallCaps w:val="false"/>
              </w:rPr>
            </w:pPr>
            <w:r>
              <w:rPr>
                <w:b w:val="false"/>
                <w:i w:val="false"/>
                <w:caps w:val="false"/>
                <w:smallCaps w:val="false"/>
              </w:rPr>
              <w:t>70</w:t>
            </w:r>
          </w:p>
        </w:tc>
        <w:tc>
          <w:tcPr>
            <w:tcW w:w="60"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178" w:type="dxa"/>
            <w:tcBorders>
              <w:bottom w:val="single" w:sz="8" w:space="0" w:color="000000"/>
            </w:tcBorders>
            <w:shd w:fill="CCEEFF" w:val="clear"/>
            <w:tcMar>
              <w:bottom w:w="28" w:type="dxa"/>
            </w:tcMar>
            <w:vAlign w:val="center"/>
          </w:tcPr>
          <w:p>
            <w:pPr>
              <w:pStyle w:val="TableContents"/>
              <w:spacing w:before="0" w:after="283"/>
              <w:jc w:val="left"/>
              <w:rPr>
                <w:caps w:val="false"/>
                <w:smallCaps w:val="false"/>
              </w:rPr>
            </w:pPr>
            <w:r>
              <w:rPr>
                <w:caps w:val="false"/>
                <w:smallCaps w:val="false"/>
              </w:rPr>
              <w:t> </w:t>
            </w:r>
          </w:p>
        </w:tc>
        <w:tc>
          <w:tcPr>
            <w:tcW w:w="772" w:type="dxa"/>
            <w:tcBorders>
              <w:bottom w:val="single" w:sz="8" w:space="0" w:color="000000"/>
            </w:tcBorders>
            <w:shd w:fill="CCEEFF" w:val="clear"/>
            <w:tcMar>
              <w:bottom w:w="28" w:type="dxa"/>
            </w:tcMar>
            <w:vAlign w:val="center"/>
          </w:tcPr>
          <w:p>
            <w:pPr>
              <w:pStyle w:val="TableContents"/>
              <w:spacing w:before="0" w:after="283"/>
              <w:jc w:val="right"/>
              <w:rPr>
                <w:b w:val="false"/>
                <w:i w:val="false"/>
                <w:caps w:val="false"/>
                <w:smallCaps w:val="false"/>
              </w:rPr>
            </w:pPr>
            <w:r>
              <w:rPr>
                <w:b w:val="false"/>
                <w:i w:val="false"/>
                <w:caps w:val="false"/>
                <w:smallCaps w:val="false"/>
              </w:rPr>
              <w:t>-</w:t>
            </w:r>
          </w:p>
        </w:tc>
        <w:tc>
          <w:tcPr>
            <w:tcW w:w="60"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caps w:val="false"/>
                <w:smallCaps w:val="false"/>
              </w:rPr>
            </w:pPr>
            <w:r>
              <w:rPr>
                <w:caps w:val="false"/>
                <w:smallCaps w:val="false"/>
              </w:rPr>
              <w:t> </w:t>
            </w:r>
          </w:p>
        </w:tc>
        <w:tc>
          <w:tcPr>
            <w:tcW w:w="680" w:type="dxa"/>
            <w:tcBorders>
              <w:bottom w:val="single" w:sz="8" w:space="0" w:color="000000"/>
            </w:tcBorders>
            <w:shd w:fill="CCEEFF" w:val="clear"/>
            <w:tcMar>
              <w:bottom w:w="28" w:type="dxa"/>
            </w:tcMar>
            <w:vAlign w:val="center"/>
          </w:tcPr>
          <w:p>
            <w:pPr>
              <w:pStyle w:val="TableContents"/>
              <w:spacing w:before="0" w:after="283"/>
              <w:jc w:val="right"/>
              <w:rPr>
                <w:b w:val="false"/>
                <w:i w:val="false"/>
                <w:caps w:val="false"/>
                <w:smallCaps w:val="false"/>
              </w:rPr>
            </w:pPr>
            <w:r>
              <w:rPr>
                <w:b w:val="false"/>
                <w:i w:val="false"/>
                <w:caps w:val="false"/>
                <w:smallCaps w:val="false"/>
              </w:rPr>
              <w:t>13,074</w:t>
            </w:r>
          </w:p>
        </w:tc>
        <w:tc>
          <w:tcPr>
            <w:tcW w:w="255" w:type="dxa"/>
            <w:tcBorders/>
            <w:shd w:fill="CCEEFF" w:val="clear"/>
            <w:vAlign w:val="center"/>
          </w:tcPr>
          <w:p>
            <w:pPr>
              <w:pStyle w:val="TableContents"/>
              <w:spacing w:before="0" w:after="283"/>
              <w:jc w:val="left"/>
              <w:rPr>
                <w:caps w:val="false"/>
                <w:smallCaps w:val="false"/>
              </w:rPr>
            </w:pPr>
            <w:r>
              <w:rPr>
                <w:caps w:val="false"/>
                <w:smallCaps w:val="false"/>
              </w:rPr>
              <w:t> </w:t>
            </w:r>
          </w:p>
        </w:tc>
      </w:tr>
      <w:tr>
        <w:trPr/>
        <w:tc>
          <w:tcPr>
            <w:tcW w:w="212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rPr/>
            </w:pPr>
            <w:r>
              <w:rPr/>
              <w:t> </w:t>
            </w:r>
          </w:p>
        </w:tc>
        <w:tc>
          <w:tcPr>
            <w:tcW w:w="76" w:type="dxa"/>
            <w:tcBorders/>
            <w:shd w:fill="FFFFFF" w:val="clear"/>
            <w:vAlign w:val="center"/>
          </w:tcPr>
          <w:p>
            <w:pPr>
              <w:pStyle w:val="TableContents"/>
              <w:spacing w:before="0" w:after="283"/>
              <w:jc w:val="left"/>
              <w:rPr/>
            </w:pPr>
            <w:r>
              <w:rPr/>
              <w:t> </w:t>
            </w:r>
          </w:p>
        </w:tc>
        <w:tc>
          <w:tcPr>
            <w:tcW w:w="863"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83" w:type="dxa"/>
            <w:tcBorders/>
            <w:shd w:fill="FFFFFF" w:val="clear"/>
            <w:vAlign w:val="center"/>
          </w:tcPr>
          <w:p>
            <w:pPr>
              <w:pStyle w:val="TableContents"/>
              <w:spacing w:before="0" w:after="283"/>
              <w:jc w:val="left"/>
              <w:rPr/>
            </w:pPr>
            <w:r>
              <w:rPr/>
              <w:t> </w:t>
            </w:r>
          </w:p>
        </w:tc>
        <w:tc>
          <w:tcPr>
            <w:tcW w:w="797"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78" w:type="dxa"/>
            <w:tcBorders/>
            <w:shd w:fill="FFFFFF" w:val="clear"/>
            <w:vAlign w:val="center"/>
          </w:tcPr>
          <w:p>
            <w:pPr>
              <w:pStyle w:val="TableContents"/>
              <w:spacing w:before="0" w:after="283"/>
              <w:jc w:val="left"/>
              <w:rPr/>
            </w:pPr>
            <w:r>
              <w:rPr/>
              <w:t> </w:t>
            </w:r>
          </w:p>
        </w:tc>
        <w:tc>
          <w:tcPr>
            <w:tcW w:w="772"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pPr>
            <w:r>
              <w:rPr/>
              <w:t> </w:t>
            </w:r>
          </w:p>
        </w:tc>
        <w:tc>
          <w:tcPr>
            <w:tcW w:w="255" w:type="dxa"/>
            <w:tcBorders/>
            <w:shd w:fill="FFFFFF" w:val="clear"/>
            <w:vAlign w:val="center"/>
          </w:tcPr>
          <w:p>
            <w:pPr>
              <w:pStyle w:val="TableContents"/>
              <w:spacing w:before="0" w:after="283"/>
              <w:jc w:val="left"/>
              <w:rPr/>
            </w:pPr>
            <w:r>
              <w:rPr/>
              <w:t> </w:t>
            </w:r>
          </w:p>
        </w:tc>
      </w:tr>
      <w:tr>
        <w:trPr/>
        <w:tc>
          <w:tcPr>
            <w:tcW w:w="2120" w:type="dxa"/>
            <w:tcBorders/>
            <w:shd w:fill="CCEEFF" w:val="clear"/>
            <w:vAlign w:val="center"/>
          </w:tcPr>
          <w:p>
            <w:pPr>
              <w:pStyle w:val="TableContents"/>
              <w:spacing w:before="0" w:after="283"/>
              <w:rPr/>
            </w:pPr>
            <w:r>
              <w:rPr/>
              <w:t>Total</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76" w:type="dxa"/>
            <w:tcBorders>
              <w:bottom w:val="double" w:sz="6" w:space="0" w:color="000000"/>
            </w:tcBorders>
            <w:shd w:fill="CCEEFF" w:val="clear"/>
            <w:tcMar>
              <w:bottom w:w="28" w:type="dxa"/>
            </w:tcMar>
            <w:vAlign w:val="center"/>
          </w:tcPr>
          <w:p>
            <w:pPr>
              <w:pStyle w:val="TableContents"/>
              <w:spacing w:before="0" w:after="283"/>
              <w:jc w:val="left"/>
              <w:rPr>
                <w:caps w:val="false"/>
                <w:smallCaps w:val="false"/>
              </w:rPr>
            </w:pPr>
            <w:r>
              <w:rPr>
                <w:caps w:val="false"/>
                <w:smallCaps w:val="false"/>
              </w:rPr>
              <w:t> </w:t>
            </w:r>
          </w:p>
        </w:tc>
        <w:tc>
          <w:tcPr>
            <w:tcW w:w="863" w:type="dxa"/>
            <w:tcBorders>
              <w:bottom w:val="double" w:sz="6" w:space="0" w:color="000000"/>
            </w:tcBorders>
            <w:shd w:fill="CCEEFF" w:val="clear"/>
            <w:tcMar>
              <w:bottom w:w="28" w:type="dxa"/>
            </w:tcMar>
            <w:vAlign w:val="center"/>
          </w:tcPr>
          <w:p>
            <w:pPr>
              <w:pStyle w:val="TableContents"/>
              <w:spacing w:before="0" w:after="283"/>
              <w:jc w:val="right"/>
              <w:rPr>
                <w:b w:val="false"/>
                <w:i w:val="false"/>
                <w:caps w:val="false"/>
                <w:smallCaps w:val="false"/>
              </w:rPr>
            </w:pPr>
            <w:r>
              <w:rPr>
                <w:b w:val="false"/>
                <w:i w:val="false"/>
                <w:caps w:val="false"/>
                <w:smallCaps w:val="false"/>
              </w:rPr>
              <w:t>43,663</w:t>
            </w:r>
          </w:p>
        </w:tc>
        <w:tc>
          <w:tcPr>
            <w:tcW w:w="60"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183" w:type="dxa"/>
            <w:tcBorders>
              <w:bottom w:val="double" w:sz="6" w:space="0" w:color="000000"/>
            </w:tcBorders>
            <w:shd w:fill="CCEEFF" w:val="clear"/>
            <w:tcMar>
              <w:bottom w:w="28" w:type="dxa"/>
            </w:tcMar>
            <w:vAlign w:val="center"/>
          </w:tcPr>
          <w:p>
            <w:pPr>
              <w:pStyle w:val="TableContents"/>
              <w:spacing w:before="0" w:after="283"/>
              <w:jc w:val="left"/>
              <w:rPr>
                <w:caps w:val="false"/>
                <w:smallCaps w:val="false"/>
              </w:rPr>
            </w:pPr>
            <w:r>
              <w:rPr>
                <w:caps w:val="false"/>
                <w:smallCaps w:val="false"/>
              </w:rPr>
              <w:t> </w:t>
            </w:r>
          </w:p>
        </w:tc>
        <w:tc>
          <w:tcPr>
            <w:tcW w:w="797" w:type="dxa"/>
            <w:tcBorders>
              <w:bottom w:val="double" w:sz="6" w:space="0" w:color="000000"/>
            </w:tcBorders>
            <w:shd w:fill="CCEEFF" w:val="clear"/>
            <w:tcMar>
              <w:bottom w:w="28" w:type="dxa"/>
            </w:tcMar>
            <w:vAlign w:val="center"/>
          </w:tcPr>
          <w:p>
            <w:pPr>
              <w:pStyle w:val="TableContents"/>
              <w:spacing w:before="0" w:after="283"/>
              <w:jc w:val="right"/>
              <w:rPr>
                <w:b w:val="false"/>
                <w:i w:val="false"/>
                <w:caps w:val="false"/>
                <w:smallCaps w:val="false"/>
              </w:rPr>
            </w:pPr>
            <w:r>
              <w:rPr>
                <w:b w:val="false"/>
                <w:i w:val="false"/>
                <w:caps w:val="false"/>
                <w:smallCaps w:val="false"/>
              </w:rPr>
              <w:t>97</w:t>
            </w:r>
          </w:p>
        </w:tc>
        <w:tc>
          <w:tcPr>
            <w:tcW w:w="60"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178" w:type="dxa"/>
            <w:tcBorders>
              <w:bottom w:val="double" w:sz="6" w:space="0" w:color="000000"/>
            </w:tcBorders>
            <w:shd w:fill="CCEEFF" w:val="clear"/>
            <w:tcMar>
              <w:bottom w:w="28" w:type="dxa"/>
            </w:tcMar>
            <w:vAlign w:val="center"/>
          </w:tcPr>
          <w:p>
            <w:pPr>
              <w:pStyle w:val="TableContents"/>
              <w:spacing w:before="0" w:after="283"/>
              <w:jc w:val="left"/>
              <w:rPr>
                <w:caps w:val="false"/>
                <w:smallCaps w:val="false"/>
              </w:rPr>
            </w:pPr>
            <w:r>
              <w:rPr>
                <w:caps w:val="false"/>
                <w:smallCaps w:val="false"/>
              </w:rPr>
              <w:t> </w:t>
            </w:r>
          </w:p>
        </w:tc>
        <w:tc>
          <w:tcPr>
            <w:tcW w:w="772" w:type="dxa"/>
            <w:tcBorders>
              <w:bottom w:val="double" w:sz="6" w:space="0" w:color="000000"/>
            </w:tcBorders>
            <w:shd w:fill="CCEEFF" w:val="clear"/>
            <w:tcMar>
              <w:bottom w:w="28" w:type="dxa"/>
            </w:tcMar>
            <w:vAlign w:val="center"/>
          </w:tcPr>
          <w:p>
            <w:pPr>
              <w:pStyle w:val="TableContents"/>
              <w:spacing w:before="0" w:after="283"/>
              <w:jc w:val="right"/>
              <w:rPr>
                <w:b w:val="false"/>
                <w:i w:val="false"/>
                <w:caps w:val="false"/>
                <w:smallCaps w:val="false"/>
              </w:rPr>
            </w:pPr>
            <w:r>
              <w:rPr>
                <w:b w:val="false"/>
                <w:i w:val="false"/>
                <w:caps w:val="false"/>
                <w:smallCaps w:val="false"/>
              </w:rPr>
              <w:t>40</w:t>
            </w:r>
          </w:p>
        </w:tc>
        <w:tc>
          <w:tcPr>
            <w:tcW w:w="60"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60" w:type="dxa"/>
            <w:tcBorders>
              <w:bottom w:val="double" w:sz="6" w:space="0" w:color="000000"/>
            </w:tcBorders>
            <w:shd w:fill="CCEEFF" w:val="clear"/>
            <w:tcMar>
              <w:bottom w:w="28" w:type="dxa"/>
            </w:tcMar>
            <w:vAlign w:val="center"/>
          </w:tcPr>
          <w:p>
            <w:pPr>
              <w:pStyle w:val="TableContents"/>
              <w:spacing w:before="0" w:after="283"/>
              <w:jc w:val="left"/>
              <w:rPr>
                <w:caps w:val="false"/>
                <w:smallCaps w:val="false"/>
              </w:rPr>
            </w:pPr>
            <w:r>
              <w:rPr>
                <w:caps w:val="false"/>
                <w:smallCaps w:val="false"/>
              </w:rPr>
              <w:t> </w:t>
            </w:r>
          </w:p>
        </w:tc>
        <w:tc>
          <w:tcPr>
            <w:tcW w:w="680" w:type="dxa"/>
            <w:tcBorders>
              <w:bottom w:val="double" w:sz="6" w:space="0" w:color="000000"/>
            </w:tcBorders>
            <w:shd w:fill="CCEEFF" w:val="clear"/>
            <w:tcMar>
              <w:bottom w:w="28" w:type="dxa"/>
            </w:tcMar>
            <w:vAlign w:val="center"/>
          </w:tcPr>
          <w:p>
            <w:pPr>
              <w:pStyle w:val="TableContents"/>
              <w:spacing w:before="0" w:after="283"/>
              <w:jc w:val="right"/>
              <w:rPr>
                <w:b w:val="false"/>
                <w:i w:val="false"/>
                <w:caps w:val="false"/>
                <w:smallCaps w:val="false"/>
              </w:rPr>
            </w:pPr>
            <w:r>
              <w:rPr>
                <w:b w:val="false"/>
                <w:i w:val="false"/>
                <w:caps w:val="false"/>
                <w:smallCaps w:val="false"/>
              </w:rPr>
              <w:t>43,720</w:t>
            </w:r>
          </w:p>
        </w:tc>
        <w:tc>
          <w:tcPr>
            <w:tcW w:w="255" w:type="dxa"/>
            <w:tcBorders/>
            <w:shd w:fill="CCEEFF" w:val="clear"/>
            <w:vAlign w:val="center"/>
          </w:tcPr>
          <w:p>
            <w:pPr>
              <w:pStyle w:val="TableContents"/>
              <w:spacing w:before="0" w:after="283"/>
              <w:jc w:val="left"/>
              <w:rPr>
                <w:caps w:val="false"/>
                <w:smallCaps w:val="false"/>
              </w:rPr>
            </w:pPr>
            <w:r>
              <w:rPr>
                <w:caps w:val="false"/>
                <w:smallCaps w:val="false"/>
              </w:rPr>
              <w:t> </w:t>
            </w:r>
          </w:p>
        </w:tc>
      </w:tr>
    </w:tbl>
    <w:p>
      <w:pPr>
        <w:pStyle w:val="TextBody"/>
        <w:spacing w:before="0" w:after="0"/>
        <w:ind w:left="0" w:right="0" w:hanging="0"/>
        <w:rPr>
          <w:caps w:val="false"/>
          <w:smallCaps w:val="false"/>
        </w:rPr>
      </w:pPr>
      <w:r>
        <w:rPr>
          <w:caps w:val="false"/>
          <w:smallCaps w:val="false"/>
        </w:rPr>
        <w:t> </w:t>
      </w:r>
    </w:p>
    <w:tbl>
      <w:tblPr>
        <w:tblW w:w="6404" w:type="dxa"/>
        <w:jc w:val="left"/>
        <w:tblInd w:w="0" w:type="dxa"/>
        <w:tblCellMar>
          <w:top w:w="0" w:type="dxa"/>
          <w:left w:w="0" w:type="dxa"/>
          <w:bottom w:w="0" w:type="dxa"/>
          <w:right w:w="0" w:type="dxa"/>
        </w:tblCellMar>
      </w:tblPr>
      <w:tblGrid>
        <w:gridCol w:w="2120"/>
        <w:gridCol w:w="60"/>
        <w:gridCol w:w="76"/>
        <w:gridCol w:w="863"/>
        <w:gridCol w:w="60"/>
        <w:gridCol w:w="60"/>
        <w:gridCol w:w="294"/>
        <w:gridCol w:w="686"/>
        <w:gridCol w:w="60"/>
        <w:gridCol w:w="60"/>
        <w:gridCol w:w="129"/>
        <w:gridCol w:w="821"/>
        <w:gridCol w:w="60"/>
        <w:gridCol w:w="60"/>
        <w:gridCol w:w="60"/>
        <w:gridCol w:w="680"/>
        <w:gridCol w:w="255"/>
      </w:tblGrid>
      <w:tr>
        <w:trPr/>
        <w:tc>
          <w:tcPr>
            <w:tcW w:w="212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3969" w:type="dxa"/>
            <w:gridSpan w:val="14"/>
            <w:tcBorders>
              <w:bottom w:val="single" w:sz="8" w:space="0" w:color="000000"/>
            </w:tcBorders>
            <w:shd w:fill="auto" w:val="clear"/>
            <w:tcMar>
              <w:bottom w:w="28" w:type="dxa"/>
            </w:tcMar>
            <w:vAlign w:val="center"/>
          </w:tcPr>
          <w:p>
            <w:pPr>
              <w:pStyle w:val="TableContents"/>
              <w:spacing w:before="0" w:after="283"/>
              <w:jc w:val="center"/>
              <w:rPr>
                <w:b/>
              </w:rPr>
            </w:pPr>
            <w:r>
              <w:rPr>
                <w:b/>
              </w:rPr>
              <w:t>December 31, 2013</w:t>
            </w:r>
          </w:p>
        </w:tc>
        <w:tc>
          <w:tcPr>
            <w:tcW w:w="255" w:type="dxa"/>
            <w:tcBorders/>
            <w:shd w:fill="auto" w:val="clear"/>
            <w:vAlign w:val="center"/>
          </w:tcPr>
          <w:p>
            <w:pPr>
              <w:pStyle w:val="TableContents"/>
              <w:spacing w:before="0" w:after="283"/>
              <w:rPr/>
            </w:pPr>
            <w:r>
              <w:rPr/>
              <w:t> </w:t>
            </w:r>
          </w:p>
        </w:tc>
      </w:tr>
      <w:tr>
        <w:trPr/>
        <w:tc>
          <w:tcPr>
            <w:tcW w:w="2120" w:type="dxa"/>
            <w:tcBorders/>
            <w:shd w:fill="auto" w:val="clear"/>
            <w:vAlign w:val="center"/>
          </w:tcPr>
          <w:p>
            <w:pPr>
              <w:pStyle w:val="TableContents"/>
              <w:spacing w:before="0" w:after="283"/>
              <w:rPr>
                <w:i/>
              </w:rPr>
            </w:pPr>
            <w:r>
              <w:rPr>
                <w:i/>
              </w:rPr>
              <w:t>(In thousands of US$)</w:t>
            </w:r>
          </w:p>
        </w:tc>
        <w:tc>
          <w:tcPr>
            <w:tcW w:w="60" w:type="dxa"/>
            <w:tcBorders/>
            <w:shd w:fill="auto" w:val="clear"/>
            <w:vAlign w:val="center"/>
          </w:tcPr>
          <w:p>
            <w:pPr>
              <w:pStyle w:val="TableContents"/>
              <w:spacing w:before="0" w:after="283"/>
              <w:rPr/>
            </w:pPr>
            <w:r>
              <w:rPr/>
              <w:t> </w:t>
            </w:r>
          </w:p>
        </w:tc>
        <w:tc>
          <w:tcPr>
            <w:tcW w:w="939" w:type="dxa"/>
            <w:gridSpan w:val="2"/>
            <w:tcBorders>
              <w:bottom w:val="single" w:sz="8" w:space="0" w:color="000000"/>
            </w:tcBorders>
            <w:shd w:fill="auto" w:val="clear"/>
            <w:tcMar>
              <w:bottom w:w="28" w:type="dxa"/>
            </w:tcMar>
            <w:vAlign w:val="center"/>
          </w:tcPr>
          <w:p>
            <w:pPr>
              <w:pStyle w:val="TableContents"/>
              <w:spacing w:before="0" w:after="0"/>
              <w:ind w:left="0" w:right="0" w:firstLine="19"/>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Amortized</w:t>
            </w:r>
          </w:p>
          <w:p>
            <w:pPr>
              <w:pStyle w:val="TableContents"/>
              <w:spacing w:before="0" w:after="0"/>
              <w:ind w:left="0" w:right="0" w:firstLine="19"/>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Cost</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8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20"/>
              </w:rPr>
              <w:t>Unrealized</w:t>
            </w:r>
            <w:r>
              <w:rPr>
                <w:b/>
              </w:rPr>
              <w:br/>
            </w:r>
            <w:r>
              <w:rPr>
                <w:rFonts w:ascii="Times New Roman;Times;Serif" w:hAnsi="Times New Roman;Times;Serif"/>
                <w:b/>
                <w:i w:val="false"/>
                <w:caps w:val="false"/>
                <w:smallCaps w:val="false"/>
                <w:sz w:val="20"/>
              </w:rPr>
              <w:t>Gross Gain</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5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20"/>
              </w:rPr>
              <w:t>Unrealized</w:t>
            </w:r>
            <w:r>
              <w:rPr>
                <w:b/>
              </w:rPr>
              <w:br/>
            </w:r>
            <w:r>
              <w:rPr>
                <w:rFonts w:ascii="Times New Roman;Times;Serif" w:hAnsi="Times New Roman;Times;Serif"/>
                <w:b/>
                <w:i w:val="false"/>
                <w:caps w:val="false"/>
                <w:smallCaps w:val="false"/>
                <w:sz w:val="20"/>
              </w:rPr>
              <w:t>Gross Loss</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40" w:type="dxa"/>
            <w:gridSpan w:val="2"/>
            <w:tcBorders>
              <w:bottom w:val="single" w:sz="8" w:space="0" w:color="000000"/>
            </w:tcBorders>
            <w:shd w:fill="auto" w:val="clear"/>
            <w:tcMar>
              <w:bottom w:w="28" w:type="dxa"/>
            </w:tcMar>
            <w:vAlign w:val="center"/>
          </w:tcPr>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Fair</w:t>
            </w:r>
          </w:p>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Value</w:t>
            </w:r>
          </w:p>
        </w:tc>
        <w:tc>
          <w:tcPr>
            <w:tcW w:w="255" w:type="dxa"/>
            <w:tcBorders/>
            <w:shd w:fill="auto" w:val="clear"/>
            <w:vAlign w:val="center"/>
          </w:tcPr>
          <w:p>
            <w:pPr>
              <w:pStyle w:val="TableContents"/>
              <w:spacing w:before="0" w:after="283"/>
              <w:rPr/>
            </w:pPr>
            <w:r>
              <w:rPr/>
              <w:t> </w:t>
            </w:r>
          </w:p>
        </w:tc>
      </w:tr>
      <w:tr>
        <w:trPr/>
        <w:tc>
          <w:tcPr>
            <w:tcW w:w="2120" w:type="dxa"/>
            <w:tcBorders/>
            <w:shd w:fill="CCEEFF" w:val="clear"/>
            <w:vAlign w:val="center"/>
          </w:tcPr>
          <w:p>
            <w:pPr>
              <w:pStyle w:val="TableContents"/>
              <w:spacing w:before="0" w:after="283"/>
              <w:jc w:val="left"/>
              <w:rPr/>
            </w:pPr>
            <w:r>
              <w:rPr/>
              <w:t>Corporate debt:</w:t>
            </w:r>
          </w:p>
        </w:tc>
        <w:tc>
          <w:tcPr>
            <w:tcW w:w="60" w:type="dxa"/>
            <w:tcBorders/>
            <w:shd w:fill="CCEEFF" w:val="clear"/>
            <w:vAlign w:val="center"/>
          </w:tcPr>
          <w:p>
            <w:pPr>
              <w:pStyle w:val="TableContents"/>
              <w:spacing w:before="0" w:after="283"/>
              <w:rPr/>
            </w:pPr>
            <w:r>
              <w:rPr/>
              <w:t> </w:t>
            </w:r>
          </w:p>
        </w:tc>
        <w:tc>
          <w:tcPr>
            <w:tcW w:w="76" w:type="dxa"/>
            <w:tcBorders/>
            <w:shd w:fill="CCEEFF" w:val="clear"/>
            <w:vAlign w:val="center"/>
          </w:tcPr>
          <w:p>
            <w:pPr>
              <w:pStyle w:val="TableContents"/>
              <w:spacing w:before="0" w:after="283"/>
              <w:jc w:val="left"/>
              <w:rPr/>
            </w:pPr>
            <w:r>
              <w:rPr/>
              <w:t> </w:t>
            </w:r>
          </w:p>
        </w:tc>
        <w:tc>
          <w:tcPr>
            <w:tcW w:w="863"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294" w:type="dxa"/>
            <w:tcBorders/>
            <w:shd w:fill="CCEEFF" w:val="clear"/>
            <w:vAlign w:val="center"/>
          </w:tcPr>
          <w:p>
            <w:pPr>
              <w:pStyle w:val="TableContents"/>
              <w:spacing w:before="0" w:after="283"/>
              <w:jc w:val="left"/>
              <w:rPr/>
            </w:pPr>
            <w:r>
              <w:rPr/>
              <w:t> </w:t>
            </w:r>
          </w:p>
        </w:tc>
        <w:tc>
          <w:tcPr>
            <w:tcW w:w="686"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9" w:type="dxa"/>
            <w:tcBorders/>
            <w:shd w:fill="CCEEFF" w:val="clear"/>
            <w:vAlign w:val="center"/>
          </w:tcPr>
          <w:p>
            <w:pPr>
              <w:pStyle w:val="TableContents"/>
              <w:spacing w:before="0" w:after="283"/>
              <w:jc w:val="left"/>
              <w:rPr/>
            </w:pPr>
            <w:r>
              <w:rPr/>
              <w:t> </w:t>
            </w:r>
          </w:p>
        </w:tc>
        <w:tc>
          <w:tcPr>
            <w:tcW w:w="821"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pPr>
            <w:r>
              <w:rPr/>
              <w:t> </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2120" w:type="dxa"/>
            <w:tcBorders/>
            <w:shd w:fill="FFFFFF" w:val="clear"/>
            <w:vAlign w:val="center"/>
          </w:tcPr>
          <w:p>
            <w:pPr>
              <w:pStyle w:val="TableContents"/>
              <w:spacing w:before="0" w:after="283"/>
              <w:jc w:val="left"/>
              <w:rPr/>
            </w:pPr>
            <w:r>
              <w:rPr/>
              <w:t>Costa Rica</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76"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863" w:type="dxa"/>
            <w:tcBorders/>
            <w:shd w:fill="FFFFFF" w:val="clear"/>
            <w:vAlign w:val="center"/>
          </w:tcPr>
          <w:p>
            <w:pPr>
              <w:pStyle w:val="TableContents"/>
              <w:spacing w:before="0" w:after="283"/>
              <w:jc w:val="right"/>
              <w:rPr>
                <w:b w:val="false"/>
                <w:i w:val="false"/>
                <w:caps w:val="false"/>
                <w:smallCaps w:val="false"/>
              </w:rPr>
            </w:pPr>
            <w:r>
              <w:rPr>
                <w:b w:val="false"/>
                <w:i w:val="false"/>
                <w:caps w:val="false"/>
                <w:smallCaps w:val="false"/>
              </w:rPr>
              <w:t>2,000</w:t>
            </w:r>
          </w:p>
        </w:tc>
        <w:tc>
          <w:tcPr>
            <w:tcW w:w="60"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294"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686" w:type="dxa"/>
            <w:tcBorders/>
            <w:shd w:fill="FFFFFF" w:val="clear"/>
            <w:vAlign w:val="center"/>
          </w:tcPr>
          <w:p>
            <w:pPr>
              <w:pStyle w:val="TableContents"/>
              <w:spacing w:before="0" w:after="283"/>
              <w:jc w:val="right"/>
              <w:rPr>
                <w:b w:val="false"/>
                <w:i w:val="false"/>
                <w:caps w:val="false"/>
                <w:smallCaps w:val="false"/>
              </w:rPr>
            </w:pPr>
            <w:r>
              <w:rPr>
                <w:b w:val="false"/>
                <w:i w:val="false"/>
                <w:caps w:val="false"/>
                <w:smallCaps w:val="false"/>
              </w:rPr>
              <w:t>-</w:t>
            </w:r>
          </w:p>
        </w:tc>
        <w:tc>
          <w:tcPr>
            <w:tcW w:w="60"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129"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821" w:type="dxa"/>
            <w:tcBorders/>
            <w:shd w:fill="FFFFFF" w:val="clear"/>
            <w:vAlign w:val="center"/>
          </w:tcPr>
          <w:p>
            <w:pPr>
              <w:pStyle w:val="TableContents"/>
              <w:spacing w:before="0" w:after="283"/>
              <w:jc w:val="right"/>
              <w:rPr>
                <w:b w:val="false"/>
                <w:i w:val="false"/>
                <w:caps w:val="false"/>
                <w:smallCaps w:val="false"/>
              </w:rPr>
            </w:pPr>
            <w:r>
              <w:rPr>
                <w:b w:val="false"/>
                <w:i w:val="false"/>
                <w:caps w:val="false"/>
                <w:smallCaps w:val="false"/>
              </w:rPr>
              <w:t>-</w:t>
            </w:r>
          </w:p>
        </w:tc>
        <w:tc>
          <w:tcPr>
            <w:tcW w:w="60"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60"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680" w:type="dxa"/>
            <w:tcBorders/>
            <w:shd w:fill="FFFFFF" w:val="clear"/>
            <w:vAlign w:val="center"/>
          </w:tcPr>
          <w:p>
            <w:pPr>
              <w:pStyle w:val="TableContents"/>
              <w:spacing w:before="0" w:after="283"/>
              <w:jc w:val="right"/>
              <w:rPr>
                <w:b w:val="false"/>
                <w:i w:val="false"/>
                <w:caps w:val="false"/>
                <w:smallCaps w:val="false"/>
              </w:rPr>
            </w:pPr>
            <w:r>
              <w:rPr>
                <w:b w:val="false"/>
                <w:i w:val="false"/>
                <w:caps w:val="false"/>
                <w:smallCaps w:val="false"/>
              </w:rPr>
              <w:t>2,000</w:t>
            </w:r>
          </w:p>
        </w:tc>
        <w:tc>
          <w:tcPr>
            <w:tcW w:w="255" w:type="dxa"/>
            <w:tcBorders/>
            <w:shd w:fill="FFFFFF" w:val="clear"/>
            <w:vAlign w:val="center"/>
          </w:tcPr>
          <w:p>
            <w:pPr>
              <w:pStyle w:val="TableContents"/>
              <w:spacing w:before="0" w:after="283"/>
              <w:ind w:left="0" w:right="0" w:firstLine="180"/>
              <w:jc w:val="left"/>
              <w:rPr>
                <w:caps w:val="false"/>
                <w:smallCaps w:val="false"/>
              </w:rPr>
            </w:pPr>
            <w:r>
              <w:rPr>
                <w:caps w:val="false"/>
                <w:smallCaps w:val="false"/>
              </w:rPr>
              <w:t> </w:t>
            </w:r>
          </w:p>
        </w:tc>
      </w:tr>
      <w:tr>
        <w:trPr/>
        <w:tc>
          <w:tcPr>
            <w:tcW w:w="2120" w:type="dxa"/>
            <w:tcBorders/>
            <w:shd w:fill="CCEEFF" w:val="clear"/>
            <w:vAlign w:val="center"/>
          </w:tcPr>
          <w:p>
            <w:pPr>
              <w:pStyle w:val="TableContents"/>
              <w:spacing w:before="0" w:after="283"/>
              <w:rPr/>
            </w:pPr>
            <w:r>
              <w:rPr/>
              <w:t>Honduras</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76"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863" w:type="dxa"/>
            <w:tcBorders/>
            <w:shd w:fill="CCEEFF" w:val="clear"/>
            <w:vAlign w:val="center"/>
          </w:tcPr>
          <w:p>
            <w:pPr>
              <w:pStyle w:val="TableContents"/>
              <w:spacing w:before="0" w:after="283"/>
              <w:jc w:val="right"/>
              <w:rPr>
                <w:b w:val="false"/>
                <w:i w:val="false"/>
                <w:caps w:val="false"/>
                <w:smallCaps w:val="false"/>
              </w:rPr>
            </w:pPr>
            <w:r>
              <w:rPr>
                <w:b w:val="false"/>
                <w:i w:val="false"/>
                <w:caps w:val="false"/>
                <w:smallCaps w:val="false"/>
              </w:rPr>
              <w:t>4,118</w:t>
            </w:r>
          </w:p>
        </w:tc>
        <w:tc>
          <w:tcPr>
            <w:tcW w:w="60"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294"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686" w:type="dxa"/>
            <w:tcBorders/>
            <w:shd w:fill="CCEEFF" w:val="clear"/>
            <w:vAlign w:val="center"/>
          </w:tcPr>
          <w:p>
            <w:pPr>
              <w:pStyle w:val="TableContents"/>
              <w:spacing w:before="0" w:after="283"/>
              <w:jc w:val="right"/>
              <w:rPr>
                <w:b w:val="false"/>
                <w:i w:val="false"/>
                <w:caps w:val="false"/>
                <w:smallCaps w:val="false"/>
              </w:rPr>
            </w:pPr>
            <w:r>
              <w:rPr>
                <w:b w:val="false"/>
                <w:i w:val="false"/>
                <w:caps w:val="false"/>
                <w:smallCaps w:val="false"/>
              </w:rPr>
              <w:t>-</w:t>
            </w:r>
          </w:p>
        </w:tc>
        <w:tc>
          <w:tcPr>
            <w:tcW w:w="60"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129"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821" w:type="dxa"/>
            <w:tcBorders/>
            <w:shd w:fill="CCEEFF" w:val="clear"/>
            <w:vAlign w:val="center"/>
          </w:tcPr>
          <w:p>
            <w:pPr>
              <w:pStyle w:val="TableContents"/>
              <w:spacing w:before="0" w:after="283"/>
              <w:jc w:val="right"/>
              <w:rPr>
                <w:b w:val="false"/>
                <w:i w:val="false"/>
                <w:caps w:val="false"/>
                <w:smallCaps w:val="false"/>
              </w:rPr>
            </w:pPr>
            <w:r>
              <w:rPr>
                <w:b w:val="false"/>
                <w:i w:val="false"/>
                <w:caps w:val="false"/>
                <w:smallCaps w:val="false"/>
              </w:rPr>
              <w:t>-</w:t>
            </w:r>
          </w:p>
        </w:tc>
        <w:tc>
          <w:tcPr>
            <w:tcW w:w="60"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60"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680" w:type="dxa"/>
            <w:tcBorders/>
            <w:shd w:fill="CCEEFF" w:val="clear"/>
            <w:vAlign w:val="center"/>
          </w:tcPr>
          <w:p>
            <w:pPr>
              <w:pStyle w:val="TableContents"/>
              <w:spacing w:before="0" w:after="283"/>
              <w:jc w:val="right"/>
              <w:rPr>
                <w:b w:val="false"/>
                <w:i w:val="false"/>
                <w:caps w:val="false"/>
                <w:smallCaps w:val="false"/>
              </w:rPr>
            </w:pPr>
            <w:r>
              <w:rPr>
                <w:b w:val="false"/>
                <w:i w:val="false"/>
                <w:caps w:val="false"/>
                <w:smallCaps w:val="false"/>
              </w:rPr>
              <w:t>4,118</w:t>
            </w:r>
          </w:p>
        </w:tc>
        <w:tc>
          <w:tcPr>
            <w:tcW w:w="255" w:type="dxa"/>
            <w:tcBorders/>
            <w:shd w:fill="CCEEFF" w:val="clear"/>
            <w:vAlign w:val="center"/>
          </w:tcPr>
          <w:p>
            <w:pPr>
              <w:pStyle w:val="TableContents"/>
              <w:spacing w:before="0" w:after="283"/>
              <w:ind w:left="0" w:right="0" w:firstLine="180"/>
              <w:jc w:val="left"/>
              <w:rPr>
                <w:caps w:val="false"/>
                <w:smallCaps w:val="false"/>
              </w:rPr>
            </w:pPr>
            <w:r>
              <w:rPr>
                <w:caps w:val="false"/>
                <w:smallCaps w:val="false"/>
              </w:rPr>
              <w:t> </w:t>
            </w:r>
          </w:p>
        </w:tc>
      </w:tr>
      <w:tr>
        <w:trPr/>
        <w:tc>
          <w:tcPr>
            <w:tcW w:w="2120" w:type="dxa"/>
            <w:tcBorders/>
            <w:shd w:fill="FFFFFF" w:val="clear"/>
            <w:vAlign w:val="center"/>
          </w:tcPr>
          <w:p>
            <w:pPr>
              <w:pStyle w:val="TableContents"/>
              <w:spacing w:before="0" w:after="283"/>
              <w:rPr/>
            </w:pPr>
            <w:r>
              <w:rPr/>
              <w:t>Panama</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76" w:type="dxa"/>
            <w:tcBorders>
              <w:bottom w:val="single" w:sz="8" w:space="0" w:color="000000"/>
            </w:tcBorders>
            <w:shd w:fill="FFFFFF" w:val="clear"/>
            <w:tcMar>
              <w:bottom w:w="28" w:type="dxa"/>
            </w:tcMar>
            <w:vAlign w:val="center"/>
          </w:tcPr>
          <w:p>
            <w:pPr>
              <w:pStyle w:val="TableContents"/>
              <w:spacing w:before="0" w:after="283"/>
              <w:jc w:val="left"/>
              <w:rPr>
                <w:caps w:val="false"/>
                <w:smallCaps w:val="false"/>
              </w:rPr>
            </w:pPr>
            <w:r>
              <w:rPr>
                <w:caps w:val="false"/>
                <w:smallCaps w:val="false"/>
              </w:rPr>
              <w:t> </w:t>
            </w:r>
          </w:p>
        </w:tc>
        <w:tc>
          <w:tcPr>
            <w:tcW w:w="863" w:type="dxa"/>
            <w:tcBorders>
              <w:bottom w:val="single" w:sz="8" w:space="0" w:color="000000"/>
            </w:tcBorders>
            <w:shd w:fill="FFFFFF" w:val="clear"/>
            <w:tcMar>
              <w:bottom w:w="28" w:type="dxa"/>
            </w:tcMar>
            <w:vAlign w:val="center"/>
          </w:tcPr>
          <w:p>
            <w:pPr>
              <w:pStyle w:val="TableContents"/>
              <w:spacing w:before="0" w:after="283"/>
              <w:jc w:val="right"/>
              <w:rPr>
                <w:b w:val="false"/>
                <w:i w:val="false"/>
                <w:caps w:val="false"/>
                <w:smallCaps w:val="false"/>
              </w:rPr>
            </w:pPr>
            <w:r>
              <w:rPr>
                <w:b w:val="false"/>
                <w:i w:val="false"/>
                <w:caps w:val="false"/>
                <w:smallCaps w:val="false"/>
              </w:rPr>
              <w:t>14,634</w:t>
            </w:r>
          </w:p>
        </w:tc>
        <w:tc>
          <w:tcPr>
            <w:tcW w:w="60"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294" w:type="dxa"/>
            <w:tcBorders>
              <w:bottom w:val="single" w:sz="8" w:space="0" w:color="000000"/>
            </w:tcBorders>
            <w:shd w:fill="FFFFFF" w:val="clear"/>
            <w:tcMar>
              <w:bottom w:w="28" w:type="dxa"/>
            </w:tcMar>
            <w:vAlign w:val="center"/>
          </w:tcPr>
          <w:p>
            <w:pPr>
              <w:pStyle w:val="TableContents"/>
              <w:spacing w:before="0" w:after="283"/>
              <w:jc w:val="left"/>
              <w:rPr>
                <w:caps w:val="false"/>
                <w:smallCaps w:val="false"/>
              </w:rPr>
            </w:pPr>
            <w:r>
              <w:rPr>
                <w:caps w:val="false"/>
                <w:smallCaps w:val="false"/>
              </w:rPr>
              <w:t> </w:t>
            </w:r>
          </w:p>
        </w:tc>
        <w:tc>
          <w:tcPr>
            <w:tcW w:w="686" w:type="dxa"/>
            <w:tcBorders>
              <w:bottom w:val="single" w:sz="8" w:space="0" w:color="000000"/>
            </w:tcBorders>
            <w:shd w:fill="FFFFFF" w:val="clear"/>
            <w:tcMar>
              <w:bottom w:w="28" w:type="dxa"/>
            </w:tcMar>
            <w:vAlign w:val="center"/>
          </w:tcPr>
          <w:p>
            <w:pPr>
              <w:pStyle w:val="TableContents"/>
              <w:spacing w:before="0" w:after="283"/>
              <w:jc w:val="right"/>
              <w:rPr>
                <w:b w:val="false"/>
                <w:i w:val="false"/>
                <w:caps w:val="false"/>
                <w:smallCaps w:val="false"/>
              </w:rPr>
            </w:pPr>
            <w:r>
              <w:rPr>
                <w:b w:val="false"/>
                <w:i w:val="false"/>
                <w:caps w:val="false"/>
                <w:smallCaps w:val="false"/>
              </w:rPr>
              <w:t>8</w:t>
            </w:r>
          </w:p>
        </w:tc>
        <w:tc>
          <w:tcPr>
            <w:tcW w:w="60"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129" w:type="dxa"/>
            <w:tcBorders>
              <w:bottom w:val="single" w:sz="8" w:space="0" w:color="000000"/>
            </w:tcBorders>
            <w:shd w:fill="FFFFFF" w:val="clear"/>
            <w:tcMar>
              <w:bottom w:w="28" w:type="dxa"/>
            </w:tcMar>
            <w:vAlign w:val="center"/>
          </w:tcPr>
          <w:p>
            <w:pPr>
              <w:pStyle w:val="TableContents"/>
              <w:spacing w:before="0" w:after="283"/>
              <w:jc w:val="left"/>
              <w:rPr>
                <w:caps w:val="false"/>
                <w:smallCaps w:val="false"/>
              </w:rPr>
            </w:pPr>
            <w:r>
              <w:rPr>
                <w:caps w:val="false"/>
                <w:smallCaps w:val="false"/>
              </w:rPr>
              <w:t> </w:t>
            </w:r>
          </w:p>
        </w:tc>
        <w:tc>
          <w:tcPr>
            <w:tcW w:w="821" w:type="dxa"/>
            <w:tcBorders>
              <w:bottom w:val="single" w:sz="8" w:space="0" w:color="000000"/>
            </w:tcBorders>
            <w:shd w:fill="FFFFFF" w:val="clear"/>
            <w:tcMar>
              <w:bottom w:w="28" w:type="dxa"/>
            </w:tcMar>
            <w:vAlign w:val="center"/>
          </w:tcPr>
          <w:p>
            <w:pPr>
              <w:pStyle w:val="TableContents"/>
              <w:spacing w:before="0" w:after="283"/>
              <w:jc w:val="right"/>
              <w:rPr>
                <w:b w:val="false"/>
                <w:i w:val="false"/>
                <w:caps w:val="false"/>
                <w:smallCaps w:val="false"/>
              </w:rPr>
            </w:pPr>
            <w:r>
              <w:rPr>
                <w:b w:val="false"/>
                <w:i w:val="false"/>
                <w:caps w:val="false"/>
                <w:smallCaps w:val="false"/>
              </w:rPr>
              <w:t>18</w:t>
            </w:r>
          </w:p>
        </w:tc>
        <w:tc>
          <w:tcPr>
            <w:tcW w:w="60"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caps w:val="false"/>
                <w:smallCaps w:val="false"/>
              </w:rPr>
            </w:pPr>
            <w:r>
              <w:rPr>
                <w:caps w:val="false"/>
                <w:smallCaps w:val="false"/>
              </w:rPr>
              <w:t> </w:t>
            </w:r>
          </w:p>
        </w:tc>
        <w:tc>
          <w:tcPr>
            <w:tcW w:w="680" w:type="dxa"/>
            <w:tcBorders>
              <w:bottom w:val="single" w:sz="8" w:space="0" w:color="000000"/>
            </w:tcBorders>
            <w:shd w:fill="FFFFFF" w:val="clear"/>
            <w:tcMar>
              <w:bottom w:w="28" w:type="dxa"/>
            </w:tcMar>
            <w:vAlign w:val="center"/>
          </w:tcPr>
          <w:p>
            <w:pPr>
              <w:pStyle w:val="TableContents"/>
              <w:spacing w:before="0" w:after="283"/>
              <w:jc w:val="right"/>
              <w:rPr>
                <w:b w:val="false"/>
                <w:i w:val="false"/>
                <w:caps w:val="false"/>
                <w:smallCaps w:val="false"/>
              </w:rPr>
            </w:pPr>
            <w:r>
              <w:rPr>
                <w:b w:val="false"/>
                <w:i w:val="false"/>
                <w:caps w:val="false"/>
                <w:smallCaps w:val="false"/>
              </w:rPr>
              <w:t>14,624</w:t>
            </w:r>
          </w:p>
        </w:tc>
        <w:tc>
          <w:tcPr>
            <w:tcW w:w="255" w:type="dxa"/>
            <w:tcBorders/>
            <w:shd w:fill="FFFFFF" w:val="clear"/>
            <w:vAlign w:val="center"/>
          </w:tcPr>
          <w:p>
            <w:pPr>
              <w:pStyle w:val="TableContents"/>
              <w:spacing w:before="0" w:after="283"/>
              <w:jc w:val="left"/>
              <w:rPr>
                <w:caps w:val="false"/>
                <w:smallCaps w:val="false"/>
              </w:rPr>
            </w:pPr>
            <w:r>
              <w:rPr>
                <w:caps w:val="false"/>
                <w:smallCaps w:val="false"/>
              </w:rPr>
              <w:t> </w:t>
            </w:r>
          </w:p>
        </w:tc>
      </w:tr>
      <w:tr>
        <w:trPr/>
        <w:tc>
          <w:tcPr>
            <w:tcW w:w="212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76" w:type="dxa"/>
            <w:tcBorders>
              <w:bottom w:val="single" w:sz="8" w:space="0" w:color="000000"/>
            </w:tcBorders>
            <w:shd w:fill="CCEEFF" w:val="clear"/>
            <w:tcMar>
              <w:bottom w:w="28" w:type="dxa"/>
            </w:tcMar>
            <w:vAlign w:val="center"/>
          </w:tcPr>
          <w:p>
            <w:pPr>
              <w:pStyle w:val="TableContents"/>
              <w:spacing w:before="0" w:after="283"/>
              <w:jc w:val="left"/>
              <w:rPr>
                <w:caps w:val="false"/>
                <w:smallCaps w:val="false"/>
              </w:rPr>
            </w:pPr>
            <w:r>
              <w:rPr>
                <w:caps w:val="false"/>
                <w:smallCaps w:val="false"/>
              </w:rPr>
              <w:t> </w:t>
            </w:r>
          </w:p>
        </w:tc>
        <w:tc>
          <w:tcPr>
            <w:tcW w:w="863" w:type="dxa"/>
            <w:tcBorders>
              <w:bottom w:val="single" w:sz="8" w:space="0" w:color="000000"/>
            </w:tcBorders>
            <w:shd w:fill="CCEEFF" w:val="clear"/>
            <w:tcMar>
              <w:bottom w:w="28" w:type="dxa"/>
            </w:tcMar>
            <w:vAlign w:val="center"/>
          </w:tcPr>
          <w:p>
            <w:pPr>
              <w:pStyle w:val="TableContents"/>
              <w:spacing w:before="0" w:after="283"/>
              <w:jc w:val="right"/>
              <w:rPr>
                <w:b w:val="false"/>
                <w:i w:val="false"/>
                <w:caps w:val="false"/>
                <w:smallCaps w:val="false"/>
              </w:rPr>
            </w:pPr>
            <w:r>
              <w:rPr>
                <w:b w:val="false"/>
                <w:i w:val="false"/>
                <w:caps w:val="false"/>
                <w:smallCaps w:val="false"/>
              </w:rPr>
              <w:t>20,752</w:t>
            </w:r>
          </w:p>
        </w:tc>
        <w:tc>
          <w:tcPr>
            <w:tcW w:w="60"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294" w:type="dxa"/>
            <w:tcBorders>
              <w:bottom w:val="single" w:sz="8" w:space="0" w:color="000000"/>
            </w:tcBorders>
            <w:shd w:fill="CCEEFF" w:val="clear"/>
            <w:tcMar>
              <w:bottom w:w="28" w:type="dxa"/>
            </w:tcMar>
            <w:vAlign w:val="center"/>
          </w:tcPr>
          <w:p>
            <w:pPr>
              <w:pStyle w:val="TableContents"/>
              <w:spacing w:before="0" w:after="283"/>
              <w:jc w:val="left"/>
              <w:rPr>
                <w:caps w:val="false"/>
                <w:smallCaps w:val="false"/>
              </w:rPr>
            </w:pPr>
            <w:r>
              <w:rPr>
                <w:caps w:val="false"/>
                <w:smallCaps w:val="false"/>
              </w:rPr>
              <w:t> </w:t>
            </w:r>
          </w:p>
        </w:tc>
        <w:tc>
          <w:tcPr>
            <w:tcW w:w="686" w:type="dxa"/>
            <w:tcBorders>
              <w:bottom w:val="single" w:sz="8" w:space="0" w:color="000000"/>
            </w:tcBorders>
            <w:shd w:fill="CCEEFF" w:val="clear"/>
            <w:tcMar>
              <w:bottom w:w="28" w:type="dxa"/>
            </w:tcMar>
            <w:vAlign w:val="center"/>
          </w:tcPr>
          <w:p>
            <w:pPr>
              <w:pStyle w:val="TableContents"/>
              <w:spacing w:before="0" w:after="283"/>
              <w:jc w:val="right"/>
              <w:rPr>
                <w:b w:val="false"/>
                <w:i w:val="false"/>
                <w:caps w:val="false"/>
                <w:smallCaps w:val="false"/>
              </w:rPr>
            </w:pPr>
            <w:r>
              <w:rPr>
                <w:b w:val="false"/>
                <w:i w:val="false"/>
                <w:caps w:val="false"/>
                <w:smallCaps w:val="false"/>
              </w:rPr>
              <w:t>8</w:t>
            </w:r>
          </w:p>
        </w:tc>
        <w:tc>
          <w:tcPr>
            <w:tcW w:w="60"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129" w:type="dxa"/>
            <w:tcBorders>
              <w:bottom w:val="single" w:sz="8" w:space="0" w:color="000000"/>
            </w:tcBorders>
            <w:shd w:fill="CCEEFF" w:val="clear"/>
            <w:tcMar>
              <w:bottom w:w="28" w:type="dxa"/>
            </w:tcMar>
            <w:vAlign w:val="center"/>
          </w:tcPr>
          <w:p>
            <w:pPr>
              <w:pStyle w:val="TableContents"/>
              <w:spacing w:before="0" w:after="283"/>
              <w:jc w:val="left"/>
              <w:rPr>
                <w:caps w:val="false"/>
                <w:smallCaps w:val="false"/>
              </w:rPr>
            </w:pPr>
            <w:r>
              <w:rPr>
                <w:caps w:val="false"/>
                <w:smallCaps w:val="false"/>
              </w:rPr>
              <w:t> </w:t>
            </w:r>
          </w:p>
        </w:tc>
        <w:tc>
          <w:tcPr>
            <w:tcW w:w="821" w:type="dxa"/>
            <w:tcBorders>
              <w:bottom w:val="single" w:sz="8" w:space="0" w:color="000000"/>
            </w:tcBorders>
            <w:shd w:fill="CCEEFF" w:val="clear"/>
            <w:tcMar>
              <w:bottom w:w="28" w:type="dxa"/>
            </w:tcMar>
            <w:vAlign w:val="center"/>
          </w:tcPr>
          <w:p>
            <w:pPr>
              <w:pStyle w:val="TableContents"/>
              <w:spacing w:before="0" w:after="283"/>
              <w:jc w:val="right"/>
              <w:rPr>
                <w:b w:val="false"/>
                <w:i w:val="false"/>
                <w:caps w:val="false"/>
                <w:smallCaps w:val="false"/>
              </w:rPr>
            </w:pPr>
            <w:r>
              <w:rPr>
                <w:b w:val="false"/>
                <w:i w:val="false"/>
                <w:caps w:val="false"/>
                <w:smallCaps w:val="false"/>
              </w:rPr>
              <w:t>18</w:t>
            </w:r>
          </w:p>
        </w:tc>
        <w:tc>
          <w:tcPr>
            <w:tcW w:w="60"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caps w:val="false"/>
                <w:smallCaps w:val="false"/>
              </w:rPr>
            </w:pPr>
            <w:r>
              <w:rPr>
                <w:caps w:val="false"/>
                <w:smallCaps w:val="false"/>
              </w:rPr>
              <w:t> </w:t>
            </w:r>
          </w:p>
        </w:tc>
        <w:tc>
          <w:tcPr>
            <w:tcW w:w="680" w:type="dxa"/>
            <w:tcBorders>
              <w:bottom w:val="single" w:sz="8" w:space="0" w:color="000000"/>
            </w:tcBorders>
            <w:shd w:fill="CCEEFF" w:val="clear"/>
            <w:tcMar>
              <w:bottom w:w="28" w:type="dxa"/>
            </w:tcMar>
            <w:vAlign w:val="center"/>
          </w:tcPr>
          <w:p>
            <w:pPr>
              <w:pStyle w:val="TableContents"/>
              <w:spacing w:before="0" w:after="283"/>
              <w:jc w:val="right"/>
              <w:rPr>
                <w:b w:val="false"/>
                <w:i w:val="false"/>
                <w:caps w:val="false"/>
                <w:smallCaps w:val="false"/>
              </w:rPr>
            </w:pPr>
            <w:r>
              <w:rPr>
                <w:b w:val="false"/>
                <w:i w:val="false"/>
                <w:caps w:val="false"/>
                <w:smallCaps w:val="false"/>
              </w:rPr>
              <w:t>20,742</w:t>
            </w:r>
          </w:p>
        </w:tc>
        <w:tc>
          <w:tcPr>
            <w:tcW w:w="255" w:type="dxa"/>
            <w:tcBorders/>
            <w:shd w:fill="CCEEFF" w:val="clear"/>
            <w:vAlign w:val="center"/>
          </w:tcPr>
          <w:p>
            <w:pPr>
              <w:pStyle w:val="TableContents"/>
              <w:spacing w:before="0" w:after="283"/>
              <w:jc w:val="left"/>
              <w:rPr>
                <w:caps w:val="false"/>
                <w:smallCaps w:val="false"/>
              </w:rPr>
            </w:pPr>
            <w:r>
              <w:rPr>
                <w:caps w:val="false"/>
                <w:smallCaps w:val="false"/>
              </w:rPr>
              <w:t> </w:t>
            </w:r>
          </w:p>
        </w:tc>
      </w:tr>
      <w:tr>
        <w:trPr/>
        <w:tc>
          <w:tcPr>
            <w:tcW w:w="212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rPr/>
            </w:pPr>
            <w:r>
              <w:rPr/>
              <w:t> </w:t>
            </w:r>
          </w:p>
        </w:tc>
        <w:tc>
          <w:tcPr>
            <w:tcW w:w="76" w:type="dxa"/>
            <w:tcBorders/>
            <w:shd w:fill="FFFFFF" w:val="clear"/>
            <w:vAlign w:val="center"/>
          </w:tcPr>
          <w:p>
            <w:pPr>
              <w:pStyle w:val="TableContents"/>
              <w:spacing w:before="0" w:after="283"/>
              <w:jc w:val="left"/>
              <w:rPr/>
            </w:pPr>
            <w:r>
              <w:rPr/>
              <w:t> </w:t>
            </w:r>
          </w:p>
        </w:tc>
        <w:tc>
          <w:tcPr>
            <w:tcW w:w="863"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294" w:type="dxa"/>
            <w:tcBorders/>
            <w:shd w:fill="FFFFFF" w:val="clear"/>
            <w:vAlign w:val="center"/>
          </w:tcPr>
          <w:p>
            <w:pPr>
              <w:pStyle w:val="TableContents"/>
              <w:spacing w:before="0" w:after="283"/>
              <w:jc w:val="left"/>
              <w:rPr/>
            </w:pPr>
            <w:r>
              <w:rPr/>
              <w:t> </w:t>
            </w:r>
          </w:p>
        </w:tc>
        <w:tc>
          <w:tcPr>
            <w:tcW w:w="686"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9" w:type="dxa"/>
            <w:tcBorders/>
            <w:shd w:fill="FFFFFF" w:val="clear"/>
            <w:vAlign w:val="center"/>
          </w:tcPr>
          <w:p>
            <w:pPr>
              <w:pStyle w:val="TableContents"/>
              <w:spacing w:before="0" w:after="283"/>
              <w:jc w:val="left"/>
              <w:rPr/>
            </w:pPr>
            <w:r>
              <w:rPr/>
              <w:t> </w:t>
            </w:r>
          </w:p>
        </w:tc>
        <w:tc>
          <w:tcPr>
            <w:tcW w:w="821"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pPr>
            <w:r>
              <w:rPr/>
              <w:t> </w:t>
            </w:r>
          </w:p>
        </w:tc>
        <w:tc>
          <w:tcPr>
            <w:tcW w:w="255" w:type="dxa"/>
            <w:tcBorders/>
            <w:shd w:fill="FFFFFF" w:val="clear"/>
            <w:vAlign w:val="center"/>
          </w:tcPr>
          <w:p>
            <w:pPr>
              <w:pStyle w:val="TableContents"/>
              <w:spacing w:before="0" w:after="283"/>
              <w:jc w:val="left"/>
              <w:rPr/>
            </w:pPr>
            <w:r>
              <w:rPr/>
              <w:t> </w:t>
            </w:r>
          </w:p>
        </w:tc>
      </w:tr>
      <w:tr>
        <w:trPr/>
        <w:tc>
          <w:tcPr>
            <w:tcW w:w="2120" w:type="dxa"/>
            <w:tcBorders/>
            <w:shd w:fill="CCEEFF" w:val="clear"/>
            <w:vAlign w:val="center"/>
          </w:tcPr>
          <w:p>
            <w:pPr>
              <w:pStyle w:val="TableContents"/>
              <w:spacing w:before="0" w:after="283"/>
              <w:jc w:val="left"/>
              <w:rPr/>
            </w:pPr>
            <w:r>
              <w:rPr/>
              <w:t>Sovereign debt:</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76"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863" w:type="dxa"/>
            <w:tcBorders/>
            <w:shd w:fill="CCEEFF" w:val="clear"/>
            <w:vAlign w:val="center"/>
          </w:tcPr>
          <w:p>
            <w:pPr>
              <w:pStyle w:val="TableContents"/>
              <w:spacing w:before="0" w:after="283"/>
              <w:jc w:val="right"/>
              <w:rPr>
                <w:caps w:val="false"/>
                <w:smallCaps w:val="false"/>
              </w:rPr>
            </w:pPr>
            <w:r>
              <w:rPr>
                <w:caps w:val="false"/>
                <w:smallCaps w:val="false"/>
              </w:rPr>
              <w:t> </w:t>
            </w:r>
          </w:p>
        </w:tc>
        <w:tc>
          <w:tcPr>
            <w:tcW w:w="60"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294"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686" w:type="dxa"/>
            <w:tcBorders/>
            <w:shd w:fill="CCEEFF" w:val="clear"/>
            <w:vAlign w:val="center"/>
          </w:tcPr>
          <w:p>
            <w:pPr>
              <w:pStyle w:val="TableContents"/>
              <w:spacing w:before="0" w:after="283"/>
              <w:jc w:val="right"/>
              <w:rPr>
                <w:caps w:val="false"/>
                <w:smallCaps w:val="false"/>
              </w:rPr>
            </w:pPr>
            <w:r>
              <w:rPr>
                <w:caps w:val="false"/>
                <w:smallCaps w:val="false"/>
              </w:rPr>
              <w:t> </w:t>
            </w:r>
          </w:p>
        </w:tc>
        <w:tc>
          <w:tcPr>
            <w:tcW w:w="60"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129"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821" w:type="dxa"/>
            <w:tcBorders/>
            <w:shd w:fill="CCEEFF" w:val="clear"/>
            <w:vAlign w:val="center"/>
          </w:tcPr>
          <w:p>
            <w:pPr>
              <w:pStyle w:val="TableContents"/>
              <w:spacing w:before="0" w:after="283"/>
              <w:jc w:val="right"/>
              <w:rPr>
                <w:caps w:val="false"/>
                <w:smallCaps w:val="false"/>
              </w:rPr>
            </w:pPr>
            <w:r>
              <w:rPr>
                <w:caps w:val="false"/>
                <w:smallCaps w:val="false"/>
              </w:rPr>
              <w:t> </w:t>
            </w:r>
          </w:p>
        </w:tc>
        <w:tc>
          <w:tcPr>
            <w:tcW w:w="60"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CCEEFF" w:val="clear"/>
            <w:vAlign w:val="center"/>
          </w:tcPr>
          <w:p>
            <w:pPr>
              <w:pStyle w:val="TableContents"/>
              <w:spacing w:before="0" w:after="283"/>
              <w:rPr>
                <w:caps w:val="false"/>
                <w:smallCaps w:val="false"/>
              </w:rPr>
            </w:pPr>
            <w:r>
              <w:rPr>
                <w:caps w:val="false"/>
                <w:smallCaps w:val="false"/>
              </w:rPr>
              <w:t> </w:t>
            </w:r>
          </w:p>
        </w:tc>
        <w:tc>
          <w:tcPr>
            <w:tcW w:w="60" w:type="dxa"/>
            <w:tcBorders/>
            <w:shd w:fill="CCEEFF" w:val="clear"/>
            <w:vAlign w:val="center"/>
          </w:tcPr>
          <w:p>
            <w:pPr>
              <w:pStyle w:val="TableContents"/>
              <w:spacing w:before="0" w:after="283"/>
              <w:jc w:val="left"/>
              <w:rPr>
                <w:caps w:val="false"/>
                <w:smallCaps w:val="false"/>
              </w:rPr>
            </w:pPr>
            <w:r>
              <w:rPr>
                <w:caps w:val="false"/>
                <w:smallCaps w:val="false"/>
              </w:rPr>
              <w:t> </w:t>
            </w:r>
          </w:p>
        </w:tc>
        <w:tc>
          <w:tcPr>
            <w:tcW w:w="680" w:type="dxa"/>
            <w:tcBorders/>
            <w:shd w:fill="CCEEFF" w:val="clear"/>
            <w:vAlign w:val="center"/>
          </w:tcPr>
          <w:p>
            <w:pPr>
              <w:pStyle w:val="TableContents"/>
              <w:spacing w:before="0" w:after="283"/>
              <w:jc w:val="right"/>
              <w:rPr>
                <w:caps w:val="false"/>
                <w:smallCaps w:val="false"/>
              </w:rPr>
            </w:pPr>
            <w:r>
              <w:rPr>
                <w:caps w:val="false"/>
                <w:smallCaps w:val="false"/>
              </w:rPr>
              <w:t> </w:t>
            </w:r>
          </w:p>
        </w:tc>
        <w:tc>
          <w:tcPr>
            <w:tcW w:w="255" w:type="dxa"/>
            <w:tcBorders/>
            <w:shd w:fill="CCEEFF" w:val="clear"/>
            <w:vAlign w:val="center"/>
          </w:tcPr>
          <w:p>
            <w:pPr>
              <w:pStyle w:val="TableContents"/>
              <w:spacing w:before="0" w:after="283"/>
              <w:ind w:left="0" w:right="0" w:firstLine="180"/>
              <w:jc w:val="left"/>
              <w:rPr>
                <w:caps w:val="false"/>
                <w:smallCaps w:val="false"/>
              </w:rPr>
            </w:pPr>
            <w:r>
              <w:rPr>
                <w:caps w:val="false"/>
                <w:smallCaps w:val="false"/>
              </w:rPr>
              <w:t> </w:t>
            </w:r>
          </w:p>
        </w:tc>
      </w:tr>
      <w:tr>
        <w:trPr/>
        <w:tc>
          <w:tcPr>
            <w:tcW w:w="2120" w:type="dxa"/>
            <w:tcBorders/>
            <w:shd w:fill="FFFFFF" w:val="clear"/>
            <w:vAlign w:val="center"/>
          </w:tcPr>
          <w:p>
            <w:pPr>
              <w:pStyle w:val="TableContents"/>
              <w:spacing w:before="0" w:after="283"/>
              <w:rPr/>
            </w:pPr>
            <w:r>
              <w:rPr/>
              <w:t>Colombia</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76" w:type="dxa"/>
            <w:tcBorders>
              <w:bottom w:val="single" w:sz="8" w:space="0" w:color="000000"/>
            </w:tcBorders>
            <w:shd w:fill="FFFFFF" w:val="clear"/>
            <w:tcMar>
              <w:bottom w:w="28" w:type="dxa"/>
            </w:tcMar>
            <w:vAlign w:val="center"/>
          </w:tcPr>
          <w:p>
            <w:pPr>
              <w:pStyle w:val="TableContents"/>
              <w:spacing w:before="0" w:after="283"/>
              <w:jc w:val="left"/>
              <w:rPr>
                <w:caps w:val="false"/>
                <w:smallCaps w:val="false"/>
              </w:rPr>
            </w:pPr>
            <w:r>
              <w:rPr>
                <w:caps w:val="false"/>
                <w:smallCaps w:val="false"/>
              </w:rPr>
              <w:t> </w:t>
            </w:r>
          </w:p>
        </w:tc>
        <w:tc>
          <w:tcPr>
            <w:tcW w:w="863" w:type="dxa"/>
            <w:tcBorders>
              <w:bottom w:val="single" w:sz="8" w:space="0" w:color="000000"/>
            </w:tcBorders>
            <w:shd w:fill="FFFFFF" w:val="clear"/>
            <w:tcMar>
              <w:bottom w:w="28" w:type="dxa"/>
            </w:tcMar>
            <w:vAlign w:val="center"/>
          </w:tcPr>
          <w:p>
            <w:pPr>
              <w:pStyle w:val="TableContents"/>
              <w:spacing w:before="0" w:after="283"/>
              <w:jc w:val="right"/>
              <w:rPr>
                <w:b w:val="false"/>
                <w:i w:val="false"/>
                <w:caps w:val="false"/>
                <w:smallCaps w:val="false"/>
              </w:rPr>
            </w:pPr>
            <w:r>
              <w:rPr>
                <w:b w:val="false"/>
                <w:i w:val="false"/>
                <w:caps w:val="false"/>
                <w:smallCaps w:val="false"/>
              </w:rPr>
              <w:t>13,007</w:t>
            </w:r>
          </w:p>
        </w:tc>
        <w:tc>
          <w:tcPr>
            <w:tcW w:w="60"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294" w:type="dxa"/>
            <w:tcBorders>
              <w:bottom w:val="single" w:sz="8" w:space="0" w:color="000000"/>
            </w:tcBorders>
            <w:shd w:fill="FFFFFF" w:val="clear"/>
            <w:tcMar>
              <w:bottom w:w="28" w:type="dxa"/>
            </w:tcMar>
            <w:vAlign w:val="center"/>
          </w:tcPr>
          <w:p>
            <w:pPr>
              <w:pStyle w:val="TableContents"/>
              <w:spacing w:before="0" w:after="283"/>
              <w:jc w:val="left"/>
              <w:rPr>
                <w:caps w:val="false"/>
                <w:smallCaps w:val="false"/>
              </w:rPr>
            </w:pPr>
            <w:r>
              <w:rPr>
                <w:caps w:val="false"/>
                <w:smallCaps w:val="false"/>
              </w:rPr>
              <w:t> </w:t>
            </w:r>
          </w:p>
        </w:tc>
        <w:tc>
          <w:tcPr>
            <w:tcW w:w="686" w:type="dxa"/>
            <w:tcBorders>
              <w:bottom w:val="single" w:sz="8" w:space="0" w:color="000000"/>
            </w:tcBorders>
            <w:shd w:fill="FFFFFF" w:val="clear"/>
            <w:tcMar>
              <w:bottom w:w="28" w:type="dxa"/>
            </w:tcMar>
            <w:vAlign w:val="center"/>
          </w:tcPr>
          <w:p>
            <w:pPr>
              <w:pStyle w:val="TableContents"/>
              <w:spacing w:before="0" w:after="283"/>
              <w:jc w:val="right"/>
              <w:rPr>
                <w:b w:val="false"/>
                <w:i w:val="false"/>
                <w:caps w:val="false"/>
                <w:smallCaps w:val="false"/>
              </w:rPr>
            </w:pPr>
            <w:r>
              <w:rPr>
                <w:b w:val="false"/>
                <w:i w:val="false"/>
                <w:caps w:val="false"/>
                <w:smallCaps w:val="false"/>
              </w:rPr>
              <w:t>-</w:t>
            </w:r>
          </w:p>
        </w:tc>
        <w:tc>
          <w:tcPr>
            <w:tcW w:w="60"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129" w:type="dxa"/>
            <w:tcBorders>
              <w:bottom w:val="single" w:sz="8" w:space="0" w:color="000000"/>
            </w:tcBorders>
            <w:shd w:fill="FFFFFF" w:val="clear"/>
            <w:tcMar>
              <w:bottom w:w="28" w:type="dxa"/>
            </w:tcMar>
            <w:vAlign w:val="center"/>
          </w:tcPr>
          <w:p>
            <w:pPr>
              <w:pStyle w:val="TableContents"/>
              <w:spacing w:before="0" w:after="283"/>
              <w:jc w:val="left"/>
              <w:rPr>
                <w:caps w:val="false"/>
                <w:smallCaps w:val="false"/>
              </w:rPr>
            </w:pPr>
            <w:r>
              <w:rPr>
                <w:caps w:val="false"/>
                <w:smallCaps w:val="false"/>
              </w:rPr>
              <w:t> </w:t>
            </w:r>
          </w:p>
        </w:tc>
        <w:tc>
          <w:tcPr>
            <w:tcW w:w="821" w:type="dxa"/>
            <w:tcBorders>
              <w:bottom w:val="single" w:sz="8" w:space="0" w:color="000000"/>
            </w:tcBorders>
            <w:shd w:fill="FFFFFF" w:val="clear"/>
            <w:tcMar>
              <w:bottom w:w="28" w:type="dxa"/>
            </w:tcMar>
            <w:vAlign w:val="center"/>
          </w:tcPr>
          <w:p>
            <w:pPr>
              <w:pStyle w:val="TableContents"/>
              <w:spacing w:before="0" w:after="283"/>
              <w:jc w:val="right"/>
              <w:rPr>
                <w:b w:val="false"/>
                <w:i w:val="false"/>
                <w:caps w:val="false"/>
                <w:smallCaps w:val="false"/>
              </w:rPr>
            </w:pPr>
            <w:r>
              <w:rPr>
                <w:b w:val="false"/>
                <w:i w:val="false"/>
                <w:caps w:val="false"/>
                <w:smallCaps w:val="false"/>
              </w:rPr>
              <w:t>115</w:t>
            </w:r>
          </w:p>
        </w:tc>
        <w:tc>
          <w:tcPr>
            <w:tcW w:w="60"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caps w:val="false"/>
                <w:smallCaps w:val="false"/>
              </w:rPr>
            </w:pPr>
            <w:r>
              <w:rPr>
                <w:caps w:val="false"/>
                <w:smallCaps w:val="false"/>
              </w:rPr>
              <w:t> </w:t>
            </w:r>
          </w:p>
        </w:tc>
        <w:tc>
          <w:tcPr>
            <w:tcW w:w="680" w:type="dxa"/>
            <w:tcBorders>
              <w:bottom w:val="single" w:sz="8" w:space="0" w:color="000000"/>
            </w:tcBorders>
            <w:shd w:fill="FFFFFF" w:val="clear"/>
            <w:tcMar>
              <w:bottom w:w="28" w:type="dxa"/>
            </w:tcMar>
            <w:vAlign w:val="center"/>
          </w:tcPr>
          <w:p>
            <w:pPr>
              <w:pStyle w:val="TableContents"/>
              <w:spacing w:before="0" w:after="283"/>
              <w:jc w:val="right"/>
              <w:rPr>
                <w:b w:val="false"/>
                <w:i w:val="false"/>
                <w:caps w:val="false"/>
                <w:smallCaps w:val="false"/>
              </w:rPr>
            </w:pPr>
            <w:r>
              <w:rPr>
                <w:b w:val="false"/>
                <w:i w:val="false"/>
                <w:caps w:val="false"/>
                <w:smallCaps w:val="false"/>
              </w:rPr>
              <w:t>12,892</w:t>
            </w:r>
          </w:p>
        </w:tc>
        <w:tc>
          <w:tcPr>
            <w:tcW w:w="255" w:type="dxa"/>
            <w:tcBorders/>
            <w:shd w:fill="FFFFFF" w:val="clear"/>
            <w:vAlign w:val="center"/>
          </w:tcPr>
          <w:p>
            <w:pPr>
              <w:pStyle w:val="TableContents"/>
              <w:spacing w:before="0" w:after="283"/>
              <w:jc w:val="left"/>
              <w:rPr>
                <w:caps w:val="false"/>
                <w:smallCaps w:val="false"/>
              </w:rPr>
            </w:pPr>
            <w:r>
              <w:rPr>
                <w:caps w:val="false"/>
                <w:smallCaps w:val="false"/>
              </w:rPr>
              <w:t> </w:t>
            </w:r>
          </w:p>
        </w:tc>
      </w:tr>
      <w:tr>
        <w:trPr/>
        <w:tc>
          <w:tcPr>
            <w:tcW w:w="212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rPr/>
            </w:pPr>
            <w:r>
              <w:rPr/>
              <w:t> </w:t>
            </w:r>
          </w:p>
        </w:tc>
        <w:tc>
          <w:tcPr>
            <w:tcW w:w="76" w:type="dxa"/>
            <w:tcBorders/>
            <w:shd w:fill="CCEEFF" w:val="clear"/>
            <w:vAlign w:val="center"/>
          </w:tcPr>
          <w:p>
            <w:pPr>
              <w:pStyle w:val="TableContents"/>
              <w:spacing w:before="0" w:after="283"/>
              <w:jc w:val="left"/>
              <w:rPr/>
            </w:pPr>
            <w:r>
              <w:rPr/>
              <w:t> </w:t>
            </w:r>
          </w:p>
        </w:tc>
        <w:tc>
          <w:tcPr>
            <w:tcW w:w="863"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294" w:type="dxa"/>
            <w:tcBorders/>
            <w:shd w:fill="CCEEFF" w:val="clear"/>
            <w:vAlign w:val="center"/>
          </w:tcPr>
          <w:p>
            <w:pPr>
              <w:pStyle w:val="TableContents"/>
              <w:spacing w:before="0" w:after="283"/>
              <w:jc w:val="left"/>
              <w:rPr/>
            </w:pPr>
            <w:r>
              <w:rPr/>
              <w:t> </w:t>
            </w:r>
          </w:p>
        </w:tc>
        <w:tc>
          <w:tcPr>
            <w:tcW w:w="686"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9" w:type="dxa"/>
            <w:tcBorders/>
            <w:shd w:fill="CCEEFF" w:val="clear"/>
            <w:vAlign w:val="center"/>
          </w:tcPr>
          <w:p>
            <w:pPr>
              <w:pStyle w:val="TableContents"/>
              <w:spacing w:before="0" w:after="283"/>
              <w:jc w:val="left"/>
              <w:rPr/>
            </w:pPr>
            <w:r>
              <w:rPr/>
              <w:t> </w:t>
            </w:r>
          </w:p>
        </w:tc>
        <w:tc>
          <w:tcPr>
            <w:tcW w:w="821"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pPr>
            <w:r>
              <w:rPr/>
              <w:t> </w:t>
            </w:r>
          </w:p>
        </w:tc>
        <w:tc>
          <w:tcPr>
            <w:tcW w:w="255" w:type="dxa"/>
            <w:tcBorders/>
            <w:shd w:fill="CCEEFF" w:val="clear"/>
            <w:vAlign w:val="center"/>
          </w:tcPr>
          <w:p>
            <w:pPr>
              <w:pStyle w:val="TableContents"/>
              <w:spacing w:before="0" w:after="283"/>
              <w:jc w:val="left"/>
              <w:rPr/>
            </w:pPr>
            <w:r>
              <w:rPr/>
              <w:t> </w:t>
            </w:r>
          </w:p>
        </w:tc>
      </w:tr>
      <w:tr>
        <w:trPr/>
        <w:tc>
          <w:tcPr>
            <w:tcW w:w="2120" w:type="dxa"/>
            <w:tcBorders/>
            <w:shd w:fill="FFFFFF" w:val="clear"/>
            <w:vAlign w:val="center"/>
          </w:tcPr>
          <w:p>
            <w:pPr>
              <w:pStyle w:val="TableContents"/>
              <w:spacing w:before="0" w:after="283"/>
              <w:rPr/>
            </w:pPr>
            <w:r>
              <w:rPr/>
              <w:t>Total</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76" w:type="dxa"/>
            <w:tcBorders>
              <w:bottom w:val="double" w:sz="6" w:space="0" w:color="000000"/>
            </w:tcBorders>
            <w:shd w:fill="FFFFFF" w:val="clear"/>
            <w:tcMar>
              <w:bottom w:w="28" w:type="dxa"/>
            </w:tcMar>
            <w:vAlign w:val="center"/>
          </w:tcPr>
          <w:p>
            <w:pPr>
              <w:pStyle w:val="TableContents"/>
              <w:spacing w:before="0" w:after="283"/>
              <w:jc w:val="left"/>
              <w:rPr>
                <w:caps w:val="false"/>
                <w:smallCaps w:val="false"/>
              </w:rPr>
            </w:pPr>
            <w:r>
              <w:rPr>
                <w:caps w:val="false"/>
                <w:smallCaps w:val="false"/>
              </w:rPr>
              <w:t> </w:t>
            </w:r>
          </w:p>
        </w:tc>
        <w:tc>
          <w:tcPr>
            <w:tcW w:w="863" w:type="dxa"/>
            <w:tcBorders>
              <w:bottom w:val="double" w:sz="6" w:space="0" w:color="000000"/>
            </w:tcBorders>
            <w:shd w:fill="FFFFFF" w:val="clear"/>
            <w:tcMar>
              <w:bottom w:w="28" w:type="dxa"/>
            </w:tcMar>
            <w:vAlign w:val="center"/>
          </w:tcPr>
          <w:p>
            <w:pPr>
              <w:pStyle w:val="TableContents"/>
              <w:spacing w:before="0" w:after="283"/>
              <w:jc w:val="right"/>
              <w:rPr>
                <w:b w:val="false"/>
                <w:i w:val="false"/>
                <w:caps w:val="false"/>
                <w:smallCaps w:val="false"/>
              </w:rPr>
            </w:pPr>
            <w:r>
              <w:rPr>
                <w:b w:val="false"/>
                <w:i w:val="false"/>
                <w:caps w:val="false"/>
                <w:smallCaps w:val="false"/>
              </w:rPr>
              <w:t>33,759</w:t>
            </w:r>
          </w:p>
        </w:tc>
        <w:tc>
          <w:tcPr>
            <w:tcW w:w="60"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294" w:type="dxa"/>
            <w:tcBorders>
              <w:bottom w:val="double" w:sz="6" w:space="0" w:color="000000"/>
            </w:tcBorders>
            <w:shd w:fill="FFFFFF" w:val="clear"/>
            <w:tcMar>
              <w:bottom w:w="28" w:type="dxa"/>
            </w:tcMar>
            <w:vAlign w:val="center"/>
          </w:tcPr>
          <w:p>
            <w:pPr>
              <w:pStyle w:val="TableContents"/>
              <w:spacing w:before="0" w:after="283"/>
              <w:jc w:val="left"/>
              <w:rPr>
                <w:caps w:val="false"/>
                <w:smallCaps w:val="false"/>
              </w:rPr>
            </w:pPr>
            <w:r>
              <w:rPr>
                <w:caps w:val="false"/>
                <w:smallCaps w:val="false"/>
              </w:rPr>
              <w:t> </w:t>
            </w:r>
          </w:p>
        </w:tc>
        <w:tc>
          <w:tcPr>
            <w:tcW w:w="686" w:type="dxa"/>
            <w:tcBorders>
              <w:bottom w:val="double" w:sz="6" w:space="0" w:color="000000"/>
            </w:tcBorders>
            <w:shd w:fill="FFFFFF" w:val="clear"/>
            <w:tcMar>
              <w:bottom w:w="28" w:type="dxa"/>
            </w:tcMar>
            <w:vAlign w:val="center"/>
          </w:tcPr>
          <w:p>
            <w:pPr>
              <w:pStyle w:val="TableContents"/>
              <w:spacing w:before="0" w:after="283"/>
              <w:jc w:val="right"/>
              <w:rPr>
                <w:b w:val="false"/>
                <w:i w:val="false"/>
                <w:caps w:val="false"/>
                <w:smallCaps w:val="false"/>
              </w:rPr>
            </w:pPr>
            <w:r>
              <w:rPr>
                <w:b w:val="false"/>
                <w:i w:val="false"/>
                <w:caps w:val="false"/>
                <w:smallCaps w:val="false"/>
              </w:rPr>
              <w:t>8</w:t>
            </w:r>
          </w:p>
        </w:tc>
        <w:tc>
          <w:tcPr>
            <w:tcW w:w="60"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129" w:type="dxa"/>
            <w:tcBorders>
              <w:bottom w:val="double" w:sz="6" w:space="0" w:color="000000"/>
            </w:tcBorders>
            <w:shd w:fill="FFFFFF" w:val="clear"/>
            <w:tcMar>
              <w:bottom w:w="28" w:type="dxa"/>
            </w:tcMar>
            <w:vAlign w:val="center"/>
          </w:tcPr>
          <w:p>
            <w:pPr>
              <w:pStyle w:val="TableContents"/>
              <w:spacing w:before="0" w:after="283"/>
              <w:jc w:val="left"/>
              <w:rPr>
                <w:caps w:val="false"/>
                <w:smallCaps w:val="false"/>
              </w:rPr>
            </w:pPr>
            <w:r>
              <w:rPr>
                <w:caps w:val="false"/>
                <w:smallCaps w:val="false"/>
              </w:rPr>
              <w:t> </w:t>
            </w:r>
          </w:p>
        </w:tc>
        <w:tc>
          <w:tcPr>
            <w:tcW w:w="821" w:type="dxa"/>
            <w:tcBorders>
              <w:bottom w:val="double" w:sz="6" w:space="0" w:color="000000"/>
            </w:tcBorders>
            <w:shd w:fill="FFFFFF" w:val="clear"/>
            <w:tcMar>
              <w:bottom w:w="28" w:type="dxa"/>
            </w:tcMar>
            <w:vAlign w:val="center"/>
          </w:tcPr>
          <w:p>
            <w:pPr>
              <w:pStyle w:val="TableContents"/>
              <w:spacing w:before="0" w:after="283"/>
              <w:jc w:val="right"/>
              <w:rPr>
                <w:b w:val="false"/>
                <w:i w:val="false"/>
                <w:caps w:val="false"/>
                <w:smallCaps w:val="false"/>
              </w:rPr>
            </w:pPr>
            <w:r>
              <w:rPr>
                <w:b w:val="false"/>
                <w:i w:val="false"/>
                <w:caps w:val="false"/>
                <w:smallCaps w:val="false"/>
              </w:rPr>
              <w:t>133</w:t>
            </w:r>
          </w:p>
        </w:tc>
        <w:tc>
          <w:tcPr>
            <w:tcW w:w="60" w:type="dxa"/>
            <w:tcBorders/>
            <w:shd w:fill="FFFFFF" w:val="clear"/>
            <w:vAlign w:val="center"/>
          </w:tcPr>
          <w:p>
            <w:pPr>
              <w:pStyle w:val="TableContents"/>
              <w:spacing w:before="0" w:after="283"/>
              <w:jc w:val="left"/>
              <w:rPr>
                <w:caps w:val="false"/>
                <w:smallCaps w:val="false"/>
              </w:rPr>
            </w:pPr>
            <w:r>
              <w:rPr>
                <w:caps w:val="false"/>
                <w:smallCaps w:val="false"/>
              </w:rPr>
              <w:t> </w:t>
            </w:r>
          </w:p>
        </w:tc>
        <w:tc>
          <w:tcPr>
            <w:tcW w:w="60" w:type="dxa"/>
            <w:tcBorders/>
            <w:shd w:fill="FFFFFF" w:val="clear"/>
            <w:vAlign w:val="center"/>
          </w:tcPr>
          <w:p>
            <w:pPr>
              <w:pStyle w:val="TableContents"/>
              <w:spacing w:before="0" w:after="283"/>
              <w:rPr>
                <w:caps w:val="false"/>
                <w:smallCaps w:val="false"/>
              </w:rPr>
            </w:pPr>
            <w:r>
              <w:rPr>
                <w:caps w:val="false"/>
                <w:smallCaps w:val="false"/>
              </w:rPr>
              <w:t> </w:t>
            </w:r>
          </w:p>
        </w:tc>
        <w:tc>
          <w:tcPr>
            <w:tcW w:w="60" w:type="dxa"/>
            <w:tcBorders>
              <w:bottom w:val="double" w:sz="6" w:space="0" w:color="000000"/>
            </w:tcBorders>
            <w:shd w:fill="FFFFFF" w:val="clear"/>
            <w:tcMar>
              <w:bottom w:w="28" w:type="dxa"/>
            </w:tcMar>
            <w:vAlign w:val="center"/>
          </w:tcPr>
          <w:p>
            <w:pPr>
              <w:pStyle w:val="TableContents"/>
              <w:spacing w:before="0" w:after="283"/>
              <w:jc w:val="left"/>
              <w:rPr>
                <w:caps w:val="false"/>
                <w:smallCaps w:val="false"/>
              </w:rPr>
            </w:pPr>
            <w:r>
              <w:rPr>
                <w:caps w:val="false"/>
                <w:smallCaps w:val="false"/>
              </w:rPr>
              <w:t> </w:t>
            </w:r>
          </w:p>
        </w:tc>
        <w:tc>
          <w:tcPr>
            <w:tcW w:w="680" w:type="dxa"/>
            <w:tcBorders>
              <w:bottom w:val="double" w:sz="6" w:space="0" w:color="000000"/>
            </w:tcBorders>
            <w:shd w:fill="FFFFFF" w:val="clear"/>
            <w:tcMar>
              <w:bottom w:w="28" w:type="dxa"/>
            </w:tcMar>
            <w:vAlign w:val="center"/>
          </w:tcPr>
          <w:p>
            <w:pPr>
              <w:pStyle w:val="TableContents"/>
              <w:spacing w:before="0" w:after="283"/>
              <w:jc w:val="right"/>
              <w:rPr>
                <w:b w:val="false"/>
                <w:i w:val="false"/>
                <w:caps w:val="false"/>
                <w:smallCaps w:val="false"/>
              </w:rPr>
            </w:pPr>
            <w:r>
              <w:rPr>
                <w:b w:val="false"/>
                <w:i w:val="false"/>
                <w:caps w:val="false"/>
                <w:smallCaps w:val="false"/>
              </w:rPr>
              <w:t>33,634</w:t>
            </w:r>
          </w:p>
        </w:tc>
        <w:tc>
          <w:tcPr>
            <w:tcW w:w="255" w:type="dxa"/>
            <w:tcBorders/>
            <w:shd w:fill="FFFFFF" w:val="clear"/>
            <w:vAlign w:val="center"/>
          </w:tcPr>
          <w:p>
            <w:pPr>
              <w:pStyle w:val="TableContents"/>
              <w:spacing w:before="0" w:after="283"/>
              <w:jc w:val="left"/>
              <w:rPr>
                <w:caps w:val="false"/>
                <w:smallCaps w:val="false"/>
              </w:rPr>
            </w:pPr>
            <w:r>
              <w:rPr>
                <w:caps w:val="false"/>
                <w:smallCaps w:val="false"/>
              </w:rPr>
              <w:t> </w:t>
            </w:r>
          </w:p>
        </w:tc>
      </w:tr>
    </w:tbl>
    <w:p>
      <w:pPr>
        <w:pStyle w:val="TextBody"/>
        <w:spacing w:before="0" w:after="0"/>
        <w:ind w:left="360" w:right="0" w:hanging="0"/>
        <w:jc w:val="both"/>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-23-</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45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Securities that show gross unrealized losses have had losses for less than 12 months. These losses are related mainly to changes in market interest rates and other market factors and not due to underlying credit concerns by the Bank about the issuers; therefore, such losses are considered temporary.</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amortized cost and fair value of securities held-to-maturity by contractual maturity as of September 30, 2014, are shown in the following table:</w:t>
      </w:r>
    </w:p>
    <w:p>
      <w:pPr>
        <w:pStyle w:val="TextBody"/>
        <w:spacing w:before="0" w:after="0"/>
        <w:ind w:left="360" w:right="0" w:hanging="0"/>
        <w:jc w:val="both"/>
        <w:rPr>
          <w:caps w:val="false"/>
          <w:smallCaps w:val="false"/>
        </w:rPr>
      </w:pPr>
      <w:r>
        <w:rPr>
          <w:caps w:val="false"/>
          <w:smallCaps w:val="false"/>
        </w:rPr>
        <w:t> </w:t>
      </w:r>
    </w:p>
    <w:tbl>
      <w:tblPr>
        <w:tblW w:w="4845" w:type="dxa"/>
        <w:jc w:val="left"/>
        <w:tblInd w:w="0" w:type="dxa"/>
        <w:tblCellMar>
          <w:top w:w="0" w:type="dxa"/>
          <w:left w:w="0" w:type="dxa"/>
          <w:bottom w:w="0" w:type="dxa"/>
          <w:right w:w="0" w:type="dxa"/>
        </w:tblCellMar>
      </w:tblPr>
      <w:tblGrid>
        <w:gridCol w:w="2930"/>
        <w:gridCol w:w="60"/>
        <w:gridCol w:w="74"/>
        <w:gridCol w:w="846"/>
        <w:gridCol w:w="60"/>
        <w:gridCol w:w="60"/>
        <w:gridCol w:w="60"/>
        <w:gridCol w:w="680"/>
        <w:gridCol w:w="75"/>
      </w:tblGrid>
      <w:tr>
        <w:trPr/>
        <w:tc>
          <w:tcPr>
            <w:tcW w:w="2930" w:type="dxa"/>
            <w:tcBorders/>
            <w:shd w:fill="auto" w:val="clear"/>
            <w:vAlign w:val="center"/>
          </w:tcPr>
          <w:p>
            <w:pPr>
              <w:pStyle w:val="TableContents"/>
              <w:spacing w:before="0" w:after="283"/>
              <w:jc w:val="both"/>
              <w:rPr>
                <w:i/>
              </w:rPr>
            </w:pPr>
            <w:r>
              <w:rPr>
                <w:i/>
              </w:rPr>
              <w:t>(In thousands of US$)</w:t>
            </w:r>
          </w:p>
        </w:tc>
        <w:tc>
          <w:tcPr>
            <w:tcW w:w="60" w:type="dxa"/>
            <w:tcBorders/>
            <w:shd w:fill="auto" w:val="clear"/>
            <w:vAlign w:val="center"/>
          </w:tcPr>
          <w:p>
            <w:pPr>
              <w:pStyle w:val="TableContents"/>
              <w:spacing w:before="0" w:after="283"/>
              <w:rPr/>
            </w:pPr>
            <w:r>
              <w:rPr/>
              <w:t> </w:t>
            </w:r>
          </w:p>
        </w:tc>
        <w:tc>
          <w:tcPr>
            <w:tcW w:w="920" w:type="dxa"/>
            <w:gridSpan w:val="2"/>
            <w:tcBorders>
              <w:bottom w:val="single" w:sz="8" w:space="0" w:color="000000"/>
            </w:tcBorders>
            <w:shd w:fill="auto" w:val="clear"/>
            <w:tcMar>
              <w:bottom w:w="28" w:type="dxa"/>
            </w:tcMar>
            <w:vAlign w:val="center"/>
          </w:tcPr>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Amortized</w:t>
            </w:r>
          </w:p>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Cost</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40" w:type="dxa"/>
            <w:gridSpan w:val="2"/>
            <w:tcBorders>
              <w:bottom w:val="single" w:sz="8" w:space="0" w:color="000000"/>
            </w:tcBorders>
            <w:shd w:fill="auto" w:val="clear"/>
            <w:tcMar>
              <w:bottom w:w="28" w:type="dxa"/>
            </w:tcMar>
            <w:vAlign w:val="center"/>
          </w:tcPr>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Fair</w:t>
            </w:r>
          </w:p>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Value</w:t>
            </w:r>
          </w:p>
        </w:tc>
        <w:tc>
          <w:tcPr>
            <w:tcW w:w="75" w:type="dxa"/>
            <w:tcBorders/>
            <w:shd w:fill="auto" w:val="clear"/>
            <w:vAlign w:val="center"/>
          </w:tcPr>
          <w:p>
            <w:pPr>
              <w:pStyle w:val="TableContents"/>
              <w:spacing w:before="0" w:after="283"/>
              <w:rPr/>
            </w:pPr>
            <w:r>
              <w:rPr/>
              <w:t> </w:t>
            </w:r>
          </w:p>
        </w:tc>
      </w:tr>
      <w:tr>
        <w:trPr/>
        <w:tc>
          <w:tcPr>
            <w:tcW w:w="2930" w:type="dxa"/>
            <w:tcBorders/>
            <w:shd w:fill="auto" w:val="clear"/>
            <w:vAlign w:val="center"/>
          </w:tcPr>
          <w:p>
            <w:pPr>
              <w:pStyle w:val="TableContents"/>
              <w:spacing w:before="0" w:after="283"/>
              <w:jc w:val="both"/>
              <w:rPr/>
            </w:pPr>
            <w:r>
              <w:rPr/>
              <w:t> </w:t>
            </w:r>
          </w:p>
        </w:tc>
        <w:tc>
          <w:tcPr>
            <w:tcW w:w="60" w:type="dxa"/>
            <w:tcBorders/>
            <w:shd w:fill="auto" w:val="clear"/>
            <w:vAlign w:val="center"/>
          </w:tcPr>
          <w:p>
            <w:pPr>
              <w:pStyle w:val="TableContents"/>
              <w:spacing w:before="0" w:after="283"/>
              <w:rPr/>
            </w:pPr>
            <w:r>
              <w:rPr/>
              <w:t> </w:t>
            </w:r>
          </w:p>
        </w:tc>
        <w:tc>
          <w:tcPr>
            <w:tcW w:w="920" w:type="dxa"/>
            <w:gridSpan w:val="2"/>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40" w:type="dxa"/>
            <w:gridSpan w:val="2"/>
            <w:tcBorders/>
            <w:shd w:fill="auto" w:val="clear"/>
            <w:vAlign w:val="center"/>
          </w:tcPr>
          <w:p>
            <w:pPr>
              <w:pStyle w:val="TableContents"/>
              <w:spacing w:before="0" w:after="283"/>
              <w:jc w:val="center"/>
              <w:rPr/>
            </w:pPr>
            <w:r>
              <w:rPr/>
              <w:t> </w:t>
            </w:r>
          </w:p>
        </w:tc>
        <w:tc>
          <w:tcPr>
            <w:tcW w:w="75" w:type="dxa"/>
            <w:tcBorders/>
            <w:shd w:fill="auto" w:val="clear"/>
            <w:vAlign w:val="center"/>
          </w:tcPr>
          <w:p>
            <w:pPr>
              <w:pStyle w:val="TableContents"/>
              <w:spacing w:before="0" w:after="283"/>
              <w:rPr/>
            </w:pPr>
            <w:r>
              <w:rPr/>
              <w:t> </w:t>
            </w:r>
          </w:p>
        </w:tc>
      </w:tr>
      <w:tr>
        <w:trPr/>
        <w:tc>
          <w:tcPr>
            <w:tcW w:w="2930" w:type="dxa"/>
            <w:tcBorders/>
            <w:shd w:fill="CCEEFF" w:val="clear"/>
            <w:vAlign w:val="center"/>
          </w:tcPr>
          <w:p>
            <w:pPr>
              <w:pStyle w:val="TableContents"/>
              <w:spacing w:before="0" w:after="283"/>
              <w:jc w:val="both"/>
              <w:rPr/>
            </w:pPr>
            <w:r>
              <w:rPr/>
              <w:t>Due within 1 year</w:t>
            </w:r>
          </w:p>
        </w:tc>
        <w:tc>
          <w:tcPr>
            <w:tcW w:w="60" w:type="dxa"/>
            <w:tcBorders/>
            <w:shd w:fill="CCEEFF" w:val="clear"/>
            <w:vAlign w:val="center"/>
          </w:tcPr>
          <w:p>
            <w:pPr>
              <w:pStyle w:val="TableContents"/>
              <w:spacing w:before="0" w:after="283"/>
              <w:rPr/>
            </w:pPr>
            <w:r>
              <w:rPr/>
              <w:t> </w:t>
            </w:r>
          </w:p>
        </w:tc>
        <w:tc>
          <w:tcPr>
            <w:tcW w:w="74" w:type="dxa"/>
            <w:tcBorders/>
            <w:shd w:fill="CCEEFF" w:val="clear"/>
            <w:vAlign w:val="center"/>
          </w:tcPr>
          <w:p>
            <w:pPr>
              <w:pStyle w:val="TableContents"/>
              <w:spacing w:before="0" w:after="283"/>
              <w:jc w:val="left"/>
              <w:rPr/>
            </w:pPr>
            <w:r>
              <w:rPr/>
              <w:t> </w:t>
            </w:r>
          </w:p>
        </w:tc>
        <w:tc>
          <w:tcPr>
            <w:tcW w:w="846" w:type="dxa"/>
            <w:tcBorders/>
            <w:shd w:fill="CCEEFF" w:val="clear"/>
            <w:vAlign w:val="center"/>
          </w:tcPr>
          <w:p>
            <w:pPr>
              <w:pStyle w:val="TableContents"/>
              <w:spacing w:before="0" w:after="283"/>
              <w:jc w:val="right"/>
              <w:rPr/>
            </w:pPr>
            <w:r>
              <w:rPr/>
              <w:t>28,624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pPr>
            <w:r>
              <w:rPr/>
              <w:t>28,593</w:t>
            </w:r>
          </w:p>
        </w:tc>
        <w:tc>
          <w:tcPr>
            <w:tcW w:w="75" w:type="dxa"/>
            <w:tcBorders/>
            <w:shd w:fill="CCEEFF" w:val="clear"/>
            <w:vAlign w:val="center"/>
          </w:tcPr>
          <w:p>
            <w:pPr>
              <w:pStyle w:val="TableContents"/>
              <w:spacing w:before="0" w:after="283"/>
              <w:jc w:val="left"/>
              <w:rPr/>
            </w:pPr>
            <w:r>
              <w:rPr/>
              <w:t> </w:t>
            </w:r>
          </w:p>
        </w:tc>
      </w:tr>
      <w:tr>
        <w:trPr/>
        <w:tc>
          <w:tcPr>
            <w:tcW w:w="2930" w:type="dxa"/>
            <w:tcBorders/>
            <w:shd w:fill="FFFFFF" w:val="clear"/>
            <w:vAlign w:val="center"/>
          </w:tcPr>
          <w:p>
            <w:pPr>
              <w:pStyle w:val="TableContents"/>
              <w:spacing w:before="0" w:after="283"/>
              <w:jc w:val="both"/>
              <w:rPr/>
            </w:pPr>
            <w:r>
              <w:rPr/>
              <w:t>After 1 year but within 5 years</w:t>
            </w:r>
          </w:p>
        </w:tc>
        <w:tc>
          <w:tcPr>
            <w:tcW w:w="60" w:type="dxa"/>
            <w:tcBorders/>
            <w:shd w:fill="FFFFFF" w:val="clear"/>
            <w:vAlign w:val="center"/>
          </w:tcPr>
          <w:p>
            <w:pPr>
              <w:pStyle w:val="TableContents"/>
              <w:spacing w:before="0" w:after="283"/>
              <w:rPr/>
            </w:pPr>
            <w:r>
              <w:rPr/>
              <w:t> </w:t>
            </w:r>
          </w:p>
        </w:tc>
        <w:tc>
          <w:tcPr>
            <w:tcW w:w="74"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46" w:type="dxa"/>
            <w:tcBorders>
              <w:bottom w:val="single" w:sz="8" w:space="0" w:color="000000"/>
            </w:tcBorders>
            <w:shd w:fill="FFFFFF" w:val="clear"/>
            <w:tcMar>
              <w:bottom w:w="28" w:type="dxa"/>
            </w:tcMar>
            <w:vAlign w:val="center"/>
          </w:tcPr>
          <w:p>
            <w:pPr>
              <w:pStyle w:val="TableContents"/>
              <w:spacing w:before="0" w:after="283"/>
              <w:jc w:val="right"/>
              <w:rPr/>
            </w:pPr>
            <w:r>
              <w:rPr/>
              <w:t>15,039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680" w:type="dxa"/>
            <w:tcBorders>
              <w:bottom w:val="single" w:sz="8" w:space="0" w:color="000000"/>
            </w:tcBorders>
            <w:shd w:fill="FFFFFF" w:val="clear"/>
            <w:tcMar>
              <w:bottom w:w="28" w:type="dxa"/>
            </w:tcMar>
            <w:vAlign w:val="center"/>
          </w:tcPr>
          <w:p>
            <w:pPr>
              <w:pStyle w:val="TableContents"/>
              <w:spacing w:before="0" w:after="283"/>
              <w:jc w:val="right"/>
              <w:rPr/>
            </w:pPr>
            <w:r>
              <w:rPr/>
              <w:t>15,127</w:t>
            </w:r>
          </w:p>
        </w:tc>
        <w:tc>
          <w:tcPr>
            <w:tcW w:w="75" w:type="dxa"/>
            <w:tcBorders/>
            <w:shd w:fill="FFFFFF" w:val="clear"/>
            <w:vAlign w:val="center"/>
          </w:tcPr>
          <w:p>
            <w:pPr>
              <w:pStyle w:val="TableContents"/>
              <w:spacing w:before="0" w:after="283"/>
              <w:jc w:val="left"/>
              <w:rPr/>
            </w:pPr>
            <w:r>
              <w:rPr/>
              <w:t> </w:t>
            </w:r>
          </w:p>
        </w:tc>
      </w:tr>
      <w:tr>
        <w:trPr/>
        <w:tc>
          <w:tcPr>
            <w:tcW w:w="2930" w:type="dxa"/>
            <w:tcBorders/>
            <w:shd w:fill="CCEEFF" w:val="clear"/>
            <w:vAlign w:val="center"/>
          </w:tcPr>
          <w:p>
            <w:pPr>
              <w:pStyle w:val="TableContents"/>
              <w:spacing w:before="0" w:after="283"/>
              <w:jc w:val="both"/>
              <w:rPr/>
            </w:pPr>
            <w:r>
              <w:rPr/>
              <w:t> </w:t>
            </w:r>
          </w:p>
        </w:tc>
        <w:tc>
          <w:tcPr>
            <w:tcW w:w="60" w:type="dxa"/>
            <w:tcBorders/>
            <w:shd w:fill="CCEEFF" w:val="clear"/>
            <w:vAlign w:val="center"/>
          </w:tcPr>
          <w:p>
            <w:pPr>
              <w:pStyle w:val="TableContents"/>
              <w:spacing w:before="0" w:after="283"/>
              <w:rPr/>
            </w:pPr>
            <w:r>
              <w:rPr/>
              <w:t> </w:t>
            </w:r>
          </w:p>
        </w:tc>
        <w:tc>
          <w:tcPr>
            <w:tcW w:w="74"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46" w:type="dxa"/>
            <w:tcBorders>
              <w:bottom w:val="double" w:sz="6" w:space="0" w:color="000000"/>
            </w:tcBorders>
            <w:shd w:fill="CCEEFF" w:val="clear"/>
            <w:tcMar>
              <w:bottom w:w="28" w:type="dxa"/>
            </w:tcMar>
            <w:vAlign w:val="center"/>
          </w:tcPr>
          <w:p>
            <w:pPr>
              <w:pStyle w:val="TableContents"/>
              <w:spacing w:before="0" w:after="283"/>
              <w:jc w:val="right"/>
              <w:rPr/>
            </w:pPr>
            <w:r>
              <w:rPr/>
              <w:t>43,663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680" w:type="dxa"/>
            <w:tcBorders>
              <w:bottom w:val="double" w:sz="6" w:space="0" w:color="000000"/>
            </w:tcBorders>
            <w:shd w:fill="CCEEFF" w:val="clear"/>
            <w:tcMar>
              <w:bottom w:w="28" w:type="dxa"/>
            </w:tcMar>
            <w:vAlign w:val="center"/>
          </w:tcPr>
          <w:p>
            <w:pPr>
              <w:pStyle w:val="TableContents"/>
              <w:spacing w:before="0" w:after="283"/>
              <w:jc w:val="right"/>
              <w:rPr/>
            </w:pPr>
            <w:r>
              <w:rPr/>
              <w:t>43,720</w:t>
            </w:r>
          </w:p>
        </w:tc>
        <w:tc>
          <w:tcPr>
            <w:tcW w:w="75" w:type="dxa"/>
            <w:tcBorders/>
            <w:shd w:fill="CCEEFF" w:val="clear"/>
            <w:vAlign w:val="center"/>
          </w:tcPr>
          <w:p>
            <w:pPr>
              <w:pStyle w:val="TableContents"/>
              <w:spacing w:before="0" w:after="283"/>
              <w:jc w:val="left"/>
              <w:rPr/>
            </w:pPr>
            <w:r>
              <w:rPr/>
              <w:t> </w:t>
            </w:r>
          </w:p>
        </w:tc>
      </w:tr>
    </w:tbl>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As of September 30, 2014 and December 31, 2013, securities held-to-maturity with a carrying value of $13.0 million, for both periods, were pledged to secure repurchase transactions accounted for as secured financings.</w:t>
      </w:r>
    </w:p>
    <w:p>
      <w:pPr>
        <w:pStyle w:val="TextBody"/>
        <w:spacing w:before="0" w:after="0"/>
        <w:ind w:left="360" w:right="0" w:hanging="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191"/>
        <w:gridCol w:w="1006"/>
        <w:gridCol w:w="9008"/>
      </w:tblGrid>
      <w:tr>
        <w:trPr/>
        <w:tc>
          <w:tcPr>
            <w:tcW w:w="191" w:type="dxa"/>
            <w:tcBorders/>
            <w:shd w:fill="auto" w:val="clear"/>
            <w:vAlign w:val="center"/>
          </w:tcPr>
          <w:p>
            <w:pPr>
              <w:pStyle w:val="TableContents"/>
              <w:spacing w:before="0" w:after="283"/>
              <w:rPr>
                <w:sz w:val="4"/>
                <w:szCs w:val="4"/>
              </w:rPr>
            </w:pPr>
            <w:r>
              <w:rPr>
                <w:sz w:val="4"/>
                <w:szCs w:val="4"/>
              </w:rPr>
            </w:r>
          </w:p>
        </w:tc>
        <w:tc>
          <w:tcPr>
            <w:tcW w:w="1006" w:type="dxa"/>
            <w:tcBorders/>
            <w:shd w:fill="auto" w:val="clear"/>
            <w:vAlign w:val="center"/>
          </w:tcPr>
          <w:p>
            <w:pPr>
              <w:pStyle w:val="TableContents"/>
              <w:spacing w:before="0" w:after="283"/>
              <w:rPr>
                <w:b/>
              </w:rPr>
            </w:pPr>
            <w:r>
              <w:rPr>
                <w:b/>
              </w:rPr>
              <w:t>7.</w:t>
            </w:r>
          </w:p>
        </w:tc>
        <w:tc>
          <w:tcPr>
            <w:tcW w:w="9008" w:type="dxa"/>
            <w:tcBorders/>
            <w:shd w:fill="auto" w:val="clear"/>
            <w:vAlign w:val="center"/>
          </w:tcPr>
          <w:p>
            <w:pPr>
              <w:pStyle w:val="TableContents"/>
              <w:spacing w:before="0" w:after="283"/>
              <w:jc w:val="both"/>
              <w:rPr>
                <w:b/>
              </w:rPr>
            </w:pPr>
            <w:r>
              <w:rPr>
                <w:b/>
              </w:rPr>
              <w:t>Investment funds</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Until March 31, 2014, the Bank applied ASC Topic 810-10-25-15 – Consolidation, to consolidate its investment in Alpha4X Feeder Fund (el “Feeder”), and retained the specialized accounting for investment companies described in Nota 2 (d). Until March 31, 2014, the Bank reported the net assets value of the Feeder within the “Investment funds” line item in the consolidated balance sheet, presenting the third party investments in the Feeder in the “Redeemable noncontrolling interest” line item between liabilities and stockholder’s equity. Up to the first quarter of 2014, the Bank reported the Feeder’s proportionate participation in the interest income and expense from the Master in the “Investment funds” line item within interest income and expense, realized and unrealized gains and losses in the “Net gain (loss) from investment funds” line item, and expenses from the Feeder and its proportionate share of expenses from the Master were reported in the “Expenses from investment funds” line item in the consolidated statement of income.</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 April 2014, the Bank redeemed $13.9 million of its investment in the “Feeder”, VIE that was consolidated until March 31, 2014, following the requirements of ASC 810-10- Consolidation, prior to the implementation of FAS 167 (FIN 46 (R) (ASU 2009-17 – Consolidation of Variable Interest Entities). After this redemption, the Bank ceased to be the primary beneficiary of that VIE; and therefore deconsolidated its investment in Alpha4X Feeder Fund. The deconsolidation of this fund affected the balance of redeemable noncontrolling interest by $49.4 million.</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Since April 2014, the Bank´s investment in Alpha4X Feeder Fund is adjusted to record the Bank’s participation in the profits and losses of that fund in the “Net gain (loss) from investment funds” line item. At September 30, 2014, the Bank has a participation of 49.61% in that fund (55.87% at December 31, 2013).</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With the sale of the Management Unit described in Note 3, in 2013 the Bank deconsolidated its investment in Alpha4X Latam Fundo de Investimento Multimercado (previously Bladex Latam Fundo de Investimento Multimercado), because it ceased to be the primary beneficiary of that VIE. The deconsolidation of this fund affected the balance of the redeemable noncontrolling interest by $565 thousand. The Bank's investment in Alpha4X Latam Fundo de Investimento Multimercado is analyzed following the consolidation accounting policy of VIEs described in Note 2 (c). As of September 30, 2014 and December 31, 2013, the Bank is not the primary beneficiary of that VIE. This investment is adjusted to record the Bank's participation in the profits and losses of that fund in the “Net gain (loss) from investment funds” line item in the consolidated statement of income.</w:t>
      </w:r>
    </w:p>
    <w:p>
      <w:pPr>
        <w:pStyle w:val="TextBody"/>
        <w:spacing w:before="0" w:after="0"/>
        <w:ind w:left="360" w:right="0" w:hanging="0"/>
        <w:jc w:val="both"/>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-24-</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following table summarizes the balances of investments in investment funds:</w:t>
      </w:r>
    </w:p>
    <w:p>
      <w:pPr>
        <w:pStyle w:val="TextBody"/>
        <w:spacing w:before="0" w:after="0"/>
        <w:ind w:left="360" w:right="0" w:hanging="0"/>
        <w:rPr>
          <w:caps w:val="false"/>
          <w:smallCaps w:val="false"/>
        </w:rPr>
      </w:pPr>
      <w:r>
        <w:rPr>
          <w:caps w:val="false"/>
          <w:smallCaps w:val="false"/>
        </w:rPr>
        <w:t> </w:t>
      </w:r>
    </w:p>
    <w:tbl>
      <w:tblPr>
        <w:tblW w:w="7845" w:type="dxa"/>
        <w:jc w:val="left"/>
        <w:tblInd w:w="0" w:type="dxa"/>
        <w:tblCellMar>
          <w:top w:w="0" w:type="dxa"/>
          <w:left w:w="0" w:type="dxa"/>
          <w:bottom w:w="0" w:type="dxa"/>
          <w:right w:w="0" w:type="dxa"/>
        </w:tblCellMar>
      </w:tblPr>
      <w:tblGrid>
        <w:gridCol w:w="5195"/>
        <w:gridCol w:w="60"/>
        <w:gridCol w:w="98"/>
        <w:gridCol w:w="1122"/>
        <w:gridCol w:w="60"/>
        <w:gridCol w:w="60"/>
        <w:gridCol w:w="81"/>
        <w:gridCol w:w="1094"/>
        <w:gridCol w:w="75"/>
      </w:tblGrid>
      <w:tr>
        <w:trPr/>
        <w:tc>
          <w:tcPr>
            <w:tcW w:w="5195" w:type="dxa"/>
            <w:tcBorders/>
            <w:shd w:fill="auto" w:val="clear"/>
            <w:vAlign w:val="center"/>
          </w:tcPr>
          <w:p>
            <w:pPr>
              <w:pStyle w:val="TableContents"/>
              <w:spacing w:before="0" w:after="283"/>
              <w:jc w:val="both"/>
              <w:rPr>
                <w:i/>
              </w:rPr>
            </w:pPr>
            <w:r>
              <w:rPr>
                <w:i/>
              </w:rPr>
              <w:t>(In thousands of US$)</w:t>
            </w:r>
          </w:p>
        </w:tc>
        <w:tc>
          <w:tcPr>
            <w:tcW w:w="60" w:type="dxa"/>
            <w:tcBorders/>
            <w:shd w:fill="auto" w:val="clear"/>
            <w:vAlign w:val="center"/>
          </w:tcPr>
          <w:p>
            <w:pPr>
              <w:pStyle w:val="TableContents"/>
              <w:spacing w:before="0" w:after="283"/>
              <w:rPr/>
            </w:pPr>
            <w:r>
              <w:rPr/>
              <w:t> </w:t>
            </w:r>
          </w:p>
        </w:tc>
        <w:tc>
          <w:tcPr>
            <w:tcW w:w="1220" w:type="dxa"/>
            <w:gridSpan w:val="2"/>
            <w:tcBorders>
              <w:bottom w:val="single" w:sz="8" w:space="0" w:color="000000"/>
            </w:tcBorders>
            <w:shd w:fill="auto" w:val="clear"/>
            <w:tcMar>
              <w:bottom w:w="28" w:type="dxa"/>
            </w:tcMar>
            <w:vAlign w:val="center"/>
          </w:tcPr>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September 30,</w:t>
            </w:r>
          </w:p>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2014</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17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20"/>
              </w:rPr>
              <w:t>December 31,</w:t>
            </w:r>
            <w:r>
              <w:rPr>
                <w:b/>
              </w:rPr>
              <w:br/>
            </w:r>
            <w:r>
              <w:rPr>
                <w:rFonts w:ascii="Times New Roman;Times;Serif" w:hAnsi="Times New Roman;Times;Serif"/>
                <w:b/>
                <w:i w:val="false"/>
                <w:caps w:val="false"/>
                <w:smallCaps w:val="false"/>
                <w:sz w:val="20"/>
              </w:rPr>
              <w:t>2013</w:t>
            </w:r>
          </w:p>
        </w:tc>
        <w:tc>
          <w:tcPr>
            <w:tcW w:w="75" w:type="dxa"/>
            <w:tcBorders/>
            <w:shd w:fill="auto" w:val="clear"/>
            <w:vAlign w:val="center"/>
          </w:tcPr>
          <w:p>
            <w:pPr>
              <w:pStyle w:val="TableContents"/>
              <w:spacing w:before="0" w:after="283"/>
              <w:rPr/>
            </w:pPr>
            <w:r>
              <w:rPr/>
              <w:t> </w:t>
            </w:r>
          </w:p>
        </w:tc>
      </w:tr>
      <w:tr>
        <w:trPr/>
        <w:tc>
          <w:tcPr>
            <w:tcW w:w="5195" w:type="dxa"/>
            <w:tcBorders/>
            <w:shd w:fill="auto" w:val="clear"/>
            <w:vAlign w:val="center"/>
          </w:tcPr>
          <w:p>
            <w:pPr>
              <w:pStyle w:val="TableContents"/>
              <w:spacing w:before="0" w:after="283"/>
              <w:jc w:val="both"/>
              <w:rPr/>
            </w:pPr>
            <w:r>
              <w:rPr/>
              <w:t> </w:t>
            </w:r>
          </w:p>
        </w:tc>
        <w:tc>
          <w:tcPr>
            <w:tcW w:w="60" w:type="dxa"/>
            <w:tcBorders/>
            <w:shd w:fill="auto" w:val="clear"/>
            <w:vAlign w:val="center"/>
          </w:tcPr>
          <w:p>
            <w:pPr>
              <w:pStyle w:val="TableContents"/>
              <w:spacing w:before="0" w:after="283"/>
              <w:rPr/>
            </w:pPr>
            <w:r>
              <w:rPr/>
              <w:t> </w:t>
            </w:r>
          </w:p>
        </w:tc>
        <w:tc>
          <w:tcPr>
            <w:tcW w:w="1220" w:type="dxa"/>
            <w:gridSpan w:val="2"/>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175" w:type="dxa"/>
            <w:gridSpan w:val="2"/>
            <w:tcBorders/>
            <w:shd w:fill="auto" w:val="clear"/>
            <w:vAlign w:val="center"/>
          </w:tcPr>
          <w:p>
            <w:pPr>
              <w:pStyle w:val="TableContents"/>
              <w:spacing w:before="0" w:after="283"/>
              <w:jc w:val="center"/>
              <w:rPr/>
            </w:pPr>
            <w:r>
              <w:rPr/>
              <w:t> </w:t>
            </w:r>
          </w:p>
        </w:tc>
        <w:tc>
          <w:tcPr>
            <w:tcW w:w="75" w:type="dxa"/>
            <w:tcBorders/>
            <w:shd w:fill="auto" w:val="clear"/>
            <w:vAlign w:val="center"/>
          </w:tcPr>
          <w:p>
            <w:pPr>
              <w:pStyle w:val="TableContents"/>
              <w:spacing w:before="0" w:after="283"/>
              <w:rPr/>
            </w:pPr>
            <w:r>
              <w:rPr/>
              <w:t> </w:t>
            </w:r>
          </w:p>
        </w:tc>
      </w:tr>
      <w:tr>
        <w:trPr/>
        <w:tc>
          <w:tcPr>
            <w:tcW w:w="5195" w:type="dxa"/>
            <w:tcBorders/>
            <w:shd w:fill="CCEEFF" w:val="clear"/>
            <w:vAlign w:val="center"/>
          </w:tcPr>
          <w:p>
            <w:pPr>
              <w:pStyle w:val="TableContents"/>
              <w:spacing w:before="0" w:after="283"/>
              <w:jc w:val="both"/>
              <w:rPr/>
            </w:pPr>
            <w:r>
              <w:rPr/>
              <w:t>Alpha4X Feeder Fund</w:t>
            </w:r>
          </w:p>
        </w:tc>
        <w:tc>
          <w:tcPr>
            <w:tcW w:w="60" w:type="dxa"/>
            <w:tcBorders/>
            <w:shd w:fill="CCEEFF" w:val="clear"/>
            <w:vAlign w:val="center"/>
          </w:tcPr>
          <w:p>
            <w:pPr>
              <w:pStyle w:val="TableContents"/>
              <w:spacing w:before="0" w:after="283"/>
              <w:rPr/>
            </w:pPr>
            <w:r>
              <w:rPr/>
              <w:t> </w:t>
            </w:r>
          </w:p>
        </w:tc>
        <w:tc>
          <w:tcPr>
            <w:tcW w:w="98" w:type="dxa"/>
            <w:tcBorders/>
            <w:shd w:fill="CCEEFF" w:val="clear"/>
            <w:vAlign w:val="center"/>
          </w:tcPr>
          <w:p>
            <w:pPr>
              <w:pStyle w:val="TableContents"/>
              <w:spacing w:before="0" w:after="283"/>
              <w:jc w:val="left"/>
              <w:rPr/>
            </w:pPr>
            <w:r>
              <w:rPr/>
              <w:t> </w:t>
            </w:r>
          </w:p>
        </w:tc>
        <w:tc>
          <w:tcPr>
            <w:tcW w:w="1122" w:type="dxa"/>
            <w:tcBorders/>
            <w:shd w:fill="CCEEFF" w:val="clear"/>
            <w:vAlign w:val="center"/>
          </w:tcPr>
          <w:p>
            <w:pPr>
              <w:pStyle w:val="TableContents"/>
              <w:spacing w:before="0" w:after="283"/>
              <w:jc w:val="right"/>
              <w:rPr/>
            </w:pPr>
            <w:r>
              <w:rPr/>
              <w:t>46,841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1" w:type="dxa"/>
            <w:tcBorders/>
            <w:shd w:fill="CCEEFF" w:val="clear"/>
            <w:vAlign w:val="center"/>
          </w:tcPr>
          <w:p>
            <w:pPr>
              <w:pStyle w:val="TableContents"/>
              <w:spacing w:before="0" w:after="283"/>
              <w:jc w:val="left"/>
              <w:rPr/>
            </w:pPr>
            <w:r>
              <w:rPr/>
              <w:t> </w:t>
            </w:r>
          </w:p>
        </w:tc>
        <w:tc>
          <w:tcPr>
            <w:tcW w:w="1094" w:type="dxa"/>
            <w:tcBorders/>
            <w:shd w:fill="CCEEFF" w:val="clear"/>
            <w:vAlign w:val="center"/>
          </w:tcPr>
          <w:p>
            <w:pPr>
              <w:pStyle w:val="TableContents"/>
              <w:spacing w:before="0" w:after="283"/>
              <w:jc w:val="right"/>
              <w:rPr/>
            </w:pPr>
            <w:r>
              <w:rPr/>
              <w:t>113,069</w:t>
            </w:r>
          </w:p>
        </w:tc>
        <w:tc>
          <w:tcPr>
            <w:tcW w:w="75" w:type="dxa"/>
            <w:tcBorders/>
            <w:shd w:fill="CCEEFF" w:val="clear"/>
            <w:vAlign w:val="center"/>
          </w:tcPr>
          <w:p>
            <w:pPr>
              <w:pStyle w:val="TableContents"/>
              <w:spacing w:before="0" w:after="283"/>
              <w:jc w:val="left"/>
              <w:rPr/>
            </w:pPr>
            <w:r>
              <w:rPr/>
              <w:t> </w:t>
            </w:r>
          </w:p>
        </w:tc>
      </w:tr>
      <w:tr>
        <w:trPr/>
        <w:tc>
          <w:tcPr>
            <w:tcW w:w="5195" w:type="dxa"/>
            <w:tcBorders/>
            <w:shd w:fill="FFFFFF" w:val="clear"/>
            <w:vAlign w:val="center"/>
          </w:tcPr>
          <w:p>
            <w:pPr>
              <w:pStyle w:val="TableContents"/>
              <w:spacing w:before="0" w:after="283"/>
              <w:jc w:val="both"/>
              <w:rPr/>
            </w:pPr>
            <w:r>
              <w:rPr/>
              <w:t>Alpha4X Latam Fundo de Investimento Multimercado</w:t>
            </w:r>
          </w:p>
        </w:tc>
        <w:tc>
          <w:tcPr>
            <w:tcW w:w="60" w:type="dxa"/>
            <w:tcBorders/>
            <w:shd w:fill="FFFFFF" w:val="clear"/>
            <w:vAlign w:val="center"/>
          </w:tcPr>
          <w:p>
            <w:pPr>
              <w:pStyle w:val="TableContents"/>
              <w:spacing w:before="0" w:after="283"/>
              <w:rPr/>
            </w:pPr>
            <w:r>
              <w:rPr/>
              <w:t> </w:t>
            </w:r>
          </w:p>
        </w:tc>
        <w:tc>
          <w:tcPr>
            <w:tcW w:w="98"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122" w:type="dxa"/>
            <w:tcBorders>
              <w:bottom w:val="single" w:sz="8" w:space="0" w:color="000000"/>
            </w:tcBorders>
            <w:shd w:fill="FFFFFF" w:val="clear"/>
            <w:tcMar>
              <w:bottom w:w="28" w:type="dxa"/>
            </w:tcMar>
            <w:vAlign w:val="center"/>
          </w:tcPr>
          <w:p>
            <w:pPr>
              <w:pStyle w:val="TableContents"/>
              <w:spacing w:before="0" w:after="283"/>
              <w:jc w:val="right"/>
              <w:rPr/>
            </w:pPr>
            <w:r>
              <w:rPr/>
              <w:t>5,602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1"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094" w:type="dxa"/>
            <w:tcBorders>
              <w:bottom w:val="single" w:sz="8" w:space="0" w:color="000000"/>
            </w:tcBorders>
            <w:shd w:fill="FFFFFF" w:val="clear"/>
            <w:tcMar>
              <w:bottom w:w="28" w:type="dxa"/>
            </w:tcMar>
            <w:vAlign w:val="center"/>
          </w:tcPr>
          <w:p>
            <w:pPr>
              <w:pStyle w:val="TableContents"/>
              <w:spacing w:before="0" w:after="283"/>
              <w:jc w:val="right"/>
              <w:rPr/>
            </w:pPr>
            <w:r>
              <w:rPr/>
              <w:t>5,592</w:t>
            </w:r>
          </w:p>
        </w:tc>
        <w:tc>
          <w:tcPr>
            <w:tcW w:w="75" w:type="dxa"/>
            <w:tcBorders/>
            <w:shd w:fill="FFFFFF" w:val="clear"/>
            <w:vAlign w:val="center"/>
          </w:tcPr>
          <w:p>
            <w:pPr>
              <w:pStyle w:val="TableContents"/>
              <w:spacing w:before="0" w:after="283"/>
              <w:jc w:val="left"/>
              <w:rPr/>
            </w:pPr>
            <w:r>
              <w:rPr/>
              <w:t> </w:t>
            </w:r>
          </w:p>
        </w:tc>
      </w:tr>
      <w:tr>
        <w:trPr/>
        <w:tc>
          <w:tcPr>
            <w:tcW w:w="5195" w:type="dxa"/>
            <w:tcBorders/>
            <w:shd w:fill="CCEEFF" w:val="clear"/>
            <w:vAlign w:val="center"/>
          </w:tcPr>
          <w:p>
            <w:pPr>
              <w:pStyle w:val="TableContents"/>
              <w:spacing w:before="0" w:after="283"/>
              <w:jc w:val="both"/>
              <w:rPr/>
            </w:pPr>
            <w:r>
              <w:rPr/>
              <w:t> </w:t>
            </w:r>
          </w:p>
        </w:tc>
        <w:tc>
          <w:tcPr>
            <w:tcW w:w="60" w:type="dxa"/>
            <w:tcBorders/>
            <w:shd w:fill="CCEEFF" w:val="clear"/>
            <w:vAlign w:val="center"/>
          </w:tcPr>
          <w:p>
            <w:pPr>
              <w:pStyle w:val="TableContents"/>
              <w:spacing w:before="0" w:after="283"/>
              <w:rPr/>
            </w:pPr>
            <w:r>
              <w:rPr/>
              <w:t> </w:t>
            </w:r>
          </w:p>
        </w:tc>
        <w:tc>
          <w:tcPr>
            <w:tcW w:w="98"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122" w:type="dxa"/>
            <w:tcBorders>
              <w:bottom w:val="double" w:sz="6" w:space="0" w:color="000000"/>
            </w:tcBorders>
            <w:shd w:fill="CCEEFF" w:val="clear"/>
            <w:tcMar>
              <w:bottom w:w="28" w:type="dxa"/>
            </w:tcMar>
            <w:vAlign w:val="center"/>
          </w:tcPr>
          <w:p>
            <w:pPr>
              <w:pStyle w:val="TableContents"/>
              <w:spacing w:before="0" w:after="283"/>
              <w:jc w:val="right"/>
              <w:rPr/>
            </w:pPr>
            <w:r>
              <w:rPr/>
              <w:t>52,443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1"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094" w:type="dxa"/>
            <w:tcBorders>
              <w:bottom w:val="double" w:sz="6" w:space="0" w:color="000000"/>
            </w:tcBorders>
            <w:shd w:fill="CCEEFF" w:val="clear"/>
            <w:tcMar>
              <w:bottom w:w="28" w:type="dxa"/>
            </w:tcMar>
            <w:vAlign w:val="center"/>
          </w:tcPr>
          <w:p>
            <w:pPr>
              <w:pStyle w:val="TableContents"/>
              <w:spacing w:before="0" w:after="283"/>
              <w:jc w:val="right"/>
              <w:rPr/>
            </w:pPr>
            <w:r>
              <w:rPr/>
              <w:t>118,661</w:t>
            </w:r>
          </w:p>
        </w:tc>
        <w:tc>
          <w:tcPr>
            <w:tcW w:w="75" w:type="dxa"/>
            <w:tcBorders/>
            <w:shd w:fill="CCEEFF" w:val="clear"/>
            <w:vAlign w:val="center"/>
          </w:tcPr>
          <w:p>
            <w:pPr>
              <w:pStyle w:val="TableContents"/>
              <w:spacing w:before="0" w:after="283"/>
              <w:jc w:val="left"/>
              <w:rPr/>
            </w:pPr>
            <w:r>
              <w:rPr/>
              <w:t> </w:t>
            </w:r>
          </w:p>
        </w:tc>
      </w:tr>
    </w:tbl>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color w:val="222222"/>
          <w:sz w:val="20"/>
        </w:rPr>
      </w:pPr>
      <w:r>
        <w:rPr>
          <w:rFonts w:ascii="Times New Roman;Times;Serif" w:hAnsi="Times New Roman;Times;Serif"/>
          <w:b w:val="false"/>
          <w:i w:val="false"/>
          <w:caps w:val="false"/>
          <w:smallCaps w:val="false"/>
          <w:color w:val="222222"/>
          <w:sz w:val="20"/>
        </w:rPr>
        <w:t>The Bank has a commitment to remain an investor in these funds, net of annual contractual redemptions, up to March 31, 2016.</w:t>
      </w:r>
    </w:p>
    <w:p>
      <w:pPr>
        <w:pStyle w:val="TextBody"/>
        <w:spacing w:before="0" w:after="0"/>
        <w:ind w:left="360" w:right="0" w:hanging="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429"/>
        <w:gridCol w:w="2260"/>
        <w:gridCol w:w="7516"/>
      </w:tblGrid>
      <w:tr>
        <w:trPr/>
        <w:tc>
          <w:tcPr>
            <w:tcW w:w="429" w:type="dxa"/>
            <w:tcBorders/>
            <w:shd w:fill="auto" w:val="clear"/>
            <w:vAlign w:val="center"/>
          </w:tcPr>
          <w:p>
            <w:pPr>
              <w:pStyle w:val="TableContents"/>
              <w:spacing w:before="0" w:after="283"/>
              <w:rPr>
                <w:sz w:val="4"/>
                <w:szCs w:val="4"/>
              </w:rPr>
            </w:pPr>
            <w:r>
              <w:rPr>
                <w:sz w:val="4"/>
                <w:szCs w:val="4"/>
              </w:rPr>
            </w:r>
          </w:p>
        </w:tc>
        <w:tc>
          <w:tcPr>
            <w:tcW w:w="2260" w:type="dxa"/>
            <w:tcBorders/>
            <w:shd w:fill="auto" w:val="clear"/>
            <w:vAlign w:val="center"/>
          </w:tcPr>
          <w:p>
            <w:pPr>
              <w:pStyle w:val="TableContents"/>
              <w:spacing w:before="0" w:after="283"/>
              <w:rPr>
                <w:b/>
              </w:rPr>
            </w:pPr>
            <w:r>
              <w:rPr>
                <w:b/>
              </w:rPr>
              <w:t>8.</w:t>
            </w:r>
          </w:p>
        </w:tc>
        <w:tc>
          <w:tcPr>
            <w:tcW w:w="7516" w:type="dxa"/>
            <w:tcBorders/>
            <w:shd w:fill="auto" w:val="clear"/>
            <w:vAlign w:val="center"/>
          </w:tcPr>
          <w:p>
            <w:pPr>
              <w:pStyle w:val="TableContents"/>
              <w:spacing w:before="0" w:after="283"/>
              <w:rPr>
                <w:b/>
              </w:rPr>
            </w:pPr>
            <w:r>
              <w:rPr>
                <w:b/>
              </w:rPr>
              <w:t>Loans</w:t>
            </w:r>
          </w:p>
        </w:tc>
      </w:tr>
    </w:tbl>
    <w:p>
      <w:pPr>
        <w:pStyle w:val="TextBody"/>
        <w:spacing w:before="0" w:after="0"/>
        <w:ind w:left="360" w:right="0" w:hanging="0"/>
        <w:rPr>
          <w:caps w:val="false"/>
          <w:smallCaps w:val="false"/>
        </w:rPr>
      </w:pPr>
      <w:r>
        <w:rPr>
          <w:caps w:val="false"/>
          <w:smallCaps w:val="false"/>
        </w:rPr>
        <w:t> </w:t>
      </w:r>
    </w:p>
    <w:p>
      <w:pPr>
        <w:pStyle w:val="TextBody"/>
        <w:spacing w:before="0" w:after="0"/>
        <w:ind w:left="360" w:right="0" w:hanging="0"/>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following table set forth details of the Bank’s loan portfolio:</w:t>
      </w:r>
    </w:p>
    <w:p>
      <w:pPr>
        <w:pStyle w:val="TextBody"/>
        <w:spacing w:before="0" w:after="0"/>
        <w:ind w:left="360" w:right="0" w:hanging="0"/>
        <w:rPr>
          <w:caps w:val="false"/>
          <w:smallCaps w:val="false"/>
        </w:rPr>
      </w:pPr>
      <w:r>
        <w:rPr>
          <w:caps w:val="false"/>
          <w:smallCaps w:val="false"/>
        </w:rPr>
        <w:t> </w:t>
      </w:r>
    </w:p>
    <w:tbl>
      <w:tblPr>
        <w:tblW w:w="6135" w:type="dxa"/>
        <w:jc w:val="left"/>
        <w:tblInd w:w="0" w:type="dxa"/>
        <w:tblCellMar>
          <w:top w:w="0" w:type="dxa"/>
          <w:left w:w="0" w:type="dxa"/>
          <w:bottom w:w="0" w:type="dxa"/>
          <w:right w:w="0" w:type="dxa"/>
        </w:tblCellMar>
      </w:tblPr>
      <w:tblGrid>
        <w:gridCol w:w="3260"/>
        <w:gridCol w:w="60"/>
        <w:gridCol w:w="70"/>
        <w:gridCol w:w="1150"/>
        <w:gridCol w:w="60"/>
        <w:gridCol w:w="60"/>
        <w:gridCol w:w="70"/>
        <w:gridCol w:w="1150"/>
        <w:gridCol w:w="255"/>
      </w:tblGrid>
      <w:tr>
        <w:trPr/>
        <w:tc>
          <w:tcPr>
            <w:tcW w:w="3260" w:type="dxa"/>
            <w:tcBorders/>
            <w:shd w:fill="auto" w:val="clear"/>
            <w:vAlign w:val="center"/>
          </w:tcPr>
          <w:p>
            <w:pPr>
              <w:pStyle w:val="TableContents"/>
              <w:spacing w:before="0" w:after="283"/>
              <w:rPr>
                <w:i/>
              </w:rPr>
            </w:pPr>
            <w:r>
              <w:rPr>
                <w:i/>
              </w:rPr>
              <w:t>(In thousands of US$)</w:t>
            </w:r>
          </w:p>
        </w:tc>
        <w:tc>
          <w:tcPr>
            <w:tcW w:w="60" w:type="dxa"/>
            <w:tcBorders/>
            <w:shd w:fill="auto" w:val="clear"/>
            <w:vAlign w:val="center"/>
          </w:tcPr>
          <w:p>
            <w:pPr>
              <w:pStyle w:val="TableContents"/>
              <w:spacing w:before="0" w:after="283"/>
              <w:rPr/>
            </w:pPr>
            <w:r>
              <w:rPr/>
              <w:t> </w:t>
            </w:r>
          </w:p>
        </w:tc>
        <w:tc>
          <w:tcPr>
            <w:tcW w:w="1220" w:type="dxa"/>
            <w:gridSpan w:val="2"/>
            <w:tcBorders>
              <w:bottom w:val="single" w:sz="8" w:space="0" w:color="000000"/>
            </w:tcBorders>
            <w:shd w:fill="auto" w:val="clear"/>
            <w:tcMar>
              <w:bottom w:w="28" w:type="dxa"/>
            </w:tcMar>
            <w:vAlign w:val="center"/>
          </w:tcPr>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September 30,</w:t>
            </w:r>
          </w:p>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2014</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22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20"/>
              </w:rPr>
              <w:t xml:space="preserve">December 31, </w:t>
            </w:r>
            <w:r>
              <w:rPr>
                <w:b/>
              </w:rPr>
              <w:br/>
            </w:r>
            <w:r>
              <w:rPr>
                <w:rFonts w:ascii="Times New Roman;Times;Serif" w:hAnsi="Times New Roman;Times;Serif"/>
                <w:b/>
                <w:i w:val="false"/>
                <w:caps w:val="false"/>
                <w:smallCaps w:val="false"/>
                <w:sz w:val="20"/>
              </w:rPr>
              <w:t>2013</w:t>
            </w:r>
          </w:p>
        </w:tc>
        <w:tc>
          <w:tcPr>
            <w:tcW w:w="255" w:type="dxa"/>
            <w:tcBorders/>
            <w:shd w:fill="auto" w:val="clear"/>
            <w:vAlign w:val="center"/>
          </w:tcPr>
          <w:p>
            <w:pPr>
              <w:pStyle w:val="TableContents"/>
              <w:spacing w:before="0" w:after="283"/>
              <w:rPr/>
            </w:pPr>
            <w:r>
              <w:rPr/>
              <w:t> </w:t>
            </w:r>
          </w:p>
        </w:tc>
      </w:tr>
      <w:tr>
        <w:trPr/>
        <w:tc>
          <w:tcPr>
            <w:tcW w:w="3260" w:type="dxa"/>
            <w:tcBorders/>
            <w:shd w:fill="CCEEFF" w:val="clear"/>
            <w:vAlign w:val="center"/>
          </w:tcPr>
          <w:p>
            <w:pPr>
              <w:pStyle w:val="TableContents"/>
              <w:spacing w:before="0" w:after="283"/>
              <w:rPr/>
            </w:pPr>
            <w:r>
              <w:rPr/>
              <w:t>Corporations:</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 </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3260" w:type="dxa"/>
            <w:tcBorders/>
            <w:shd w:fill="FFFFFF" w:val="clear"/>
            <w:vAlign w:val="center"/>
          </w:tcPr>
          <w:p>
            <w:pPr>
              <w:pStyle w:val="TableContents"/>
              <w:spacing w:before="0" w:after="283"/>
              <w:rPr/>
            </w:pPr>
            <w:r>
              <w:rPr/>
              <w:t>Private</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3,201,011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2,375,178</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3260" w:type="dxa"/>
            <w:tcBorders/>
            <w:shd w:fill="CCEEFF" w:val="clear"/>
            <w:vAlign w:val="center"/>
          </w:tcPr>
          <w:p>
            <w:pPr>
              <w:pStyle w:val="TableContents"/>
              <w:spacing w:before="0" w:after="283"/>
              <w:rPr/>
            </w:pPr>
            <w:r>
              <w:rPr/>
              <w:t>State-owned</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826,699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938,878</w:t>
            </w:r>
          </w:p>
        </w:tc>
        <w:tc>
          <w:tcPr>
            <w:tcW w:w="255" w:type="dxa"/>
            <w:tcBorders/>
            <w:shd w:fill="CCEEFF" w:val="clear"/>
            <w:vAlign w:val="center"/>
          </w:tcPr>
          <w:p>
            <w:pPr>
              <w:pStyle w:val="TableContents"/>
              <w:spacing w:before="0" w:after="283"/>
              <w:jc w:val="left"/>
              <w:rPr/>
            </w:pPr>
            <w:r>
              <w:rPr/>
              <w:t> </w:t>
            </w:r>
          </w:p>
        </w:tc>
      </w:tr>
      <w:tr>
        <w:trPr/>
        <w:tc>
          <w:tcPr>
            <w:tcW w:w="3260" w:type="dxa"/>
            <w:tcBorders/>
            <w:shd w:fill="FFFFFF" w:val="clear"/>
            <w:vAlign w:val="center"/>
          </w:tcPr>
          <w:p>
            <w:pPr>
              <w:pStyle w:val="TableContents"/>
              <w:spacing w:before="0" w:after="283"/>
              <w:jc w:val="left"/>
              <w:rPr/>
            </w:pPr>
            <w:r>
              <w:rPr/>
              <w:t>Banking and financial institutions:</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 </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3260" w:type="dxa"/>
            <w:tcBorders/>
            <w:shd w:fill="CCEEFF" w:val="clear"/>
            <w:vAlign w:val="center"/>
          </w:tcPr>
          <w:p>
            <w:pPr>
              <w:pStyle w:val="TableContents"/>
              <w:spacing w:before="0" w:after="283"/>
              <w:rPr/>
            </w:pPr>
            <w:r>
              <w:rPr/>
              <w:t>Private</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1,785,311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1,785,798</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3260" w:type="dxa"/>
            <w:tcBorders/>
            <w:shd w:fill="FFFFFF" w:val="clear"/>
            <w:vAlign w:val="center"/>
          </w:tcPr>
          <w:p>
            <w:pPr>
              <w:pStyle w:val="TableContents"/>
              <w:spacing w:before="0" w:after="283"/>
              <w:rPr/>
            </w:pPr>
            <w:r>
              <w:rPr/>
              <w:t>State-owned</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342,136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474,193</w:t>
            </w:r>
          </w:p>
        </w:tc>
        <w:tc>
          <w:tcPr>
            <w:tcW w:w="255" w:type="dxa"/>
            <w:tcBorders/>
            <w:shd w:fill="FFFFFF" w:val="clear"/>
            <w:vAlign w:val="center"/>
          </w:tcPr>
          <w:p>
            <w:pPr>
              <w:pStyle w:val="TableContents"/>
              <w:spacing w:before="0" w:after="283"/>
              <w:jc w:val="left"/>
              <w:rPr/>
            </w:pPr>
            <w:r>
              <w:rPr/>
              <w:t> </w:t>
            </w:r>
          </w:p>
        </w:tc>
      </w:tr>
      <w:tr>
        <w:trPr/>
        <w:tc>
          <w:tcPr>
            <w:tcW w:w="3260" w:type="dxa"/>
            <w:tcBorders/>
            <w:shd w:fill="CCEEFF" w:val="clear"/>
            <w:vAlign w:val="center"/>
          </w:tcPr>
          <w:p>
            <w:pPr>
              <w:pStyle w:val="TableContents"/>
              <w:spacing w:before="0" w:after="283"/>
              <w:rPr/>
            </w:pPr>
            <w:r>
              <w:rPr/>
              <w:t>Middle-market companies:</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 </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3260" w:type="dxa"/>
            <w:tcBorders/>
            <w:shd w:fill="FFFFFF" w:val="clear"/>
            <w:vAlign w:val="center"/>
          </w:tcPr>
          <w:p>
            <w:pPr>
              <w:pStyle w:val="TableContents"/>
              <w:spacing w:before="0" w:after="283"/>
              <w:rPr/>
            </w:pPr>
            <w:r>
              <w:rPr/>
              <w:t>Private</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550,914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574,107</w:t>
            </w:r>
          </w:p>
        </w:tc>
        <w:tc>
          <w:tcPr>
            <w:tcW w:w="255" w:type="dxa"/>
            <w:tcBorders/>
            <w:shd w:fill="FFFFFF" w:val="clear"/>
            <w:vAlign w:val="center"/>
          </w:tcPr>
          <w:p>
            <w:pPr>
              <w:pStyle w:val="TableContents"/>
              <w:spacing w:before="0" w:after="283"/>
              <w:jc w:val="left"/>
              <w:rPr/>
            </w:pPr>
            <w:r>
              <w:rPr/>
              <w:t> </w:t>
            </w:r>
          </w:p>
        </w:tc>
      </w:tr>
      <w:tr>
        <w:trPr/>
        <w:tc>
          <w:tcPr>
            <w:tcW w:w="3260" w:type="dxa"/>
            <w:tcBorders/>
            <w:shd w:fill="CCEEFF" w:val="clear"/>
            <w:vAlign w:val="center"/>
          </w:tcPr>
          <w:p>
            <w:pPr>
              <w:pStyle w:val="TableContents"/>
              <w:spacing w:before="0" w:after="283"/>
              <w:rPr/>
            </w:pPr>
            <w:r>
              <w:rPr/>
              <w:t>Sovereign</w:t>
            </w:r>
          </w:p>
        </w:tc>
        <w:tc>
          <w:tcPr>
            <w:tcW w:w="60" w:type="dxa"/>
            <w:tcBorders/>
            <w:shd w:fill="CCEEFF" w:val="clear"/>
            <w:vAlign w:val="center"/>
          </w:tcPr>
          <w:p>
            <w:pPr>
              <w:pStyle w:val="TableContents"/>
              <w:spacing w:before="0" w:after="283"/>
              <w:rPr/>
            </w:pPr>
            <w:r>
              <w:rPr/>
              <w:t> </w:t>
            </w:r>
          </w:p>
        </w:tc>
        <w:tc>
          <w:tcPr>
            <w:tcW w:w="7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150"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150" w:type="dxa"/>
            <w:tcBorders>
              <w:bottom w:val="single" w:sz="8" w:space="0" w:color="000000"/>
            </w:tcBorders>
            <w:shd w:fill="CCEEFF" w:val="clear"/>
            <w:tcMar>
              <w:bottom w:w="28" w:type="dxa"/>
            </w:tcMar>
            <w:vAlign w:val="center"/>
          </w:tcPr>
          <w:p>
            <w:pPr>
              <w:pStyle w:val="TableContents"/>
              <w:spacing w:before="0" w:after="283"/>
              <w:jc w:val="right"/>
              <w:rPr/>
            </w:pPr>
            <w:r>
              <w:rPr/>
              <w:t>144</w:t>
            </w:r>
          </w:p>
        </w:tc>
        <w:tc>
          <w:tcPr>
            <w:tcW w:w="255" w:type="dxa"/>
            <w:tcBorders/>
            <w:shd w:fill="CCEEFF" w:val="clear"/>
            <w:vAlign w:val="center"/>
          </w:tcPr>
          <w:p>
            <w:pPr>
              <w:pStyle w:val="TableContents"/>
              <w:spacing w:before="0" w:after="283"/>
              <w:jc w:val="left"/>
              <w:rPr/>
            </w:pPr>
            <w:r>
              <w:rPr/>
              <w:t> </w:t>
            </w:r>
          </w:p>
        </w:tc>
      </w:tr>
      <w:tr>
        <w:trPr/>
        <w:tc>
          <w:tcPr>
            <w:tcW w:w="3260" w:type="dxa"/>
            <w:tcBorders/>
            <w:shd w:fill="FFFFFF" w:val="clear"/>
            <w:vAlign w:val="center"/>
          </w:tcPr>
          <w:p>
            <w:pPr>
              <w:pStyle w:val="TableContents"/>
              <w:spacing w:before="0" w:after="283"/>
              <w:rPr/>
            </w:pPr>
            <w:r>
              <w:rPr/>
              <w:t>Total</w:t>
            </w:r>
          </w:p>
        </w:tc>
        <w:tc>
          <w:tcPr>
            <w:tcW w:w="60" w:type="dxa"/>
            <w:tcBorders/>
            <w:shd w:fill="FFFFFF" w:val="clear"/>
            <w:vAlign w:val="center"/>
          </w:tcPr>
          <w:p>
            <w:pPr>
              <w:pStyle w:val="TableContents"/>
              <w:spacing w:before="0" w:after="283"/>
              <w:rPr/>
            </w:pPr>
            <w:r>
              <w:rPr/>
              <w:t> </w:t>
            </w:r>
          </w:p>
        </w:tc>
        <w:tc>
          <w:tcPr>
            <w:tcW w:w="7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150" w:type="dxa"/>
            <w:tcBorders>
              <w:bottom w:val="double" w:sz="6" w:space="0" w:color="000000"/>
            </w:tcBorders>
            <w:shd w:fill="FFFFFF" w:val="clear"/>
            <w:tcMar>
              <w:bottom w:w="28" w:type="dxa"/>
            </w:tcMar>
            <w:vAlign w:val="center"/>
          </w:tcPr>
          <w:p>
            <w:pPr>
              <w:pStyle w:val="TableContents"/>
              <w:spacing w:before="0" w:after="283"/>
              <w:jc w:val="right"/>
              <w:rPr/>
            </w:pPr>
            <w:r>
              <w:rPr/>
              <w:t>6,706,071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150" w:type="dxa"/>
            <w:tcBorders>
              <w:bottom w:val="double" w:sz="6" w:space="0" w:color="000000"/>
            </w:tcBorders>
            <w:shd w:fill="FFFFFF" w:val="clear"/>
            <w:tcMar>
              <w:bottom w:w="28" w:type="dxa"/>
            </w:tcMar>
            <w:vAlign w:val="center"/>
          </w:tcPr>
          <w:p>
            <w:pPr>
              <w:pStyle w:val="TableContents"/>
              <w:spacing w:before="0" w:after="283"/>
              <w:jc w:val="right"/>
              <w:rPr/>
            </w:pPr>
            <w:r>
              <w:rPr/>
              <w:t>6,148,298</w:t>
            </w:r>
          </w:p>
        </w:tc>
        <w:tc>
          <w:tcPr>
            <w:tcW w:w="255" w:type="dxa"/>
            <w:tcBorders/>
            <w:shd w:fill="FFFFFF" w:val="clear"/>
            <w:vAlign w:val="center"/>
          </w:tcPr>
          <w:p>
            <w:pPr>
              <w:pStyle w:val="TableContents"/>
              <w:spacing w:before="0" w:after="283"/>
              <w:jc w:val="left"/>
              <w:rPr/>
            </w:pPr>
            <w:r>
              <w:rPr/>
              <w:t> </w:t>
            </w:r>
          </w:p>
        </w:tc>
      </w:tr>
    </w:tbl>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composition of the loan portfolio by industry is as follows:</w:t>
      </w:r>
    </w:p>
    <w:p>
      <w:pPr>
        <w:pStyle w:val="TextBody"/>
        <w:spacing w:before="0" w:after="0"/>
        <w:ind w:left="0" w:right="0" w:hanging="0"/>
        <w:rPr>
          <w:caps w:val="false"/>
          <w:smallCaps w:val="false"/>
        </w:rPr>
      </w:pPr>
      <w:r>
        <w:rPr>
          <w:caps w:val="false"/>
          <w:smallCaps w:val="false"/>
        </w:rPr>
        <w:t> </w:t>
      </w:r>
    </w:p>
    <w:tbl>
      <w:tblPr>
        <w:tblW w:w="6043" w:type="dxa"/>
        <w:jc w:val="left"/>
        <w:tblInd w:w="0" w:type="dxa"/>
        <w:tblCellMar>
          <w:top w:w="0" w:type="dxa"/>
          <w:left w:w="0" w:type="dxa"/>
          <w:bottom w:w="0" w:type="dxa"/>
          <w:right w:w="0" w:type="dxa"/>
        </w:tblCellMar>
      </w:tblPr>
      <w:tblGrid>
        <w:gridCol w:w="3380"/>
        <w:gridCol w:w="60"/>
        <w:gridCol w:w="70"/>
        <w:gridCol w:w="1150"/>
        <w:gridCol w:w="60"/>
        <w:gridCol w:w="60"/>
        <w:gridCol w:w="67"/>
        <w:gridCol w:w="1108"/>
        <w:gridCol w:w="88"/>
      </w:tblGrid>
      <w:tr>
        <w:trPr/>
        <w:tc>
          <w:tcPr>
            <w:tcW w:w="3380" w:type="dxa"/>
            <w:tcBorders/>
            <w:shd w:fill="auto" w:val="clear"/>
            <w:vAlign w:val="center"/>
          </w:tcPr>
          <w:p>
            <w:pPr>
              <w:pStyle w:val="TableContents"/>
              <w:spacing w:before="0" w:after="283"/>
              <w:rPr>
                <w:i/>
              </w:rPr>
            </w:pPr>
            <w:r>
              <w:rPr>
                <w:i/>
              </w:rPr>
              <w:t>(In thousands of US$)</w:t>
            </w:r>
          </w:p>
        </w:tc>
        <w:tc>
          <w:tcPr>
            <w:tcW w:w="60" w:type="dxa"/>
            <w:tcBorders/>
            <w:shd w:fill="auto" w:val="clear"/>
            <w:vAlign w:val="center"/>
          </w:tcPr>
          <w:p>
            <w:pPr>
              <w:pStyle w:val="TableContents"/>
              <w:spacing w:before="0" w:after="283"/>
              <w:rPr/>
            </w:pPr>
            <w:r>
              <w:rPr/>
              <w:t> </w:t>
            </w:r>
          </w:p>
        </w:tc>
        <w:tc>
          <w:tcPr>
            <w:tcW w:w="1220" w:type="dxa"/>
            <w:gridSpan w:val="2"/>
            <w:tcBorders>
              <w:bottom w:val="single" w:sz="8" w:space="0" w:color="000000"/>
            </w:tcBorders>
            <w:shd w:fill="auto" w:val="clear"/>
            <w:tcMar>
              <w:bottom w:w="28" w:type="dxa"/>
            </w:tcMar>
            <w:vAlign w:val="center"/>
          </w:tcPr>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September 30,</w:t>
            </w:r>
          </w:p>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2014</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17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20"/>
              </w:rPr>
              <w:t>December 31,</w:t>
            </w:r>
            <w:r>
              <w:rPr>
                <w:b/>
              </w:rPr>
              <w:br/>
            </w:r>
            <w:r>
              <w:rPr>
                <w:rFonts w:ascii="Times New Roman;Times;Serif" w:hAnsi="Times New Roman;Times;Serif"/>
                <w:b/>
                <w:i w:val="false"/>
                <w:caps w:val="false"/>
                <w:smallCaps w:val="false"/>
                <w:sz w:val="20"/>
              </w:rPr>
              <w:t>2013</w:t>
            </w:r>
          </w:p>
        </w:tc>
        <w:tc>
          <w:tcPr>
            <w:tcW w:w="88" w:type="dxa"/>
            <w:tcBorders/>
            <w:shd w:fill="auto" w:val="clear"/>
            <w:vAlign w:val="center"/>
          </w:tcPr>
          <w:p>
            <w:pPr>
              <w:pStyle w:val="TableContents"/>
              <w:spacing w:before="0" w:after="283"/>
              <w:rPr/>
            </w:pPr>
            <w:r>
              <w:rPr/>
              <w:t> </w:t>
            </w:r>
          </w:p>
        </w:tc>
      </w:tr>
      <w:tr>
        <w:trPr/>
        <w:tc>
          <w:tcPr>
            <w:tcW w:w="338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220" w:type="dxa"/>
            <w:gridSpan w:val="2"/>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175" w:type="dxa"/>
            <w:gridSpan w:val="2"/>
            <w:tcBorders/>
            <w:shd w:fill="auto" w:val="clear"/>
            <w:vAlign w:val="center"/>
          </w:tcPr>
          <w:p>
            <w:pPr>
              <w:pStyle w:val="TableContents"/>
              <w:spacing w:before="0" w:after="283"/>
              <w:jc w:val="center"/>
              <w:rPr/>
            </w:pPr>
            <w:r>
              <w:rPr/>
              <w:t> </w:t>
            </w:r>
          </w:p>
        </w:tc>
        <w:tc>
          <w:tcPr>
            <w:tcW w:w="88" w:type="dxa"/>
            <w:tcBorders/>
            <w:shd w:fill="auto" w:val="clear"/>
            <w:vAlign w:val="center"/>
          </w:tcPr>
          <w:p>
            <w:pPr>
              <w:pStyle w:val="TableContents"/>
              <w:spacing w:before="0" w:after="283"/>
              <w:ind w:left="0" w:right="0" w:firstLine="13"/>
              <w:rPr/>
            </w:pPr>
            <w:r>
              <w:rPr/>
              <w:t> </w:t>
            </w:r>
          </w:p>
        </w:tc>
      </w:tr>
      <w:tr>
        <w:trPr/>
        <w:tc>
          <w:tcPr>
            <w:tcW w:w="3380" w:type="dxa"/>
            <w:tcBorders/>
            <w:shd w:fill="CCEEFF" w:val="clear"/>
            <w:vAlign w:val="center"/>
          </w:tcPr>
          <w:p>
            <w:pPr>
              <w:pStyle w:val="TableContents"/>
              <w:spacing w:before="0" w:after="283"/>
              <w:jc w:val="left"/>
              <w:rPr/>
            </w:pPr>
            <w:r>
              <w:rPr/>
              <w:t>Banking and financial institutions</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2,127,447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7" w:type="dxa"/>
            <w:tcBorders/>
            <w:shd w:fill="CCEEFF" w:val="clear"/>
            <w:vAlign w:val="center"/>
          </w:tcPr>
          <w:p>
            <w:pPr>
              <w:pStyle w:val="TableContents"/>
              <w:spacing w:before="0" w:after="283"/>
              <w:jc w:val="left"/>
              <w:rPr/>
            </w:pPr>
            <w:r>
              <w:rPr/>
              <w:t> </w:t>
            </w:r>
          </w:p>
        </w:tc>
        <w:tc>
          <w:tcPr>
            <w:tcW w:w="1108" w:type="dxa"/>
            <w:tcBorders/>
            <w:shd w:fill="CCEEFF" w:val="clear"/>
            <w:vAlign w:val="center"/>
          </w:tcPr>
          <w:p>
            <w:pPr>
              <w:pStyle w:val="TableContents"/>
              <w:spacing w:before="0" w:after="283"/>
              <w:jc w:val="right"/>
              <w:rPr/>
            </w:pPr>
            <w:r>
              <w:rPr/>
              <w:t>2,259,991</w:t>
            </w:r>
          </w:p>
        </w:tc>
        <w:tc>
          <w:tcPr>
            <w:tcW w:w="88" w:type="dxa"/>
            <w:tcBorders/>
            <w:shd w:fill="CCEEFF" w:val="clear"/>
            <w:vAlign w:val="center"/>
          </w:tcPr>
          <w:p>
            <w:pPr>
              <w:pStyle w:val="TableContents"/>
              <w:spacing w:before="0" w:after="283"/>
              <w:ind w:left="0" w:right="0" w:firstLine="13"/>
              <w:jc w:val="left"/>
              <w:rPr/>
            </w:pPr>
            <w:r>
              <w:rPr/>
              <w:t> </w:t>
            </w:r>
          </w:p>
        </w:tc>
      </w:tr>
      <w:tr>
        <w:trPr/>
        <w:tc>
          <w:tcPr>
            <w:tcW w:w="3380" w:type="dxa"/>
            <w:tcBorders/>
            <w:shd w:fill="FFFFFF" w:val="clear"/>
            <w:vAlign w:val="center"/>
          </w:tcPr>
          <w:p>
            <w:pPr>
              <w:pStyle w:val="TableContents"/>
              <w:spacing w:before="0" w:after="283"/>
              <w:rPr/>
            </w:pPr>
            <w:r>
              <w:rPr/>
              <w:t>Industrial</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1,119,694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7" w:type="dxa"/>
            <w:tcBorders/>
            <w:shd w:fill="FFFFFF" w:val="clear"/>
            <w:vAlign w:val="center"/>
          </w:tcPr>
          <w:p>
            <w:pPr>
              <w:pStyle w:val="TableContents"/>
              <w:spacing w:before="0" w:after="283"/>
              <w:jc w:val="left"/>
              <w:rPr/>
            </w:pPr>
            <w:r>
              <w:rPr/>
              <w:t> </w:t>
            </w:r>
          </w:p>
        </w:tc>
        <w:tc>
          <w:tcPr>
            <w:tcW w:w="1108" w:type="dxa"/>
            <w:tcBorders/>
            <w:shd w:fill="FFFFFF" w:val="clear"/>
            <w:vAlign w:val="center"/>
          </w:tcPr>
          <w:p>
            <w:pPr>
              <w:pStyle w:val="TableContents"/>
              <w:spacing w:before="0" w:after="283"/>
              <w:jc w:val="right"/>
              <w:rPr/>
            </w:pPr>
            <w:r>
              <w:rPr/>
              <w:t>936,290</w:t>
            </w:r>
          </w:p>
        </w:tc>
        <w:tc>
          <w:tcPr>
            <w:tcW w:w="88" w:type="dxa"/>
            <w:tcBorders/>
            <w:shd w:fill="FFFFFF" w:val="clear"/>
            <w:vAlign w:val="center"/>
          </w:tcPr>
          <w:p>
            <w:pPr>
              <w:pStyle w:val="TableContents"/>
              <w:spacing w:before="0" w:after="283"/>
              <w:ind w:left="0" w:right="0" w:firstLine="13"/>
              <w:jc w:val="left"/>
              <w:rPr/>
            </w:pPr>
            <w:r>
              <w:rPr/>
              <w:t> </w:t>
            </w:r>
          </w:p>
        </w:tc>
      </w:tr>
      <w:tr>
        <w:trPr/>
        <w:tc>
          <w:tcPr>
            <w:tcW w:w="3380" w:type="dxa"/>
            <w:tcBorders/>
            <w:shd w:fill="CCEEFF" w:val="clear"/>
            <w:vAlign w:val="center"/>
          </w:tcPr>
          <w:p>
            <w:pPr>
              <w:pStyle w:val="TableContents"/>
              <w:spacing w:before="0" w:after="283"/>
              <w:jc w:val="left"/>
              <w:rPr/>
            </w:pPr>
            <w:r>
              <w:rPr/>
              <w:t>Oil and petroleum derived products</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1,270,029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7" w:type="dxa"/>
            <w:tcBorders/>
            <w:shd w:fill="CCEEFF" w:val="clear"/>
            <w:vAlign w:val="center"/>
          </w:tcPr>
          <w:p>
            <w:pPr>
              <w:pStyle w:val="TableContents"/>
              <w:spacing w:before="0" w:after="283"/>
              <w:jc w:val="left"/>
              <w:rPr/>
            </w:pPr>
            <w:r>
              <w:rPr/>
              <w:t> </w:t>
            </w:r>
          </w:p>
        </w:tc>
        <w:tc>
          <w:tcPr>
            <w:tcW w:w="1108" w:type="dxa"/>
            <w:tcBorders/>
            <w:shd w:fill="CCEEFF" w:val="clear"/>
            <w:vAlign w:val="center"/>
          </w:tcPr>
          <w:p>
            <w:pPr>
              <w:pStyle w:val="TableContents"/>
              <w:spacing w:before="0" w:after="283"/>
              <w:jc w:val="right"/>
              <w:rPr/>
            </w:pPr>
            <w:r>
              <w:rPr/>
              <w:t>1,170,684</w:t>
            </w:r>
          </w:p>
        </w:tc>
        <w:tc>
          <w:tcPr>
            <w:tcW w:w="88" w:type="dxa"/>
            <w:tcBorders/>
            <w:shd w:fill="CCEEFF" w:val="clear"/>
            <w:vAlign w:val="center"/>
          </w:tcPr>
          <w:p>
            <w:pPr>
              <w:pStyle w:val="TableContents"/>
              <w:spacing w:before="0" w:after="283"/>
              <w:ind w:left="0" w:right="0" w:firstLine="13"/>
              <w:jc w:val="left"/>
              <w:rPr/>
            </w:pPr>
            <w:r>
              <w:rPr/>
              <w:t> </w:t>
            </w:r>
          </w:p>
        </w:tc>
      </w:tr>
      <w:tr>
        <w:trPr/>
        <w:tc>
          <w:tcPr>
            <w:tcW w:w="3380" w:type="dxa"/>
            <w:tcBorders/>
            <w:shd w:fill="FFFFFF" w:val="clear"/>
            <w:vAlign w:val="center"/>
          </w:tcPr>
          <w:p>
            <w:pPr>
              <w:pStyle w:val="TableContents"/>
              <w:spacing w:before="0" w:after="283"/>
              <w:rPr/>
            </w:pPr>
            <w:r>
              <w:rPr/>
              <w:t>Agricultural</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1,248,691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7" w:type="dxa"/>
            <w:tcBorders/>
            <w:shd w:fill="FFFFFF" w:val="clear"/>
            <w:vAlign w:val="center"/>
          </w:tcPr>
          <w:p>
            <w:pPr>
              <w:pStyle w:val="TableContents"/>
              <w:spacing w:before="0" w:after="283"/>
              <w:jc w:val="left"/>
              <w:rPr/>
            </w:pPr>
            <w:r>
              <w:rPr/>
              <w:t> </w:t>
            </w:r>
          </w:p>
        </w:tc>
        <w:tc>
          <w:tcPr>
            <w:tcW w:w="1108" w:type="dxa"/>
            <w:tcBorders/>
            <w:shd w:fill="FFFFFF" w:val="clear"/>
            <w:vAlign w:val="center"/>
          </w:tcPr>
          <w:p>
            <w:pPr>
              <w:pStyle w:val="TableContents"/>
              <w:spacing w:before="0" w:after="283"/>
              <w:jc w:val="right"/>
              <w:rPr/>
            </w:pPr>
            <w:r>
              <w:rPr/>
              <w:t>924,251</w:t>
            </w:r>
          </w:p>
        </w:tc>
        <w:tc>
          <w:tcPr>
            <w:tcW w:w="88" w:type="dxa"/>
            <w:tcBorders/>
            <w:shd w:fill="FFFFFF" w:val="clear"/>
            <w:vAlign w:val="center"/>
          </w:tcPr>
          <w:p>
            <w:pPr>
              <w:pStyle w:val="TableContents"/>
              <w:spacing w:before="0" w:after="283"/>
              <w:ind w:left="0" w:right="0" w:firstLine="13"/>
              <w:jc w:val="left"/>
              <w:rPr/>
            </w:pPr>
            <w:r>
              <w:rPr/>
              <w:t> </w:t>
            </w:r>
          </w:p>
        </w:tc>
      </w:tr>
      <w:tr>
        <w:trPr/>
        <w:tc>
          <w:tcPr>
            <w:tcW w:w="3380" w:type="dxa"/>
            <w:tcBorders/>
            <w:shd w:fill="CCEEFF" w:val="clear"/>
            <w:vAlign w:val="center"/>
          </w:tcPr>
          <w:p>
            <w:pPr>
              <w:pStyle w:val="TableContents"/>
              <w:spacing w:before="0" w:after="283"/>
              <w:rPr/>
            </w:pPr>
            <w:r>
              <w:rPr/>
              <w:t>Services</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366,650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7" w:type="dxa"/>
            <w:tcBorders/>
            <w:shd w:fill="CCEEFF" w:val="clear"/>
            <w:vAlign w:val="center"/>
          </w:tcPr>
          <w:p>
            <w:pPr>
              <w:pStyle w:val="TableContents"/>
              <w:spacing w:before="0" w:after="283"/>
              <w:jc w:val="left"/>
              <w:rPr/>
            </w:pPr>
            <w:r>
              <w:rPr/>
              <w:t> </w:t>
            </w:r>
          </w:p>
        </w:tc>
        <w:tc>
          <w:tcPr>
            <w:tcW w:w="1108" w:type="dxa"/>
            <w:tcBorders/>
            <w:shd w:fill="CCEEFF" w:val="clear"/>
            <w:vAlign w:val="center"/>
          </w:tcPr>
          <w:p>
            <w:pPr>
              <w:pStyle w:val="TableContents"/>
              <w:spacing w:before="0" w:after="283"/>
              <w:jc w:val="right"/>
              <w:rPr/>
            </w:pPr>
            <w:r>
              <w:rPr/>
              <w:t>398,736</w:t>
            </w:r>
          </w:p>
        </w:tc>
        <w:tc>
          <w:tcPr>
            <w:tcW w:w="88" w:type="dxa"/>
            <w:tcBorders/>
            <w:shd w:fill="CCEEFF" w:val="clear"/>
            <w:vAlign w:val="center"/>
          </w:tcPr>
          <w:p>
            <w:pPr>
              <w:pStyle w:val="TableContents"/>
              <w:spacing w:before="0" w:after="283"/>
              <w:ind w:left="0" w:right="0" w:firstLine="13"/>
              <w:jc w:val="left"/>
              <w:rPr/>
            </w:pPr>
            <w:r>
              <w:rPr/>
              <w:t> </w:t>
            </w:r>
          </w:p>
        </w:tc>
      </w:tr>
      <w:tr>
        <w:trPr/>
        <w:tc>
          <w:tcPr>
            <w:tcW w:w="3380" w:type="dxa"/>
            <w:tcBorders/>
            <w:shd w:fill="FFFFFF" w:val="clear"/>
            <w:vAlign w:val="center"/>
          </w:tcPr>
          <w:p>
            <w:pPr>
              <w:pStyle w:val="TableContents"/>
              <w:spacing w:before="0" w:after="283"/>
              <w:rPr/>
            </w:pPr>
            <w:r>
              <w:rPr/>
              <w:t>Mining</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7" w:type="dxa"/>
            <w:tcBorders/>
            <w:shd w:fill="FFFFFF" w:val="clear"/>
            <w:vAlign w:val="center"/>
          </w:tcPr>
          <w:p>
            <w:pPr>
              <w:pStyle w:val="TableContents"/>
              <w:spacing w:before="0" w:after="283"/>
              <w:jc w:val="left"/>
              <w:rPr/>
            </w:pPr>
            <w:r>
              <w:rPr/>
              <w:t> </w:t>
            </w:r>
          </w:p>
        </w:tc>
        <w:tc>
          <w:tcPr>
            <w:tcW w:w="1108" w:type="dxa"/>
            <w:tcBorders/>
            <w:shd w:fill="FFFFFF" w:val="clear"/>
            <w:vAlign w:val="center"/>
          </w:tcPr>
          <w:p>
            <w:pPr>
              <w:pStyle w:val="TableContents"/>
              <w:spacing w:before="0" w:after="283"/>
              <w:jc w:val="right"/>
              <w:rPr/>
            </w:pPr>
            <w:r>
              <w:rPr/>
              <w:t>10,000</w:t>
            </w:r>
          </w:p>
        </w:tc>
        <w:tc>
          <w:tcPr>
            <w:tcW w:w="88" w:type="dxa"/>
            <w:tcBorders/>
            <w:shd w:fill="FFFFFF" w:val="clear"/>
            <w:vAlign w:val="center"/>
          </w:tcPr>
          <w:p>
            <w:pPr>
              <w:pStyle w:val="TableContents"/>
              <w:spacing w:before="0" w:after="283"/>
              <w:ind w:left="0" w:right="0" w:firstLine="13"/>
              <w:jc w:val="left"/>
              <w:rPr/>
            </w:pPr>
            <w:r>
              <w:rPr/>
              <w:t> </w:t>
            </w:r>
          </w:p>
        </w:tc>
      </w:tr>
      <w:tr>
        <w:trPr/>
        <w:tc>
          <w:tcPr>
            <w:tcW w:w="3380" w:type="dxa"/>
            <w:tcBorders/>
            <w:shd w:fill="CCEEFF" w:val="clear"/>
            <w:vAlign w:val="center"/>
          </w:tcPr>
          <w:p>
            <w:pPr>
              <w:pStyle w:val="TableContents"/>
              <w:spacing w:before="0" w:after="283"/>
              <w:rPr/>
            </w:pPr>
            <w:r>
              <w:rPr/>
              <w:t>Sovereign</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7" w:type="dxa"/>
            <w:tcBorders/>
            <w:shd w:fill="CCEEFF" w:val="clear"/>
            <w:vAlign w:val="center"/>
          </w:tcPr>
          <w:p>
            <w:pPr>
              <w:pStyle w:val="TableContents"/>
              <w:spacing w:before="0" w:after="283"/>
              <w:jc w:val="left"/>
              <w:rPr/>
            </w:pPr>
            <w:r>
              <w:rPr/>
              <w:t> </w:t>
            </w:r>
          </w:p>
        </w:tc>
        <w:tc>
          <w:tcPr>
            <w:tcW w:w="1108" w:type="dxa"/>
            <w:tcBorders/>
            <w:shd w:fill="CCEEFF" w:val="clear"/>
            <w:vAlign w:val="center"/>
          </w:tcPr>
          <w:p>
            <w:pPr>
              <w:pStyle w:val="TableContents"/>
              <w:spacing w:before="0" w:after="283"/>
              <w:jc w:val="right"/>
              <w:rPr/>
            </w:pPr>
            <w:r>
              <w:rPr/>
              <w:t>144</w:t>
            </w:r>
          </w:p>
        </w:tc>
        <w:tc>
          <w:tcPr>
            <w:tcW w:w="88" w:type="dxa"/>
            <w:tcBorders/>
            <w:shd w:fill="CCEEFF" w:val="clear"/>
            <w:vAlign w:val="center"/>
          </w:tcPr>
          <w:p>
            <w:pPr>
              <w:pStyle w:val="TableContents"/>
              <w:spacing w:before="0" w:after="283"/>
              <w:ind w:left="0" w:right="0" w:firstLine="13"/>
              <w:jc w:val="left"/>
              <w:rPr/>
            </w:pPr>
            <w:r>
              <w:rPr/>
              <w:t> </w:t>
            </w:r>
          </w:p>
        </w:tc>
      </w:tr>
      <w:tr>
        <w:trPr/>
        <w:tc>
          <w:tcPr>
            <w:tcW w:w="3380" w:type="dxa"/>
            <w:tcBorders/>
            <w:shd w:fill="FFFFFF" w:val="clear"/>
            <w:vAlign w:val="center"/>
          </w:tcPr>
          <w:p>
            <w:pPr>
              <w:pStyle w:val="TableContents"/>
              <w:spacing w:before="0" w:after="283"/>
              <w:rPr/>
            </w:pPr>
            <w:r>
              <w:rPr/>
              <w:t>Others</w:t>
            </w:r>
          </w:p>
        </w:tc>
        <w:tc>
          <w:tcPr>
            <w:tcW w:w="60" w:type="dxa"/>
            <w:tcBorders/>
            <w:shd w:fill="FFFFFF" w:val="clear"/>
            <w:vAlign w:val="center"/>
          </w:tcPr>
          <w:p>
            <w:pPr>
              <w:pStyle w:val="TableContents"/>
              <w:spacing w:before="0" w:after="283"/>
              <w:rPr/>
            </w:pPr>
            <w:r>
              <w:rPr/>
              <w:t> </w:t>
            </w:r>
          </w:p>
        </w:tc>
        <w:tc>
          <w:tcPr>
            <w:tcW w:w="7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150" w:type="dxa"/>
            <w:tcBorders>
              <w:bottom w:val="single" w:sz="8" w:space="0" w:color="000000"/>
            </w:tcBorders>
            <w:shd w:fill="FFFFFF" w:val="clear"/>
            <w:tcMar>
              <w:bottom w:w="28" w:type="dxa"/>
            </w:tcMar>
            <w:vAlign w:val="center"/>
          </w:tcPr>
          <w:p>
            <w:pPr>
              <w:pStyle w:val="TableContents"/>
              <w:spacing w:before="0" w:after="283"/>
              <w:jc w:val="right"/>
              <w:rPr/>
            </w:pPr>
            <w:r>
              <w:rPr/>
              <w:t>573,560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7"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108" w:type="dxa"/>
            <w:tcBorders>
              <w:bottom w:val="single" w:sz="8" w:space="0" w:color="000000"/>
            </w:tcBorders>
            <w:shd w:fill="FFFFFF" w:val="clear"/>
            <w:tcMar>
              <w:bottom w:w="28" w:type="dxa"/>
            </w:tcMar>
            <w:vAlign w:val="center"/>
          </w:tcPr>
          <w:p>
            <w:pPr>
              <w:pStyle w:val="TableContents"/>
              <w:spacing w:before="0" w:after="283"/>
              <w:jc w:val="right"/>
              <w:rPr/>
            </w:pPr>
            <w:r>
              <w:rPr/>
              <w:t>448,202</w:t>
            </w:r>
          </w:p>
        </w:tc>
        <w:tc>
          <w:tcPr>
            <w:tcW w:w="88" w:type="dxa"/>
            <w:tcBorders/>
            <w:shd w:fill="FFFFFF" w:val="clear"/>
            <w:vAlign w:val="center"/>
          </w:tcPr>
          <w:p>
            <w:pPr>
              <w:pStyle w:val="TableContents"/>
              <w:spacing w:before="0" w:after="283"/>
              <w:ind w:left="0" w:right="0" w:firstLine="13"/>
              <w:jc w:val="left"/>
              <w:rPr/>
            </w:pPr>
            <w:r>
              <w:rPr/>
              <w:t> </w:t>
            </w:r>
          </w:p>
        </w:tc>
      </w:tr>
      <w:tr>
        <w:trPr/>
        <w:tc>
          <w:tcPr>
            <w:tcW w:w="3380" w:type="dxa"/>
            <w:tcBorders/>
            <w:shd w:fill="CCEEFF" w:val="clear"/>
            <w:vAlign w:val="center"/>
          </w:tcPr>
          <w:p>
            <w:pPr>
              <w:pStyle w:val="TableContents"/>
              <w:spacing w:before="0" w:after="283"/>
              <w:rPr/>
            </w:pPr>
            <w:r>
              <w:rPr/>
              <w:t>Total</w:t>
            </w:r>
          </w:p>
        </w:tc>
        <w:tc>
          <w:tcPr>
            <w:tcW w:w="60" w:type="dxa"/>
            <w:tcBorders/>
            <w:shd w:fill="CCEEFF" w:val="clear"/>
            <w:vAlign w:val="center"/>
          </w:tcPr>
          <w:p>
            <w:pPr>
              <w:pStyle w:val="TableContents"/>
              <w:spacing w:before="0" w:after="283"/>
              <w:rPr/>
            </w:pPr>
            <w:r>
              <w:rPr/>
              <w:t> </w:t>
            </w:r>
          </w:p>
        </w:tc>
        <w:tc>
          <w:tcPr>
            <w:tcW w:w="7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150" w:type="dxa"/>
            <w:tcBorders>
              <w:bottom w:val="double" w:sz="6" w:space="0" w:color="000000"/>
            </w:tcBorders>
            <w:shd w:fill="CCEEFF" w:val="clear"/>
            <w:tcMar>
              <w:bottom w:w="28" w:type="dxa"/>
            </w:tcMar>
            <w:vAlign w:val="center"/>
          </w:tcPr>
          <w:p>
            <w:pPr>
              <w:pStyle w:val="TableContents"/>
              <w:spacing w:before="0" w:after="283"/>
              <w:jc w:val="right"/>
              <w:rPr/>
            </w:pPr>
            <w:r>
              <w:rPr/>
              <w:t>6,706,071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7"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108" w:type="dxa"/>
            <w:tcBorders>
              <w:bottom w:val="double" w:sz="6" w:space="0" w:color="000000"/>
            </w:tcBorders>
            <w:shd w:fill="CCEEFF" w:val="clear"/>
            <w:tcMar>
              <w:bottom w:w="28" w:type="dxa"/>
            </w:tcMar>
            <w:vAlign w:val="center"/>
          </w:tcPr>
          <w:p>
            <w:pPr>
              <w:pStyle w:val="TableContents"/>
              <w:spacing w:before="0" w:after="283"/>
              <w:jc w:val="right"/>
              <w:rPr/>
            </w:pPr>
            <w:r>
              <w:rPr/>
              <w:t>6,148,298</w:t>
            </w:r>
          </w:p>
        </w:tc>
        <w:tc>
          <w:tcPr>
            <w:tcW w:w="88" w:type="dxa"/>
            <w:tcBorders/>
            <w:shd w:fill="CCEEFF" w:val="clear"/>
            <w:vAlign w:val="center"/>
          </w:tcPr>
          <w:p>
            <w:pPr>
              <w:pStyle w:val="TableContents"/>
              <w:spacing w:before="0" w:after="283"/>
              <w:jc w:val="left"/>
              <w:rPr/>
            </w:pPr>
            <w:r>
              <w:rPr/>
              <w:t> </w:t>
            </w:r>
          </w:p>
        </w:tc>
      </w:tr>
    </w:tbl>
    <w:p>
      <w:pPr>
        <w:pStyle w:val="TextBody"/>
        <w:spacing w:before="0" w:after="0"/>
        <w:ind w:left="0" w:right="0" w:hanging="0"/>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-25-</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Loans classified by debtor’s credit quality indicators are as follows:</w:t>
      </w:r>
    </w:p>
    <w:p>
      <w:pPr>
        <w:pStyle w:val="TextBody"/>
        <w:spacing w:before="0" w:after="0"/>
        <w:ind w:left="360" w:right="0" w:hanging="0"/>
        <w:jc w:val="both"/>
        <w:rPr>
          <w:caps w:val="false"/>
          <w:smallCaps w:val="false"/>
        </w:rPr>
      </w:pPr>
      <w:r>
        <w:rPr>
          <w:caps w:val="false"/>
          <w:smallCaps w:val="false"/>
        </w:rPr>
        <w:t> </w:t>
      </w:r>
    </w:p>
    <w:tbl>
      <w:tblPr>
        <w:tblW w:w="7348" w:type="dxa"/>
        <w:jc w:val="left"/>
        <w:tblInd w:w="0" w:type="dxa"/>
        <w:tblCellMar>
          <w:top w:w="0" w:type="dxa"/>
          <w:left w:w="0" w:type="dxa"/>
          <w:bottom w:w="0" w:type="dxa"/>
          <w:right w:w="0" w:type="dxa"/>
        </w:tblCellMar>
      </w:tblPr>
      <w:tblGrid>
        <w:gridCol w:w="1310"/>
        <w:gridCol w:w="60"/>
        <w:gridCol w:w="60"/>
        <w:gridCol w:w="605"/>
        <w:gridCol w:w="60"/>
        <w:gridCol w:w="60"/>
        <w:gridCol w:w="60"/>
        <w:gridCol w:w="500"/>
        <w:gridCol w:w="60"/>
        <w:gridCol w:w="60"/>
        <w:gridCol w:w="71"/>
        <w:gridCol w:w="724"/>
        <w:gridCol w:w="71"/>
        <w:gridCol w:w="71"/>
        <w:gridCol w:w="71"/>
        <w:gridCol w:w="602"/>
        <w:gridCol w:w="60"/>
        <w:gridCol w:w="60"/>
        <w:gridCol w:w="117"/>
        <w:gridCol w:w="983"/>
        <w:gridCol w:w="60"/>
        <w:gridCol w:w="60"/>
        <w:gridCol w:w="297"/>
        <w:gridCol w:w="323"/>
        <w:gridCol w:w="60"/>
        <w:gridCol w:w="60"/>
        <w:gridCol w:w="60"/>
        <w:gridCol w:w="605"/>
        <w:gridCol w:w="60"/>
        <w:gridCol w:w="23"/>
        <w:gridCol w:w="75"/>
      </w:tblGrid>
      <w:tr>
        <w:trPr/>
        <w:tc>
          <w:tcPr>
            <w:tcW w:w="1310" w:type="dxa"/>
            <w:tcBorders/>
            <w:shd w:fill="auto" w:val="clear"/>
            <w:vAlign w:val="center"/>
          </w:tcPr>
          <w:p>
            <w:pPr>
              <w:pStyle w:val="TableContents"/>
              <w:spacing w:before="0" w:after="283"/>
              <w:jc w:val="center"/>
              <w:rPr>
                <w:i/>
                <w:sz w:val="13"/>
              </w:rPr>
            </w:pPr>
            <w:r>
              <w:rPr>
                <w:i/>
                <w:sz w:val="13"/>
              </w:rPr>
              <w:t>(In thousands of US$)</w:t>
            </w:r>
          </w:p>
        </w:tc>
        <w:tc>
          <w:tcPr>
            <w:tcW w:w="60" w:type="dxa"/>
            <w:tcBorders/>
            <w:shd w:fill="auto" w:val="clear"/>
            <w:vAlign w:val="center"/>
          </w:tcPr>
          <w:p>
            <w:pPr>
              <w:pStyle w:val="TableContents"/>
              <w:spacing w:before="0" w:after="283"/>
              <w:rPr/>
            </w:pPr>
            <w:r>
              <w:rPr/>
              <w:t> </w:t>
            </w:r>
          </w:p>
        </w:tc>
        <w:tc>
          <w:tcPr>
            <w:tcW w:w="5820" w:type="dxa"/>
            <w:gridSpan w:val="26"/>
            <w:tcBorders>
              <w:bottom w:val="single" w:sz="8" w:space="0" w:color="000000"/>
            </w:tcBorders>
            <w:shd w:fill="auto" w:val="clear"/>
            <w:tcMar>
              <w:bottom w:w="28" w:type="dxa"/>
            </w:tcMar>
            <w:vAlign w:val="center"/>
          </w:tcPr>
          <w:p>
            <w:pPr>
              <w:pStyle w:val="TableContents"/>
              <w:spacing w:before="0" w:after="283"/>
              <w:jc w:val="center"/>
              <w:rPr>
                <w:b/>
                <w:sz w:val="13"/>
              </w:rPr>
            </w:pPr>
            <w:r>
              <w:rPr>
                <w:b/>
                <w:sz w:val="13"/>
              </w:rPr>
              <w:t>September 30, 2014</w:t>
            </w:r>
          </w:p>
        </w:tc>
        <w:tc>
          <w:tcPr>
            <w:tcW w:w="60" w:type="dxa"/>
            <w:tcBorders/>
            <w:shd w:fill="auto" w:val="clear"/>
            <w:vAlign w:val="center"/>
          </w:tcPr>
          <w:p>
            <w:pPr>
              <w:pStyle w:val="TableContents"/>
              <w:spacing w:before="0" w:after="283"/>
              <w:rPr/>
            </w:pPr>
            <w:r>
              <w:rPr/>
              <w:t> </w:t>
            </w:r>
          </w:p>
        </w:tc>
        <w:tc>
          <w:tcPr>
            <w:tcW w:w="23" w:type="dxa"/>
            <w:tcBorders/>
            <w:shd w:fill="auto" w:val="clear"/>
          </w:tcPr>
          <w:p>
            <w:pPr>
              <w:pStyle w:val="TableContents"/>
              <w:spacing w:before="0" w:after="283"/>
              <w:rPr>
                <w:sz w:val="4"/>
                <w:szCs w:val="4"/>
              </w:rPr>
            </w:pPr>
            <w:r>
              <w:rPr>
                <w:sz w:val="4"/>
                <w:szCs w:val="4"/>
              </w:rPr>
            </w:r>
          </w:p>
        </w:tc>
        <w:tc>
          <w:tcPr>
            <w:tcW w:w="75" w:type="dxa"/>
            <w:tcBorders/>
            <w:shd w:fill="auto" w:val="clear"/>
          </w:tcPr>
          <w:p>
            <w:pPr>
              <w:pStyle w:val="TableContents"/>
              <w:spacing w:before="0" w:after="283"/>
              <w:rPr>
                <w:sz w:val="4"/>
                <w:szCs w:val="4"/>
              </w:rPr>
            </w:pPr>
            <w:r>
              <w:rPr>
                <w:sz w:val="4"/>
                <w:szCs w:val="4"/>
              </w:rPr>
            </w:r>
          </w:p>
        </w:tc>
      </w:tr>
      <w:tr>
        <w:trPr/>
        <w:tc>
          <w:tcPr>
            <w:tcW w:w="1310" w:type="dxa"/>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i w:val="false"/>
                <w:caps w:val="false"/>
                <w:smallCaps w:val="false"/>
                <w:sz w:val="16"/>
              </w:rPr>
            </w:pPr>
            <w:r>
              <w:rPr>
                <w:rFonts w:ascii="Times New Roman;Times;Serif" w:hAnsi="Times New Roman;Times;Serif"/>
                <w:b/>
                <w:i w:val="false"/>
                <w:caps w:val="false"/>
                <w:smallCaps w:val="false"/>
                <w:sz w:val="16"/>
              </w:rPr>
              <w:t xml:space="preserve">Rating </w:t>
            </w:r>
            <w:r>
              <w:rPr>
                <w:rFonts w:ascii="Times New Roman;Times;Serif" w:hAnsi="Times New Roman;Times;Serif"/>
                <w:b/>
                <w:i w:val="false"/>
                <w:caps w:val="false"/>
                <w:smallCaps w:val="false"/>
                <w:position w:val="5"/>
                <w:sz w:val="13"/>
                <w:sz w:val="16"/>
              </w:rPr>
              <w:t>(1)</w:t>
            </w:r>
          </w:p>
        </w:tc>
        <w:tc>
          <w:tcPr>
            <w:tcW w:w="60" w:type="dxa"/>
            <w:tcBorders/>
            <w:shd w:fill="auto" w:val="clear"/>
            <w:vAlign w:val="center"/>
          </w:tcPr>
          <w:p>
            <w:pPr>
              <w:pStyle w:val="TableContents"/>
              <w:spacing w:before="0" w:after="283"/>
              <w:rPr/>
            </w:pPr>
            <w:r>
              <w:rPr/>
              <w:t> </w:t>
            </w:r>
          </w:p>
        </w:tc>
        <w:tc>
          <w:tcPr>
            <w:tcW w:w="1345" w:type="dxa"/>
            <w:gridSpan w:val="6"/>
            <w:tcBorders>
              <w:bottom w:val="single" w:sz="8" w:space="0" w:color="000000"/>
            </w:tcBorders>
            <w:shd w:fill="auto" w:val="clear"/>
            <w:tcMar>
              <w:bottom w:w="28" w:type="dxa"/>
            </w:tcMar>
            <w:vAlign w:val="center"/>
          </w:tcPr>
          <w:p>
            <w:pPr>
              <w:pStyle w:val="TableContents"/>
              <w:spacing w:before="0" w:after="283"/>
              <w:jc w:val="center"/>
              <w:rPr>
                <w:b/>
                <w:sz w:val="13"/>
              </w:rPr>
            </w:pPr>
            <w:r>
              <w:rPr>
                <w:b/>
                <w:sz w:val="13"/>
              </w:rPr>
              <w:t>Corporations</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610" w:type="dxa"/>
            <w:gridSpan w:val="6"/>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16"/>
              </w:rPr>
              <w:t>Banking and financial</w:t>
            </w:r>
            <w:r>
              <w:rPr>
                <w:b/>
              </w:rPr>
              <w:br/>
            </w:r>
            <w:r>
              <w:rPr>
                <w:rFonts w:ascii="Times New Roman;Times;Serif" w:hAnsi="Times New Roman;Times;Serif"/>
                <w:b/>
                <w:sz w:val="13"/>
              </w:rPr>
              <w:t>institutions</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10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16"/>
              </w:rPr>
              <w:t>Middle-market</w:t>
            </w:r>
            <w:r>
              <w:rPr>
                <w:b/>
              </w:rPr>
              <w:br/>
            </w:r>
            <w:r>
              <w:rPr>
                <w:rFonts w:ascii="Times New Roman;Times;Serif" w:hAnsi="Times New Roman;Times;Serif"/>
                <w:b/>
                <w:i w:val="false"/>
                <w:caps w:val="false"/>
                <w:smallCaps w:val="false"/>
                <w:sz w:val="16"/>
              </w:rPr>
              <w:t>companies</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20" w:type="dxa"/>
            <w:gridSpan w:val="2"/>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48" w:type="dxa"/>
            <w:gridSpan w:val="4"/>
            <w:tcBorders/>
            <w:shd w:fill="auto" w:val="clear"/>
            <w:vAlign w:val="center"/>
          </w:tcPr>
          <w:p>
            <w:pPr>
              <w:pStyle w:val="TableContents"/>
              <w:spacing w:before="0" w:after="283"/>
              <w:jc w:val="center"/>
              <w:rPr/>
            </w:pPr>
            <w:r>
              <w:rPr/>
              <w:t> </w:t>
            </w:r>
          </w:p>
        </w:tc>
        <w:tc>
          <w:tcPr>
            <w:tcW w:w="75" w:type="dxa"/>
            <w:tcBorders/>
            <w:shd w:fill="auto" w:val="clear"/>
            <w:vAlign w:val="center"/>
          </w:tcPr>
          <w:p>
            <w:pPr>
              <w:pStyle w:val="TableContents"/>
              <w:spacing w:before="0" w:after="283"/>
              <w:rPr/>
            </w:pPr>
            <w:r>
              <w:rPr/>
              <w:t> </w:t>
            </w:r>
          </w:p>
        </w:tc>
      </w:tr>
      <w:tr>
        <w:trPr/>
        <w:tc>
          <w:tcPr>
            <w:tcW w:w="131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65" w:type="dxa"/>
            <w:gridSpan w:val="2"/>
            <w:tcBorders>
              <w:bottom w:val="single" w:sz="8" w:space="0" w:color="000000"/>
            </w:tcBorders>
            <w:shd w:fill="auto" w:val="clear"/>
            <w:tcMar>
              <w:bottom w:w="28" w:type="dxa"/>
            </w:tcMar>
            <w:vAlign w:val="center"/>
          </w:tcPr>
          <w:p>
            <w:pPr>
              <w:pStyle w:val="TableContents"/>
              <w:spacing w:before="0" w:after="283"/>
              <w:jc w:val="center"/>
              <w:rPr>
                <w:b/>
                <w:sz w:val="13"/>
              </w:rPr>
            </w:pPr>
            <w:r>
              <w:rPr>
                <w:b/>
                <w:sz w:val="13"/>
              </w:rPr>
              <w:t>Private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16"/>
              </w:rPr>
              <w:t>State-</w:t>
            </w:r>
            <w:r>
              <w:rPr>
                <w:b/>
              </w:rPr>
              <w:br/>
            </w:r>
            <w:r>
              <w:rPr>
                <w:rFonts w:ascii="Times New Roman;Times;Serif" w:hAnsi="Times New Roman;Times;Serif"/>
                <w:b/>
                <w:i w:val="false"/>
                <w:caps w:val="false"/>
                <w:smallCaps w:val="false"/>
                <w:sz w:val="16"/>
              </w:rPr>
              <w:t>owned</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95" w:type="dxa"/>
            <w:gridSpan w:val="2"/>
            <w:tcBorders>
              <w:bottom w:val="single" w:sz="8" w:space="0" w:color="000000"/>
            </w:tcBorders>
            <w:shd w:fill="auto" w:val="clear"/>
            <w:tcMar>
              <w:bottom w:w="28" w:type="dxa"/>
            </w:tcMar>
            <w:vAlign w:val="center"/>
          </w:tcPr>
          <w:p>
            <w:pPr>
              <w:pStyle w:val="TableContents"/>
              <w:spacing w:before="0" w:after="283"/>
              <w:jc w:val="center"/>
              <w:rPr>
                <w:b/>
                <w:sz w:val="13"/>
              </w:rPr>
            </w:pPr>
            <w:r>
              <w:rPr>
                <w:b/>
                <w:sz w:val="13"/>
              </w:rPr>
              <w:t>Private</w:t>
            </w:r>
          </w:p>
        </w:tc>
        <w:tc>
          <w:tcPr>
            <w:tcW w:w="71" w:type="dxa"/>
            <w:tcBorders/>
            <w:shd w:fill="auto" w:val="clear"/>
            <w:vAlign w:val="center"/>
          </w:tcPr>
          <w:p>
            <w:pPr>
              <w:pStyle w:val="TableContents"/>
              <w:spacing w:before="0" w:after="283"/>
              <w:rPr/>
            </w:pPr>
            <w:r>
              <w:rPr/>
              <w:t> </w:t>
            </w:r>
          </w:p>
        </w:tc>
        <w:tc>
          <w:tcPr>
            <w:tcW w:w="71" w:type="dxa"/>
            <w:tcBorders/>
            <w:shd w:fill="auto" w:val="clear"/>
            <w:vAlign w:val="center"/>
          </w:tcPr>
          <w:p>
            <w:pPr>
              <w:pStyle w:val="TableContents"/>
              <w:spacing w:before="0" w:after="283"/>
              <w:rPr/>
            </w:pPr>
            <w:r>
              <w:rPr/>
              <w:t> </w:t>
            </w:r>
          </w:p>
        </w:tc>
        <w:tc>
          <w:tcPr>
            <w:tcW w:w="673"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16"/>
              </w:rPr>
              <w:t>State-</w:t>
            </w:r>
            <w:r>
              <w:rPr>
                <w:b/>
              </w:rPr>
              <w:br/>
            </w:r>
            <w:r>
              <w:rPr>
                <w:rFonts w:ascii="Times New Roman;Times;Serif" w:hAnsi="Times New Roman;Times;Serif"/>
                <w:b/>
                <w:i w:val="false"/>
                <w:caps w:val="false"/>
                <w:smallCaps w:val="false"/>
                <w:sz w:val="16"/>
              </w:rPr>
              <w:t>owned</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100" w:type="dxa"/>
            <w:gridSpan w:val="2"/>
            <w:tcBorders>
              <w:bottom w:val="single" w:sz="8" w:space="0" w:color="000000"/>
            </w:tcBorders>
            <w:shd w:fill="auto" w:val="clear"/>
            <w:tcMar>
              <w:bottom w:w="28" w:type="dxa"/>
            </w:tcMar>
            <w:vAlign w:val="center"/>
          </w:tcPr>
          <w:p>
            <w:pPr>
              <w:pStyle w:val="TableContents"/>
              <w:spacing w:before="0" w:after="283"/>
              <w:jc w:val="center"/>
              <w:rPr>
                <w:b/>
                <w:sz w:val="13"/>
              </w:rPr>
            </w:pPr>
            <w:r>
              <w:rPr>
                <w:b/>
                <w:sz w:val="13"/>
              </w:rPr>
              <w:t>Private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20" w:type="dxa"/>
            <w:gridSpan w:val="2"/>
            <w:tcBorders>
              <w:bottom w:val="single" w:sz="8" w:space="0" w:color="000000"/>
            </w:tcBorders>
            <w:shd w:fill="auto" w:val="clear"/>
            <w:tcMar>
              <w:bottom w:w="28" w:type="dxa"/>
            </w:tcMar>
            <w:vAlign w:val="center"/>
          </w:tcPr>
          <w:p>
            <w:pPr>
              <w:pStyle w:val="TableContents"/>
              <w:spacing w:before="0" w:after="283"/>
              <w:jc w:val="center"/>
              <w:rPr>
                <w:b/>
                <w:sz w:val="13"/>
              </w:rPr>
            </w:pPr>
            <w:r>
              <w:rPr>
                <w:b/>
                <w:sz w:val="13"/>
              </w:rPr>
              <w:t>Sovereign</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48" w:type="dxa"/>
            <w:gridSpan w:val="4"/>
            <w:tcBorders>
              <w:bottom w:val="single" w:sz="8" w:space="0" w:color="000000"/>
            </w:tcBorders>
            <w:shd w:fill="auto" w:val="clear"/>
            <w:tcMar>
              <w:bottom w:w="28" w:type="dxa"/>
            </w:tcMar>
            <w:vAlign w:val="center"/>
          </w:tcPr>
          <w:p>
            <w:pPr>
              <w:pStyle w:val="TableContents"/>
              <w:spacing w:before="0" w:after="283"/>
              <w:jc w:val="center"/>
              <w:rPr>
                <w:b/>
                <w:sz w:val="13"/>
              </w:rPr>
            </w:pPr>
            <w:r>
              <w:rPr>
                <w:b/>
                <w:sz w:val="13"/>
              </w:rPr>
              <w:t>Total</w:t>
            </w:r>
          </w:p>
        </w:tc>
        <w:tc>
          <w:tcPr>
            <w:tcW w:w="75" w:type="dxa"/>
            <w:tcBorders/>
            <w:shd w:fill="auto" w:val="clear"/>
            <w:vAlign w:val="center"/>
          </w:tcPr>
          <w:p>
            <w:pPr>
              <w:pStyle w:val="TableContents"/>
              <w:spacing w:before="0" w:after="283"/>
              <w:rPr/>
            </w:pPr>
            <w:r>
              <w:rPr/>
              <w:t> </w:t>
            </w:r>
          </w:p>
        </w:tc>
      </w:tr>
      <w:tr>
        <w:trPr/>
        <w:tc>
          <w:tcPr>
            <w:tcW w:w="1310" w:type="dxa"/>
            <w:tcBorders/>
            <w:shd w:fill="CCEEFF" w:val="clear"/>
            <w:vAlign w:val="center"/>
          </w:tcPr>
          <w:p>
            <w:pPr>
              <w:pStyle w:val="TableContents"/>
              <w:spacing w:before="0" w:after="283"/>
              <w:jc w:val="center"/>
              <w:rPr>
                <w:sz w:val="13"/>
              </w:rPr>
            </w:pPr>
            <w:r>
              <w:rPr>
                <w:sz w:val="13"/>
              </w:rPr>
              <w:t>1-6</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sz w:val="13"/>
              </w:rPr>
            </w:pPr>
            <w:r>
              <w:rPr>
                <w:sz w:val="13"/>
              </w:rPr>
              <w:t>3,197,886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3"/>
              </w:rPr>
            </w:pPr>
            <w:r>
              <w:rPr>
                <w:sz w:val="13"/>
              </w:rPr>
              <w:t>826,699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724" w:type="dxa"/>
            <w:tcBorders/>
            <w:shd w:fill="CCEEFF" w:val="clear"/>
            <w:vAlign w:val="center"/>
          </w:tcPr>
          <w:p>
            <w:pPr>
              <w:pStyle w:val="TableContents"/>
              <w:spacing w:before="0" w:after="283"/>
              <w:jc w:val="right"/>
              <w:rPr>
                <w:sz w:val="13"/>
              </w:rPr>
            </w:pPr>
            <w:r>
              <w:rPr>
                <w:sz w:val="13"/>
              </w:rPr>
              <w:t>1,785,311</w:t>
            </w:r>
          </w:p>
        </w:tc>
        <w:tc>
          <w:tcPr>
            <w:tcW w:w="71" w:type="dxa"/>
            <w:tcBorders/>
            <w:shd w:fill="CCEEFF" w:val="clear"/>
            <w:vAlign w:val="center"/>
          </w:tcPr>
          <w:p>
            <w:pPr>
              <w:pStyle w:val="TableContents"/>
              <w:spacing w:before="0" w:after="283"/>
              <w:jc w:val="left"/>
              <w:rPr/>
            </w:pPr>
            <w:r>
              <w:rPr/>
              <w:t> </w:t>
            </w:r>
          </w:p>
        </w:tc>
        <w:tc>
          <w:tcPr>
            <w:tcW w:w="71"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602" w:type="dxa"/>
            <w:tcBorders/>
            <w:shd w:fill="CCEEFF" w:val="clear"/>
            <w:vAlign w:val="center"/>
          </w:tcPr>
          <w:p>
            <w:pPr>
              <w:pStyle w:val="TableContents"/>
              <w:spacing w:before="0" w:after="283"/>
              <w:jc w:val="right"/>
              <w:rPr>
                <w:sz w:val="13"/>
              </w:rPr>
            </w:pPr>
            <w:r>
              <w:rPr>
                <w:sz w:val="13"/>
              </w:rPr>
              <w:t>342,136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7" w:type="dxa"/>
            <w:tcBorders/>
            <w:shd w:fill="CCEEFF" w:val="clear"/>
            <w:vAlign w:val="center"/>
          </w:tcPr>
          <w:p>
            <w:pPr>
              <w:pStyle w:val="TableContents"/>
              <w:spacing w:before="0" w:after="283"/>
              <w:jc w:val="left"/>
              <w:rPr/>
            </w:pPr>
            <w:r>
              <w:rPr/>
              <w:t> </w:t>
            </w:r>
          </w:p>
        </w:tc>
        <w:tc>
          <w:tcPr>
            <w:tcW w:w="983" w:type="dxa"/>
            <w:tcBorders/>
            <w:shd w:fill="CCEEFF" w:val="clear"/>
            <w:vAlign w:val="center"/>
          </w:tcPr>
          <w:p>
            <w:pPr>
              <w:pStyle w:val="TableContents"/>
              <w:spacing w:before="0" w:after="283"/>
              <w:jc w:val="right"/>
              <w:rPr>
                <w:sz w:val="13"/>
              </w:rPr>
            </w:pPr>
            <w:r>
              <w:rPr>
                <w:sz w:val="13"/>
              </w:rPr>
              <w:t>549,997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297" w:type="dxa"/>
            <w:tcBorders/>
            <w:shd w:fill="CCEEFF" w:val="clear"/>
            <w:vAlign w:val="center"/>
          </w:tcPr>
          <w:p>
            <w:pPr>
              <w:pStyle w:val="TableContents"/>
              <w:spacing w:before="0" w:after="283"/>
              <w:jc w:val="left"/>
              <w:rPr/>
            </w:pPr>
            <w:r>
              <w:rPr/>
              <w:t> </w:t>
            </w:r>
          </w:p>
        </w:tc>
        <w:tc>
          <w:tcPr>
            <w:tcW w:w="323"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sz w:val="13"/>
              </w:rPr>
            </w:pPr>
            <w:r>
              <w:rPr>
                <w:sz w:val="13"/>
              </w:rPr>
              <w:t>6,702,029</w:t>
            </w:r>
          </w:p>
        </w:tc>
        <w:tc>
          <w:tcPr>
            <w:tcW w:w="60" w:type="dxa"/>
            <w:tcBorders/>
            <w:shd w:fill="CCEEFF" w:val="clear"/>
            <w:vAlign w:val="center"/>
          </w:tcPr>
          <w:p>
            <w:pPr>
              <w:pStyle w:val="TableContents"/>
              <w:spacing w:before="0" w:after="283"/>
              <w:jc w:val="left"/>
              <w:rPr/>
            </w:pPr>
            <w:r>
              <w:rPr/>
              <w:t> </w:t>
            </w:r>
          </w:p>
        </w:tc>
        <w:tc>
          <w:tcPr>
            <w:tcW w:w="98" w:type="dxa"/>
            <w:gridSpan w:val="2"/>
            <w:tcBorders/>
            <w:shd w:fill="CCEEFF" w:val="clear"/>
          </w:tcPr>
          <w:p>
            <w:pPr>
              <w:pStyle w:val="TableContents"/>
              <w:spacing w:before="0" w:after="283"/>
              <w:rPr>
                <w:sz w:val="4"/>
                <w:szCs w:val="4"/>
              </w:rPr>
            </w:pPr>
            <w:r>
              <w:rPr>
                <w:sz w:val="4"/>
                <w:szCs w:val="4"/>
              </w:rPr>
            </w:r>
          </w:p>
        </w:tc>
      </w:tr>
      <w:tr>
        <w:trPr/>
        <w:tc>
          <w:tcPr>
            <w:tcW w:w="1310" w:type="dxa"/>
            <w:tcBorders/>
            <w:shd w:fill="FFFFFF" w:val="clear"/>
            <w:vAlign w:val="center"/>
          </w:tcPr>
          <w:p>
            <w:pPr>
              <w:pStyle w:val="TableContents"/>
              <w:spacing w:before="0" w:after="283"/>
              <w:jc w:val="center"/>
              <w:rPr>
                <w:sz w:val="13"/>
              </w:rPr>
            </w:pPr>
            <w:r>
              <w:rPr>
                <w:sz w:val="13"/>
              </w:rPr>
              <w:t>7</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724" w:type="dxa"/>
            <w:tcBorders/>
            <w:shd w:fill="FFFFFF" w:val="clear"/>
            <w:vAlign w:val="center"/>
          </w:tcPr>
          <w:p>
            <w:pPr>
              <w:pStyle w:val="TableContents"/>
              <w:spacing w:before="0" w:after="283"/>
              <w:jc w:val="right"/>
              <w:rPr>
                <w:sz w:val="13"/>
              </w:rPr>
            </w:pPr>
            <w:r>
              <w:rPr>
                <w:sz w:val="13"/>
              </w:rPr>
              <w:t>-</w:t>
            </w:r>
          </w:p>
        </w:tc>
        <w:tc>
          <w:tcPr>
            <w:tcW w:w="71" w:type="dxa"/>
            <w:tcBorders/>
            <w:shd w:fill="FFFFFF" w:val="clear"/>
            <w:vAlign w:val="center"/>
          </w:tcPr>
          <w:p>
            <w:pPr>
              <w:pStyle w:val="TableContents"/>
              <w:spacing w:before="0" w:after="283"/>
              <w:jc w:val="left"/>
              <w:rPr/>
            </w:pPr>
            <w:r>
              <w:rPr/>
              <w:t> </w:t>
            </w:r>
          </w:p>
        </w:tc>
        <w:tc>
          <w:tcPr>
            <w:tcW w:w="71"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602"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7" w:type="dxa"/>
            <w:tcBorders/>
            <w:shd w:fill="FFFFFF" w:val="clear"/>
            <w:vAlign w:val="center"/>
          </w:tcPr>
          <w:p>
            <w:pPr>
              <w:pStyle w:val="TableContents"/>
              <w:spacing w:before="0" w:after="283"/>
              <w:jc w:val="left"/>
              <w:rPr/>
            </w:pPr>
            <w:r>
              <w:rPr/>
              <w:t> </w:t>
            </w:r>
          </w:p>
        </w:tc>
        <w:tc>
          <w:tcPr>
            <w:tcW w:w="983"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297" w:type="dxa"/>
            <w:tcBorders/>
            <w:shd w:fill="FFFFFF" w:val="clear"/>
            <w:vAlign w:val="center"/>
          </w:tcPr>
          <w:p>
            <w:pPr>
              <w:pStyle w:val="TableContents"/>
              <w:spacing w:before="0" w:after="283"/>
              <w:jc w:val="left"/>
              <w:rPr/>
            </w:pPr>
            <w:r>
              <w:rPr/>
              <w:t> </w:t>
            </w:r>
          </w:p>
        </w:tc>
        <w:tc>
          <w:tcPr>
            <w:tcW w:w="323"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98" w:type="dxa"/>
            <w:gridSpan w:val="2"/>
            <w:tcBorders/>
            <w:shd w:fill="FFFFFF" w:val="clear"/>
          </w:tcPr>
          <w:p>
            <w:pPr>
              <w:pStyle w:val="TableContents"/>
              <w:spacing w:before="0" w:after="283"/>
              <w:rPr>
                <w:sz w:val="4"/>
                <w:szCs w:val="4"/>
              </w:rPr>
            </w:pPr>
            <w:r>
              <w:rPr>
                <w:sz w:val="4"/>
                <w:szCs w:val="4"/>
              </w:rPr>
            </w:r>
          </w:p>
        </w:tc>
      </w:tr>
      <w:tr>
        <w:trPr/>
        <w:tc>
          <w:tcPr>
            <w:tcW w:w="1310" w:type="dxa"/>
            <w:tcBorders/>
            <w:shd w:fill="CCEEFF" w:val="clear"/>
            <w:vAlign w:val="center"/>
          </w:tcPr>
          <w:p>
            <w:pPr>
              <w:pStyle w:val="TableContents"/>
              <w:spacing w:before="0" w:after="283"/>
              <w:jc w:val="center"/>
              <w:rPr>
                <w:sz w:val="13"/>
              </w:rPr>
            </w:pPr>
            <w:r>
              <w:rPr>
                <w:sz w:val="13"/>
              </w:rPr>
              <w:t>8</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724" w:type="dxa"/>
            <w:tcBorders/>
            <w:shd w:fill="CCEEFF" w:val="clear"/>
            <w:vAlign w:val="center"/>
          </w:tcPr>
          <w:p>
            <w:pPr>
              <w:pStyle w:val="TableContents"/>
              <w:spacing w:before="0" w:after="283"/>
              <w:jc w:val="right"/>
              <w:rPr>
                <w:sz w:val="13"/>
              </w:rPr>
            </w:pPr>
            <w:r>
              <w:rPr>
                <w:sz w:val="13"/>
              </w:rPr>
              <w:t>-</w:t>
            </w:r>
          </w:p>
        </w:tc>
        <w:tc>
          <w:tcPr>
            <w:tcW w:w="71" w:type="dxa"/>
            <w:tcBorders/>
            <w:shd w:fill="CCEEFF" w:val="clear"/>
            <w:vAlign w:val="center"/>
          </w:tcPr>
          <w:p>
            <w:pPr>
              <w:pStyle w:val="TableContents"/>
              <w:spacing w:before="0" w:after="283"/>
              <w:jc w:val="left"/>
              <w:rPr/>
            </w:pPr>
            <w:r>
              <w:rPr/>
              <w:t> </w:t>
            </w:r>
          </w:p>
        </w:tc>
        <w:tc>
          <w:tcPr>
            <w:tcW w:w="71"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602"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7" w:type="dxa"/>
            <w:tcBorders/>
            <w:shd w:fill="CCEEFF" w:val="clear"/>
            <w:vAlign w:val="center"/>
          </w:tcPr>
          <w:p>
            <w:pPr>
              <w:pStyle w:val="TableContents"/>
              <w:spacing w:before="0" w:after="283"/>
              <w:jc w:val="left"/>
              <w:rPr/>
            </w:pPr>
            <w:r>
              <w:rPr/>
              <w:t> </w:t>
            </w:r>
          </w:p>
        </w:tc>
        <w:tc>
          <w:tcPr>
            <w:tcW w:w="983" w:type="dxa"/>
            <w:tcBorders/>
            <w:shd w:fill="CCEEFF" w:val="clear"/>
            <w:vAlign w:val="center"/>
          </w:tcPr>
          <w:p>
            <w:pPr>
              <w:pStyle w:val="TableContents"/>
              <w:spacing w:before="0" w:after="283"/>
              <w:jc w:val="right"/>
              <w:rPr>
                <w:sz w:val="13"/>
              </w:rPr>
            </w:pPr>
            <w:r>
              <w:rPr>
                <w:sz w:val="13"/>
              </w:rPr>
              <w:t>917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297" w:type="dxa"/>
            <w:tcBorders/>
            <w:shd w:fill="CCEEFF" w:val="clear"/>
            <w:vAlign w:val="center"/>
          </w:tcPr>
          <w:p>
            <w:pPr>
              <w:pStyle w:val="TableContents"/>
              <w:spacing w:before="0" w:after="283"/>
              <w:jc w:val="left"/>
              <w:rPr/>
            </w:pPr>
            <w:r>
              <w:rPr/>
              <w:t> </w:t>
            </w:r>
          </w:p>
        </w:tc>
        <w:tc>
          <w:tcPr>
            <w:tcW w:w="323"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sz w:val="13"/>
              </w:rPr>
            </w:pPr>
            <w:r>
              <w:rPr>
                <w:sz w:val="13"/>
              </w:rPr>
              <w:t>917</w:t>
            </w:r>
          </w:p>
        </w:tc>
        <w:tc>
          <w:tcPr>
            <w:tcW w:w="60" w:type="dxa"/>
            <w:tcBorders/>
            <w:shd w:fill="CCEEFF" w:val="clear"/>
            <w:vAlign w:val="center"/>
          </w:tcPr>
          <w:p>
            <w:pPr>
              <w:pStyle w:val="TableContents"/>
              <w:spacing w:before="0" w:after="283"/>
              <w:jc w:val="left"/>
              <w:rPr/>
            </w:pPr>
            <w:r>
              <w:rPr/>
              <w:t> </w:t>
            </w:r>
          </w:p>
        </w:tc>
        <w:tc>
          <w:tcPr>
            <w:tcW w:w="98" w:type="dxa"/>
            <w:gridSpan w:val="2"/>
            <w:tcBorders/>
            <w:shd w:fill="CCEEFF" w:val="clear"/>
          </w:tcPr>
          <w:p>
            <w:pPr>
              <w:pStyle w:val="TableContents"/>
              <w:spacing w:before="0" w:after="283"/>
              <w:rPr>
                <w:sz w:val="4"/>
                <w:szCs w:val="4"/>
              </w:rPr>
            </w:pPr>
            <w:r>
              <w:rPr>
                <w:sz w:val="4"/>
                <w:szCs w:val="4"/>
              </w:rPr>
            </w:r>
          </w:p>
        </w:tc>
      </w:tr>
      <w:tr>
        <w:trPr/>
        <w:tc>
          <w:tcPr>
            <w:tcW w:w="1310" w:type="dxa"/>
            <w:tcBorders/>
            <w:shd w:fill="FFFFFF" w:val="clear"/>
            <w:vAlign w:val="center"/>
          </w:tcPr>
          <w:p>
            <w:pPr>
              <w:pStyle w:val="TableContents"/>
              <w:spacing w:before="0" w:after="283"/>
              <w:jc w:val="center"/>
              <w:rPr>
                <w:sz w:val="13"/>
              </w:rPr>
            </w:pPr>
            <w:r>
              <w:rPr>
                <w:sz w:val="13"/>
              </w:rPr>
              <w:t>9</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sz w:val="13"/>
              </w:rPr>
            </w:pPr>
            <w:r>
              <w:rPr>
                <w:sz w:val="13"/>
              </w:rPr>
              <w:t>3,125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724" w:type="dxa"/>
            <w:tcBorders/>
            <w:shd w:fill="FFFFFF" w:val="clear"/>
            <w:vAlign w:val="center"/>
          </w:tcPr>
          <w:p>
            <w:pPr>
              <w:pStyle w:val="TableContents"/>
              <w:spacing w:before="0" w:after="283"/>
              <w:jc w:val="right"/>
              <w:rPr>
                <w:sz w:val="13"/>
              </w:rPr>
            </w:pPr>
            <w:r>
              <w:rPr>
                <w:sz w:val="13"/>
              </w:rPr>
              <w:t>-</w:t>
            </w:r>
          </w:p>
        </w:tc>
        <w:tc>
          <w:tcPr>
            <w:tcW w:w="71" w:type="dxa"/>
            <w:tcBorders/>
            <w:shd w:fill="FFFFFF" w:val="clear"/>
            <w:vAlign w:val="center"/>
          </w:tcPr>
          <w:p>
            <w:pPr>
              <w:pStyle w:val="TableContents"/>
              <w:spacing w:before="0" w:after="283"/>
              <w:jc w:val="left"/>
              <w:rPr/>
            </w:pPr>
            <w:r>
              <w:rPr/>
              <w:t> </w:t>
            </w:r>
          </w:p>
        </w:tc>
        <w:tc>
          <w:tcPr>
            <w:tcW w:w="71"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602"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7" w:type="dxa"/>
            <w:tcBorders/>
            <w:shd w:fill="FFFFFF" w:val="clear"/>
            <w:vAlign w:val="center"/>
          </w:tcPr>
          <w:p>
            <w:pPr>
              <w:pStyle w:val="TableContents"/>
              <w:spacing w:before="0" w:after="283"/>
              <w:jc w:val="left"/>
              <w:rPr/>
            </w:pPr>
            <w:r>
              <w:rPr/>
              <w:t> </w:t>
            </w:r>
          </w:p>
        </w:tc>
        <w:tc>
          <w:tcPr>
            <w:tcW w:w="983"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297" w:type="dxa"/>
            <w:tcBorders/>
            <w:shd w:fill="FFFFFF" w:val="clear"/>
            <w:vAlign w:val="center"/>
          </w:tcPr>
          <w:p>
            <w:pPr>
              <w:pStyle w:val="TableContents"/>
              <w:spacing w:before="0" w:after="283"/>
              <w:jc w:val="left"/>
              <w:rPr/>
            </w:pPr>
            <w:r>
              <w:rPr/>
              <w:t> </w:t>
            </w:r>
          </w:p>
        </w:tc>
        <w:tc>
          <w:tcPr>
            <w:tcW w:w="323"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sz w:val="13"/>
              </w:rPr>
            </w:pPr>
            <w:r>
              <w:rPr>
                <w:sz w:val="13"/>
              </w:rPr>
              <w:t>3,125</w:t>
            </w:r>
          </w:p>
        </w:tc>
        <w:tc>
          <w:tcPr>
            <w:tcW w:w="60" w:type="dxa"/>
            <w:tcBorders/>
            <w:shd w:fill="FFFFFF" w:val="clear"/>
            <w:vAlign w:val="center"/>
          </w:tcPr>
          <w:p>
            <w:pPr>
              <w:pStyle w:val="TableContents"/>
              <w:spacing w:before="0" w:after="283"/>
              <w:jc w:val="left"/>
              <w:rPr/>
            </w:pPr>
            <w:r>
              <w:rPr/>
              <w:t> </w:t>
            </w:r>
          </w:p>
        </w:tc>
        <w:tc>
          <w:tcPr>
            <w:tcW w:w="98" w:type="dxa"/>
            <w:gridSpan w:val="2"/>
            <w:tcBorders/>
            <w:shd w:fill="FFFFFF" w:val="clear"/>
          </w:tcPr>
          <w:p>
            <w:pPr>
              <w:pStyle w:val="TableContents"/>
              <w:spacing w:before="0" w:after="283"/>
              <w:rPr>
                <w:sz w:val="4"/>
                <w:szCs w:val="4"/>
              </w:rPr>
            </w:pPr>
            <w:r>
              <w:rPr>
                <w:sz w:val="4"/>
                <w:szCs w:val="4"/>
              </w:rPr>
            </w:r>
          </w:p>
        </w:tc>
      </w:tr>
      <w:tr>
        <w:trPr/>
        <w:tc>
          <w:tcPr>
            <w:tcW w:w="1310" w:type="dxa"/>
            <w:tcBorders/>
            <w:shd w:fill="CCEEFF" w:val="clear"/>
            <w:vAlign w:val="center"/>
          </w:tcPr>
          <w:p>
            <w:pPr>
              <w:pStyle w:val="TableContents"/>
              <w:spacing w:before="0" w:after="283"/>
              <w:jc w:val="center"/>
              <w:rPr>
                <w:sz w:val="13"/>
              </w:rPr>
            </w:pPr>
            <w:r>
              <w:rPr>
                <w:sz w:val="13"/>
              </w:rPr>
              <w:t>10</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605" w:type="dxa"/>
            <w:tcBorders>
              <w:bottom w:val="single" w:sz="8" w:space="0" w:color="000000"/>
            </w:tcBorders>
            <w:shd w:fill="CCEEFF" w:val="clear"/>
            <w:tcMar>
              <w:bottom w:w="28" w:type="dxa"/>
            </w:tcM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500" w:type="dxa"/>
            <w:tcBorders>
              <w:bottom w:val="single" w:sz="8" w:space="0" w:color="000000"/>
            </w:tcBorders>
            <w:shd w:fill="CCEEFF" w:val="clear"/>
            <w:tcMar>
              <w:bottom w:w="28" w:type="dxa"/>
            </w:tcM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1"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724" w:type="dxa"/>
            <w:tcBorders>
              <w:bottom w:val="single" w:sz="8" w:space="0" w:color="000000"/>
            </w:tcBorders>
            <w:shd w:fill="CCEEFF" w:val="clear"/>
            <w:tcMar>
              <w:bottom w:w="28" w:type="dxa"/>
            </w:tcMar>
            <w:vAlign w:val="center"/>
          </w:tcPr>
          <w:p>
            <w:pPr>
              <w:pStyle w:val="TableContents"/>
              <w:spacing w:before="0" w:after="283"/>
              <w:jc w:val="right"/>
              <w:rPr>
                <w:sz w:val="13"/>
              </w:rPr>
            </w:pPr>
            <w:r>
              <w:rPr>
                <w:sz w:val="13"/>
              </w:rPr>
              <w:t>-</w:t>
            </w:r>
          </w:p>
        </w:tc>
        <w:tc>
          <w:tcPr>
            <w:tcW w:w="71" w:type="dxa"/>
            <w:tcBorders/>
            <w:shd w:fill="CCEEFF" w:val="clear"/>
            <w:vAlign w:val="center"/>
          </w:tcPr>
          <w:p>
            <w:pPr>
              <w:pStyle w:val="TableContents"/>
              <w:spacing w:before="0" w:after="283"/>
              <w:jc w:val="left"/>
              <w:rPr/>
            </w:pPr>
            <w:r>
              <w:rPr/>
              <w:t> </w:t>
            </w:r>
          </w:p>
        </w:tc>
        <w:tc>
          <w:tcPr>
            <w:tcW w:w="71" w:type="dxa"/>
            <w:tcBorders/>
            <w:shd w:fill="CCEEFF" w:val="clear"/>
            <w:vAlign w:val="center"/>
          </w:tcPr>
          <w:p>
            <w:pPr>
              <w:pStyle w:val="TableContents"/>
              <w:spacing w:before="0" w:after="283"/>
              <w:rPr/>
            </w:pPr>
            <w:r>
              <w:rPr/>
              <w:t> </w:t>
            </w:r>
          </w:p>
        </w:tc>
        <w:tc>
          <w:tcPr>
            <w:tcW w:w="71"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602" w:type="dxa"/>
            <w:tcBorders>
              <w:bottom w:val="single" w:sz="8" w:space="0" w:color="000000"/>
            </w:tcBorders>
            <w:shd w:fill="CCEEFF" w:val="clear"/>
            <w:tcMar>
              <w:bottom w:w="28" w:type="dxa"/>
            </w:tcM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7"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983" w:type="dxa"/>
            <w:tcBorders>
              <w:bottom w:val="single" w:sz="8" w:space="0" w:color="000000"/>
            </w:tcBorders>
            <w:shd w:fill="CCEEFF" w:val="clear"/>
            <w:tcMar>
              <w:bottom w:w="28" w:type="dxa"/>
            </w:tcM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297"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323" w:type="dxa"/>
            <w:tcBorders>
              <w:bottom w:val="single" w:sz="8" w:space="0" w:color="000000"/>
            </w:tcBorders>
            <w:shd w:fill="CCEEFF" w:val="clear"/>
            <w:tcMar>
              <w:bottom w:w="28" w:type="dxa"/>
            </w:tcM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605" w:type="dxa"/>
            <w:tcBorders>
              <w:bottom w:val="single" w:sz="8" w:space="0" w:color="000000"/>
            </w:tcBorders>
            <w:shd w:fill="CCEEFF" w:val="clear"/>
            <w:tcMar>
              <w:bottom w:w="28" w:type="dxa"/>
            </w:tcM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98" w:type="dxa"/>
            <w:gridSpan w:val="2"/>
            <w:tcBorders/>
            <w:shd w:fill="CCEEFF" w:val="clear"/>
          </w:tcPr>
          <w:p>
            <w:pPr>
              <w:pStyle w:val="TableContents"/>
              <w:spacing w:before="0" w:after="283"/>
              <w:rPr>
                <w:sz w:val="4"/>
                <w:szCs w:val="4"/>
              </w:rPr>
            </w:pPr>
            <w:r>
              <w:rPr>
                <w:sz w:val="4"/>
                <w:szCs w:val="4"/>
              </w:rPr>
            </w:r>
          </w:p>
        </w:tc>
      </w:tr>
      <w:tr>
        <w:trPr/>
        <w:tc>
          <w:tcPr>
            <w:tcW w:w="1310" w:type="dxa"/>
            <w:tcBorders/>
            <w:shd w:fill="FFFFFF" w:val="clear"/>
            <w:vAlign w:val="center"/>
          </w:tcPr>
          <w:p>
            <w:pPr>
              <w:pStyle w:val="TableContents"/>
              <w:spacing w:before="0" w:after="283"/>
              <w:rPr>
                <w:sz w:val="13"/>
              </w:rPr>
            </w:pPr>
            <w:r>
              <w:rPr>
                <w:sz w:val="13"/>
              </w:rPr>
              <w:t>Total</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605" w:type="dxa"/>
            <w:tcBorders>
              <w:bottom w:val="double" w:sz="6" w:space="0" w:color="000000"/>
            </w:tcBorders>
            <w:shd w:fill="FFFFFF" w:val="clear"/>
            <w:tcMar>
              <w:bottom w:w="28" w:type="dxa"/>
            </w:tcMar>
            <w:vAlign w:val="center"/>
          </w:tcPr>
          <w:p>
            <w:pPr>
              <w:pStyle w:val="TableContents"/>
              <w:spacing w:before="0" w:after="283"/>
              <w:jc w:val="right"/>
              <w:rPr>
                <w:sz w:val="13"/>
              </w:rPr>
            </w:pPr>
            <w:r>
              <w:rPr>
                <w:sz w:val="13"/>
              </w:rPr>
              <w:t>3,201,011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500" w:type="dxa"/>
            <w:tcBorders>
              <w:bottom w:val="double" w:sz="6" w:space="0" w:color="000000"/>
            </w:tcBorders>
            <w:shd w:fill="FFFFFF" w:val="clear"/>
            <w:tcMar>
              <w:bottom w:w="28" w:type="dxa"/>
            </w:tcMar>
            <w:vAlign w:val="center"/>
          </w:tcPr>
          <w:p>
            <w:pPr>
              <w:pStyle w:val="TableContents"/>
              <w:spacing w:before="0" w:after="283"/>
              <w:jc w:val="right"/>
              <w:rPr>
                <w:sz w:val="13"/>
              </w:rPr>
            </w:pPr>
            <w:r>
              <w:rPr>
                <w:sz w:val="13"/>
              </w:rPr>
              <w:t>826,699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1"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724" w:type="dxa"/>
            <w:tcBorders>
              <w:bottom w:val="double" w:sz="6" w:space="0" w:color="000000"/>
            </w:tcBorders>
            <w:shd w:fill="FFFFFF" w:val="clear"/>
            <w:tcMar>
              <w:bottom w:w="28" w:type="dxa"/>
            </w:tcMar>
            <w:vAlign w:val="center"/>
          </w:tcPr>
          <w:p>
            <w:pPr>
              <w:pStyle w:val="TableContents"/>
              <w:spacing w:before="0" w:after="283"/>
              <w:jc w:val="right"/>
              <w:rPr>
                <w:sz w:val="13"/>
              </w:rPr>
            </w:pPr>
            <w:r>
              <w:rPr>
                <w:sz w:val="13"/>
              </w:rPr>
              <w:t>1,785,311</w:t>
            </w:r>
          </w:p>
        </w:tc>
        <w:tc>
          <w:tcPr>
            <w:tcW w:w="71" w:type="dxa"/>
            <w:tcBorders/>
            <w:shd w:fill="FFFFFF" w:val="clear"/>
            <w:vAlign w:val="center"/>
          </w:tcPr>
          <w:p>
            <w:pPr>
              <w:pStyle w:val="TableContents"/>
              <w:spacing w:before="0" w:after="283"/>
              <w:jc w:val="left"/>
              <w:rPr/>
            </w:pPr>
            <w:r>
              <w:rPr/>
              <w:t> </w:t>
            </w:r>
          </w:p>
        </w:tc>
        <w:tc>
          <w:tcPr>
            <w:tcW w:w="71" w:type="dxa"/>
            <w:tcBorders/>
            <w:shd w:fill="FFFFFF" w:val="clear"/>
            <w:vAlign w:val="center"/>
          </w:tcPr>
          <w:p>
            <w:pPr>
              <w:pStyle w:val="TableContents"/>
              <w:spacing w:before="0" w:after="283"/>
              <w:rPr/>
            </w:pPr>
            <w:r>
              <w:rPr/>
              <w:t> </w:t>
            </w:r>
          </w:p>
        </w:tc>
        <w:tc>
          <w:tcPr>
            <w:tcW w:w="71"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602" w:type="dxa"/>
            <w:tcBorders>
              <w:bottom w:val="double" w:sz="6" w:space="0" w:color="000000"/>
            </w:tcBorders>
            <w:shd w:fill="FFFFFF" w:val="clear"/>
            <w:tcMar>
              <w:bottom w:w="28" w:type="dxa"/>
            </w:tcMar>
            <w:vAlign w:val="center"/>
          </w:tcPr>
          <w:p>
            <w:pPr>
              <w:pStyle w:val="TableContents"/>
              <w:spacing w:before="0" w:after="283"/>
              <w:jc w:val="right"/>
              <w:rPr>
                <w:sz w:val="13"/>
              </w:rPr>
            </w:pPr>
            <w:r>
              <w:rPr>
                <w:sz w:val="13"/>
              </w:rPr>
              <w:t>342,136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7"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983" w:type="dxa"/>
            <w:tcBorders>
              <w:bottom w:val="double" w:sz="6" w:space="0" w:color="000000"/>
            </w:tcBorders>
            <w:shd w:fill="FFFFFF" w:val="clear"/>
            <w:tcMar>
              <w:bottom w:w="28" w:type="dxa"/>
            </w:tcMar>
            <w:vAlign w:val="center"/>
          </w:tcPr>
          <w:p>
            <w:pPr>
              <w:pStyle w:val="TableContents"/>
              <w:spacing w:before="0" w:after="283"/>
              <w:jc w:val="right"/>
              <w:rPr>
                <w:sz w:val="13"/>
              </w:rPr>
            </w:pPr>
            <w:r>
              <w:rPr>
                <w:sz w:val="13"/>
              </w:rPr>
              <w:t>550,914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297"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323" w:type="dxa"/>
            <w:tcBorders>
              <w:bottom w:val="double" w:sz="6" w:space="0" w:color="000000"/>
            </w:tcBorders>
            <w:shd w:fill="FFFFFF" w:val="clear"/>
            <w:tcMar>
              <w:bottom w:w="28" w:type="dxa"/>
            </w:tcM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605" w:type="dxa"/>
            <w:tcBorders>
              <w:bottom w:val="double" w:sz="6" w:space="0" w:color="000000"/>
            </w:tcBorders>
            <w:shd w:fill="FFFFFF" w:val="clear"/>
            <w:tcMar>
              <w:bottom w:w="28" w:type="dxa"/>
            </w:tcMar>
            <w:vAlign w:val="center"/>
          </w:tcPr>
          <w:p>
            <w:pPr>
              <w:pStyle w:val="TableContents"/>
              <w:spacing w:before="0" w:after="283"/>
              <w:jc w:val="right"/>
              <w:rPr>
                <w:sz w:val="13"/>
              </w:rPr>
            </w:pPr>
            <w:r>
              <w:rPr>
                <w:sz w:val="13"/>
              </w:rPr>
              <w:t>6,706,071</w:t>
            </w:r>
          </w:p>
        </w:tc>
        <w:tc>
          <w:tcPr>
            <w:tcW w:w="60" w:type="dxa"/>
            <w:tcBorders/>
            <w:shd w:fill="FFFFFF" w:val="clear"/>
            <w:vAlign w:val="center"/>
          </w:tcPr>
          <w:p>
            <w:pPr>
              <w:pStyle w:val="TableContents"/>
              <w:spacing w:before="0" w:after="283"/>
              <w:jc w:val="left"/>
              <w:rPr/>
            </w:pPr>
            <w:r>
              <w:rPr/>
              <w:t> </w:t>
            </w:r>
          </w:p>
        </w:tc>
        <w:tc>
          <w:tcPr>
            <w:tcW w:w="98" w:type="dxa"/>
            <w:gridSpan w:val="2"/>
            <w:tcBorders/>
            <w:shd w:fill="FFFFFF" w:val="clear"/>
          </w:tcPr>
          <w:p>
            <w:pPr>
              <w:pStyle w:val="TableContents"/>
              <w:spacing w:before="0" w:after="283"/>
              <w:rPr>
                <w:sz w:val="4"/>
                <w:szCs w:val="4"/>
              </w:rPr>
            </w:pPr>
            <w:r>
              <w:rPr>
                <w:sz w:val="4"/>
                <w:szCs w:val="4"/>
              </w:rPr>
            </w:r>
          </w:p>
        </w:tc>
      </w:tr>
    </w:tbl>
    <w:p>
      <w:pPr>
        <w:pStyle w:val="TextBody"/>
        <w:spacing w:before="0" w:after="0"/>
        <w:ind w:left="360" w:right="0" w:hanging="0"/>
        <w:jc w:val="both"/>
        <w:rPr>
          <w:caps w:val="false"/>
          <w:smallCaps w:val="false"/>
        </w:rPr>
      </w:pPr>
      <w:r>
        <w:rPr>
          <w:caps w:val="false"/>
          <w:smallCaps w:val="false"/>
        </w:rPr>
        <w:t> </w:t>
      </w:r>
    </w:p>
    <w:tbl>
      <w:tblPr>
        <w:tblW w:w="7348" w:type="dxa"/>
        <w:jc w:val="left"/>
        <w:tblInd w:w="0" w:type="dxa"/>
        <w:tblCellMar>
          <w:top w:w="0" w:type="dxa"/>
          <w:left w:w="0" w:type="dxa"/>
          <w:bottom w:w="0" w:type="dxa"/>
          <w:right w:w="0" w:type="dxa"/>
        </w:tblCellMar>
      </w:tblPr>
      <w:tblGrid>
        <w:gridCol w:w="1310"/>
        <w:gridCol w:w="60"/>
        <w:gridCol w:w="60"/>
        <w:gridCol w:w="605"/>
        <w:gridCol w:w="60"/>
        <w:gridCol w:w="60"/>
        <w:gridCol w:w="60"/>
        <w:gridCol w:w="500"/>
        <w:gridCol w:w="60"/>
        <w:gridCol w:w="60"/>
        <w:gridCol w:w="71"/>
        <w:gridCol w:w="724"/>
        <w:gridCol w:w="71"/>
        <w:gridCol w:w="71"/>
        <w:gridCol w:w="71"/>
        <w:gridCol w:w="602"/>
        <w:gridCol w:w="60"/>
        <w:gridCol w:w="60"/>
        <w:gridCol w:w="117"/>
        <w:gridCol w:w="983"/>
        <w:gridCol w:w="60"/>
        <w:gridCol w:w="60"/>
        <w:gridCol w:w="121"/>
        <w:gridCol w:w="499"/>
        <w:gridCol w:w="60"/>
        <w:gridCol w:w="60"/>
        <w:gridCol w:w="60"/>
        <w:gridCol w:w="605"/>
        <w:gridCol w:w="60"/>
        <w:gridCol w:w="23"/>
        <w:gridCol w:w="75"/>
      </w:tblGrid>
      <w:tr>
        <w:trPr/>
        <w:tc>
          <w:tcPr>
            <w:tcW w:w="1310" w:type="dxa"/>
            <w:tcBorders/>
            <w:shd w:fill="auto" w:val="clear"/>
            <w:vAlign w:val="center"/>
          </w:tcPr>
          <w:p>
            <w:pPr>
              <w:pStyle w:val="TableContents"/>
              <w:spacing w:before="0" w:after="283"/>
              <w:jc w:val="center"/>
              <w:rPr>
                <w:i/>
                <w:sz w:val="13"/>
              </w:rPr>
            </w:pPr>
            <w:r>
              <w:rPr>
                <w:i/>
                <w:sz w:val="13"/>
              </w:rPr>
              <w:t>(In thousands of US$)</w:t>
            </w:r>
          </w:p>
        </w:tc>
        <w:tc>
          <w:tcPr>
            <w:tcW w:w="60" w:type="dxa"/>
            <w:tcBorders/>
            <w:shd w:fill="auto" w:val="clear"/>
            <w:vAlign w:val="center"/>
          </w:tcPr>
          <w:p>
            <w:pPr>
              <w:pStyle w:val="TableContents"/>
              <w:spacing w:before="0" w:after="283"/>
              <w:rPr/>
            </w:pPr>
            <w:r>
              <w:rPr/>
              <w:t> </w:t>
            </w:r>
          </w:p>
        </w:tc>
        <w:tc>
          <w:tcPr>
            <w:tcW w:w="5820" w:type="dxa"/>
            <w:gridSpan w:val="26"/>
            <w:tcBorders>
              <w:bottom w:val="single" w:sz="8" w:space="0" w:color="000000"/>
            </w:tcBorders>
            <w:shd w:fill="auto" w:val="clear"/>
            <w:tcMar>
              <w:bottom w:w="28" w:type="dxa"/>
            </w:tcMar>
            <w:vAlign w:val="center"/>
          </w:tcPr>
          <w:p>
            <w:pPr>
              <w:pStyle w:val="TableContents"/>
              <w:spacing w:before="0" w:after="283"/>
              <w:jc w:val="center"/>
              <w:rPr>
                <w:b/>
                <w:sz w:val="13"/>
              </w:rPr>
            </w:pPr>
            <w:r>
              <w:rPr>
                <w:b/>
                <w:sz w:val="13"/>
              </w:rPr>
              <w:t>December 31, 2013</w:t>
            </w:r>
          </w:p>
        </w:tc>
        <w:tc>
          <w:tcPr>
            <w:tcW w:w="60" w:type="dxa"/>
            <w:tcBorders/>
            <w:shd w:fill="auto" w:val="clear"/>
            <w:vAlign w:val="center"/>
          </w:tcPr>
          <w:p>
            <w:pPr>
              <w:pStyle w:val="TableContents"/>
              <w:spacing w:before="0" w:after="283"/>
              <w:rPr/>
            </w:pPr>
            <w:r>
              <w:rPr/>
              <w:t> </w:t>
            </w:r>
          </w:p>
        </w:tc>
        <w:tc>
          <w:tcPr>
            <w:tcW w:w="23" w:type="dxa"/>
            <w:tcBorders/>
            <w:shd w:fill="auto" w:val="clear"/>
          </w:tcPr>
          <w:p>
            <w:pPr>
              <w:pStyle w:val="TableContents"/>
              <w:spacing w:before="0" w:after="283"/>
              <w:rPr>
                <w:sz w:val="4"/>
                <w:szCs w:val="4"/>
              </w:rPr>
            </w:pPr>
            <w:r>
              <w:rPr>
                <w:sz w:val="4"/>
                <w:szCs w:val="4"/>
              </w:rPr>
            </w:r>
          </w:p>
        </w:tc>
        <w:tc>
          <w:tcPr>
            <w:tcW w:w="75" w:type="dxa"/>
            <w:tcBorders/>
            <w:shd w:fill="auto" w:val="clear"/>
          </w:tcPr>
          <w:p>
            <w:pPr>
              <w:pStyle w:val="TableContents"/>
              <w:spacing w:before="0" w:after="283"/>
              <w:rPr>
                <w:sz w:val="4"/>
                <w:szCs w:val="4"/>
              </w:rPr>
            </w:pPr>
            <w:r>
              <w:rPr>
                <w:sz w:val="4"/>
                <w:szCs w:val="4"/>
              </w:rPr>
            </w:r>
          </w:p>
        </w:tc>
      </w:tr>
      <w:tr>
        <w:trPr/>
        <w:tc>
          <w:tcPr>
            <w:tcW w:w="1310" w:type="dxa"/>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i w:val="false"/>
                <w:caps w:val="false"/>
                <w:smallCaps w:val="false"/>
                <w:sz w:val="16"/>
              </w:rPr>
            </w:pPr>
            <w:r>
              <w:rPr>
                <w:rFonts w:ascii="Times New Roman;Times;Serif" w:hAnsi="Times New Roman;Times;Serif"/>
                <w:b/>
                <w:i w:val="false"/>
                <w:caps w:val="false"/>
                <w:smallCaps w:val="false"/>
                <w:sz w:val="16"/>
              </w:rPr>
              <w:t xml:space="preserve">Rating </w:t>
            </w:r>
            <w:r>
              <w:rPr>
                <w:rFonts w:ascii="Times New Roman;Times;Serif" w:hAnsi="Times New Roman;Times;Serif"/>
                <w:b/>
                <w:i w:val="false"/>
                <w:caps w:val="false"/>
                <w:smallCaps w:val="false"/>
                <w:position w:val="5"/>
                <w:sz w:val="13"/>
                <w:sz w:val="16"/>
              </w:rPr>
              <w:t>(1)</w:t>
            </w:r>
          </w:p>
        </w:tc>
        <w:tc>
          <w:tcPr>
            <w:tcW w:w="60" w:type="dxa"/>
            <w:tcBorders/>
            <w:shd w:fill="auto" w:val="clear"/>
            <w:vAlign w:val="center"/>
          </w:tcPr>
          <w:p>
            <w:pPr>
              <w:pStyle w:val="TableContents"/>
              <w:spacing w:before="0" w:after="283"/>
              <w:rPr/>
            </w:pPr>
            <w:r>
              <w:rPr/>
              <w:t> </w:t>
            </w:r>
          </w:p>
        </w:tc>
        <w:tc>
          <w:tcPr>
            <w:tcW w:w="1345" w:type="dxa"/>
            <w:gridSpan w:val="6"/>
            <w:tcBorders>
              <w:bottom w:val="single" w:sz="8" w:space="0" w:color="000000"/>
            </w:tcBorders>
            <w:shd w:fill="auto" w:val="clear"/>
            <w:tcMar>
              <w:bottom w:w="28" w:type="dxa"/>
            </w:tcMar>
            <w:vAlign w:val="center"/>
          </w:tcPr>
          <w:p>
            <w:pPr>
              <w:pStyle w:val="TableContents"/>
              <w:spacing w:before="0" w:after="283"/>
              <w:jc w:val="center"/>
              <w:rPr>
                <w:b/>
                <w:sz w:val="13"/>
              </w:rPr>
            </w:pPr>
            <w:r>
              <w:rPr>
                <w:b/>
                <w:sz w:val="13"/>
              </w:rPr>
              <w:t>Corporations</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610" w:type="dxa"/>
            <w:gridSpan w:val="6"/>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16"/>
              </w:rPr>
              <w:t>Banking and financial</w:t>
            </w:r>
            <w:r>
              <w:rPr>
                <w:b/>
              </w:rPr>
              <w:br/>
            </w:r>
            <w:r>
              <w:rPr>
                <w:rFonts w:ascii="Times New Roman;Times;Serif" w:hAnsi="Times New Roman;Times;Serif"/>
                <w:b/>
                <w:sz w:val="13"/>
              </w:rPr>
              <w:t>institutions</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10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16"/>
              </w:rPr>
              <w:t>Middle-market</w:t>
            </w:r>
            <w:r>
              <w:rPr>
                <w:b/>
              </w:rPr>
              <w:br/>
            </w:r>
            <w:r>
              <w:rPr>
                <w:rFonts w:ascii="Times New Roman;Times;Serif" w:hAnsi="Times New Roman;Times;Serif"/>
                <w:b/>
                <w:i w:val="false"/>
                <w:caps w:val="false"/>
                <w:smallCaps w:val="false"/>
                <w:sz w:val="16"/>
              </w:rPr>
              <w:t>companies</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20" w:type="dxa"/>
            <w:gridSpan w:val="2"/>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48" w:type="dxa"/>
            <w:gridSpan w:val="4"/>
            <w:tcBorders/>
            <w:shd w:fill="auto" w:val="clear"/>
            <w:vAlign w:val="center"/>
          </w:tcPr>
          <w:p>
            <w:pPr>
              <w:pStyle w:val="TableContents"/>
              <w:spacing w:before="0" w:after="283"/>
              <w:jc w:val="center"/>
              <w:rPr/>
            </w:pPr>
            <w:r>
              <w:rPr/>
              <w:t> </w:t>
            </w:r>
          </w:p>
        </w:tc>
        <w:tc>
          <w:tcPr>
            <w:tcW w:w="75" w:type="dxa"/>
            <w:tcBorders/>
            <w:shd w:fill="auto" w:val="clear"/>
            <w:vAlign w:val="center"/>
          </w:tcPr>
          <w:p>
            <w:pPr>
              <w:pStyle w:val="TableContents"/>
              <w:spacing w:before="0" w:after="283"/>
              <w:rPr/>
            </w:pPr>
            <w:r>
              <w:rPr/>
              <w:t> </w:t>
            </w:r>
          </w:p>
        </w:tc>
      </w:tr>
      <w:tr>
        <w:trPr/>
        <w:tc>
          <w:tcPr>
            <w:tcW w:w="1310" w:type="dxa"/>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rPr/>
            </w:pPr>
            <w:r>
              <w:rPr/>
              <w:t> </w:t>
            </w:r>
          </w:p>
        </w:tc>
        <w:tc>
          <w:tcPr>
            <w:tcW w:w="665" w:type="dxa"/>
            <w:gridSpan w:val="2"/>
            <w:tcBorders>
              <w:bottom w:val="single" w:sz="8" w:space="0" w:color="000000"/>
            </w:tcBorders>
            <w:shd w:fill="auto" w:val="clear"/>
            <w:tcMar>
              <w:bottom w:w="28" w:type="dxa"/>
            </w:tcMar>
            <w:vAlign w:val="center"/>
          </w:tcPr>
          <w:p>
            <w:pPr>
              <w:pStyle w:val="TableContents"/>
              <w:spacing w:before="0" w:after="283"/>
              <w:jc w:val="center"/>
              <w:rPr>
                <w:b/>
                <w:sz w:val="13"/>
              </w:rPr>
            </w:pPr>
            <w:r>
              <w:rPr>
                <w:b/>
                <w:sz w:val="13"/>
              </w:rPr>
              <w:t>Private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16"/>
              </w:rPr>
              <w:t>State-</w:t>
            </w:r>
            <w:r>
              <w:rPr>
                <w:b/>
              </w:rPr>
              <w:br/>
            </w:r>
            <w:r>
              <w:rPr>
                <w:rFonts w:ascii="Times New Roman;Times;Serif" w:hAnsi="Times New Roman;Times;Serif"/>
                <w:b/>
                <w:i w:val="false"/>
                <w:caps w:val="false"/>
                <w:smallCaps w:val="false"/>
                <w:sz w:val="16"/>
              </w:rPr>
              <w:t>owned</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95" w:type="dxa"/>
            <w:gridSpan w:val="2"/>
            <w:tcBorders>
              <w:bottom w:val="single" w:sz="8" w:space="0" w:color="000000"/>
            </w:tcBorders>
            <w:shd w:fill="auto" w:val="clear"/>
            <w:tcMar>
              <w:bottom w:w="28" w:type="dxa"/>
            </w:tcMar>
            <w:vAlign w:val="center"/>
          </w:tcPr>
          <w:p>
            <w:pPr>
              <w:pStyle w:val="TableContents"/>
              <w:spacing w:before="0" w:after="283"/>
              <w:jc w:val="center"/>
              <w:rPr>
                <w:b/>
                <w:sz w:val="13"/>
              </w:rPr>
            </w:pPr>
            <w:r>
              <w:rPr>
                <w:b/>
                <w:sz w:val="13"/>
              </w:rPr>
              <w:t>Private</w:t>
            </w:r>
          </w:p>
        </w:tc>
        <w:tc>
          <w:tcPr>
            <w:tcW w:w="71" w:type="dxa"/>
            <w:tcBorders/>
            <w:shd w:fill="auto" w:val="clear"/>
            <w:vAlign w:val="center"/>
          </w:tcPr>
          <w:p>
            <w:pPr>
              <w:pStyle w:val="TableContents"/>
              <w:spacing w:before="0" w:after="283"/>
              <w:rPr/>
            </w:pPr>
            <w:r>
              <w:rPr/>
              <w:t> </w:t>
            </w:r>
          </w:p>
        </w:tc>
        <w:tc>
          <w:tcPr>
            <w:tcW w:w="71" w:type="dxa"/>
            <w:tcBorders/>
            <w:shd w:fill="auto" w:val="clear"/>
            <w:vAlign w:val="center"/>
          </w:tcPr>
          <w:p>
            <w:pPr>
              <w:pStyle w:val="TableContents"/>
              <w:spacing w:before="0" w:after="283"/>
              <w:rPr/>
            </w:pPr>
            <w:r>
              <w:rPr/>
              <w:t> </w:t>
            </w:r>
          </w:p>
        </w:tc>
        <w:tc>
          <w:tcPr>
            <w:tcW w:w="673"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16"/>
              </w:rPr>
              <w:t>State-</w:t>
            </w:r>
            <w:r>
              <w:rPr>
                <w:b/>
              </w:rPr>
              <w:br/>
            </w:r>
            <w:r>
              <w:rPr>
                <w:rFonts w:ascii="Times New Roman;Times;Serif" w:hAnsi="Times New Roman;Times;Serif"/>
                <w:b/>
                <w:i w:val="false"/>
                <w:caps w:val="false"/>
                <w:smallCaps w:val="false"/>
                <w:sz w:val="16"/>
              </w:rPr>
              <w:t>owned</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100" w:type="dxa"/>
            <w:gridSpan w:val="2"/>
            <w:tcBorders>
              <w:bottom w:val="single" w:sz="8" w:space="0" w:color="000000"/>
            </w:tcBorders>
            <w:shd w:fill="auto" w:val="clear"/>
            <w:tcMar>
              <w:bottom w:w="28" w:type="dxa"/>
            </w:tcMar>
            <w:vAlign w:val="center"/>
          </w:tcPr>
          <w:p>
            <w:pPr>
              <w:pStyle w:val="TableContents"/>
              <w:spacing w:before="0" w:after="283"/>
              <w:jc w:val="center"/>
              <w:rPr>
                <w:b/>
                <w:sz w:val="13"/>
              </w:rPr>
            </w:pPr>
            <w:r>
              <w:rPr>
                <w:b/>
                <w:sz w:val="13"/>
              </w:rPr>
              <w:t>Private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20" w:type="dxa"/>
            <w:gridSpan w:val="2"/>
            <w:tcBorders>
              <w:bottom w:val="single" w:sz="8" w:space="0" w:color="000000"/>
            </w:tcBorders>
            <w:shd w:fill="auto" w:val="clear"/>
            <w:tcMar>
              <w:bottom w:w="28" w:type="dxa"/>
            </w:tcMar>
            <w:vAlign w:val="center"/>
          </w:tcPr>
          <w:p>
            <w:pPr>
              <w:pStyle w:val="TableContents"/>
              <w:spacing w:before="0" w:after="283"/>
              <w:jc w:val="center"/>
              <w:rPr>
                <w:b/>
                <w:sz w:val="13"/>
              </w:rPr>
            </w:pPr>
            <w:r>
              <w:rPr>
                <w:b/>
                <w:sz w:val="13"/>
              </w:rPr>
              <w:t>Sovereign</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48" w:type="dxa"/>
            <w:gridSpan w:val="4"/>
            <w:tcBorders>
              <w:bottom w:val="single" w:sz="8" w:space="0" w:color="000000"/>
            </w:tcBorders>
            <w:shd w:fill="auto" w:val="clear"/>
            <w:tcMar>
              <w:bottom w:w="28" w:type="dxa"/>
            </w:tcMar>
            <w:vAlign w:val="center"/>
          </w:tcPr>
          <w:p>
            <w:pPr>
              <w:pStyle w:val="TableContents"/>
              <w:spacing w:before="0" w:after="283"/>
              <w:jc w:val="center"/>
              <w:rPr>
                <w:b/>
                <w:sz w:val="13"/>
              </w:rPr>
            </w:pPr>
            <w:r>
              <w:rPr>
                <w:b/>
                <w:sz w:val="13"/>
              </w:rPr>
              <w:t>Total</w:t>
            </w:r>
          </w:p>
        </w:tc>
        <w:tc>
          <w:tcPr>
            <w:tcW w:w="75" w:type="dxa"/>
            <w:tcBorders/>
            <w:shd w:fill="auto" w:val="clear"/>
            <w:vAlign w:val="center"/>
          </w:tcPr>
          <w:p>
            <w:pPr>
              <w:pStyle w:val="TableContents"/>
              <w:spacing w:before="0" w:after="283"/>
              <w:rPr/>
            </w:pPr>
            <w:r>
              <w:rPr/>
              <w:t> </w:t>
            </w:r>
          </w:p>
        </w:tc>
      </w:tr>
      <w:tr>
        <w:trPr/>
        <w:tc>
          <w:tcPr>
            <w:tcW w:w="1310" w:type="dxa"/>
            <w:tcBorders/>
            <w:shd w:fill="CCEEFF" w:val="clear"/>
            <w:vAlign w:val="center"/>
          </w:tcPr>
          <w:p>
            <w:pPr>
              <w:pStyle w:val="TableContents"/>
              <w:spacing w:before="0" w:after="283"/>
              <w:jc w:val="center"/>
              <w:rPr>
                <w:sz w:val="13"/>
              </w:rPr>
            </w:pPr>
            <w:r>
              <w:rPr>
                <w:sz w:val="13"/>
              </w:rPr>
              <w:t>1-6</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sz w:val="13"/>
              </w:rPr>
            </w:pPr>
            <w:r>
              <w:rPr>
                <w:sz w:val="13"/>
              </w:rPr>
              <w:t>2,372,053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3"/>
              </w:rPr>
            </w:pPr>
            <w:r>
              <w:rPr>
                <w:sz w:val="13"/>
              </w:rPr>
              <w:t>938,878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724" w:type="dxa"/>
            <w:tcBorders/>
            <w:shd w:fill="CCEEFF" w:val="clear"/>
            <w:vAlign w:val="center"/>
          </w:tcPr>
          <w:p>
            <w:pPr>
              <w:pStyle w:val="TableContents"/>
              <w:spacing w:before="0" w:after="283"/>
              <w:jc w:val="right"/>
              <w:rPr>
                <w:sz w:val="13"/>
              </w:rPr>
            </w:pPr>
            <w:r>
              <w:rPr>
                <w:sz w:val="13"/>
              </w:rPr>
              <w:t>1,785,798</w:t>
            </w:r>
          </w:p>
        </w:tc>
        <w:tc>
          <w:tcPr>
            <w:tcW w:w="71" w:type="dxa"/>
            <w:tcBorders/>
            <w:shd w:fill="CCEEFF" w:val="clear"/>
            <w:vAlign w:val="center"/>
          </w:tcPr>
          <w:p>
            <w:pPr>
              <w:pStyle w:val="TableContents"/>
              <w:spacing w:before="0" w:after="283"/>
              <w:jc w:val="left"/>
              <w:rPr/>
            </w:pPr>
            <w:r>
              <w:rPr/>
              <w:t> </w:t>
            </w:r>
          </w:p>
        </w:tc>
        <w:tc>
          <w:tcPr>
            <w:tcW w:w="71"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602" w:type="dxa"/>
            <w:tcBorders/>
            <w:shd w:fill="CCEEFF" w:val="clear"/>
            <w:vAlign w:val="center"/>
          </w:tcPr>
          <w:p>
            <w:pPr>
              <w:pStyle w:val="TableContents"/>
              <w:spacing w:before="0" w:after="283"/>
              <w:jc w:val="right"/>
              <w:rPr>
                <w:sz w:val="13"/>
              </w:rPr>
            </w:pPr>
            <w:r>
              <w:rPr>
                <w:sz w:val="13"/>
              </w:rPr>
              <w:t>474,193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7" w:type="dxa"/>
            <w:tcBorders/>
            <w:shd w:fill="CCEEFF" w:val="clear"/>
            <w:vAlign w:val="center"/>
          </w:tcPr>
          <w:p>
            <w:pPr>
              <w:pStyle w:val="TableContents"/>
              <w:spacing w:before="0" w:after="283"/>
              <w:jc w:val="left"/>
              <w:rPr/>
            </w:pPr>
            <w:r>
              <w:rPr/>
              <w:t> </w:t>
            </w:r>
          </w:p>
        </w:tc>
        <w:tc>
          <w:tcPr>
            <w:tcW w:w="983" w:type="dxa"/>
            <w:tcBorders/>
            <w:shd w:fill="CCEEFF" w:val="clear"/>
            <w:vAlign w:val="center"/>
          </w:tcPr>
          <w:p>
            <w:pPr>
              <w:pStyle w:val="TableContents"/>
              <w:spacing w:before="0" w:after="283"/>
              <w:jc w:val="right"/>
              <w:rPr>
                <w:sz w:val="13"/>
              </w:rPr>
            </w:pPr>
            <w:r>
              <w:rPr>
                <w:sz w:val="13"/>
              </w:rPr>
              <w:t>574,107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1" w:type="dxa"/>
            <w:tcBorders/>
            <w:shd w:fill="CCEEFF" w:val="clear"/>
            <w:vAlign w:val="center"/>
          </w:tcPr>
          <w:p>
            <w:pPr>
              <w:pStyle w:val="TableContents"/>
              <w:spacing w:before="0" w:after="283"/>
              <w:jc w:val="left"/>
              <w:rPr/>
            </w:pPr>
            <w:r>
              <w:rPr/>
              <w:t> </w:t>
            </w:r>
          </w:p>
        </w:tc>
        <w:tc>
          <w:tcPr>
            <w:tcW w:w="499" w:type="dxa"/>
            <w:tcBorders/>
            <w:shd w:fill="CCEEFF" w:val="clear"/>
            <w:vAlign w:val="center"/>
          </w:tcPr>
          <w:p>
            <w:pPr>
              <w:pStyle w:val="TableContents"/>
              <w:spacing w:before="0" w:after="283"/>
              <w:jc w:val="right"/>
              <w:rPr>
                <w:sz w:val="13"/>
              </w:rPr>
            </w:pPr>
            <w:r>
              <w:rPr>
                <w:sz w:val="13"/>
              </w:rPr>
              <w:t>144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sz w:val="13"/>
              </w:rPr>
            </w:pPr>
            <w:r>
              <w:rPr>
                <w:sz w:val="13"/>
              </w:rPr>
              <w:t>6,145,173</w:t>
            </w:r>
          </w:p>
        </w:tc>
        <w:tc>
          <w:tcPr>
            <w:tcW w:w="60" w:type="dxa"/>
            <w:tcBorders/>
            <w:shd w:fill="CCEEFF" w:val="clear"/>
            <w:vAlign w:val="center"/>
          </w:tcPr>
          <w:p>
            <w:pPr>
              <w:pStyle w:val="TableContents"/>
              <w:spacing w:before="0" w:after="283"/>
              <w:jc w:val="left"/>
              <w:rPr/>
            </w:pPr>
            <w:r>
              <w:rPr/>
              <w:t> </w:t>
            </w:r>
          </w:p>
        </w:tc>
        <w:tc>
          <w:tcPr>
            <w:tcW w:w="98" w:type="dxa"/>
            <w:gridSpan w:val="2"/>
            <w:tcBorders/>
            <w:shd w:fill="CCEEFF" w:val="clear"/>
          </w:tcPr>
          <w:p>
            <w:pPr>
              <w:pStyle w:val="TableContents"/>
              <w:spacing w:before="0" w:after="283"/>
              <w:rPr>
                <w:sz w:val="4"/>
                <w:szCs w:val="4"/>
              </w:rPr>
            </w:pPr>
            <w:r>
              <w:rPr>
                <w:sz w:val="4"/>
                <w:szCs w:val="4"/>
              </w:rPr>
            </w:r>
          </w:p>
        </w:tc>
      </w:tr>
      <w:tr>
        <w:trPr/>
        <w:tc>
          <w:tcPr>
            <w:tcW w:w="1310" w:type="dxa"/>
            <w:tcBorders/>
            <w:shd w:fill="FFFFFF" w:val="clear"/>
            <w:vAlign w:val="center"/>
          </w:tcPr>
          <w:p>
            <w:pPr>
              <w:pStyle w:val="TableContents"/>
              <w:spacing w:before="0" w:after="283"/>
              <w:jc w:val="center"/>
              <w:rPr>
                <w:sz w:val="13"/>
              </w:rPr>
            </w:pPr>
            <w:r>
              <w:rPr>
                <w:sz w:val="13"/>
              </w:rPr>
              <w:t>7</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724" w:type="dxa"/>
            <w:tcBorders/>
            <w:shd w:fill="FFFFFF" w:val="clear"/>
            <w:vAlign w:val="center"/>
          </w:tcPr>
          <w:p>
            <w:pPr>
              <w:pStyle w:val="TableContents"/>
              <w:spacing w:before="0" w:after="283"/>
              <w:jc w:val="right"/>
              <w:rPr>
                <w:sz w:val="13"/>
              </w:rPr>
            </w:pPr>
            <w:r>
              <w:rPr>
                <w:sz w:val="13"/>
              </w:rPr>
              <w:t>-</w:t>
            </w:r>
          </w:p>
        </w:tc>
        <w:tc>
          <w:tcPr>
            <w:tcW w:w="71" w:type="dxa"/>
            <w:tcBorders/>
            <w:shd w:fill="FFFFFF" w:val="clear"/>
            <w:vAlign w:val="center"/>
          </w:tcPr>
          <w:p>
            <w:pPr>
              <w:pStyle w:val="TableContents"/>
              <w:spacing w:before="0" w:after="283"/>
              <w:jc w:val="left"/>
              <w:rPr/>
            </w:pPr>
            <w:r>
              <w:rPr/>
              <w:t> </w:t>
            </w:r>
          </w:p>
        </w:tc>
        <w:tc>
          <w:tcPr>
            <w:tcW w:w="71"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602"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7" w:type="dxa"/>
            <w:tcBorders/>
            <w:shd w:fill="FFFFFF" w:val="clear"/>
            <w:vAlign w:val="center"/>
          </w:tcPr>
          <w:p>
            <w:pPr>
              <w:pStyle w:val="TableContents"/>
              <w:spacing w:before="0" w:after="283"/>
              <w:jc w:val="left"/>
              <w:rPr/>
            </w:pPr>
            <w:r>
              <w:rPr/>
              <w:t> </w:t>
            </w:r>
          </w:p>
        </w:tc>
        <w:tc>
          <w:tcPr>
            <w:tcW w:w="983"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1" w:type="dxa"/>
            <w:tcBorders/>
            <w:shd w:fill="FFFFFF" w:val="clear"/>
            <w:vAlign w:val="center"/>
          </w:tcPr>
          <w:p>
            <w:pPr>
              <w:pStyle w:val="TableContents"/>
              <w:spacing w:before="0" w:after="283"/>
              <w:jc w:val="left"/>
              <w:rPr/>
            </w:pPr>
            <w:r>
              <w:rPr/>
              <w:t> </w:t>
            </w:r>
          </w:p>
        </w:tc>
        <w:tc>
          <w:tcPr>
            <w:tcW w:w="499"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98" w:type="dxa"/>
            <w:gridSpan w:val="2"/>
            <w:tcBorders/>
            <w:shd w:fill="FFFFFF" w:val="clear"/>
          </w:tcPr>
          <w:p>
            <w:pPr>
              <w:pStyle w:val="TableContents"/>
              <w:spacing w:before="0" w:after="283"/>
              <w:rPr>
                <w:sz w:val="4"/>
                <w:szCs w:val="4"/>
              </w:rPr>
            </w:pPr>
            <w:r>
              <w:rPr>
                <w:sz w:val="4"/>
                <w:szCs w:val="4"/>
              </w:rPr>
            </w:r>
          </w:p>
        </w:tc>
      </w:tr>
      <w:tr>
        <w:trPr/>
        <w:tc>
          <w:tcPr>
            <w:tcW w:w="1310" w:type="dxa"/>
            <w:tcBorders/>
            <w:shd w:fill="CCEEFF" w:val="clear"/>
            <w:vAlign w:val="center"/>
          </w:tcPr>
          <w:p>
            <w:pPr>
              <w:pStyle w:val="TableContents"/>
              <w:spacing w:before="0" w:after="283"/>
              <w:jc w:val="center"/>
              <w:rPr>
                <w:sz w:val="13"/>
              </w:rPr>
            </w:pPr>
            <w:r>
              <w:rPr>
                <w:sz w:val="13"/>
              </w:rPr>
              <w:t>8</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sz w:val="13"/>
              </w:rPr>
            </w:pPr>
            <w:r>
              <w:rPr>
                <w:sz w:val="13"/>
              </w:rPr>
              <w:t>3,125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724" w:type="dxa"/>
            <w:tcBorders/>
            <w:shd w:fill="CCEEFF" w:val="clear"/>
            <w:vAlign w:val="center"/>
          </w:tcPr>
          <w:p>
            <w:pPr>
              <w:pStyle w:val="TableContents"/>
              <w:spacing w:before="0" w:after="283"/>
              <w:jc w:val="right"/>
              <w:rPr>
                <w:sz w:val="13"/>
              </w:rPr>
            </w:pPr>
            <w:r>
              <w:rPr>
                <w:sz w:val="13"/>
              </w:rPr>
              <w:t>-</w:t>
            </w:r>
          </w:p>
        </w:tc>
        <w:tc>
          <w:tcPr>
            <w:tcW w:w="71" w:type="dxa"/>
            <w:tcBorders/>
            <w:shd w:fill="CCEEFF" w:val="clear"/>
            <w:vAlign w:val="center"/>
          </w:tcPr>
          <w:p>
            <w:pPr>
              <w:pStyle w:val="TableContents"/>
              <w:spacing w:before="0" w:after="283"/>
              <w:jc w:val="left"/>
              <w:rPr/>
            </w:pPr>
            <w:r>
              <w:rPr/>
              <w:t> </w:t>
            </w:r>
          </w:p>
        </w:tc>
        <w:tc>
          <w:tcPr>
            <w:tcW w:w="71"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602"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7" w:type="dxa"/>
            <w:tcBorders/>
            <w:shd w:fill="CCEEFF" w:val="clear"/>
            <w:vAlign w:val="center"/>
          </w:tcPr>
          <w:p>
            <w:pPr>
              <w:pStyle w:val="TableContents"/>
              <w:spacing w:before="0" w:after="283"/>
              <w:jc w:val="left"/>
              <w:rPr/>
            </w:pPr>
            <w:r>
              <w:rPr/>
              <w:t> </w:t>
            </w:r>
          </w:p>
        </w:tc>
        <w:tc>
          <w:tcPr>
            <w:tcW w:w="983"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1" w:type="dxa"/>
            <w:tcBorders/>
            <w:shd w:fill="CCEEFF" w:val="clear"/>
            <w:vAlign w:val="center"/>
          </w:tcPr>
          <w:p>
            <w:pPr>
              <w:pStyle w:val="TableContents"/>
              <w:spacing w:before="0" w:after="283"/>
              <w:jc w:val="left"/>
              <w:rPr/>
            </w:pPr>
            <w:r>
              <w:rPr/>
              <w:t> </w:t>
            </w:r>
          </w:p>
        </w:tc>
        <w:tc>
          <w:tcPr>
            <w:tcW w:w="499"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sz w:val="13"/>
              </w:rPr>
            </w:pPr>
            <w:r>
              <w:rPr>
                <w:sz w:val="13"/>
              </w:rPr>
              <w:t>3,125</w:t>
            </w:r>
          </w:p>
        </w:tc>
        <w:tc>
          <w:tcPr>
            <w:tcW w:w="60" w:type="dxa"/>
            <w:tcBorders/>
            <w:shd w:fill="CCEEFF" w:val="clear"/>
            <w:vAlign w:val="center"/>
          </w:tcPr>
          <w:p>
            <w:pPr>
              <w:pStyle w:val="TableContents"/>
              <w:spacing w:before="0" w:after="283"/>
              <w:jc w:val="left"/>
              <w:rPr/>
            </w:pPr>
            <w:r>
              <w:rPr/>
              <w:t> </w:t>
            </w:r>
          </w:p>
        </w:tc>
        <w:tc>
          <w:tcPr>
            <w:tcW w:w="98" w:type="dxa"/>
            <w:gridSpan w:val="2"/>
            <w:tcBorders/>
            <w:shd w:fill="CCEEFF" w:val="clear"/>
          </w:tcPr>
          <w:p>
            <w:pPr>
              <w:pStyle w:val="TableContents"/>
              <w:spacing w:before="0" w:after="283"/>
              <w:rPr>
                <w:sz w:val="4"/>
                <w:szCs w:val="4"/>
              </w:rPr>
            </w:pPr>
            <w:r>
              <w:rPr>
                <w:sz w:val="4"/>
                <w:szCs w:val="4"/>
              </w:rPr>
            </w:r>
          </w:p>
        </w:tc>
      </w:tr>
      <w:tr>
        <w:trPr/>
        <w:tc>
          <w:tcPr>
            <w:tcW w:w="1310" w:type="dxa"/>
            <w:tcBorders/>
            <w:shd w:fill="FFFFFF" w:val="clear"/>
            <w:vAlign w:val="center"/>
          </w:tcPr>
          <w:p>
            <w:pPr>
              <w:pStyle w:val="TableContents"/>
              <w:spacing w:before="0" w:after="283"/>
              <w:jc w:val="center"/>
              <w:rPr>
                <w:sz w:val="13"/>
              </w:rPr>
            </w:pPr>
            <w:r>
              <w:rPr>
                <w:sz w:val="13"/>
              </w:rPr>
              <w:t>9</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724" w:type="dxa"/>
            <w:tcBorders/>
            <w:shd w:fill="FFFFFF" w:val="clear"/>
            <w:vAlign w:val="center"/>
          </w:tcPr>
          <w:p>
            <w:pPr>
              <w:pStyle w:val="TableContents"/>
              <w:spacing w:before="0" w:after="283"/>
              <w:jc w:val="right"/>
              <w:rPr>
                <w:sz w:val="13"/>
              </w:rPr>
            </w:pPr>
            <w:r>
              <w:rPr>
                <w:sz w:val="13"/>
              </w:rPr>
              <w:t>-</w:t>
            </w:r>
          </w:p>
        </w:tc>
        <w:tc>
          <w:tcPr>
            <w:tcW w:w="71" w:type="dxa"/>
            <w:tcBorders/>
            <w:shd w:fill="FFFFFF" w:val="clear"/>
            <w:vAlign w:val="center"/>
          </w:tcPr>
          <w:p>
            <w:pPr>
              <w:pStyle w:val="TableContents"/>
              <w:spacing w:before="0" w:after="283"/>
              <w:jc w:val="left"/>
              <w:rPr/>
            </w:pPr>
            <w:r>
              <w:rPr/>
              <w:t> </w:t>
            </w:r>
          </w:p>
        </w:tc>
        <w:tc>
          <w:tcPr>
            <w:tcW w:w="71"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602"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7" w:type="dxa"/>
            <w:tcBorders/>
            <w:shd w:fill="FFFFFF" w:val="clear"/>
            <w:vAlign w:val="center"/>
          </w:tcPr>
          <w:p>
            <w:pPr>
              <w:pStyle w:val="TableContents"/>
              <w:spacing w:before="0" w:after="283"/>
              <w:jc w:val="left"/>
              <w:rPr/>
            </w:pPr>
            <w:r>
              <w:rPr/>
              <w:t> </w:t>
            </w:r>
          </w:p>
        </w:tc>
        <w:tc>
          <w:tcPr>
            <w:tcW w:w="983"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1" w:type="dxa"/>
            <w:tcBorders/>
            <w:shd w:fill="FFFFFF" w:val="clear"/>
            <w:vAlign w:val="center"/>
          </w:tcPr>
          <w:p>
            <w:pPr>
              <w:pStyle w:val="TableContents"/>
              <w:spacing w:before="0" w:after="283"/>
              <w:jc w:val="left"/>
              <w:rPr/>
            </w:pPr>
            <w:r>
              <w:rPr/>
              <w:t> </w:t>
            </w:r>
          </w:p>
        </w:tc>
        <w:tc>
          <w:tcPr>
            <w:tcW w:w="499"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98" w:type="dxa"/>
            <w:gridSpan w:val="2"/>
            <w:tcBorders/>
            <w:shd w:fill="FFFFFF" w:val="clear"/>
          </w:tcPr>
          <w:p>
            <w:pPr>
              <w:pStyle w:val="TableContents"/>
              <w:spacing w:before="0" w:after="283"/>
              <w:rPr>
                <w:sz w:val="4"/>
                <w:szCs w:val="4"/>
              </w:rPr>
            </w:pPr>
            <w:r>
              <w:rPr>
                <w:sz w:val="4"/>
                <w:szCs w:val="4"/>
              </w:rPr>
            </w:r>
          </w:p>
        </w:tc>
      </w:tr>
      <w:tr>
        <w:trPr/>
        <w:tc>
          <w:tcPr>
            <w:tcW w:w="1310" w:type="dxa"/>
            <w:tcBorders/>
            <w:shd w:fill="CCEEFF" w:val="clear"/>
            <w:vAlign w:val="center"/>
          </w:tcPr>
          <w:p>
            <w:pPr>
              <w:pStyle w:val="TableContents"/>
              <w:spacing w:before="0" w:after="283"/>
              <w:jc w:val="center"/>
              <w:rPr>
                <w:sz w:val="13"/>
              </w:rPr>
            </w:pPr>
            <w:r>
              <w:rPr>
                <w:sz w:val="13"/>
              </w:rPr>
              <w:t>10</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605" w:type="dxa"/>
            <w:tcBorders>
              <w:bottom w:val="single" w:sz="8" w:space="0" w:color="000000"/>
            </w:tcBorders>
            <w:shd w:fill="CCEEFF" w:val="clear"/>
            <w:tcMar>
              <w:bottom w:w="28" w:type="dxa"/>
            </w:tcM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500" w:type="dxa"/>
            <w:tcBorders>
              <w:bottom w:val="single" w:sz="8" w:space="0" w:color="000000"/>
            </w:tcBorders>
            <w:shd w:fill="CCEEFF" w:val="clear"/>
            <w:tcMar>
              <w:bottom w:w="28" w:type="dxa"/>
            </w:tcM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1"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724" w:type="dxa"/>
            <w:tcBorders>
              <w:bottom w:val="single" w:sz="8" w:space="0" w:color="000000"/>
            </w:tcBorders>
            <w:shd w:fill="CCEEFF" w:val="clear"/>
            <w:tcMar>
              <w:bottom w:w="28" w:type="dxa"/>
            </w:tcMar>
            <w:vAlign w:val="center"/>
          </w:tcPr>
          <w:p>
            <w:pPr>
              <w:pStyle w:val="TableContents"/>
              <w:spacing w:before="0" w:after="283"/>
              <w:jc w:val="right"/>
              <w:rPr>
                <w:sz w:val="13"/>
              </w:rPr>
            </w:pPr>
            <w:r>
              <w:rPr>
                <w:sz w:val="13"/>
              </w:rPr>
              <w:t>-</w:t>
            </w:r>
          </w:p>
        </w:tc>
        <w:tc>
          <w:tcPr>
            <w:tcW w:w="71" w:type="dxa"/>
            <w:tcBorders/>
            <w:shd w:fill="CCEEFF" w:val="clear"/>
            <w:vAlign w:val="center"/>
          </w:tcPr>
          <w:p>
            <w:pPr>
              <w:pStyle w:val="TableContents"/>
              <w:spacing w:before="0" w:after="283"/>
              <w:jc w:val="left"/>
              <w:rPr/>
            </w:pPr>
            <w:r>
              <w:rPr/>
              <w:t> </w:t>
            </w:r>
          </w:p>
        </w:tc>
        <w:tc>
          <w:tcPr>
            <w:tcW w:w="71" w:type="dxa"/>
            <w:tcBorders/>
            <w:shd w:fill="CCEEFF" w:val="clear"/>
            <w:vAlign w:val="center"/>
          </w:tcPr>
          <w:p>
            <w:pPr>
              <w:pStyle w:val="TableContents"/>
              <w:spacing w:before="0" w:after="283"/>
              <w:rPr/>
            </w:pPr>
            <w:r>
              <w:rPr/>
              <w:t> </w:t>
            </w:r>
          </w:p>
        </w:tc>
        <w:tc>
          <w:tcPr>
            <w:tcW w:w="71"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602" w:type="dxa"/>
            <w:tcBorders>
              <w:bottom w:val="single" w:sz="8" w:space="0" w:color="000000"/>
            </w:tcBorders>
            <w:shd w:fill="CCEEFF" w:val="clear"/>
            <w:tcMar>
              <w:bottom w:w="28" w:type="dxa"/>
            </w:tcM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7"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983" w:type="dxa"/>
            <w:tcBorders>
              <w:bottom w:val="single" w:sz="8" w:space="0" w:color="000000"/>
            </w:tcBorders>
            <w:shd w:fill="CCEEFF" w:val="clear"/>
            <w:tcMar>
              <w:bottom w:w="28" w:type="dxa"/>
            </w:tcM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1"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499" w:type="dxa"/>
            <w:tcBorders>
              <w:bottom w:val="single" w:sz="8" w:space="0" w:color="000000"/>
            </w:tcBorders>
            <w:shd w:fill="CCEEFF" w:val="clear"/>
            <w:tcMar>
              <w:bottom w:w="28" w:type="dxa"/>
            </w:tcM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605" w:type="dxa"/>
            <w:tcBorders>
              <w:bottom w:val="single" w:sz="8" w:space="0" w:color="000000"/>
            </w:tcBorders>
            <w:shd w:fill="CCEEFF" w:val="clear"/>
            <w:tcMar>
              <w:bottom w:w="28" w:type="dxa"/>
            </w:tcM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98" w:type="dxa"/>
            <w:gridSpan w:val="2"/>
            <w:tcBorders/>
            <w:shd w:fill="CCEEFF" w:val="clear"/>
          </w:tcPr>
          <w:p>
            <w:pPr>
              <w:pStyle w:val="TableContents"/>
              <w:spacing w:before="0" w:after="283"/>
              <w:rPr>
                <w:sz w:val="4"/>
                <w:szCs w:val="4"/>
              </w:rPr>
            </w:pPr>
            <w:r>
              <w:rPr>
                <w:sz w:val="4"/>
                <w:szCs w:val="4"/>
              </w:rPr>
            </w:r>
          </w:p>
        </w:tc>
      </w:tr>
      <w:tr>
        <w:trPr/>
        <w:tc>
          <w:tcPr>
            <w:tcW w:w="1310" w:type="dxa"/>
            <w:tcBorders/>
            <w:shd w:fill="FFFFFF" w:val="clear"/>
            <w:vAlign w:val="center"/>
          </w:tcPr>
          <w:p>
            <w:pPr>
              <w:pStyle w:val="TableContents"/>
              <w:spacing w:before="0" w:after="283"/>
              <w:rPr>
                <w:sz w:val="13"/>
              </w:rPr>
            </w:pPr>
            <w:r>
              <w:rPr>
                <w:sz w:val="13"/>
              </w:rPr>
              <w:t>Total</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605" w:type="dxa"/>
            <w:tcBorders>
              <w:bottom w:val="double" w:sz="6" w:space="0" w:color="000000"/>
            </w:tcBorders>
            <w:shd w:fill="FFFFFF" w:val="clear"/>
            <w:tcMar>
              <w:bottom w:w="28" w:type="dxa"/>
            </w:tcMar>
            <w:vAlign w:val="center"/>
          </w:tcPr>
          <w:p>
            <w:pPr>
              <w:pStyle w:val="TableContents"/>
              <w:spacing w:before="0" w:after="283"/>
              <w:jc w:val="right"/>
              <w:rPr>
                <w:sz w:val="13"/>
              </w:rPr>
            </w:pPr>
            <w:r>
              <w:rPr>
                <w:sz w:val="13"/>
              </w:rPr>
              <w:t>2,375,178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500" w:type="dxa"/>
            <w:tcBorders>
              <w:bottom w:val="double" w:sz="6" w:space="0" w:color="000000"/>
            </w:tcBorders>
            <w:shd w:fill="FFFFFF" w:val="clear"/>
            <w:tcMar>
              <w:bottom w:w="28" w:type="dxa"/>
            </w:tcMar>
            <w:vAlign w:val="center"/>
          </w:tcPr>
          <w:p>
            <w:pPr>
              <w:pStyle w:val="TableContents"/>
              <w:spacing w:before="0" w:after="283"/>
              <w:jc w:val="right"/>
              <w:rPr>
                <w:sz w:val="13"/>
              </w:rPr>
            </w:pPr>
            <w:r>
              <w:rPr>
                <w:sz w:val="13"/>
              </w:rPr>
              <w:t>938,878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1"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724" w:type="dxa"/>
            <w:tcBorders>
              <w:bottom w:val="double" w:sz="6" w:space="0" w:color="000000"/>
            </w:tcBorders>
            <w:shd w:fill="FFFFFF" w:val="clear"/>
            <w:tcMar>
              <w:bottom w:w="28" w:type="dxa"/>
            </w:tcMar>
            <w:vAlign w:val="center"/>
          </w:tcPr>
          <w:p>
            <w:pPr>
              <w:pStyle w:val="TableContents"/>
              <w:spacing w:before="0" w:after="283"/>
              <w:jc w:val="right"/>
              <w:rPr>
                <w:sz w:val="13"/>
              </w:rPr>
            </w:pPr>
            <w:r>
              <w:rPr>
                <w:sz w:val="13"/>
              </w:rPr>
              <w:t>1,785,798</w:t>
            </w:r>
          </w:p>
        </w:tc>
        <w:tc>
          <w:tcPr>
            <w:tcW w:w="71" w:type="dxa"/>
            <w:tcBorders/>
            <w:shd w:fill="FFFFFF" w:val="clear"/>
            <w:vAlign w:val="center"/>
          </w:tcPr>
          <w:p>
            <w:pPr>
              <w:pStyle w:val="TableContents"/>
              <w:spacing w:before="0" w:after="283"/>
              <w:jc w:val="left"/>
              <w:rPr/>
            </w:pPr>
            <w:r>
              <w:rPr/>
              <w:t> </w:t>
            </w:r>
          </w:p>
        </w:tc>
        <w:tc>
          <w:tcPr>
            <w:tcW w:w="71" w:type="dxa"/>
            <w:tcBorders/>
            <w:shd w:fill="FFFFFF" w:val="clear"/>
            <w:vAlign w:val="center"/>
          </w:tcPr>
          <w:p>
            <w:pPr>
              <w:pStyle w:val="TableContents"/>
              <w:spacing w:before="0" w:after="283"/>
              <w:rPr/>
            </w:pPr>
            <w:r>
              <w:rPr/>
              <w:t> </w:t>
            </w:r>
          </w:p>
        </w:tc>
        <w:tc>
          <w:tcPr>
            <w:tcW w:w="71"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602" w:type="dxa"/>
            <w:tcBorders>
              <w:bottom w:val="double" w:sz="6" w:space="0" w:color="000000"/>
            </w:tcBorders>
            <w:shd w:fill="FFFFFF" w:val="clear"/>
            <w:tcMar>
              <w:bottom w:w="28" w:type="dxa"/>
            </w:tcMar>
            <w:vAlign w:val="center"/>
          </w:tcPr>
          <w:p>
            <w:pPr>
              <w:pStyle w:val="TableContents"/>
              <w:spacing w:before="0" w:after="283"/>
              <w:jc w:val="right"/>
              <w:rPr>
                <w:sz w:val="13"/>
              </w:rPr>
            </w:pPr>
            <w:r>
              <w:rPr>
                <w:sz w:val="13"/>
              </w:rPr>
              <w:t>474,193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7"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983" w:type="dxa"/>
            <w:tcBorders>
              <w:bottom w:val="double" w:sz="6" w:space="0" w:color="000000"/>
            </w:tcBorders>
            <w:shd w:fill="FFFFFF" w:val="clear"/>
            <w:tcMar>
              <w:bottom w:w="28" w:type="dxa"/>
            </w:tcMar>
            <w:vAlign w:val="center"/>
          </w:tcPr>
          <w:p>
            <w:pPr>
              <w:pStyle w:val="TableContents"/>
              <w:spacing w:before="0" w:after="283"/>
              <w:jc w:val="right"/>
              <w:rPr>
                <w:sz w:val="13"/>
              </w:rPr>
            </w:pPr>
            <w:r>
              <w:rPr>
                <w:sz w:val="13"/>
              </w:rPr>
              <w:t>574,107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1"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499" w:type="dxa"/>
            <w:tcBorders>
              <w:bottom w:val="double" w:sz="6" w:space="0" w:color="000000"/>
            </w:tcBorders>
            <w:shd w:fill="FFFFFF" w:val="clear"/>
            <w:tcMar>
              <w:bottom w:w="28" w:type="dxa"/>
            </w:tcMar>
            <w:vAlign w:val="center"/>
          </w:tcPr>
          <w:p>
            <w:pPr>
              <w:pStyle w:val="TableContents"/>
              <w:spacing w:before="0" w:after="283"/>
              <w:jc w:val="right"/>
              <w:rPr>
                <w:sz w:val="13"/>
              </w:rPr>
            </w:pPr>
            <w:r>
              <w:rPr>
                <w:sz w:val="13"/>
              </w:rPr>
              <w:t>144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605" w:type="dxa"/>
            <w:tcBorders>
              <w:bottom w:val="double" w:sz="6" w:space="0" w:color="000000"/>
            </w:tcBorders>
            <w:shd w:fill="FFFFFF" w:val="clear"/>
            <w:tcMar>
              <w:bottom w:w="28" w:type="dxa"/>
            </w:tcMar>
            <w:vAlign w:val="center"/>
          </w:tcPr>
          <w:p>
            <w:pPr>
              <w:pStyle w:val="TableContents"/>
              <w:spacing w:before="0" w:after="283"/>
              <w:jc w:val="right"/>
              <w:rPr>
                <w:sz w:val="13"/>
              </w:rPr>
            </w:pPr>
            <w:r>
              <w:rPr>
                <w:sz w:val="13"/>
              </w:rPr>
              <w:t>6,148,298</w:t>
            </w:r>
          </w:p>
        </w:tc>
        <w:tc>
          <w:tcPr>
            <w:tcW w:w="60" w:type="dxa"/>
            <w:tcBorders/>
            <w:shd w:fill="FFFFFF" w:val="clear"/>
            <w:vAlign w:val="center"/>
          </w:tcPr>
          <w:p>
            <w:pPr>
              <w:pStyle w:val="TableContents"/>
              <w:spacing w:before="0" w:after="283"/>
              <w:jc w:val="left"/>
              <w:rPr/>
            </w:pPr>
            <w:r>
              <w:rPr/>
              <w:t> </w:t>
            </w:r>
          </w:p>
        </w:tc>
        <w:tc>
          <w:tcPr>
            <w:tcW w:w="98" w:type="dxa"/>
            <w:gridSpan w:val="2"/>
            <w:tcBorders/>
            <w:shd w:fill="FFFFFF" w:val="clear"/>
          </w:tcPr>
          <w:p>
            <w:pPr>
              <w:pStyle w:val="TableContents"/>
              <w:spacing w:before="0" w:after="283"/>
              <w:rPr>
                <w:sz w:val="4"/>
                <w:szCs w:val="4"/>
              </w:rPr>
            </w:pPr>
            <w:r>
              <w:rPr>
                <w:sz w:val="4"/>
                <w:szCs w:val="4"/>
              </w:rPr>
            </w:r>
          </w:p>
        </w:tc>
      </w:tr>
    </w:tbl>
    <w:p>
      <w:pPr>
        <w:pStyle w:val="TextBody"/>
        <w:spacing w:before="0" w:after="0"/>
        <w:ind w:left="0" w:right="0" w:hanging="0"/>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49"/>
        <w:gridCol w:w="318"/>
        <w:gridCol w:w="9838"/>
      </w:tblGrid>
      <w:tr>
        <w:trPr/>
        <w:tc>
          <w:tcPr>
            <w:tcW w:w="49" w:type="dxa"/>
            <w:tcBorders/>
            <w:shd w:fill="auto" w:val="clear"/>
            <w:vAlign w:val="center"/>
          </w:tcPr>
          <w:p>
            <w:pPr>
              <w:pStyle w:val="TableContents"/>
              <w:spacing w:before="0" w:after="283"/>
              <w:rPr>
                <w:sz w:val="4"/>
                <w:szCs w:val="4"/>
              </w:rPr>
            </w:pPr>
            <w:r>
              <w:rPr>
                <w:sz w:val="4"/>
                <w:szCs w:val="4"/>
              </w:rPr>
            </w:r>
          </w:p>
        </w:tc>
        <w:tc>
          <w:tcPr>
            <w:tcW w:w="318" w:type="dxa"/>
            <w:tcBorders/>
            <w:shd w:fill="auto" w:val="clear"/>
            <w:vAlign w:val="center"/>
          </w:tcPr>
          <w:p>
            <w:pPr>
              <w:pStyle w:val="TableContents"/>
              <w:spacing w:before="0" w:after="283"/>
              <w:rPr>
                <w:position w:val="8"/>
                <w:sz w:val="19"/>
              </w:rPr>
            </w:pPr>
            <w:r>
              <w:rPr>
                <w:position w:val="8"/>
                <w:sz w:val="19"/>
              </w:rPr>
              <w:t>(1)</w:t>
            </w:r>
          </w:p>
        </w:tc>
        <w:tc>
          <w:tcPr>
            <w:tcW w:w="9838" w:type="dxa"/>
            <w:tcBorders/>
            <w:shd w:fill="auto" w:val="clear"/>
            <w:vAlign w:val="center"/>
          </w:tcPr>
          <w:p>
            <w:pPr>
              <w:pStyle w:val="TableContents"/>
              <w:spacing w:before="0" w:after="283"/>
              <w:jc w:val="both"/>
              <w:rPr/>
            </w:pPr>
            <w:r>
              <w:rPr/>
              <w:t>Current ratings as of September 30, 2014 and December 31, 2013, respectively.</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0"/>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remaining loan maturities are summarized as follows:</w:t>
      </w:r>
    </w:p>
    <w:p>
      <w:pPr>
        <w:pStyle w:val="TextBody"/>
        <w:spacing w:before="0" w:after="0"/>
        <w:ind w:left="360" w:right="0" w:hanging="0"/>
        <w:rPr>
          <w:caps w:val="false"/>
          <w:smallCaps w:val="false"/>
        </w:rPr>
      </w:pPr>
      <w:r>
        <w:rPr>
          <w:caps w:val="false"/>
          <w:smallCaps w:val="false"/>
        </w:rPr>
        <w:t> </w:t>
      </w:r>
    </w:p>
    <w:tbl>
      <w:tblPr>
        <w:tblW w:w="5700" w:type="dxa"/>
        <w:jc w:val="left"/>
        <w:tblInd w:w="0" w:type="dxa"/>
        <w:tblCellMar>
          <w:top w:w="0" w:type="dxa"/>
          <w:left w:w="0" w:type="dxa"/>
          <w:bottom w:w="0" w:type="dxa"/>
          <w:right w:w="0" w:type="dxa"/>
        </w:tblCellMar>
      </w:tblPr>
      <w:tblGrid>
        <w:gridCol w:w="2690"/>
        <w:gridCol w:w="60"/>
        <w:gridCol w:w="70"/>
        <w:gridCol w:w="1150"/>
        <w:gridCol w:w="60"/>
        <w:gridCol w:w="60"/>
        <w:gridCol w:w="67"/>
        <w:gridCol w:w="1108"/>
        <w:gridCol w:w="435"/>
      </w:tblGrid>
      <w:tr>
        <w:trPr/>
        <w:tc>
          <w:tcPr>
            <w:tcW w:w="2690" w:type="dxa"/>
            <w:tcBorders/>
            <w:shd w:fill="auto" w:val="clear"/>
            <w:vAlign w:val="center"/>
          </w:tcPr>
          <w:p>
            <w:pPr>
              <w:pStyle w:val="TableContents"/>
              <w:spacing w:before="0" w:after="283"/>
              <w:rPr>
                <w:i/>
              </w:rPr>
            </w:pPr>
            <w:r>
              <w:rPr>
                <w:i/>
              </w:rPr>
              <w:t>(In thousands of US$)</w:t>
            </w:r>
          </w:p>
        </w:tc>
        <w:tc>
          <w:tcPr>
            <w:tcW w:w="60" w:type="dxa"/>
            <w:tcBorders/>
            <w:shd w:fill="auto" w:val="clear"/>
            <w:vAlign w:val="center"/>
          </w:tcPr>
          <w:p>
            <w:pPr>
              <w:pStyle w:val="TableContents"/>
              <w:spacing w:before="0" w:after="283"/>
              <w:rPr/>
            </w:pPr>
            <w:r>
              <w:rPr/>
              <w:t> </w:t>
            </w:r>
          </w:p>
        </w:tc>
        <w:tc>
          <w:tcPr>
            <w:tcW w:w="1220" w:type="dxa"/>
            <w:gridSpan w:val="2"/>
            <w:tcBorders>
              <w:bottom w:val="single" w:sz="8" w:space="0" w:color="000000"/>
            </w:tcBorders>
            <w:shd w:fill="auto" w:val="clear"/>
            <w:tcMar>
              <w:bottom w:w="28" w:type="dxa"/>
            </w:tcMar>
            <w:vAlign w:val="center"/>
          </w:tcPr>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September 30,</w:t>
            </w:r>
          </w:p>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2014</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17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20"/>
              </w:rPr>
              <w:t>December 31,</w:t>
            </w:r>
            <w:r>
              <w:rPr>
                <w:b/>
              </w:rPr>
              <w:br/>
            </w:r>
            <w:r>
              <w:rPr>
                <w:rFonts w:ascii="Times New Roman;Times;Serif" w:hAnsi="Times New Roman;Times;Serif"/>
                <w:b/>
                <w:i w:val="false"/>
                <w:caps w:val="false"/>
                <w:smallCaps w:val="false"/>
                <w:sz w:val="20"/>
              </w:rPr>
              <w:t>2013</w:t>
            </w:r>
          </w:p>
        </w:tc>
        <w:tc>
          <w:tcPr>
            <w:tcW w:w="435" w:type="dxa"/>
            <w:tcBorders/>
            <w:shd w:fill="auto" w:val="clear"/>
            <w:vAlign w:val="center"/>
          </w:tcPr>
          <w:p>
            <w:pPr>
              <w:pStyle w:val="TableContents"/>
              <w:spacing w:before="0" w:after="283"/>
              <w:ind w:left="0" w:right="0" w:firstLine="180"/>
              <w:rPr/>
            </w:pPr>
            <w:r>
              <w:rPr/>
              <w:t> </w:t>
            </w:r>
          </w:p>
        </w:tc>
      </w:tr>
      <w:tr>
        <w:trPr/>
        <w:tc>
          <w:tcPr>
            <w:tcW w:w="2690" w:type="dxa"/>
            <w:tcBorders/>
            <w:shd w:fill="CCEEFF" w:val="clear"/>
            <w:vAlign w:val="center"/>
          </w:tcPr>
          <w:p>
            <w:pPr>
              <w:pStyle w:val="TableContents"/>
              <w:spacing w:before="0" w:after="283"/>
              <w:rPr>
                <w:b/>
              </w:rPr>
            </w:pPr>
            <w:r>
              <w:rPr>
                <w:b/>
              </w:rPr>
              <w:t>Current:</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7" w:type="dxa"/>
            <w:tcBorders/>
            <w:shd w:fill="CCEEFF" w:val="clear"/>
            <w:vAlign w:val="center"/>
          </w:tcPr>
          <w:p>
            <w:pPr>
              <w:pStyle w:val="TableContents"/>
              <w:spacing w:before="0" w:after="283"/>
              <w:jc w:val="left"/>
              <w:rPr/>
            </w:pPr>
            <w:r>
              <w:rPr/>
              <w:t> </w:t>
            </w:r>
          </w:p>
        </w:tc>
        <w:tc>
          <w:tcPr>
            <w:tcW w:w="1108" w:type="dxa"/>
            <w:tcBorders/>
            <w:shd w:fill="CCEEFF" w:val="clear"/>
            <w:vAlign w:val="center"/>
          </w:tcPr>
          <w:p>
            <w:pPr>
              <w:pStyle w:val="TableContents"/>
              <w:spacing w:before="0" w:after="283"/>
              <w:jc w:val="right"/>
              <w:rPr/>
            </w:pPr>
            <w:r>
              <w:rPr/>
              <w:t> </w:t>
            </w:r>
          </w:p>
        </w:tc>
        <w:tc>
          <w:tcPr>
            <w:tcW w:w="435" w:type="dxa"/>
            <w:tcBorders/>
            <w:shd w:fill="CCEEFF" w:val="clear"/>
            <w:vAlign w:val="center"/>
          </w:tcPr>
          <w:p>
            <w:pPr>
              <w:pStyle w:val="TableContents"/>
              <w:spacing w:before="0" w:after="283"/>
              <w:ind w:left="0" w:right="0" w:firstLine="360"/>
              <w:jc w:val="left"/>
              <w:rPr/>
            </w:pPr>
            <w:r>
              <w:rPr/>
              <w:t> </w:t>
            </w:r>
          </w:p>
        </w:tc>
      </w:tr>
      <w:tr>
        <w:trPr/>
        <w:tc>
          <w:tcPr>
            <w:tcW w:w="2690" w:type="dxa"/>
            <w:tcBorders/>
            <w:shd w:fill="FFFFFF" w:val="clear"/>
            <w:vAlign w:val="center"/>
          </w:tcPr>
          <w:p>
            <w:pPr>
              <w:pStyle w:val="TableContents"/>
              <w:spacing w:before="0" w:after="283"/>
              <w:rPr/>
            </w:pPr>
            <w:r>
              <w:rPr/>
              <w:t>Up to 1 month</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953,520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7" w:type="dxa"/>
            <w:tcBorders/>
            <w:shd w:fill="FFFFFF" w:val="clear"/>
            <w:vAlign w:val="center"/>
          </w:tcPr>
          <w:p>
            <w:pPr>
              <w:pStyle w:val="TableContents"/>
              <w:spacing w:before="0" w:after="283"/>
              <w:jc w:val="left"/>
              <w:rPr/>
            </w:pPr>
            <w:r>
              <w:rPr/>
              <w:t> </w:t>
            </w:r>
          </w:p>
        </w:tc>
        <w:tc>
          <w:tcPr>
            <w:tcW w:w="1108" w:type="dxa"/>
            <w:tcBorders/>
            <w:shd w:fill="FFFFFF" w:val="clear"/>
            <w:vAlign w:val="center"/>
          </w:tcPr>
          <w:p>
            <w:pPr>
              <w:pStyle w:val="TableContents"/>
              <w:spacing w:before="0" w:after="283"/>
              <w:jc w:val="right"/>
              <w:rPr/>
            </w:pPr>
            <w:r>
              <w:rPr/>
              <w:t>1,017,794</w:t>
            </w:r>
          </w:p>
        </w:tc>
        <w:tc>
          <w:tcPr>
            <w:tcW w:w="435" w:type="dxa"/>
            <w:tcBorders/>
            <w:shd w:fill="FFFFFF" w:val="clear"/>
            <w:vAlign w:val="center"/>
          </w:tcPr>
          <w:p>
            <w:pPr>
              <w:pStyle w:val="TableContents"/>
              <w:spacing w:before="0" w:after="283"/>
              <w:ind w:left="0" w:right="0" w:firstLine="360"/>
              <w:jc w:val="left"/>
              <w:rPr/>
            </w:pPr>
            <w:r>
              <w:rPr/>
              <w:t> </w:t>
            </w:r>
          </w:p>
        </w:tc>
      </w:tr>
      <w:tr>
        <w:trPr/>
        <w:tc>
          <w:tcPr>
            <w:tcW w:w="2690" w:type="dxa"/>
            <w:tcBorders/>
            <w:shd w:fill="CCEEFF" w:val="clear"/>
            <w:vAlign w:val="center"/>
          </w:tcPr>
          <w:p>
            <w:pPr>
              <w:pStyle w:val="TableContents"/>
              <w:spacing w:before="0" w:after="283"/>
              <w:rPr/>
            </w:pPr>
            <w:r>
              <w:rPr/>
              <w:t>From 1 month to 3 months</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1,158,869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7" w:type="dxa"/>
            <w:tcBorders/>
            <w:shd w:fill="CCEEFF" w:val="clear"/>
            <w:vAlign w:val="center"/>
          </w:tcPr>
          <w:p>
            <w:pPr>
              <w:pStyle w:val="TableContents"/>
              <w:spacing w:before="0" w:after="283"/>
              <w:jc w:val="left"/>
              <w:rPr/>
            </w:pPr>
            <w:r>
              <w:rPr/>
              <w:t> </w:t>
            </w:r>
          </w:p>
        </w:tc>
        <w:tc>
          <w:tcPr>
            <w:tcW w:w="1108" w:type="dxa"/>
            <w:tcBorders/>
            <w:shd w:fill="CCEEFF" w:val="clear"/>
            <w:vAlign w:val="center"/>
          </w:tcPr>
          <w:p>
            <w:pPr>
              <w:pStyle w:val="TableContents"/>
              <w:spacing w:before="0" w:after="283"/>
              <w:jc w:val="right"/>
              <w:rPr/>
            </w:pPr>
            <w:r>
              <w:rPr/>
              <w:t>1,749,348</w:t>
            </w:r>
          </w:p>
        </w:tc>
        <w:tc>
          <w:tcPr>
            <w:tcW w:w="435" w:type="dxa"/>
            <w:tcBorders/>
            <w:shd w:fill="CCEEFF" w:val="clear"/>
            <w:vAlign w:val="center"/>
          </w:tcPr>
          <w:p>
            <w:pPr>
              <w:pStyle w:val="TableContents"/>
              <w:spacing w:before="0" w:after="283"/>
              <w:ind w:left="0" w:right="0" w:firstLine="360"/>
              <w:jc w:val="left"/>
              <w:rPr/>
            </w:pPr>
            <w:r>
              <w:rPr/>
              <w:t> </w:t>
            </w:r>
          </w:p>
        </w:tc>
      </w:tr>
      <w:tr>
        <w:trPr/>
        <w:tc>
          <w:tcPr>
            <w:tcW w:w="2690" w:type="dxa"/>
            <w:tcBorders/>
            <w:shd w:fill="FFFFFF" w:val="clear"/>
            <w:vAlign w:val="center"/>
          </w:tcPr>
          <w:p>
            <w:pPr>
              <w:pStyle w:val="TableContents"/>
              <w:spacing w:before="0" w:after="283"/>
              <w:rPr/>
            </w:pPr>
            <w:r>
              <w:rPr/>
              <w:t>From 3 months to 6 months</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1,455,148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7" w:type="dxa"/>
            <w:tcBorders/>
            <w:shd w:fill="FFFFFF" w:val="clear"/>
            <w:vAlign w:val="center"/>
          </w:tcPr>
          <w:p>
            <w:pPr>
              <w:pStyle w:val="TableContents"/>
              <w:spacing w:before="0" w:after="283"/>
              <w:jc w:val="left"/>
              <w:rPr/>
            </w:pPr>
            <w:r>
              <w:rPr/>
              <w:t> </w:t>
            </w:r>
          </w:p>
        </w:tc>
        <w:tc>
          <w:tcPr>
            <w:tcW w:w="1108" w:type="dxa"/>
            <w:tcBorders/>
            <w:shd w:fill="FFFFFF" w:val="clear"/>
            <w:vAlign w:val="center"/>
          </w:tcPr>
          <w:p>
            <w:pPr>
              <w:pStyle w:val="TableContents"/>
              <w:spacing w:before="0" w:after="283"/>
              <w:jc w:val="right"/>
              <w:rPr/>
            </w:pPr>
            <w:r>
              <w:rPr/>
              <w:t>949,364</w:t>
            </w:r>
          </w:p>
        </w:tc>
        <w:tc>
          <w:tcPr>
            <w:tcW w:w="435" w:type="dxa"/>
            <w:tcBorders/>
            <w:shd w:fill="FFFFFF" w:val="clear"/>
            <w:vAlign w:val="center"/>
          </w:tcPr>
          <w:p>
            <w:pPr>
              <w:pStyle w:val="TableContents"/>
              <w:spacing w:before="0" w:after="283"/>
              <w:ind w:left="0" w:right="0" w:firstLine="360"/>
              <w:jc w:val="left"/>
              <w:rPr/>
            </w:pPr>
            <w:r>
              <w:rPr/>
              <w:t> </w:t>
            </w:r>
          </w:p>
        </w:tc>
      </w:tr>
      <w:tr>
        <w:trPr/>
        <w:tc>
          <w:tcPr>
            <w:tcW w:w="2690" w:type="dxa"/>
            <w:tcBorders/>
            <w:shd w:fill="CCEEFF" w:val="clear"/>
            <w:vAlign w:val="center"/>
          </w:tcPr>
          <w:p>
            <w:pPr>
              <w:pStyle w:val="TableContents"/>
              <w:spacing w:before="0" w:after="283"/>
              <w:jc w:val="left"/>
              <w:rPr/>
            </w:pPr>
            <w:r>
              <w:rPr/>
              <w:t>From 6 months to 1 year</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1,223,097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7" w:type="dxa"/>
            <w:tcBorders/>
            <w:shd w:fill="CCEEFF" w:val="clear"/>
            <w:vAlign w:val="center"/>
          </w:tcPr>
          <w:p>
            <w:pPr>
              <w:pStyle w:val="TableContents"/>
              <w:spacing w:before="0" w:after="283"/>
              <w:jc w:val="left"/>
              <w:rPr/>
            </w:pPr>
            <w:r>
              <w:rPr/>
              <w:t> </w:t>
            </w:r>
          </w:p>
        </w:tc>
        <w:tc>
          <w:tcPr>
            <w:tcW w:w="1108" w:type="dxa"/>
            <w:tcBorders/>
            <w:shd w:fill="CCEEFF" w:val="clear"/>
            <w:vAlign w:val="center"/>
          </w:tcPr>
          <w:p>
            <w:pPr>
              <w:pStyle w:val="TableContents"/>
              <w:spacing w:before="0" w:after="283"/>
              <w:jc w:val="right"/>
              <w:rPr/>
            </w:pPr>
            <w:r>
              <w:rPr/>
              <w:t>774,803</w:t>
            </w:r>
          </w:p>
        </w:tc>
        <w:tc>
          <w:tcPr>
            <w:tcW w:w="435" w:type="dxa"/>
            <w:tcBorders/>
            <w:shd w:fill="CCEEFF" w:val="clear"/>
            <w:vAlign w:val="center"/>
          </w:tcPr>
          <w:p>
            <w:pPr>
              <w:pStyle w:val="TableContents"/>
              <w:spacing w:before="0" w:after="283"/>
              <w:ind w:left="0" w:right="0" w:firstLine="360"/>
              <w:jc w:val="left"/>
              <w:rPr/>
            </w:pPr>
            <w:r>
              <w:rPr/>
              <w:t> </w:t>
            </w:r>
          </w:p>
        </w:tc>
      </w:tr>
      <w:tr>
        <w:trPr/>
        <w:tc>
          <w:tcPr>
            <w:tcW w:w="2690" w:type="dxa"/>
            <w:tcBorders/>
            <w:shd w:fill="FFFFFF" w:val="clear"/>
            <w:vAlign w:val="center"/>
          </w:tcPr>
          <w:p>
            <w:pPr>
              <w:pStyle w:val="TableContents"/>
              <w:spacing w:before="0" w:after="283"/>
              <w:jc w:val="left"/>
              <w:rPr/>
            </w:pPr>
            <w:r>
              <w:rPr/>
              <w:t>From 1 year to 2 years</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923,322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7" w:type="dxa"/>
            <w:tcBorders/>
            <w:shd w:fill="FFFFFF" w:val="clear"/>
            <w:vAlign w:val="center"/>
          </w:tcPr>
          <w:p>
            <w:pPr>
              <w:pStyle w:val="TableContents"/>
              <w:spacing w:before="0" w:after="283"/>
              <w:jc w:val="left"/>
              <w:rPr/>
            </w:pPr>
            <w:r>
              <w:rPr/>
              <w:t> </w:t>
            </w:r>
          </w:p>
        </w:tc>
        <w:tc>
          <w:tcPr>
            <w:tcW w:w="1108" w:type="dxa"/>
            <w:tcBorders/>
            <w:shd w:fill="FFFFFF" w:val="clear"/>
            <w:vAlign w:val="center"/>
          </w:tcPr>
          <w:p>
            <w:pPr>
              <w:pStyle w:val="TableContents"/>
              <w:spacing w:before="0" w:after="283"/>
              <w:jc w:val="right"/>
              <w:rPr/>
            </w:pPr>
            <w:r>
              <w:rPr/>
              <w:t>942,327</w:t>
            </w:r>
          </w:p>
        </w:tc>
        <w:tc>
          <w:tcPr>
            <w:tcW w:w="435" w:type="dxa"/>
            <w:tcBorders/>
            <w:shd w:fill="FFFFFF" w:val="clear"/>
            <w:vAlign w:val="center"/>
          </w:tcPr>
          <w:p>
            <w:pPr>
              <w:pStyle w:val="TableContents"/>
              <w:spacing w:before="0" w:after="283"/>
              <w:ind w:left="0" w:right="0" w:firstLine="360"/>
              <w:jc w:val="left"/>
              <w:rPr/>
            </w:pPr>
            <w:r>
              <w:rPr/>
              <w:t> </w:t>
            </w:r>
          </w:p>
        </w:tc>
      </w:tr>
      <w:tr>
        <w:trPr/>
        <w:tc>
          <w:tcPr>
            <w:tcW w:w="2690" w:type="dxa"/>
            <w:tcBorders/>
            <w:shd w:fill="CCEEFF" w:val="clear"/>
            <w:vAlign w:val="center"/>
          </w:tcPr>
          <w:p>
            <w:pPr>
              <w:pStyle w:val="TableContents"/>
              <w:spacing w:before="0" w:after="283"/>
              <w:jc w:val="left"/>
              <w:rPr/>
            </w:pPr>
            <w:r>
              <w:rPr/>
              <w:t>From 2 years to 5 years</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967,368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7" w:type="dxa"/>
            <w:tcBorders/>
            <w:shd w:fill="CCEEFF" w:val="clear"/>
            <w:vAlign w:val="center"/>
          </w:tcPr>
          <w:p>
            <w:pPr>
              <w:pStyle w:val="TableContents"/>
              <w:spacing w:before="0" w:after="283"/>
              <w:jc w:val="left"/>
              <w:rPr/>
            </w:pPr>
            <w:r>
              <w:rPr/>
              <w:t> </w:t>
            </w:r>
          </w:p>
        </w:tc>
        <w:tc>
          <w:tcPr>
            <w:tcW w:w="1108" w:type="dxa"/>
            <w:tcBorders/>
            <w:shd w:fill="CCEEFF" w:val="clear"/>
            <w:vAlign w:val="center"/>
          </w:tcPr>
          <w:p>
            <w:pPr>
              <w:pStyle w:val="TableContents"/>
              <w:spacing w:before="0" w:after="283"/>
              <w:jc w:val="right"/>
              <w:rPr/>
            </w:pPr>
            <w:r>
              <w:rPr/>
              <w:t>711,537</w:t>
            </w:r>
          </w:p>
        </w:tc>
        <w:tc>
          <w:tcPr>
            <w:tcW w:w="435" w:type="dxa"/>
            <w:tcBorders/>
            <w:shd w:fill="CCEEFF" w:val="clear"/>
            <w:vAlign w:val="center"/>
          </w:tcPr>
          <w:p>
            <w:pPr>
              <w:pStyle w:val="TableContents"/>
              <w:spacing w:before="0" w:after="283"/>
              <w:ind w:left="0" w:right="0" w:firstLine="360"/>
              <w:jc w:val="left"/>
              <w:rPr/>
            </w:pPr>
            <w:r>
              <w:rPr/>
              <w:t> </w:t>
            </w:r>
          </w:p>
        </w:tc>
      </w:tr>
      <w:tr>
        <w:trPr/>
        <w:tc>
          <w:tcPr>
            <w:tcW w:w="2690" w:type="dxa"/>
            <w:tcBorders/>
            <w:shd w:fill="FFFFFF" w:val="clear"/>
            <w:vAlign w:val="center"/>
          </w:tcPr>
          <w:p>
            <w:pPr>
              <w:pStyle w:val="TableContents"/>
              <w:spacing w:before="0" w:after="283"/>
              <w:jc w:val="left"/>
              <w:rPr/>
            </w:pPr>
            <w:r>
              <w:rPr/>
              <w:t>From 5 years to 7 years</w:t>
            </w:r>
          </w:p>
        </w:tc>
        <w:tc>
          <w:tcPr>
            <w:tcW w:w="60" w:type="dxa"/>
            <w:tcBorders/>
            <w:shd w:fill="FFFFFF" w:val="clear"/>
            <w:vAlign w:val="center"/>
          </w:tcPr>
          <w:p>
            <w:pPr>
              <w:pStyle w:val="TableContents"/>
              <w:spacing w:before="0" w:after="283"/>
              <w:rPr/>
            </w:pPr>
            <w:r>
              <w:rPr/>
              <w:t> </w:t>
            </w:r>
          </w:p>
        </w:tc>
        <w:tc>
          <w:tcPr>
            <w:tcW w:w="7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150" w:type="dxa"/>
            <w:tcBorders>
              <w:bottom w:val="single" w:sz="8" w:space="0" w:color="000000"/>
            </w:tcBorders>
            <w:shd w:fill="FFFFFF" w:val="clear"/>
            <w:tcMar>
              <w:bottom w:w="28" w:type="dxa"/>
            </w:tcMar>
            <w:vAlign w:val="center"/>
          </w:tcPr>
          <w:p>
            <w:pPr>
              <w:pStyle w:val="TableContents"/>
              <w:spacing w:before="0" w:after="283"/>
              <w:jc w:val="right"/>
              <w:rPr/>
            </w:pPr>
            <w:r>
              <w:rPr/>
              <w:t>20,705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7"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108"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435" w:type="dxa"/>
            <w:tcBorders/>
            <w:shd w:fill="FFFFFF" w:val="clear"/>
            <w:vAlign w:val="center"/>
          </w:tcPr>
          <w:p>
            <w:pPr>
              <w:pStyle w:val="TableContents"/>
              <w:spacing w:before="0" w:after="283"/>
              <w:jc w:val="left"/>
              <w:rPr/>
            </w:pPr>
            <w:r>
              <w:rPr/>
              <w:t> </w:t>
            </w:r>
          </w:p>
        </w:tc>
      </w:tr>
      <w:tr>
        <w:trPr/>
        <w:tc>
          <w:tcPr>
            <w:tcW w:w="269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6,702,029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7" w:type="dxa"/>
            <w:tcBorders/>
            <w:shd w:fill="CCEEFF" w:val="clear"/>
            <w:vAlign w:val="center"/>
          </w:tcPr>
          <w:p>
            <w:pPr>
              <w:pStyle w:val="TableContents"/>
              <w:spacing w:before="0" w:after="283"/>
              <w:jc w:val="left"/>
              <w:rPr/>
            </w:pPr>
            <w:r>
              <w:rPr/>
              <w:t> </w:t>
            </w:r>
          </w:p>
        </w:tc>
        <w:tc>
          <w:tcPr>
            <w:tcW w:w="1108" w:type="dxa"/>
            <w:tcBorders/>
            <w:shd w:fill="CCEEFF" w:val="clear"/>
            <w:vAlign w:val="center"/>
          </w:tcPr>
          <w:p>
            <w:pPr>
              <w:pStyle w:val="TableContents"/>
              <w:spacing w:before="0" w:after="283"/>
              <w:jc w:val="right"/>
              <w:rPr/>
            </w:pPr>
            <w:r>
              <w:rPr/>
              <w:t>6,145,173</w:t>
            </w:r>
          </w:p>
        </w:tc>
        <w:tc>
          <w:tcPr>
            <w:tcW w:w="435" w:type="dxa"/>
            <w:tcBorders/>
            <w:shd w:fill="CCEEFF" w:val="clear"/>
            <w:vAlign w:val="center"/>
          </w:tcPr>
          <w:p>
            <w:pPr>
              <w:pStyle w:val="TableContents"/>
              <w:spacing w:before="0" w:after="283"/>
              <w:ind w:left="0" w:right="0" w:firstLine="180"/>
              <w:jc w:val="left"/>
              <w:rPr/>
            </w:pPr>
            <w:r>
              <w:rPr/>
              <w:t> </w:t>
            </w:r>
          </w:p>
        </w:tc>
      </w:tr>
      <w:tr>
        <w:trPr/>
        <w:tc>
          <w:tcPr>
            <w:tcW w:w="2690" w:type="dxa"/>
            <w:tcBorders/>
            <w:shd w:fill="FFFFFF" w:val="clear"/>
            <w:vAlign w:val="center"/>
          </w:tcPr>
          <w:p>
            <w:pPr>
              <w:pStyle w:val="TableContents"/>
              <w:spacing w:before="0" w:after="283"/>
              <w:rPr>
                <w:b/>
              </w:rPr>
            </w:pPr>
            <w:r>
              <w:rPr>
                <w:b/>
              </w:rPr>
              <w:t>Impaired:</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7" w:type="dxa"/>
            <w:tcBorders/>
            <w:shd w:fill="FFFFFF" w:val="clear"/>
            <w:vAlign w:val="center"/>
          </w:tcPr>
          <w:p>
            <w:pPr>
              <w:pStyle w:val="TableContents"/>
              <w:spacing w:before="0" w:after="283"/>
              <w:jc w:val="left"/>
              <w:rPr/>
            </w:pPr>
            <w:r>
              <w:rPr/>
              <w:t> </w:t>
            </w:r>
          </w:p>
        </w:tc>
        <w:tc>
          <w:tcPr>
            <w:tcW w:w="1108" w:type="dxa"/>
            <w:tcBorders/>
            <w:shd w:fill="FFFFFF" w:val="clear"/>
            <w:vAlign w:val="center"/>
          </w:tcPr>
          <w:p>
            <w:pPr>
              <w:pStyle w:val="TableContents"/>
              <w:spacing w:before="0" w:after="283"/>
              <w:jc w:val="right"/>
              <w:rPr/>
            </w:pPr>
            <w:r>
              <w:rPr/>
              <w:t> </w:t>
            </w:r>
          </w:p>
        </w:tc>
        <w:tc>
          <w:tcPr>
            <w:tcW w:w="435" w:type="dxa"/>
            <w:tcBorders/>
            <w:shd w:fill="FFFFFF" w:val="clear"/>
            <w:vAlign w:val="center"/>
          </w:tcPr>
          <w:p>
            <w:pPr>
              <w:pStyle w:val="TableContents"/>
              <w:spacing w:before="0" w:after="283"/>
              <w:ind w:left="0" w:right="0" w:firstLine="360"/>
              <w:jc w:val="left"/>
              <w:rPr/>
            </w:pPr>
            <w:r>
              <w:rPr/>
              <w:t> </w:t>
            </w:r>
          </w:p>
        </w:tc>
      </w:tr>
      <w:tr>
        <w:trPr/>
        <w:tc>
          <w:tcPr>
            <w:tcW w:w="2690" w:type="dxa"/>
            <w:tcBorders/>
            <w:shd w:fill="CCEEFF" w:val="clear"/>
            <w:vAlign w:val="center"/>
          </w:tcPr>
          <w:p>
            <w:pPr>
              <w:pStyle w:val="TableContents"/>
              <w:spacing w:before="0" w:after="283"/>
              <w:jc w:val="left"/>
              <w:rPr/>
            </w:pPr>
            <w:r>
              <w:rPr/>
              <w:t>Delinquent with impairment</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917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7" w:type="dxa"/>
            <w:tcBorders/>
            <w:shd w:fill="CCEEFF" w:val="clear"/>
            <w:vAlign w:val="center"/>
          </w:tcPr>
          <w:p>
            <w:pPr>
              <w:pStyle w:val="TableContents"/>
              <w:spacing w:before="0" w:after="283"/>
              <w:jc w:val="left"/>
              <w:rPr/>
            </w:pPr>
            <w:r>
              <w:rPr/>
              <w:t> </w:t>
            </w:r>
          </w:p>
        </w:tc>
        <w:tc>
          <w:tcPr>
            <w:tcW w:w="1108" w:type="dxa"/>
            <w:tcBorders/>
            <w:shd w:fill="CCEEFF" w:val="clear"/>
            <w:vAlign w:val="center"/>
          </w:tcPr>
          <w:p>
            <w:pPr>
              <w:pStyle w:val="TableContents"/>
              <w:spacing w:before="0" w:after="283"/>
              <w:jc w:val="right"/>
              <w:rPr/>
            </w:pPr>
            <w:r>
              <w:rPr/>
              <w:t>3,125</w:t>
            </w:r>
          </w:p>
        </w:tc>
        <w:tc>
          <w:tcPr>
            <w:tcW w:w="435" w:type="dxa"/>
            <w:tcBorders/>
            <w:shd w:fill="CCEEFF" w:val="clear"/>
            <w:vAlign w:val="center"/>
          </w:tcPr>
          <w:p>
            <w:pPr>
              <w:pStyle w:val="TableContents"/>
              <w:spacing w:before="0" w:after="283"/>
              <w:ind w:left="0" w:right="0" w:firstLine="360"/>
              <w:jc w:val="left"/>
              <w:rPr/>
            </w:pPr>
            <w:r>
              <w:rPr/>
              <w:t> </w:t>
            </w:r>
          </w:p>
        </w:tc>
      </w:tr>
      <w:tr>
        <w:trPr/>
        <w:tc>
          <w:tcPr>
            <w:tcW w:w="2690" w:type="dxa"/>
            <w:tcBorders/>
            <w:shd w:fill="FFFFFF" w:val="clear"/>
            <w:vAlign w:val="center"/>
          </w:tcPr>
          <w:p>
            <w:pPr>
              <w:pStyle w:val="TableContents"/>
              <w:spacing w:before="0" w:after="283"/>
              <w:jc w:val="left"/>
              <w:rPr/>
            </w:pPr>
            <w:r>
              <w:rPr/>
              <w:t>Past due with impairment</w:t>
            </w:r>
          </w:p>
        </w:tc>
        <w:tc>
          <w:tcPr>
            <w:tcW w:w="60" w:type="dxa"/>
            <w:tcBorders/>
            <w:shd w:fill="FFFFFF" w:val="clear"/>
            <w:vAlign w:val="center"/>
          </w:tcPr>
          <w:p>
            <w:pPr>
              <w:pStyle w:val="TableContents"/>
              <w:spacing w:before="0" w:after="283"/>
              <w:rPr/>
            </w:pPr>
            <w:r>
              <w:rPr/>
              <w:t> </w:t>
            </w:r>
          </w:p>
        </w:tc>
        <w:tc>
          <w:tcPr>
            <w:tcW w:w="7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150" w:type="dxa"/>
            <w:tcBorders>
              <w:bottom w:val="single" w:sz="8" w:space="0" w:color="000000"/>
            </w:tcBorders>
            <w:shd w:fill="FFFFFF" w:val="clear"/>
            <w:tcMar>
              <w:bottom w:w="28" w:type="dxa"/>
            </w:tcMar>
            <w:vAlign w:val="center"/>
          </w:tcPr>
          <w:p>
            <w:pPr>
              <w:pStyle w:val="TableContents"/>
              <w:spacing w:before="0" w:after="283"/>
              <w:jc w:val="right"/>
              <w:rPr/>
            </w:pPr>
            <w:r>
              <w:rPr/>
              <w:t>3,125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7"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108"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435" w:type="dxa"/>
            <w:tcBorders/>
            <w:shd w:fill="FFFFFF" w:val="clear"/>
            <w:vAlign w:val="center"/>
          </w:tcPr>
          <w:p>
            <w:pPr>
              <w:pStyle w:val="TableContents"/>
              <w:spacing w:before="0" w:after="283"/>
              <w:jc w:val="left"/>
              <w:rPr/>
            </w:pPr>
            <w:r>
              <w:rPr/>
              <w:t> </w:t>
            </w:r>
          </w:p>
        </w:tc>
      </w:tr>
      <w:tr>
        <w:trPr/>
        <w:tc>
          <w:tcPr>
            <w:tcW w:w="269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rPr/>
            </w:pPr>
            <w:r>
              <w:rPr/>
              <w:t> </w:t>
            </w:r>
          </w:p>
        </w:tc>
        <w:tc>
          <w:tcPr>
            <w:tcW w:w="7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150" w:type="dxa"/>
            <w:tcBorders>
              <w:bottom w:val="single" w:sz="8" w:space="0" w:color="000000"/>
            </w:tcBorders>
            <w:shd w:fill="CCEEFF" w:val="clear"/>
            <w:tcMar>
              <w:bottom w:w="28" w:type="dxa"/>
            </w:tcMar>
            <w:vAlign w:val="center"/>
          </w:tcPr>
          <w:p>
            <w:pPr>
              <w:pStyle w:val="TableContents"/>
              <w:spacing w:before="0" w:after="283"/>
              <w:jc w:val="right"/>
              <w:rPr/>
            </w:pPr>
            <w:r>
              <w:rPr/>
              <w:t>4,042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7"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108" w:type="dxa"/>
            <w:tcBorders>
              <w:bottom w:val="single" w:sz="8" w:space="0" w:color="000000"/>
            </w:tcBorders>
            <w:shd w:fill="CCEEFF" w:val="clear"/>
            <w:tcMar>
              <w:bottom w:w="28" w:type="dxa"/>
            </w:tcMar>
            <w:vAlign w:val="center"/>
          </w:tcPr>
          <w:p>
            <w:pPr>
              <w:pStyle w:val="TableContents"/>
              <w:spacing w:before="0" w:after="283"/>
              <w:jc w:val="right"/>
              <w:rPr/>
            </w:pPr>
            <w:r>
              <w:rPr/>
              <w:t>3,125</w:t>
            </w:r>
          </w:p>
        </w:tc>
        <w:tc>
          <w:tcPr>
            <w:tcW w:w="435" w:type="dxa"/>
            <w:tcBorders/>
            <w:shd w:fill="CCEEFF" w:val="clear"/>
            <w:vAlign w:val="center"/>
          </w:tcPr>
          <w:p>
            <w:pPr>
              <w:pStyle w:val="TableContents"/>
              <w:spacing w:before="0" w:after="283"/>
              <w:ind w:left="0" w:right="0" w:firstLine="180"/>
              <w:jc w:val="left"/>
              <w:rPr/>
            </w:pPr>
            <w:r>
              <w:rPr/>
              <w:t> </w:t>
            </w:r>
          </w:p>
        </w:tc>
      </w:tr>
      <w:tr>
        <w:trPr/>
        <w:tc>
          <w:tcPr>
            <w:tcW w:w="2690" w:type="dxa"/>
            <w:tcBorders/>
            <w:shd w:fill="FFFFFF" w:val="clear"/>
            <w:vAlign w:val="center"/>
          </w:tcPr>
          <w:p>
            <w:pPr>
              <w:pStyle w:val="TableContents"/>
              <w:spacing w:before="0" w:after="283"/>
              <w:rPr/>
            </w:pPr>
            <w:r>
              <w:rPr/>
              <w:t>Total</w:t>
            </w:r>
          </w:p>
        </w:tc>
        <w:tc>
          <w:tcPr>
            <w:tcW w:w="60" w:type="dxa"/>
            <w:tcBorders/>
            <w:shd w:fill="FFFFFF" w:val="clear"/>
            <w:vAlign w:val="center"/>
          </w:tcPr>
          <w:p>
            <w:pPr>
              <w:pStyle w:val="TableContents"/>
              <w:spacing w:before="0" w:after="283"/>
              <w:rPr/>
            </w:pPr>
            <w:r>
              <w:rPr/>
              <w:t> </w:t>
            </w:r>
          </w:p>
        </w:tc>
        <w:tc>
          <w:tcPr>
            <w:tcW w:w="7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150" w:type="dxa"/>
            <w:tcBorders>
              <w:bottom w:val="double" w:sz="6" w:space="0" w:color="000000"/>
            </w:tcBorders>
            <w:shd w:fill="FFFFFF" w:val="clear"/>
            <w:tcMar>
              <w:bottom w:w="28" w:type="dxa"/>
            </w:tcMar>
            <w:vAlign w:val="center"/>
          </w:tcPr>
          <w:p>
            <w:pPr>
              <w:pStyle w:val="TableContents"/>
              <w:spacing w:before="0" w:after="283"/>
              <w:jc w:val="right"/>
              <w:rPr/>
            </w:pPr>
            <w:r>
              <w:rPr/>
              <w:t>6,706,071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7"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108" w:type="dxa"/>
            <w:tcBorders>
              <w:bottom w:val="double" w:sz="6" w:space="0" w:color="000000"/>
            </w:tcBorders>
            <w:shd w:fill="FFFFFF" w:val="clear"/>
            <w:tcMar>
              <w:bottom w:w="28" w:type="dxa"/>
            </w:tcMar>
            <w:vAlign w:val="center"/>
          </w:tcPr>
          <w:p>
            <w:pPr>
              <w:pStyle w:val="TableContents"/>
              <w:spacing w:before="0" w:after="283"/>
              <w:jc w:val="right"/>
              <w:rPr/>
            </w:pPr>
            <w:r>
              <w:rPr/>
              <w:t>6,148,298</w:t>
            </w:r>
          </w:p>
        </w:tc>
        <w:tc>
          <w:tcPr>
            <w:tcW w:w="435" w:type="dxa"/>
            <w:tcBorders/>
            <w:shd w:fill="FFFFFF" w:val="clear"/>
            <w:vAlign w:val="center"/>
          </w:tcPr>
          <w:p>
            <w:pPr>
              <w:pStyle w:val="TableContents"/>
              <w:spacing w:before="0" w:after="283"/>
              <w:jc w:val="left"/>
              <w:rPr/>
            </w:pPr>
            <w:r>
              <w:rPr/>
              <w:t> </w:t>
            </w:r>
          </w:p>
        </w:tc>
      </w:tr>
    </w:tbl>
    <w:p>
      <w:pPr>
        <w:pStyle w:val="TextBody"/>
        <w:spacing w:before="0" w:after="0"/>
        <w:ind w:left="360" w:right="0" w:hanging="0"/>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-26-</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0"/>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following table provides a breakdown of loans by country risk:</w:t>
      </w:r>
    </w:p>
    <w:p>
      <w:pPr>
        <w:pStyle w:val="TextBody"/>
        <w:spacing w:before="0" w:after="0"/>
        <w:ind w:left="360" w:right="0" w:hanging="0"/>
        <w:rPr>
          <w:caps w:val="false"/>
          <w:smallCaps w:val="false"/>
        </w:rPr>
      </w:pPr>
      <w:r>
        <w:rPr>
          <w:caps w:val="false"/>
          <w:smallCaps w:val="false"/>
        </w:rPr>
        <w:t> </w:t>
      </w:r>
    </w:p>
    <w:tbl>
      <w:tblPr>
        <w:tblW w:w="5625" w:type="dxa"/>
        <w:jc w:val="left"/>
        <w:tblInd w:w="0" w:type="dxa"/>
        <w:tblCellMar>
          <w:top w:w="0" w:type="dxa"/>
          <w:left w:w="0" w:type="dxa"/>
          <w:bottom w:w="0" w:type="dxa"/>
          <w:right w:w="0" w:type="dxa"/>
        </w:tblCellMar>
      </w:tblPr>
      <w:tblGrid>
        <w:gridCol w:w="2420"/>
        <w:gridCol w:w="60"/>
        <w:gridCol w:w="88"/>
        <w:gridCol w:w="1447"/>
        <w:gridCol w:w="60"/>
        <w:gridCol w:w="60"/>
        <w:gridCol w:w="81"/>
        <w:gridCol w:w="1334"/>
        <w:gridCol w:w="75"/>
      </w:tblGrid>
      <w:tr>
        <w:trPr/>
        <w:tc>
          <w:tcPr>
            <w:tcW w:w="2420" w:type="dxa"/>
            <w:tcBorders/>
            <w:shd w:fill="auto" w:val="clear"/>
            <w:vAlign w:val="center"/>
          </w:tcPr>
          <w:p>
            <w:pPr>
              <w:pStyle w:val="TableContents"/>
              <w:spacing w:before="0" w:after="283"/>
              <w:rPr>
                <w:i/>
              </w:rPr>
            </w:pPr>
            <w:r>
              <w:rPr>
                <w:i/>
              </w:rPr>
              <w:t>(In thousands of US$)</w:t>
            </w:r>
          </w:p>
        </w:tc>
        <w:tc>
          <w:tcPr>
            <w:tcW w:w="60" w:type="dxa"/>
            <w:tcBorders/>
            <w:shd w:fill="auto" w:val="clear"/>
            <w:vAlign w:val="center"/>
          </w:tcPr>
          <w:p>
            <w:pPr>
              <w:pStyle w:val="TableContents"/>
              <w:spacing w:before="0" w:after="283"/>
              <w:rPr/>
            </w:pPr>
            <w:r>
              <w:rPr/>
              <w:t> </w:t>
            </w:r>
          </w:p>
        </w:tc>
        <w:tc>
          <w:tcPr>
            <w:tcW w:w="153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 xml:space="preserve">September 30, </w:t>
              <w:br/>
              <w:t>2014</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41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December 31,</w:t>
              <w:br/>
              <w:t>2013</w:t>
            </w:r>
          </w:p>
        </w:tc>
        <w:tc>
          <w:tcPr>
            <w:tcW w:w="75" w:type="dxa"/>
            <w:tcBorders/>
            <w:shd w:fill="auto" w:val="clear"/>
            <w:vAlign w:val="center"/>
          </w:tcPr>
          <w:p>
            <w:pPr>
              <w:pStyle w:val="TableContents"/>
              <w:spacing w:before="0" w:after="283"/>
              <w:rPr/>
            </w:pPr>
            <w:r>
              <w:rPr/>
              <w:t> </w:t>
            </w:r>
          </w:p>
        </w:tc>
      </w:tr>
      <w:tr>
        <w:trPr/>
        <w:tc>
          <w:tcPr>
            <w:tcW w:w="2420" w:type="dxa"/>
            <w:tcBorders/>
            <w:shd w:fill="CCEEFF" w:val="clear"/>
            <w:vAlign w:val="center"/>
          </w:tcPr>
          <w:p>
            <w:pPr>
              <w:pStyle w:val="TableContents"/>
              <w:spacing w:before="0" w:after="283"/>
              <w:rPr>
                <w:b/>
              </w:rPr>
            </w:pPr>
            <w:r>
              <w:rPr>
                <w:b/>
              </w:rPr>
              <w:t>Country:</w:t>
            </w:r>
          </w:p>
        </w:tc>
        <w:tc>
          <w:tcPr>
            <w:tcW w:w="60" w:type="dxa"/>
            <w:tcBorders/>
            <w:shd w:fill="CCEEFF" w:val="clear"/>
            <w:vAlign w:val="center"/>
          </w:tcPr>
          <w:p>
            <w:pPr>
              <w:pStyle w:val="TableContents"/>
              <w:spacing w:before="0" w:after="283"/>
              <w:rPr/>
            </w:pPr>
            <w:r>
              <w:rPr/>
              <w:t> </w:t>
            </w:r>
          </w:p>
        </w:tc>
        <w:tc>
          <w:tcPr>
            <w:tcW w:w="88" w:type="dxa"/>
            <w:tcBorders/>
            <w:shd w:fill="CCEEFF" w:val="clear"/>
            <w:vAlign w:val="center"/>
          </w:tcPr>
          <w:p>
            <w:pPr>
              <w:pStyle w:val="TableContents"/>
              <w:spacing w:before="0" w:after="283"/>
              <w:jc w:val="left"/>
              <w:rPr/>
            </w:pPr>
            <w:r>
              <w:rPr/>
              <w:t> </w:t>
            </w:r>
          </w:p>
        </w:tc>
        <w:tc>
          <w:tcPr>
            <w:tcW w:w="1447"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1" w:type="dxa"/>
            <w:tcBorders/>
            <w:shd w:fill="CCEEFF" w:val="clear"/>
            <w:vAlign w:val="center"/>
          </w:tcPr>
          <w:p>
            <w:pPr>
              <w:pStyle w:val="TableContents"/>
              <w:spacing w:before="0" w:after="283"/>
              <w:jc w:val="left"/>
              <w:rPr/>
            </w:pPr>
            <w:r>
              <w:rPr/>
              <w:t> </w:t>
            </w:r>
          </w:p>
        </w:tc>
        <w:tc>
          <w:tcPr>
            <w:tcW w:w="1334" w:type="dxa"/>
            <w:tcBorders/>
            <w:shd w:fill="CCEEFF" w:val="clear"/>
            <w:vAlign w:val="center"/>
          </w:tcPr>
          <w:p>
            <w:pPr>
              <w:pStyle w:val="TableContents"/>
              <w:spacing w:before="0" w:after="283"/>
              <w:jc w:val="right"/>
              <w:rPr/>
            </w:pPr>
            <w:r>
              <w:rPr/>
              <w:t> </w:t>
            </w:r>
          </w:p>
        </w:tc>
        <w:tc>
          <w:tcPr>
            <w:tcW w:w="75" w:type="dxa"/>
            <w:tcBorders/>
            <w:shd w:fill="CCEEFF" w:val="clear"/>
            <w:vAlign w:val="center"/>
          </w:tcPr>
          <w:p>
            <w:pPr>
              <w:pStyle w:val="TableContents"/>
              <w:spacing w:before="0" w:after="283"/>
              <w:jc w:val="left"/>
              <w:rPr/>
            </w:pPr>
            <w:r>
              <w:rPr/>
              <w:t> </w:t>
            </w:r>
          </w:p>
        </w:tc>
      </w:tr>
      <w:tr>
        <w:trPr/>
        <w:tc>
          <w:tcPr>
            <w:tcW w:w="2420" w:type="dxa"/>
            <w:tcBorders/>
            <w:shd w:fill="FFFFFF" w:val="clear"/>
            <w:vAlign w:val="center"/>
          </w:tcPr>
          <w:p>
            <w:pPr>
              <w:pStyle w:val="TableContents"/>
              <w:spacing w:before="0" w:after="283"/>
              <w:rPr/>
            </w:pPr>
            <w:r>
              <w:rPr/>
              <w:t>Argentina</w:t>
            </w:r>
          </w:p>
        </w:tc>
        <w:tc>
          <w:tcPr>
            <w:tcW w:w="60" w:type="dxa"/>
            <w:tcBorders/>
            <w:shd w:fill="FFFFFF" w:val="clear"/>
            <w:vAlign w:val="center"/>
          </w:tcPr>
          <w:p>
            <w:pPr>
              <w:pStyle w:val="TableContents"/>
              <w:spacing w:before="0" w:after="283"/>
              <w:rPr/>
            </w:pPr>
            <w:r>
              <w:rPr/>
              <w:t> </w:t>
            </w:r>
          </w:p>
        </w:tc>
        <w:tc>
          <w:tcPr>
            <w:tcW w:w="88" w:type="dxa"/>
            <w:tcBorders/>
            <w:shd w:fill="FFFFFF" w:val="clear"/>
            <w:vAlign w:val="center"/>
          </w:tcPr>
          <w:p>
            <w:pPr>
              <w:pStyle w:val="TableContents"/>
              <w:spacing w:before="0" w:after="283"/>
              <w:jc w:val="left"/>
              <w:rPr/>
            </w:pPr>
            <w:r>
              <w:rPr/>
              <w:t> </w:t>
            </w:r>
          </w:p>
        </w:tc>
        <w:tc>
          <w:tcPr>
            <w:tcW w:w="1447" w:type="dxa"/>
            <w:tcBorders/>
            <w:shd w:fill="FFFFFF" w:val="clear"/>
            <w:vAlign w:val="center"/>
          </w:tcPr>
          <w:p>
            <w:pPr>
              <w:pStyle w:val="TableContents"/>
              <w:spacing w:before="0" w:after="283"/>
              <w:jc w:val="right"/>
              <w:rPr/>
            </w:pPr>
            <w:r>
              <w:rPr/>
              <w:t>162,000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1" w:type="dxa"/>
            <w:tcBorders/>
            <w:shd w:fill="FFFFFF" w:val="clear"/>
            <w:vAlign w:val="center"/>
          </w:tcPr>
          <w:p>
            <w:pPr>
              <w:pStyle w:val="TableContents"/>
              <w:spacing w:before="0" w:after="283"/>
              <w:jc w:val="left"/>
              <w:rPr/>
            </w:pPr>
            <w:r>
              <w:rPr/>
              <w:t> </w:t>
            </w:r>
          </w:p>
        </w:tc>
        <w:tc>
          <w:tcPr>
            <w:tcW w:w="1334" w:type="dxa"/>
            <w:tcBorders/>
            <w:shd w:fill="FFFFFF" w:val="clear"/>
            <w:vAlign w:val="center"/>
          </w:tcPr>
          <w:p>
            <w:pPr>
              <w:pStyle w:val="TableContents"/>
              <w:spacing w:before="0" w:after="283"/>
              <w:jc w:val="right"/>
              <w:rPr/>
            </w:pPr>
            <w:r>
              <w:rPr/>
              <w:t>189,828</w:t>
            </w:r>
          </w:p>
        </w:tc>
        <w:tc>
          <w:tcPr>
            <w:tcW w:w="75" w:type="dxa"/>
            <w:tcBorders/>
            <w:shd w:fill="FFFFFF" w:val="clear"/>
            <w:vAlign w:val="center"/>
          </w:tcPr>
          <w:p>
            <w:pPr>
              <w:pStyle w:val="TableContents"/>
              <w:spacing w:before="0" w:after="283"/>
              <w:jc w:val="left"/>
              <w:rPr/>
            </w:pPr>
            <w:r>
              <w:rPr/>
              <w:t> </w:t>
            </w:r>
          </w:p>
        </w:tc>
      </w:tr>
      <w:tr>
        <w:trPr/>
        <w:tc>
          <w:tcPr>
            <w:tcW w:w="2420" w:type="dxa"/>
            <w:tcBorders/>
            <w:shd w:fill="CCEEFF" w:val="clear"/>
            <w:vAlign w:val="center"/>
          </w:tcPr>
          <w:p>
            <w:pPr>
              <w:pStyle w:val="TableContents"/>
              <w:spacing w:before="0" w:after="283"/>
              <w:rPr/>
            </w:pPr>
            <w:r>
              <w:rPr/>
              <w:t>Bolivia</w:t>
            </w:r>
          </w:p>
        </w:tc>
        <w:tc>
          <w:tcPr>
            <w:tcW w:w="60" w:type="dxa"/>
            <w:tcBorders/>
            <w:shd w:fill="CCEEFF" w:val="clear"/>
            <w:vAlign w:val="center"/>
          </w:tcPr>
          <w:p>
            <w:pPr>
              <w:pStyle w:val="TableContents"/>
              <w:spacing w:before="0" w:after="283"/>
              <w:rPr/>
            </w:pPr>
            <w:r>
              <w:rPr/>
              <w:t> </w:t>
            </w:r>
          </w:p>
        </w:tc>
        <w:tc>
          <w:tcPr>
            <w:tcW w:w="88" w:type="dxa"/>
            <w:tcBorders/>
            <w:shd w:fill="CCEEFF" w:val="clear"/>
            <w:vAlign w:val="center"/>
          </w:tcPr>
          <w:p>
            <w:pPr>
              <w:pStyle w:val="TableContents"/>
              <w:spacing w:before="0" w:after="283"/>
              <w:jc w:val="left"/>
              <w:rPr/>
            </w:pPr>
            <w:r>
              <w:rPr/>
              <w:t> </w:t>
            </w:r>
          </w:p>
        </w:tc>
        <w:tc>
          <w:tcPr>
            <w:tcW w:w="1447" w:type="dxa"/>
            <w:tcBorders/>
            <w:shd w:fill="CCEEFF" w:val="clear"/>
            <w:vAlign w:val="center"/>
          </w:tcPr>
          <w:p>
            <w:pPr>
              <w:pStyle w:val="TableContents"/>
              <w:spacing w:before="0" w:after="283"/>
              <w:jc w:val="right"/>
              <w:rPr/>
            </w:pPr>
            <w:r>
              <w:rPr/>
              <w:t>5,000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1" w:type="dxa"/>
            <w:tcBorders/>
            <w:shd w:fill="CCEEFF" w:val="clear"/>
            <w:vAlign w:val="center"/>
          </w:tcPr>
          <w:p>
            <w:pPr>
              <w:pStyle w:val="TableContents"/>
              <w:spacing w:before="0" w:after="283"/>
              <w:jc w:val="left"/>
              <w:rPr/>
            </w:pPr>
            <w:r>
              <w:rPr/>
              <w:t> </w:t>
            </w:r>
          </w:p>
        </w:tc>
        <w:tc>
          <w:tcPr>
            <w:tcW w:w="1334" w:type="dxa"/>
            <w:tcBorders/>
            <w:shd w:fill="CCEEFF" w:val="clear"/>
            <w:vAlign w:val="center"/>
          </w:tcPr>
          <w:p>
            <w:pPr>
              <w:pStyle w:val="TableContents"/>
              <w:spacing w:before="0" w:after="283"/>
              <w:jc w:val="right"/>
              <w:rPr/>
            </w:pPr>
            <w:r>
              <w:rPr/>
              <w:t>-</w:t>
            </w:r>
          </w:p>
        </w:tc>
        <w:tc>
          <w:tcPr>
            <w:tcW w:w="75" w:type="dxa"/>
            <w:tcBorders/>
            <w:shd w:fill="CCEEFF" w:val="clear"/>
            <w:vAlign w:val="center"/>
          </w:tcPr>
          <w:p>
            <w:pPr>
              <w:pStyle w:val="TableContents"/>
              <w:spacing w:before="0" w:after="283"/>
              <w:jc w:val="left"/>
              <w:rPr/>
            </w:pPr>
            <w:r>
              <w:rPr/>
              <w:t> </w:t>
            </w:r>
          </w:p>
        </w:tc>
      </w:tr>
      <w:tr>
        <w:trPr/>
        <w:tc>
          <w:tcPr>
            <w:tcW w:w="2420" w:type="dxa"/>
            <w:tcBorders/>
            <w:shd w:fill="FFFFFF" w:val="clear"/>
            <w:vAlign w:val="center"/>
          </w:tcPr>
          <w:p>
            <w:pPr>
              <w:pStyle w:val="TableContents"/>
              <w:spacing w:before="0" w:after="283"/>
              <w:rPr/>
            </w:pPr>
            <w:r>
              <w:rPr/>
              <w:t>Brazil</w:t>
            </w:r>
          </w:p>
        </w:tc>
        <w:tc>
          <w:tcPr>
            <w:tcW w:w="60" w:type="dxa"/>
            <w:tcBorders/>
            <w:shd w:fill="FFFFFF" w:val="clear"/>
            <w:vAlign w:val="center"/>
          </w:tcPr>
          <w:p>
            <w:pPr>
              <w:pStyle w:val="TableContents"/>
              <w:spacing w:before="0" w:after="283"/>
              <w:rPr/>
            </w:pPr>
            <w:r>
              <w:rPr/>
              <w:t> </w:t>
            </w:r>
          </w:p>
        </w:tc>
        <w:tc>
          <w:tcPr>
            <w:tcW w:w="88" w:type="dxa"/>
            <w:tcBorders/>
            <w:shd w:fill="FFFFFF" w:val="clear"/>
            <w:vAlign w:val="center"/>
          </w:tcPr>
          <w:p>
            <w:pPr>
              <w:pStyle w:val="TableContents"/>
              <w:spacing w:before="0" w:after="283"/>
              <w:jc w:val="left"/>
              <w:rPr/>
            </w:pPr>
            <w:r>
              <w:rPr/>
              <w:t> </w:t>
            </w:r>
          </w:p>
        </w:tc>
        <w:tc>
          <w:tcPr>
            <w:tcW w:w="1447" w:type="dxa"/>
            <w:tcBorders/>
            <w:shd w:fill="FFFFFF" w:val="clear"/>
            <w:vAlign w:val="center"/>
          </w:tcPr>
          <w:p>
            <w:pPr>
              <w:pStyle w:val="TableContents"/>
              <w:spacing w:before="0" w:after="283"/>
              <w:jc w:val="right"/>
              <w:rPr/>
            </w:pPr>
            <w:r>
              <w:rPr/>
              <w:t>1,996,293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1" w:type="dxa"/>
            <w:tcBorders/>
            <w:shd w:fill="FFFFFF" w:val="clear"/>
            <w:vAlign w:val="center"/>
          </w:tcPr>
          <w:p>
            <w:pPr>
              <w:pStyle w:val="TableContents"/>
              <w:spacing w:before="0" w:after="283"/>
              <w:jc w:val="left"/>
              <w:rPr/>
            </w:pPr>
            <w:r>
              <w:rPr/>
              <w:t> </w:t>
            </w:r>
          </w:p>
        </w:tc>
        <w:tc>
          <w:tcPr>
            <w:tcW w:w="1334" w:type="dxa"/>
            <w:tcBorders/>
            <w:shd w:fill="FFFFFF" w:val="clear"/>
            <w:vAlign w:val="center"/>
          </w:tcPr>
          <w:p>
            <w:pPr>
              <w:pStyle w:val="TableContents"/>
              <w:spacing w:before="0" w:after="283"/>
              <w:jc w:val="right"/>
              <w:rPr/>
            </w:pPr>
            <w:r>
              <w:rPr/>
              <w:t>1,708,592</w:t>
            </w:r>
          </w:p>
        </w:tc>
        <w:tc>
          <w:tcPr>
            <w:tcW w:w="75" w:type="dxa"/>
            <w:tcBorders/>
            <w:shd w:fill="FFFFFF" w:val="clear"/>
            <w:vAlign w:val="center"/>
          </w:tcPr>
          <w:p>
            <w:pPr>
              <w:pStyle w:val="TableContents"/>
              <w:spacing w:before="0" w:after="283"/>
              <w:jc w:val="left"/>
              <w:rPr/>
            </w:pPr>
            <w:r>
              <w:rPr/>
              <w:t> </w:t>
            </w:r>
          </w:p>
        </w:tc>
      </w:tr>
      <w:tr>
        <w:trPr/>
        <w:tc>
          <w:tcPr>
            <w:tcW w:w="2420" w:type="dxa"/>
            <w:tcBorders/>
            <w:shd w:fill="CCEEFF" w:val="clear"/>
            <w:vAlign w:val="center"/>
          </w:tcPr>
          <w:p>
            <w:pPr>
              <w:pStyle w:val="TableContents"/>
              <w:spacing w:before="0" w:after="283"/>
              <w:rPr/>
            </w:pPr>
            <w:r>
              <w:rPr/>
              <w:t>Chile</w:t>
            </w:r>
          </w:p>
        </w:tc>
        <w:tc>
          <w:tcPr>
            <w:tcW w:w="60" w:type="dxa"/>
            <w:tcBorders/>
            <w:shd w:fill="CCEEFF" w:val="clear"/>
            <w:vAlign w:val="center"/>
          </w:tcPr>
          <w:p>
            <w:pPr>
              <w:pStyle w:val="TableContents"/>
              <w:spacing w:before="0" w:after="283"/>
              <w:rPr/>
            </w:pPr>
            <w:r>
              <w:rPr/>
              <w:t> </w:t>
            </w:r>
          </w:p>
        </w:tc>
        <w:tc>
          <w:tcPr>
            <w:tcW w:w="88" w:type="dxa"/>
            <w:tcBorders/>
            <w:shd w:fill="CCEEFF" w:val="clear"/>
            <w:vAlign w:val="center"/>
          </w:tcPr>
          <w:p>
            <w:pPr>
              <w:pStyle w:val="TableContents"/>
              <w:spacing w:before="0" w:after="283"/>
              <w:jc w:val="left"/>
              <w:rPr/>
            </w:pPr>
            <w:r>
              <w:rPr/>
              <w:t> </w:t>
            </w:r>
          </w:p>
        </w:tc>
        <w:tc>
          <w:tcPr>
            <w:tcW w:w="1447" w:type="dxa"/>
            <w:tcBorders/>
            <w:shd w:fill="CCEEFF" w:val="clear"/>
            <w:vAlign w:val="center"/>
          </w:tcPr>
          <w:p>
            <w:pPr>
              <w:pStyle w:val="TableContents"/>
              <w:spacing w:before="0" w:after="283"/>
              <w:jc w:val="right"/>
              <w:rPr/>
            </w:pPr>
            <w:r>
              <w:rPr/>
              <w:t>240,321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1" w:type="dxa"/>
            <w:tcBorders/>
            <w:shd w:fill="CCEEFF" w:val="clear"/>
            <w:vAlign w:val="center"/>
          </w:tcPr>
          <w:p>
            <w:pPr>
              <w:pStyle w:val="TableContents"/>
              <w:spacing w:before="0" w:after="283"/>
              <w:jc w:val="left"/>
              <w:rPr/>
            </w:pPr>
            <w:r>
              <w:rPr/>
              <w:t> </w:t>
            </w:r>
          </w:p>
        </w:tc>
        <w:tc>
          <w:tcPr>
            <w:tcW w:w="1334" w:type="dxa"/>
            <w:tcBorders/>
            <w:shd w:fill="CCEEFF" w:val="clear"/>
            <w:vAlign w:val="center"/>
          </w:tcPr>
          <w:p>
            <w:pPr>
              <w:pStyle w:val="TableContents"/>
              <w:spacing w:before="0" w:after="283"/>
              <w:jc w:val="right"/>
              <w:rPr/>
            </w:pPr>
            <w:r>
              <w:rPr/>
              <w:t>490,869</w:t>
            </w:r>
          </w:p>
        </w:tc>
        <w:tc>
          <w:tcPr>
            <w:tcW w:w="75" w:type="dxa"/>
            <w:tcBorders/>
            <w:shd w:fill="CCEEFF" w:val="clear"/>
            <w:vAlign w:val="center"/>
          </w:tcPr>
          <w:p>
            <w:pPr>
              <w:pStyle w:val="TableContents"/>
              <w:spacing w:before="0" w:after="283"/>
              <w:jc w:val="left"/>
              <w:rPr/>
            </w:pPr>
            <w:r>
              <w:rPr/>
              <w:t> </w:t>
            </w:r>
          </w:p>
        </w:tc>
      </w:tr>
      <w:tr>
        <w:trPr/>
        <w:tc>
          <w:tcPr>
            <w:tcW w:w="2420" w:type="dxa"/>
            <w:tcBorders/>
            <w:shd w:fill="FFFFFF" w:val="clear"/>
            <w:vAlign w:val="center"/>
          </w:tcPr>
          <w:p>
            <w:pPr>
              <w:pStyle w:val="TableContents"/>
              <w:spacing w:before="0" w:after="283"/>
              <w:rPr/>
            </w:pPr>
            <w:r>
              <w:rPr/>
              <w:t>Colombia</w:t>
            </w:r>
          </w:p>
        </w:tc>
        <w:tc>
          <w:tcPr>
            <w:tcW w:w="60" w:type="dxa"/>
            <w:tcBorders/>
            <w:shd w:fill="FFFFFF" w:val="clear"/>
            <w:vAlign w:val="center"/>
          </w:tcPr>
          <w:p>
            <w:pPr>
              <w:pStyle w:val="TableContents"/>
              <w:spacing w:before="0" w:after="283"/>
              <w:rPr/>
            </w:pPr>
            <w:r>
              <w:rPr/>
              <w:t> </w:t>
            </w:r>
          </w:p>
        </w:tc>
        <w:tc>
          <w:tcPr>
            <w:tcW w:w="88" w:type="dxa"/>
            <w:tcBorders/>
            <w:shd w:fill="FFFFFF" w:val="clear"/>
            <w:vAlign w:val="center"/>
          </w:tcPr>
          <w:p>
            <w:pPr>
              <w:pStyle w:val="TableContents"/>
              <w:spacing w:before="0" w:after="283"/>
              <w:jc w:val="left"/>
              <w:rPr/>
            </w:pPr>
            <w:r>
              <w:rPr/>
              <w:t> </w:t>
            </w:r>
          </w:p>
        </w:tc>
        <w:tc>
          <w:tcPr>
            <w:tcW w:w="1447" w:type="dxa"/>
            <w:tcBorders/>
            <w:shd w:fill="FFFFFF" w:val="clear"/>
            <w:vAlign w:val="center"/>
          </w:tcPr>
          <w:p>
            <w:pPr>
              <w:pStyle w:val="TableContents"/>
              <w:spacing w:before="0" w:after="283"/>
              <w:jc w:val="right"/>
              <w:rPr/>
            </w:pPr>
            <w:r>
              <w:rPr/>
              <w:t>698,134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1" w:type="dxa"/>
            <w:tcBorders/>
            <w:shd w:fill="FFFFFF" w:val="clear"/>
            <w:vAlign w:val="center"/>
          </w:tcPr>
          <w:p>
            <w:pPr>
              <w:pStyle w:val="TableContents"/>
              <w:spacing w:before="0" w:after="283"/>
              <w:jc w:val="left"/>
              <w:rPr/>
            </w:pPr>
            <w:r>
              <w:rPr/>
              <w:t> </w:t>
            </w:r>
          </w:p>
        </w:tc>
        <w:tc>
          <w:tcPr>
            <w:tcW w:w="1334" w:type="dxa"/>
            <w:tcBorders/>
            <w:shd w:fill="FFFFFF" w:val="clear"/>
            <w:vAlign w:val="center"/>
          </w:tcPr>
          <w:p>
            <w:pPr>
              <w:pStyle w:val="TableContents"/>
              <w:spacing w:before="0" w:after="283"/>
              <w:jc w:val="right"/>
              <w:rPr/>
            </w:pPr>
            <w:r>
              <w:rPr/>
              <w:t>701,577</w:t>
            </w:r>
          </w:p>
        </w:tc>
        <w:tc>
          <w:tcPr>
            <w:tcW w:w="75" w:type="dxa"/>
            <w:tcBorders/>
            <w:shd w:fill="FFFFFF" w:val="clear"/>
            <w:vAlign w:val="center"/>
          </w:tcPr>
          <w:p>
            <w:pPr>
              <w:pStyle w:val="TableContents"/>
              <w:spacing w:before="0" w:after="283"/>
              <w:jc w:val="left"/>
              <w:rPr/>
            </w:pPr>
            <w:r>
              <w:rPr/>
              <w:t> </w:t>
            </w:r>
          </w:p>
        </w:tc>
      </w:tr>
      <w:tr>
        <w:trPr/>
        <w:tc>
          <w:tcPr>
            <w:tcW w:w="2420" w:type="dxa"/>
            <w:tcBorders/>
            <w:shd w:fill="CCEEFF" w:val="clear"/>
            <w:vAlign w:val="center"/>
          </w:tcPr>
          <w:p>
            <w:pPr>
              <w:pStyle w:val="TableContents"/>
              <w:spacing w:before="0" w:after="283"/>
              <w:jc w:val="left"/>
              <w:rPr/>
            </w:pPr>
            <w:r>
              <w:rPr/>
              <w:t>Costa Rica</w:t>
            </w:r>
          </w:p>
        </w:tc>
        <w:tc>
          <w:tcPr>
            <w:tcW w:w="60" w:type="dxa"/>
            <w:tcBorders/>
            <w:shd w:fill="CCEEFF" w:val="clear"/>
            <w:vAlign w:val="center"/>
          </w:tcPr>
          <w:p>
            <w:pPr>
              <w:pStyle w:val="TableContents"/>
              <w:spacing w:before="0" w:after="283"/>
              <w:rPr/>
            </w:pPr>
            <w:r>
              <w:rPr/>
              <w:t> </w:t>
            </w:r>
          </w:p>
        </w:tc>
        <w:tc>
          <w:tcPr>
            <w:tcW w:w="88" w:type="dxa"/>
            <w:tcBorders/>
            <w:shd w:fill="CCEEFF" w:val="clear"/>
            <w:vAlign w:val="center"/>
          </w:tcPr>
          <w:p>
            <w:pPr>
              <w:pStyle w:val="TableContents"/>
              <w:spacing w:before="0" w:after="283"/>
              <w:jc w:val="left"/>
              <w:rPr/>
            </w:pPr>
            <w:r>
              <w:rPr/>
              <w:t> </w:t>
            </w:r>
          </w:p>
        </w:tc>
        <w:tc>
          <w:tcPr>
            <w:tcW w:w="1447" w:type="dxa"/>
            <w:tcBorders/>
            <w:shd w:fill="CCEEFF" w:val="clear"/>
            <w:vAlign w:val="center"/>
          </w:tcPr>
          <w:p>
            <w:pPr>
              <w:pStyle w:val="TableContents"/>
              <w:spacing w:before="0" w:after="283"/>
              <w:jc w:val="right"/>
              <w:rPr/>
            </w:pPr>
            <w:r>
              <w:rPr/>
              <w:t>318,512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1" w:type="dxa"/>
            <w:tcBorders/>
            <w:shd w:fill="CCEEFF" w:val="clear"/>
            <w:vAlign w:val="center"/>
          </w:tcPr>
          <w:p>
            <w:pPr>
              <w:pStyle w:val="TableContents"/>
              <w:spacing w:before="0" w:after="283"/>
              <w:jc w:val="left"/>
              <w:rPr/>
            </w:pPr>
            <w:r>
              <w:rPr/>
              <w:t> </w:t>
            </w:r>
          </w:p>
        </w:tc>
        <w:tc>
          <w:tcPr>
            <w:tcW w:w="1334" w:type="dxa"/>
            <w:tcBorders/>
            <w:shd w:fill="CCEEFF" w:val="clear"/>
            <w:vAlign w:val="center"/>
          </w:tcPr>
          <w:p>
            <w:pPr>
              <w:pStyle w:val="TableContents"/>
              <w:spacing w:before="0" w:after="283"/>
              <w:jc w:val="right"/>
              <w:rPr/>
            </w:pPr>
            <w:r>
              <w:rPr/>
              <w:t>410,295</w:t>
            </w:r>
          </w:p>
        </w:tc>
        <w:tc>
          <w:tcPr>
            <w:tcW w:w="75" w:type="dxa"/>
            <w:tcBorders/>
            <w:shd w:fill="CCEEFF" w:val="clear"/>
            <w:vAlign w:val="center"/>
          </w:tcPr>
          <w:p>
            <w:pPr>
              <w:pStyle w:val="TableContents"/>
              <w:spacing w:before="0" w:after="283"/>
              <w:jc w:val="left"/>
              <w:rPr/>
            </w:pPr>
            <w:r>
              <w:rPr/>
              <w:t> </w:t>
            </w:r>
          </w:p>
        </w:tc>
      </w:tr>
      <w:tr>
        <w:trPr/>
        <w:tc>
          <w:tcPr>
            <w:tcW w:w="2420" w:type="dxa"/>
            <w:tcBorders/>
            <w:shd w:fill="FFFFFF" w:val="clear"/>
            <w:vAlign w:val="center"/>
          </w:tcPr>
          <w:p>
            <w:pPr>
              <w:pStyle w:val="TableContents"/>
              <w:spacing w:before="0" w:after="283"/>
              <w:jc w:val="left"/>
              <w:rPr/>
            </w:pPr>
            <w:r>
              <w:rPr/>
              <w:t>Dominican Republic</w:t>
            </w:r>
          </w:p>
        </w:tc>
        <w:tc>
          <w:tcPr>
            <w:tcW w:w="60" w:type="dxa"/>
            <w:tcBorders/>
            <w:shd w:fill="FFFFFF" w:val="clear"/>
            <w:vAlign w:val="center"/>
          </w:tcPr>
          <w:p>
            <w:pPr>
              <w:pStyle w:val="TableContents"/>
              <w:spacing w:before="0" w:after="283"/>
              <w:rPr/>
            </w:pPr>
            <w:r>
              <w:rPr/>
              <w:t> </w:t>
            </w:r>
          </w:p>
        </w:tc>
        <w:tc>
          <w:tcPr>
            <w:tcW w:w="88" w:type="dxa"/>
            <w:tcBorders/>
            <w:shd w:fill="FFFFFF" w:val="clear"/>
            <w:vAlign w:val="center"/>
          </w:tcPr>
          <w:p>
            <w:pPr>
              <w:pStyle w:val="TableContents"/>
              <w:spacing w:before="0" w:after="283"/>
              <w:jc w:val="left"/>
              <w:rPr/>
            </w:pPr>
            <w:r>
              <w:rPr/>
              <w:t> </w:t>
            </w:r>
          </w:p>
        </w:tc>
        <w:tc>
          <w:tcPr>
            <w:tcW w:w="1447" w:type="dxa"/>
            <w:tcBorders/>
            <w:shd w:fill="FFFFFF" w:val="clear"/>
            <w:vAlign w:val="center"/>
          </w:tcPr>
          <w:p>
            <w:pPr>
              <w:pStyle w:val="TableContents"/>
              <w:spacing w:before="0" w:after="283"/>
              <w:jc w:val="right"/>
              <w:rPr/>
            </w:pPr>
            <w:r>
              <w:rPr/>
              <w:t>146,349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1" w:type="dxa"/>
            <w:tcBorders/>
            <w:shd w:fill="FFFFFF" w:val="clear"/>
            <w:vAlign w:val="center"/>
          </w:tcPr>
          <w:p>
            <w:pPr>
              <w:pStyle w:val="TableContents"/>
              <w:spacing w:before="0" w:after="283"/>
              <w:jc w:val="left"/>
              <w:rPr/>
            </w:pPr>
            <w:r>
              <w:rPr/>
              <w:t> </w:t>
            </w:r>
          </w:p>
        </w:tc>
        <w:tc>
          <w:tcPr>
            <w:tcW w:w="1334" w:type="dxa"/>
            <w:tcBorders/>
            <w:shd w:fill="FFFFFF" w:val="clear"/>
            <w:vAlign w:val="center"/>
          </w:tcPr>
          <w:p>
            <w:pPr>
              <w:pStyle w:val="TableContents"/>
              <w:spacing w:before="0" w:after="283"/>
              <w:jc w:val="right"/>
              <w:rPr/>
            </w:pPr>
            <w:r>
              <w:rPr/>
              <w:t>190,589</w:t>
            </w:r>
          </w:p>
        </w:tc>
        <w:tc>
          <w:tcPr>
            <w:tcW w:w="75" w:type="dxa"/>
            <w:tcBorders/>
            <w:shd w:fill="FFFFFF" w:val="clear"/>
            <w:vAlign w:val="center"/>
          </w:tcPr>
          <w:p>
            <w:pPr>
              <w:pStyle w:val="TableContents"/>
              <w:spacing w:before="0" w:after="283"/>
              <w:jc w:val="left"/>
              <w:rPr/>
            </w:pPr>
            <w:r>
              <w:rPr/>
              <w:t> </w:t>
            </w:r>
          </w:p>
        </w:tc>
      </w:tr>
      <w:tr>
        <w:trPr/>
        <w:tc>
          <w:tcPr>
            <w:tcW w:w="2420" w:type="dxa"/>
            <w:tcBorders/>
            <w:shd w:fill="CCEEFF" w:val="clear"/>
            <w:vAlign w:val="center"/>
          </w:tcPr>
          <w:p>
            <w:pPr>
              <w:pStyle w:val="TableContents"/>
              <w:spacing w:before="0" w:after="283"/>
              <w:rPr/>
            </w:pPr>
            <w:r>
              <w:rPr/>
              <w:t>Ecuador</w:t>
            </w:r>
          </w:p>
        </w:tc>
        <w:tc>
          <w:tcPr>
            <w:tcW w:w="60" w:type="dxa"/>
            <w:tcBorders/>
            <w:shd w:fill="CCEEFF" w:val="clear"/>
            <w:vAlign w:val="center"/>
          </w:tcPr>
          <w:p>
            <w:pPr>
              <w:pStyle w:val="TableContents"/>
              <w:spacing w:before="0" w:after="283"/>
              <w:rPr/>
            </w:pPr>
            <w:r>
              <w:rPr/>
              <w:t> </w:t>
            </w:r>
          </w:p>
        </w:tc>
        <w:tc>
          <w:tcPr>
            <w:tcW w:w="88" w:type="dxa"/>
            <w:tcBorders/>
            <w:shd w:fill="CCEEFF" w:val="clear"/>
            <w:vAlign w:val="center"/>
          </w:tcPr>
          <w:p>
            <w:pPr>
              <w:pStyle w:val="TableContents"/>
              <w:spacing w:before="0" w:after="283"/>
              <w:jc w:val="left"/>
              <w:rPr/>
            </w:pPr>
            <w:r>
              <w:rPr/>
              <w:t> </w:t>
            </w:r>
          </w:p>
        </w:tc>
        <w:tc>
          <w:tcPr>
            <w:tcW w:w="1447" w:type="dxa"/>
            <w:tcBorders/>
            <w:shd w:fill="CCEEFF" w:val="clear"/>
            <w:vAlign w:val="center"/>
          </w:tcPr>
          <w:p>
            <w:pPr>
              <w:pStyle w:val="TableContents"/>
              <w:spacing w:before="0" w:after="283"/>
              <w:jc w:val="right"/>
              <w:rPr/>
            </w:pPr>
            <w:r>
              <w:rPr/>
              <w:t>113,158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1" w:type="dxa"/>
            <w:tcBorders/>
            <w:shd w:fill="CCEEFF" w:val="clear"/>
            <w:vAlign w:val="center"/>
          </w:tcPr>
          <w:p>
            <w:pPr>
              <w:pStyle w:val="TableContents"/>
              <w:spacing w:before="0" w:after="283"/>
              <w:jc w:val="left"/>
              <w:rPr/>
            </w:pPr>
            <w:r>
              <w:rPr/>
              <w:t> </w:t>
            </w:r>
          </w:p>
        </w:tc>
        <w:tc>
          <w:tcPr>
            <w:tcW w:w="1334" w:type="dxa"/>
            <w:tcBorders/>
            <w:shd w:fill="CCEEFF" w:val="clear"/>
            <w:vAlign w:val="center"/>
          </w:tcPr>
          <w:p>
            <w:pPr>
              <w:pStyle w:val="TableContents"/>
              <w:spacing w:before="0" w:after="283"/>
              <w:jc w:val="right"/>
              <w:rPr/>
            </w:pPr>
            <w:r>
              <w:rPr/>
              <w:t>126,001</w:t>
            </w:r>
          </w:p>
        </w:tc>
        <w:tc>
          <w:tcPr>
            <w:tcW w:w="75" w:type="dxa"/>
            <w:tcBorders/>
            <w:shd w:fill="CCEEFF" w:val="clear"/>
            <w:vAlign w:val="center"/>
          </w:tcPr>
          <w:p>
            <w:pPr>
              <w:pStyle w:val="TableContents"/>
              <w:spacing w:before="0" w:after="283"/>
              <w:jc w:val="left"/>
              <w:rPr/>
            </w:pPr>
            <w:r>
              <w:rPr/>
              <w:t> </w:t>
            </w:r>
          </w:p>
        </w:tc>
      </w:tr>
      <w:tr>
        <w:trPr/>
        <w:tc>
          <w:tcPr>
            <w:tcW w:w="2420" w:type="dxa"/>
            <w:tcBorders/>
            <w:shd w:fill="FFFFFF" w:val="clear"/>
            <w:vAlign w:val="center"/>
          </w:tcPr>
          <w:p>
            <w:pPr>
              <w:pStyle w:val="TableContents"/>
              <w:spacing w:before="0" w:after="283"/>
              <w:jc w:val="left"/>
              <w:rPr/>
            </w:pPr>
            <w:r>
              <w:rPr/>
              <w:t>El Salvador</w:t>
            </w:r>
          </w:p>
        </w:tc>
        <w:tc>
          <w:tcPr>
            <w:tcW w:w="60" w:type="dxa"/>
            <w:tcBorders/>
            <w:shd w:fill="FFFFFF" w:val="clear"/>
            <w:vAlign w:val="center"/>
          </w:tcPr>
          <w:p>
            <w:pPr>
              <w:pStyle w:val="TableContents"/>
              <w:spacing w:before="0" w:after="283"/>
              <w:rPr/>
            </w:pPr>
            <w:r>
              <w:rPr/>
              <w:t> </w:t>
            </w:r>
          </w:p>
        </w:tc>
        <w:tc>
          <w:tcPr>
            <w:tcW w:w="88" w:type="dxa"/>
            <w:tcBorders/>
            <w:shd w:fill="FFFFFF" w:val="clear"/>
            <w:vAlign w:val="center"/>
          </w:tcPr>
          <w:p>
            <w:pPr>
              <w:pStyle w:val="TableContents"/>
              <w:spacing w:before="0" w:after="283"/>
              <w:jc w:val="left"/>
              <w:rPr/>
            </w:pPr>
            <w:r>
              <w:rPr/>
              <w:t> </w:t>
            </w:r>
          </w:p>
        </w:tc>
        <w:tc>
          <w:tcPr>
            <w:tcW w:w="1447" w:type="dxa"/>
            <w:tcBorders/>
            <w:shd w:fill="FFFFFF" w:val="clear"/>
            <w:vAlign w:val="center"/>
          </w:tcPr>
          <w:p>
            <w:pPr>
              <w:pStyle w:val="TableContents"/>
              <w:spacing w:before="0" w:after="283"/>
              <w:jc w:val="right"/>
              <w:rPr/>
            </w:pPr>
            <w:r>
              <w:rPr/>
              <w:t>120,409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1" w:type="dxa"/>
            <w:tcBorders/>
            <w:shd w:fill="FFFFFF" w:val="clear"/>
            <w:vAlign w:val="center"/>
          </w:tcPr>
          <w:p>
            <w:pPr>
              <w:pStyle w:val="TableContents"/>
              <w:spacing w:before="0" w:after="283"/>
              <w:jc w:val="left"/>
              <w:rPr/>
            </w:pPr>
            <w:r>
              <w:rPr/>
              <w:t> </w:t>
            </w:r>
          </w:p>
        </w:tc>
        <w:tc>
          <w:tcPr>
            <w:tcW w:w="1334" w:type="dxa"/>
            <w:tcBorders/>
            <w:shd w:fill="FFFFFF" w:val="clear"/>
            <w:vAlign w:val="center"/>
          </w:tcPr>
          <w:p>
            <w:pPr>
              <w:pStyle w:val="TableContents"/>
              <w:spacing w:before="0" w:after="283"/>
              <w:jc w:val="right"/>
              <w:rPr/>
            </w:pPr>
            <w:r>
              <w:rPr/>
              <w:t>123,076</w:t>
            </w:r>
          </w:p>
        </w:tc>
        <w:tc>
          <w:tcPr>
            <w:tcW w:w="75" w:type="dxa"/>
            <w:tcBorders/>
            <w:shd w:fill="FFFFFF" w:val="clear"/>
            <w:vAlign w:val="center"/>
          </w:tcPr>
          <w:p>
            <w:pPr>
              <w:pStyle w:val="TableContents"/>
              <w:spacing w:before="0" w:after="283"/>
              <w:jc w:val="left"/>
              <w:rPr/>
            </w:pPr>
            <w:r>
              <w:rPr/>
              <w:t> </w:t>
            </w:r>
          </w:p>
        </w:tc>
      </w:tr>
      <w:tr>
        <w:trPr/>
        <w:tc>
          <w:tcPr>
            <w:tcW w:w="2420" w:type="dxa"/>
            <w:tcBorders/>
            <w:shd w:fill="CCEEFF" w:val="clear"/>
            <w:vAlign w:val="center"/>
          </w:tcPr>
          <w:p>
            <w:pPr>
              <w:pStyle w:val="TableContents"/>
              <w:spacing w:before="0" w:after="283"/>
              <w:rPr/>
            </w:pPr>
            <w:r>
              <w:rPr/>
              <w:t>France</w:t>
            </w:r>
          </w:p>
        </w:tc>
        <w:tc>
          <w:tcPr>
            <w:tcW w:w="60" w:type="dxa"/>
            <w:tcBorders/>
            <w:shd w:fill="CCEEFF" w:val="clear"/>
            <w:vAlign w:val="center"/>
          </w:tcPr>
          <w:p>
            <w:pPr>
              <w:pStyle w:val="TableContents"/>
              <w:spacing w:before="0" w:after="283"/>
              <w:rPr/>
            </w:pPr>
            <w:r>
              <w:rPr/>
              <w:t> </w:t>
            </w:r>
          </w:p>
        </w:tc>
        <w:tc>
          <w:tcPr>
            <w:tcW w:w="88" w:type="dxa"/>
            <w:tcBorders/>
            <w:shd w:fill="CCEEFF" w:val="clear"/>
            <w:vAlign w:val="center"/>
          </w:tcPr>
          <w:p>
            <w:pPr>
              <w:pStyle w:val="TableContents"/>
              <w:spacing w:before="0" w:after="283"/>
              <w:jc w:val="left"/>
              <w:rPr/>
            </w:pPr>
            <w:r>
              <w:rPr/>
              <w:t> </w:t>
            </w:r>
          </w:p>
        </w:tc>
        <w:tc>
          <w:tcPr>
            <w:tcW w:w="1447" w:type="dxa"/>
            <w:tcBorders/>
            <w:shd w:fill="CCEEFF" w:val="clear"/>
            <w:vAlign w:val="center"/>
          </w:tcPr>
          <w:p>
            <w:pPr>
              <w:pStyle w:val="TableContents"/>
              <w:spacing w:before="0" w:after="283"/>
              <w:jc w:val="right"/>
              <w:rPr/>
            </w:pPr>
            <w:r>
              <w:rPr/>
              <w:t>6,000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1" w:type="dxa"/>
            <w:tcBorders/>
            <w:shd w:fill="CCEEFF" w:val="clear"/>
            <w:vAlign w:val="center"/>
          </w:tcPr>
          <w:p>
            <w:pPr>
              <w:pStyle w:val="TableContents"/>
              <w:spacing w:before="0" w:after="283"/>
              <w:jc w:val="left"/>
              <w:rPr/>
            </w:pPr>
            <w:r>
              <w:rPr/>
              <w:t> </w:t>
            </w:r>
          </w:p>
        </w:tc>
        <w:tc>
          <w:tcPr>
            <w:tcW w:w="1334" w:type="dxa"/>
            <w:tcBorders/>
            <w:shd w:fill="CCEEFF" w:val="clear"/>
            <w:vAlign w:val="center"/>
          </w:tcPr>
          <w:p>
            <w:pPr>
              <w:pStyle w:val="TableContents"/>
              <w:spacing w:before="0" w:after="283"/>
              <w:jc w:val="right"/>
              <w:rPr/>
            </w:pPr>
            <w:r>
              <w:rPr/>
              <w:t>101,006</w:t>
            </w:r>
          </w:p>
        </w:tc>
        <w:tc>
          <w:tcPr>
            <w:tcW w:w="75" w:type="dxa"/>
            <w:tcBorders/>
            <w:shd w:fill="CCEEFF" w:val="clear"/>
            <w:vAlign w:val="center"/>
          </w:tcPr>
          <w:p>
            <w:pPr>
              <w:pStyle w:val="TableContents"/>
              <w:spacing w:before="0" w:after="283"/>
              <w:jc w:val="left"/>
              <w:rPr/>
            </w:pPr>
            <w:r>
              <w:rPr/>
              <w:t> </w:t>
            </w:r>
          </w:p>
        </w:tc>
      </w:tr>
      <w:tr>
        <w:trPr/>
        <w:tc>
          <w:tcPr>
            <w:tcW w:w="2420" w:type="dxa"/>
            <w:tcBorders/>
            <w:shd w:fill="FFFFFF" w:val="clear"/>
            <w:vAlign w:val="center"/>
          </w:tcPr>
          <w:p>
            <w:pPr>
              <w:pStyle w:val="TableContents"/>
              <w:spacing w:before="0" w:after="283"/>
              <w:rPr/>
            </w:pPr>
            <w:r>
              <w:rPr/>
              <w:t>Guatemala</w:t>
            </w:r>
          </w:p>
        </w:tc>
        <w:tc>
          <w:tcPr>
            <w:tcW w:w="60" w:type="dxa"/>
            <w:tcBorders/>
            <w:shd w:fill="FFFFFF" w:val="clear"/>
            <w:vAlign w:val="center"/>
          </w:tcPr>
          <w:p>
            <w:pPr>
              <w:pStyle w:val="TableContents"/>
              <w:spacing w:before="0" w:after="283"/>
              <w:rPr/>
            </w:pPr>
            <w:r>
              <w:rPr/>
              <w:t> </w:t>
            </w:r>
          </w:p>
        </w:tc>
        <w:tc>
          <w:tcPr>
            <w:tcW w:w="88" w:type="dxa"/>
            <w:tcBorders/>
            <w:shd w:fill="FFFFFF" w:val="clear"/>
            <w:vAlign w:val="center"/>
          </w:tcPr>
          <w:p>
            <w:pPr>
              <w:pStyle w:val="TableContents"/>
              <w:spacing w:before="0" w:after="283"/>
              <w:jc w:val="left"/>
              <w:rPr/>
            </w:pPr>
            <w:r>
              <w:rPr/>
              <w:t> </w:t>
            </w:r>
          </w:p>
        </w:tc>
        <w:tc>
          <w:tcPr>
            <w:tcW w:w="1447" w:type="dxa"/>
            <w:tcBorders/>
            <w:shd w:fill="FFFFFF" w:val="clear"/>
            <w:vAlign w:val="center"/>
          </w:tcPr>
          <w:p>
            <w:pPr>
              <w:pStyle w:val="TableContents"/>
              <w:spacing w:before="0" w:after="283"/>
              <w:jc w:val="right"/>
              <w:rPr/>
            </w:pPr>
            <w:r>
              <w:rPr/>
              <w:t>246,453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1" w:type="dxa"/>
            <w:tcBorders/>
            <w:shd w:fill="FFFFFF" w:val="clear"/>
            <w:vAlign w:val="center"/>
          </w:tcPr>
          <w:p>
            <w:pPr>
              <w:pStyle w:val="TableContents"/>
              <w:spacing w:before="0" w:after="283"/>
              <w:jc w:val="left"/>
              <w:rPr/>
            </w:pPr>
            <w:r>
              <w:rPr/>
              <w:t> </w:t>
            </w:r>
          </w:p>
        </w:tc>
        <w:tc>
          <w:tcPr>
            <w:tcW w:w="1334" w:type="dxa"/>
            <w:tcBorders/>
            <w:shd w:fill="FFFFFF" w:val="clear"/>
            <w:vAlign w:val="center"/>
          </w:tcPr>
          <w:p>
            <w:pPr>
              <w:pStyle w:val="TableContents"/>
              <w:spacing w:before="0" w:after="283"/>
              <w:jc w:val="right"/>
              <w:rPr/>
            </w:pPr>
            <w:r>
              <w:rPr/>
              <w:t>199,873</w:t>
            </w:r>
          </w:p>
        </w:tc>
        <w:tc>
          <w:tcPr>
            <w:tcW w:w="75" w:type="dxa"/>
            <w:tcBorders/>
            <w:shd w:fill="FFFFFF" w:val="clear"/>
            <w:vAlign w:val="center"/>
          </w:tcPr>
          <w:p>
            <w:pPr>
              <w:pStyle w:val="TableContents"/>
              <w:spacing w:before="0" w:after="283"/>
              <w:jc w:val="left"/>
              <w:rPr/>
            </w:pPr>
            <w:r>
              <w:rPr/>
              <w:t> </w:t>
            </w:r>
          </w:p>
        </w:tc>
      </w:tr>
      <w:tr>
        <w:trPr/>
        <w:tc>
          <w:tcPr>
            <w:tcW w:w="2420" w:type="dxa"/>
            <w:tcBorders/>
            <w:shd w:fill="CCEEFF" w:val="clear"/>
            <w:vAlign w:val="center"/>
          </w:tcPr>
          <w:p>
            <w:pPr>
              <w:pStyle w:val="TableContents"/>
              <w:spacing w:before="0" w:after="283"/>
              <w:rPr/>
            </w:pPr>
            <w:r>
              <w:rPr/>
              <w:t>Honduras</w:t>
            </w:r>
          </w:p>
        </w:tc>
        <w:tc>
          <w:tcPr>
            <w:tcW w:w="60" w:type="dxa"/>
            <w:tcBorders/>
            <w:shd w:fill="CCEEFF" w:val="clear"/>
            <w:vAlign w:val="center"/>
          </w:tcPr>
          <w:p>
            <w:pPr>
              <w:pStyle w:val="TableContents"/>
              <w:spacing w:before="0" w:after="283"/>
              <w:rPr/>
            </w:pPr>
            <w:r>
              <w:rPr/>
              <w:t> </w:t>
            </w:r>
          </w:p>
        </w:tc>
        <w:tc>
          <w:tcPr>
            <w:tcW w:w="88" w:type="dxa"/>
            <w:tcBorders/>
            <w:shd w:fill="CCEEFF" w:val="clear"/>
            <w:vAlign w:val="center"/>
          </w:tcPr>
          <w:p>
            <w:pPr>
              <w:pStyle w:val="TableContents"/>
              <w:spacing w:before="0" w:after="283"/>
              <w:jc w:val="left"/>
              <w:rPr/>
            </w:pPr>
            <w:r>
              <w:rPr/>
              <w:t> </w:t>
            </w:r>
          </w:p>
        </w:tc>
        <w:tc>
          <w:tcPr>
            <w:tcW w:w="1447" w:type="dxa"/>
            <w:tcBorders/>
            <w:shd w:fill="CCEEFF" w:val="clear"/>
            <w:vAlign w:val="center"/>
          </w:tcPr>
          <w:p>
            <w:pPr>
              <w:pStyle w:val="TableContents"/>
              <w:spacing w:before="0" w:after="283"/>
              <w:jc w:val="right"/>
              <w:rPr/>
            </w:pPr>
            <w:r>
              <w:rPr/>
              <w:t>84,546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1" w:type="dxa"/>
            <w:tcBorders/>
            <w:shd w:fill="CCEEFF" w:val="clear"/>
            <w:vAlign w:val="center"/>
          </w:tcPr>
          <w:p>
            <w:pPr>
              <w:pStyle w:val="TableContents"/>
              <w:spacing w:before="0" w:after="283"/>
              <w:jc w:val="left"/>
              <w:rPr/>
            </w:pPr>
            <w:r>
              <w:rPr/>
              <w:t> </w:t>
            </w:r>
          </w:p>
        </w:tc>
        <w:tc>
          <w:tcPr>
            <w:tcW w:w="1334" w:type="dxa"/>
            <w:tcBorders/>
            <w:shd w:fill="CCEEFF" w:val="clear"/>
            <w:vAlign w:val="center"/>
          </w:tcPr>
          <w:p>
            <w:pPr>
              <w:pStyle w:val="TableContents"/>
              <w:spacing w:before="0" w:after="283"/>
              <w:jc w:val="right"/>
              <w:rPr/>
            </w:pPr>
            <w:r>
              <w:rPr/>
              <w:t>73,524</w:t>
            </w:r>
          </w:p>
        </w:tc>
        <w:tc>
          <w:tcPr>
            <w:tcW w:w="75" w:type="dxa"/>
            <w:tcBorders/>
            <w:shd w:fill="CCEEFF" w:val="clear"/>
            <w:vAlign w:val="center"/>
          </w:tcPr>
          <w:p>
            <w:pPr>
              <w:pStyle w:val="TableContents"/>
              <w:spacing w:before="0" w:after="283"/>
              <w:jc w:val="left"/>
              <w:rPr/>
            </w:pPr>
            <w:r>
              <w:rPr/>
              <w:t> </w:t>
            </w:r>
          </w:p>
        </w:tc>
      </w:tr>
      <w:tr>
        <w:trPr/>
        <w:tc>
          <w:tcPr>
            <w:tcW w:w="2420" w:type="dxa"/>
            <w:tcBorders/>
            <w:shd w:fill="FFFFFF" w:val="clear"/>
            <w:vAlign w:val="center"/>
          </w:tcPr>
          <w:p>
            <w:pPr>
              <w:pStyle w:val="TableContents"/>
              <w:spacing w:before="0" w:after="283"/>
              <w:rPr/>
            </w:pPr>
            <w:r>
              <w:rPr/>
              <w:t>Jamaica</w:t>
            </w:r>
          </w:p>
        </w:tc>
        <w:tc>
          <w:tcPr>
            <w:tcW w:w="60" w:type="dxa"/>
            <w:tcBorders/>
            <w:shd w:fill="FFFFFF" w:val="clear"/>
            <w:vAlign w:val="center"/>
          </w:tcPr>
          <w:p>
            <w:pPr>
              <w:pStyle w:val="TableContents"/>
              <w:spacing w:before="0" w:after="283"/>
              <w:rPr/>
            </w:pPr>
            <w:r>
              <w:rPr/>
              <w:t> </w:t>
            </w:r>
          </w:p>
        </w:tc>
        <w:tc>
          <w:tcPr>
            <w:tcW w:w="88" w:type="dxa"/>
            <w:tcBorders/>
            <w:shd w:fill="FFFFFF" w:val="clear"/>
            <w:vAlign w:val="center"/>
          </w:tcPr>
          <w:p>
            <w:pPr>
              <w:pStyle w:val="TableContents"/>
              <w:spacing w:before="0" w:after="283"/>
              <w:jc w:val="left"/>
              <w:rPr/>
            </w:pPr>
            <w:r>
              <w:rPr/>
              <w:t> </w:t>
            </w:r>
          </w:p>
        </w:tc>
        <w:tc>
          <w:tcPr>
            <w:tcW w:w="1447" w:type="dxa"/>
            <w:tcBorders/>
            <w:shd w:fill="FFFFFF" w:val="clear"/>
            <w:vAlign w:val="center"/>
          </w:tcPr>
          <w:p>
            <w:pPr>
              <w:pStyle w:val="TableContents"/>
              <w:spacing w:before="0" w:after="283"/>
              <w:jc w:val="right"/>
              <w:rPr/>
            </w:pPr>
            <w:r>
              <w:rPr/>
              <w:t>42,221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1" w:type="dxa"/>
            <w:tcBorders/>
            <w:shd w:fill="FFFFFF" w:val="clear"/>
            <w:vAlign w:val="center"/>
          </w:tcPr>
          <w:p>
            <w:pPr>
              <w:pStyle w:val="TableContents"/>
              <w:spacing w:before="0" w:after="283"/>
              <w:jc w:val="left"/>
              <w:rPr/>
            </w:pPr>
            <w:r>
              <w:rPr/>
              <w:t> </w:t>
            </w:r>
          </w:p>
        </w:tc>
        <w:tc>
          <w:tcPr>
            <w:tcW w:w="1334" w:type="dxa"/>
            <w:tcBorders/>
            <w:shd w:fill="FFFFFF" w:val="clear"/>
            <w:vAlign w:val="center"/>
          </w:tcPr>
          <w:p>
            <w:pPr>
              <w:pStyle w:val="TableContents"/>
              <w:spacing w:before="0" w:after="283"/>
              <w:jc w:val="right"/>
              <w:rPr/>
            </w:pPr>
            <w:r>
              <w:rPr/>
              <w:t>60,784</w:t>
            </w:r>
          </w:p>
        </w:tc>
        <w:tc>
          <w:tcPr>
            <w:tcW w:w="75" w:type="dxa"/>
            <w:tcBorders/>
            <w:shd w:fill="FFFFFF" w:val="clear"/>
            <w:vAlign w:val="center"/>
          </w:tcPr>
          <w:p>
            <w:pPr>
              <w:pStyle w:val="TableContents"/>
              <w:spacing w:before="0" w:after="283"/>
              <w:jc w:val="left"/>
              <w:rPr/>
            </w:pPr>
            <w:r>
              <w:rPr/>
              <w:t> </w:t>
            </w:r>
          </w:p>
        </w:tc>
      </w:tr>
      <w:tr>
        <w:trPr/>
        <w:tc>
          <w:tcPr>
            <w:tcW w:w="2420" w:type="dxa"/>
            <w:tcBorders/>
            <w:shd w:fill="CCEEFF" w:val="clear"/>
            <w:vAlign w:val="center"/>
          </w:tcPr>
          <w:p>
            <w:pPr>
              <w:pStyle w:val="TableContents"/>
              <w:spacing w:before="0" w:after="283"/>
              <w:rPr/>
            </w:pPr>
            <w:r>
              <w:rPr/>
              <w:t>Mexico</w:t>
            </w:r>
          </w:p>
        </w:tc>
        <w:tc>
          <w:tcPr>
            <w:tcW w:w="60" w:type="dxa"/>
            <w:tcBorders/>
            <w:shd w:fill="CCEEFF" w:val="clear"/>
            <w:vAlign w:val="center"/>
          </w:tcPr>
          <w:p>
            <w:pPr>
              <w:pStyle w:val="TableContents"/>
              <w:spacing w:before="0" w:after="283"/>
              <w:rPr/>
            </w:pPr>
            <w:r>
              <w:rPr/>
              <w:t> </w:t>
            </w:r>
          </w:p>
        </w:tc>
        <w:tc>
          <w:tcPr>
            <w:tcW w:w="88" w:type="dxa"/>
            <w:tcBorders/>
            <w:shd w:fill="CCEEFF" w:val="clear"/>
            <w:vAlign w:val="center"/>
          </w:tcPr>
          <w:p>
            <w:pPr>
              <w:pStyle w:val="TableContents"/>
              <w:spacing w:before="0" w:after="283"/>
              <w:jc w:val="left"/>
              <w:rPr/>
            </w:pPr>
            <w:r>
              <w:rPr/>
              <w:t> </w:t>
            </w:r>
          </w:p>
        </w:tc>
        <w:tc>
          <w:tcPr>
            <w:tcW w:w="1447" w:type="dxa"/>
            <w:tcBorders/>
            <w:shd w:fill="CCEEFF" w:val="clear"/>
            <w:vAlign w:val="center"/>
          </w:tcPr>
          <w:p>
            <w:pPr>
              <w:pStyle w:val="TableContents"/>
              <w:spacing w:before="0" w:after="283"/>
              <w:jc w:val="right"/>
              <w:rPr/>
            </w:pPr>
            <w:r>
              <w:rPr/>
              <w:t>937,506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1" w:type="dxa"/>
            <w:tcBorders/>
            <w:shd w:fill="CCEEFF" w:val="clear"/>
            <w:vAlign w:val="center"/>
          </w:tcPr>
          <w:p>
            <w:pPr>
              <w:pStyle w:val="TableContents"/>
              <w:spacing w:before="0" w:after="283"/>
              <w:jc w:val="left"/>
              <w:rPr/>
            </w:pPr>
            <w:r>
              <w:rPr/>
              <w:t> </w:t>
            </w:r>
          </w:p>
        </w:tc>
        <w:tc>
          <w:tcPr>
            <w:tcW w:w="1334" w:type="dxa"/>
            <w:tcBorders/>
            <w:shd w:fill="CCEEFF" w:val="clear"/>
            <w:vAlign w:val="center"/>
          </w:tcPr>
          <w:p>
            <w:pPr>
              <w:pStyle w:val="TableContents"/>
              <w:spacing w:before="0" w:after="283"/>
              <w:jc w:val="right"/>
              <w:rPr/>
            </w:pPr>
            <w:r>
              <w:rPr/>
              <w:t>517,278</w:t>
            </w:r>
          </w:p>
        </w:tc>
        <w:tc>
          <w:tcPr>
            <w:tcW w:w="75" w:type="dxa"/>
            <w:tcBorders/>
            <w:shd w:fill="CCEEFF" w:val="clear"/>
            <w:vAlign w:val="center"/>
          </w:tcPr>
          <w:p>
            <w:pPr>
              <w:pStyle w:val="TableContents"/>
              <w:spacing w:before="0" w:after="283"/>
              <w:jc w:val="left"/>
              <w:rPr/>
            </w:pPr>
            <w:r>
              <w:rPr/>
              <w:t> </w:t>
            </w:r>
          </w:p>
        </w:tc>
      </w:tr>
      <w:tr>
        <w:trPr/>
        <w:tc>
          <w:tcPr>
            <w:tcW w:w="2420" w:type="dxa"/>
            <w:tcBorders/>
            <w:shd w:fill="FFFFFF" w:val="clear"/>
            <w:vAlign w:val="center"/>
          </w:tcPr>
          <w:p>
            <w:pPr>
              <w:pStyle w:val="TableContents"/>
              <w:spacing w:before="0" w:after="283"/>
              <w:rPr/>
            </w:pPr>
            <w:r>
              <w:rPr/>
              <w:t>Netherlands</w:t>
            </w:r>
          </w:p>
        </w:tc>
        <w:tc>
          <w:tcPr>
            <w:tcW w:w="60" w:type="dxa"/>
            <w:tcBorders/>
            <w:shd w:fill="FFFFFF" w:val="clear"/>
            <w:vAlign w:val="center"/>
          </w:tcPr>
          <w:p>
            <w:pPr>
              <w:pStyle w:val="TableContents"/>
              <w:spacing w:before="0" w:after="283"/>
              <w:rPr/>
            </w:pPr>
            <w:r>
              <w:rPr/>
              <w:t> </w:t>
            </w:r>
          </w:p>
        </w:tc>
        <w:tc>
          <w:tcPr>
            <w:tcW w:w="88" w:type="dxa"/>
            <w:tcBorders/>
            <w:shd w:fill="FFFFFF" w:val="clear"/>
            <w:vAlign w:val="center"/>
          </w:tcPr>
          <w:p>
            <w:pPr>
              <w:pStyle w:val="TableContents"/>
              <w:spacing w:before="0" w:after="283"/>
              <w:jc w:val="left"/>
              <w:rPr/>
            </w:pPr>
            <w:r>
              <w:rPr/>
              <w:t> </w:t>
            </w:r>
          </w:p>
        </w:tc>
        <w:tc>
          <w:tcPr>
            <w:tcW w:w="1447" w:type="dxa"/>
            <w:tcBorders/>
            <w:shd w:fill="FFFFFF" w:val="clear"/>
            <w:vAlign w:val="center"/>
          </w:tcPr>
          <w:p>
            <w:pPr>
              <w:pStyle w:val="TableContents"/>
              <w:spacing w:before="0" w:after="283"/>
              <w:jc w:val="right"/>
              <w:rPr/>
            </w:pPr>
            <w:r>
              <w:rPr/>
              <w:t>12,584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1" w:type="dxa"/>
            <w:tcBorders/>
            <w:shd w:fill="FFFFFF" w:val="clear"/>
            <w:vAlign w:val="center"/>
          </w:tcPr>
          <w:p>
            <w:pPr>
              <w:pStyle w:val="TableContents"/>
              <w:spacing w:before="0" w:after="283"/>
              <w:jc w:val="left"/>
              <w:rPr/>
            </w:pPr>
            <w:r>
              <w:rPr/>
              <w:t> </w:t>
            </w:r>
          </w:p>
        </w:tc>
        <w:tc>
          <w:tcPr>
            <w:tcW w:w="1334" w:type="dxa"/>
            <w:tcBorders/>
            <w:shd w:fill="FFFFFF" w:val="clear"/>
            <w:vAlign w:val="center"/>
          </w:tcPr>
          <w:p>
            <w:pPr>
              <w:pStyle w:val="TableContents"/>
              <w:spacing w:before="0" w:after="283"/>
              <w:jc w:val="right"/>
              <w:rPr/>
            </w:pPr>
            <w:r>
              <w:rPr/>
              <w:t>14,867</w:t>
            </w:r>
          </w:p>
        </w:tc>
        <w:tc>
          <w:tcPr>
            <w:tcW w:w="75" w:type="dxa"/>
            <w:tcBorders/>
            <w:shd w:fill="FFFFFF" w:val="clear"/>
            <w:vAlign w:val="center"/>
          </w:tcPr>
          <w:p>
            <w:pPr>
              <w:pStyle w:val="TableContents"/>
              <w:spacing w:before="0" w:after="283"/>
              <w:jc w:val="left"/>
              <w:rPr/>
            </w:pPr>
            <w:r>
              <w:rPr/>
              <w:t> </w:t>
            </w:r>
          </w:p>
        </w:tc>
      </w:tr>
      <w:tr>
        <w:trPr/>
        <w:tc>
          <w:tcPr>
            <w:tcW w:w="2420" w:type="dxa"/>
            <w:tcBorders/>
            <w:shd w:fill="CCEEFF" w:val="clear"/>
            <w:vAlign w:val="center"/>
          </w:tcPr>
          <w:p>
            <w:pPr>
              <w:pStyle w:val="TableContents"/>
              <w:spacing w:before="0" w:after="283"/>
              <w:rPr/>
            </w:pPr>
            <w:r>
              <w:rPr/>
              <w:t>Nicaragua</w:t>
            </w:r>
          </w:p>
        </w:tc>
        <w:tc>
          <w:tcPr>
            <w:tcW w:w="60" w:type="dxa"/>
            <w:tcBorders/>
            <w:shd w:fill="CCEEFF" w:val="clear"/>
            <w:vAlign w:val="center"/>
          </w:tcPr>
          <w:p>
            <w:pPr>
              <w:pStyle w:val="TableContents"/>
              <w:spacing w:before="0" w:after="283"/>
              <w:rPr/>
            </w:pPr>
            <w:r>
              <w:rPr/>
              <w:t> </w:t>
            </w:r>
          </w:p>
        </w:tc>
        <w:tc>
          <w:tcPr>
            <w:tcW w:w="88" w:type="dxa"/>
            <w:tcBorders/>
            <w:shd w:fill="CCEEFF" w:val="clear"/>
            <w:vAlign w:val="center"/>
          </w:tcPr>
          <w:p>
            <w:pPr>
              <w:pStyle w:val="TableContents"/>
              <w:spacing w:before="0" w:after="283"/>
              <w:jc w:val="left"/>
              <w:rPr/>
            </w:pPr>
            <w:r>
              <w:rPr/>
              <w:t> </w:t>
            </w:r>
          </w:p>
        </w:tc>
        <w:tc>
          <w:tcPr>
            <w:tcW w:w="1447" w:type="dxa"/>
            <w:tcBorders/>
            <w:shd w:fill="CCEEFF" w:val="clear"/>
            <w:vAlign w:val="center"/>
          </w:tcPr>
          <w:p>
            <w:pPr>
              <w:pStyle w:val="TableContents"/>
              <w:spacing w:before="0" w:after="283"/>
              <w:jc w:val="right"/>
              <w:rPr/>
            </w:pPr>
            <w:r>
              <w:rPr/>
              <w:t>2,867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1" w:type="dxa"/>
            <w:tcBorders/>
            <w:shd w:fill="CCEEFF" w:val="clear"/>
            <w:vAlign w:val="center"/>
          </w:tcPr>
          <w:p>
            <w:pPr>
              <w:pStyle w:val="TableContents"/>
              <w:spacing w:before="0" w:after="283"/>
              <w:jc w:val="left"/>
              <w:rPr/>
            </w:pPr>
            <w:r>
              <w:rPr/>
              <w:t> </w:t>
            </w:r>
          </w:p>
        </w:tc>
        <w:tc>
          <w:tcPr>
            <w:tcW w:w="1334" w:type="dxa"/>
            <w:tcBorders/>
            <w:shd w:fill="CCEEFF" w:val="clear"/>
            <w:vAlign w:val="center"/>
          </w:tcPr>
          <w:p>
            <w:pPr>
              <w:pStyle w:val="TableContents"/>
              <w:spacing w:before="0" w:after="283"/>
              <w:jc w:val="right"/>
              <w:rPr/>
            </w:pPr>
            <w:r>
              <w:rPr/>
              <w:t>7,823</w:t>
            </w:r>
          </w:p>
        </w:tc>
        <w:tc>
          <w:tcPr>
            <w:tcW w:w="75" w:type="dxa"/>
            <w:tcBorders/>
            <w:shd w:fill="CCEEFF" w:val="clear"/>
            <w:vAlign w:val="center"/>
          </w:tcPr>
          <w:p>
            <w:pPr>
              <w:pStyle w:val="TableContents"/>
              <w:spacing w:before="0" w:after="283"/>
              <w:jc w:val="left"/>
              <w:rPr/>
            </w:pPr>
            <w:r>
              <w:rPr/>
              <w:t> </w:t>
            </w:r>
          </w:p>
        </w:tc>
      </w:tr>
      <w:tr>
        <w:trPr/>
        <w:tc>
          <w:tcPr>
            <w:tcW w:w="2420" w:type="dxa"/>
            <w:tcBorders/>
            <w:shd w:fill="FFFFFF" w:val="clear"/>
            <w:vAlign w:val="center"/>
          </w:tcPr>
          <w:p>
            <w:pPr>
              <w:pStyle w:val="TableContents"/>
              <w:spacing w:before="0" w:after="283"/>
              <w:rPr/>
            </w:pPr>
            <w:r>
              <w:rPr/>
              <w:t>Panama</w:t>
            </w:r>
          </w:p>
        </w:tc>
        <w:tc>
          <w:tcPr>
            <w:tcW w:w="60" w:type="dxa"/>
            <w:tcBorders/>
            <w:shd w:fill="FFFFFF" w:val="clear"/>
            <w:vAlign w:val="center"/>
          </w:tcPr>
          <w:p>
            <w:pPr>
              <w:pStyle w:val="TableContents"/>
              <w:spacing w:before="0" w:after="283"/>
              <w:rPr/>
            </w:pPr>
            <w:r>
              <w:rPr/>
              <w:t> </w:t>
            </w:r>
          </w:p>
        </w:tc>
        <w:tc>
          <w:tcPr>
            <w:tcW w:w="88" w:type="dxa"/>
            <w:tcBorders/>
            <w:shd w:fill="FFFFFF" w:val="clear"/>
            <w:vAlign w:val="center"/>
          </w:tcPr>
          <w:p>
            <w:pPr>
              <w:pStyle w:val="TableContents"/>
              <w:spacing w:before="0" w:after="283"/>
              <w:jc w:val="left"/>
              <w:rPr/>
            </w:pPr>
            <w:r>
              <w:rPr/>
              <w:t> </w:t>
            </w:r>
          </w:p>
        </w:tc>
        <w:tc>
          <w:tcPr>
            <w:tcW w:w="1447" w:type="dxa"/>
            <w:tcBorders/>
            <w:shd w:fill="FFFFFF" w:val="clear"/>
            <w:vAlign w:val="center"/>
          </w:tcPr>
          <w:p>
            <w:pPr>
              <w:pStyle w:val="TableContents"/>
              <w:spacing w:before="0" w:after="283"/>
              <w:jc w:val="right"/>
              <w:rPr/>
            </w:pPr>
            <w:r>
              <w:rPr/>
              <w:t>384,334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1" w:type="dxa"/>
            <w:tcBorders/>
            <w:shd w:fill="FFFFFF" w:val="clear"/>
            <w:vAlign w:val="center"/>
          </w:tcPr>
          <w:p>
            <w:pPr>
              <w:pStyle w:val="TableContents"/>
              <w:spacing w:before="0" w:after="283"/>
              <w:jc w:val="left"/>
              <w:rPr/>
            </w:pPr>
            <w:r>
              <w:rPr/>
              <w:t> </w:t>
            </w:r>
          </w:p>
        </w:tc>
        <w:tc>
          <w:tcPr>
            <w:tcW w:w="1334" w:type="dxa"/>
            <w:tcBorders/>
            <w:shd w:fill="FFFFFF" w:val="clear"/>
            <w:vAlign w:val="center"/>
          </w:tcPr>
          <w:p>
            <w:pPr>
              <w:pStyle w:val="TableContents"/>
              <w:spacing w:before="0" w:after="283"/>
              <w:jc w:val="right"/>
              <w:rPr/>
            </w:pPr>
            <w:r>
              <w:rPr/>
              <w:t>223,505</w:t>
            </w:r>
          </w:p>
        </w:tc>
        <w:tc>
          <w:tcPr>
            <w:tcW w:w="75" w:type="dxa"/>
            <w:tcBorders/>
            <w:shd w:fill="FFFFFF" w:val="clear"/>
            <w:vAlign w:val="center"/>
          </w:tcPr>
          <w:p>
            <w:pPr>
              <w:pStyle w:val="TableContents"/>
              <w:spacing w:before="0" w:after="283"/>
              <w:jc w:val="left"/>
              <w:rPr/>
            </w:pPr>
            <w:r>
              <w:rPr/>
              <w:t> </w:t>
            </w:r>
          </w:p>
        </w:tc>
      </w:tr>
      <w:tr>
        <w:trPr/>
        <w:tc>
          <w:tcPr>
            <w:tcW w:w="2420" w:type="dxa"/>
            <w:tcBorders/>
            <w:shd w:fill="CCEEFF" w:val="clear"/>
            <w:vAlign w:val="center"/>
          </w:tcPr>
          <w:p>
            <w:pPr>
              <w:pStyle w:val="TableContents"/>
              <w:spacing w:before="0" w:after="283"/>
              <w:rPr/>
            </w:pPr>
            <w:r>
              <w:rPr/>
              <w:t>Paraguay</w:t>
            </w:r>
          </w:p>
        </w:tc>
        <w:tc>
          <w:tcPr>
            <w:tcW w:w="60" w:type="dxa"/>
            <w:tcBorders/>
            <w:shd w:fill="CCEEFF" w:val="clear"/>
            <w:vAlign w:val="center"/>
          </w:tcPr>
          <w:p>
            <w:pPr>
              <w:pStyle w:val="TableContents"/>
              <w:spacing w:before="0" w:after="283"/>
              <w:rPr/>
            </w:pPr>
            <w:r>
              <w:rPr/>
              <w:t> </w:t>
            </w:r>
          </w:p>
        </w:tc>
        <w:tc>
          <w:tcPr>
            <w:tcW w:w="88" w:type="dxa"/>
            <w:tcBorders/>
            <w:shd w:fill="CCEEFF" w:val="clear"/>
            <w:vAlign w:val="center"/>
          </w:tcPr>
          <w:p>
            <w:pPr>
              <w:pStyle w:val="TableContents"/>
              <w:spacing w:before="0" w:after="283"/>
              <w:jc w:val="left"/>
              <w:rPr/>
            </w:pPr>
            <w:r>
              <w:rPr/>
              <w:t> </w:t>
            </w:r>
          </w:p>
        </w:tc>
        <w:tc>
          <w:tcPr>
            <w:tcW w:w="1447" w:type="dxa"/>
            <w:tcBorders/>
            <w:shd w:fill="CCEEFF" w:val="clear"/>
            <w:vAlign w:val="center"/>
          </w:tcPr>
          <w:p>
            <w:pPr>
              <w:pStyle w:val="TableContents"/>
              <w:spacing w:before="0" w:after="283"/>
              <w:jc w:val="right"/>
              <w:rPr/>
            </w:pPr>
            <w:r>
              <w:rPr/>
              <w:t>106,181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1" w:type="dxa"/>
            <w:tcBorders/>
            <w:shd w:fill="CCEEFF" w:val="clear"/>
            <w:vAlign w:val="center"/>
          </w:tcPr>
          <w:p>
            <w:pPr>
              <w:pStyle w:val="TableContents"/>
              <w:spacing w:before="0" w:after="283"/>
              <w:jc w:val="left"/>
              <w:rPr/>
            </w:pPr>
            <w:r>
              <w:rPr/>
              <w:t> </w:t>
            </w:r>
          </w:p>
        </w:tc>
        <w:tc>
          <w:tcPr>
            <w:tcW w:w="1334" w:type="dxa"/>
            <w:tcBorders/>
            <w:shd w:fill="CCEEFF" w:val="clear"/>
            <w:vAlign w:val="center"/>
          </w:tcPr>
          <w:p>
            <w:pPr>
              <w:pStyle w:val="TableContents"/>
              <w:spacing w:before="0" w:after="283"/>
              <w:jc w:val="right"/>
              <w:rPr/>
            </w:pPr>
            <w:r>
              <w:rPr/>
              <w:t>102,244</w:t>
            </w:r>
          </w:p>
        </w:tc>
        <w:tc>
          <w:tcPr>
            <w:tcW w:w="75" w:type="dxa"/>
            <w:tcBorders/>
            <w:shd w:fill="CCEEFF" w:val="clear"/>
            <w:vAlign w:val="center"/>
          </w:tcPr>
          <w:p>
            <w:pPr>
              <w:pStyle w:val="TableContents"/>
              <w:spacing w:before="0" w:after="283"/>
              <w:jc w:val="left"/>
              <w:rPr/>
            </w:pPr>
            <w:r>
              <w:rPr/>
              <w:t> </w:t>
            </w:r>
          </w:p>
        </w:tc>
      </w:tr>
      <w:tr>
        <w:trPr/>
        <w:tc>
          <w:tcPr>
            <w:tcW w:w="2420" w:type="dxa"/>
            <w:tcBorders/>
            <w:shd w:fill="FFFFFF" w:val="clear"/>
            <w:vAlign w:val="center"/>
          </w:tcPr>
          <w:p>
            <w:pPr>
              <w:pStyle w:val="TableContents"/>
              <w:spacing w:before="0" w:after="283"/>
              <w:rPr/>
            </w:pPr>
            <w:r>
              <w:rPr/>
              <w:t>Peru</w:t>
            </w:r>
          </w:p>
        </w:tc>
        <w:tc>
          <w:tcPr>
            <w:tcW w:w="60" w:type="dxa"/>
            <w:tcBorders/>
            <w:shd w:fill="FFFFFF" w:val="clear"/>
            <w:vAlign w:val="center"/>
          </w:tcPr>
          <w:p>
            <w:pPr>
              <w:pStyle w:val="TableContents"/>
              <w:spacing w:before="0" w:after="283"/>
              <w:rPr/>
            </w:pPr>
            <w:r>
              <w:rPr/>
              <w:t> </w:t>
            </w:r>
          </w:p>
        </w:tc>
        <w:tc>
          <w:tcPr>
            <w:tcW w:w="88" w:type="dxa"/>
            <w:tcBorders/>
            <w:shd w:fill="FFFFFF" w:val="clear"/>
            <w:vAlign w:val="center"/>
          </w:tcPr>
          <w:p>
            <w:pPr>
              <w:pStyle w:val="TableContents"/>
              <w:spacing w:before="0" w:after="283"/>
              <w:jc w:val="left"/>
              <w:rPr/>
            </w:pPr>
            <w:r>
              <w:rPr/>
              <w:t> </w:t>
            </w:r>
          </w:p>
        </w:tc>
        <w:tc>
          <w:tcPr>
            <w:tcW w:w="1447" w:type="dxa"/>
            <w:tcBorders/>
            <w:shd w:fill="FFFFFF" w:val="clear"/>
            <w:vAlign w:val="center"/>
          </w:tcPr>
          <w:p>
            <w:pPr>
              <w:pStyle w:val="TableContents"/>
              <w:spacing w:before="0" w:after="283"/>
              <w:jc w:val="right"/>
              <w:rPr/>
            </w:pPr>
            <w:r>
              <w:rPr/>
              <w:t>643,033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1" w:type="dxa"/>
            <w:tcBorders/>
            <w:shd w:fill="FFFFFF" w:val="clear"/>
            <w:vAlign w:val="center"/>
          </w:tcPr>
          <w:p>
            <w:pPr>
              <w:pStyle w:val="TableContents"/>
              <w:spacing w:before="0" w:after="283"/>
              <w:jc w:val="left"/>
              <w:rPr/>
            </w:pPr>
            <w:r>
              <w:rPr/>
              <w:t> </w:t>
            </w:r>
          </w:p>
        </w:tc>
        <w:tc>
          <w:tcPr>
            <w:tcW w:w="1334" w:type="dxa"/>
            <w:tcBorders/>
            <w:shd w:fill="FFFFFF" w:val="clear"/>
            <w:vAlign w:val="center"/>
          </w:tcPr>
          <w:p>
            <w:pPr>
              <w:pStyle w:val="TableContents"/>
              <w:spacing w:before="0" w:after="283"/>
              <w:jc w:val="right"/>
              <w:rPr/>
            </w:pPr>
            <w:r>
              <w:rPr/>
              <w:t>580,881</w:t>
            </w:r>
          </w:p>
        </w:tc>
        <w:tc>
          <w:tcPr>
            <w:tcW w:w="75" w:type="dxa"/>
            <w:tcBorders/>
            <w:shd w:fill="FFFFFF" w:val="clear"/>
            <w:vAlign w:val="center"/>
          </w:tcPr>
          <w:p>
            <w:pPr>
              <w:pStyle w:val="TableContents"/>
              <w:spacing w:before="0" w:after="283"/>
              <w:jc w:val="left"/>
              <w:rPr/>
            </w:pPr>
            <w:r>
              <w:rPr/>
              <w:t> </w:t>
            </w:r>
          </w:p>
        </w:tc>
      </w:tr>
      <w:tr>
        <w:trPr/>
        <w:tc>
          <w:tcPr>
            <w:tcW w:w="2420" w:type="dxa"/>
            <w:tcBorders/>
            <w:shd w:fill="CCEEFF" w:val="clear"/>
            <w:vAlign w:val="center"/>
          </w:tcPr>
          <w:p>
            <w:pPr>
              <w:pStyle w:val="TableContents"/>
              <w:spacing w:before="0" w:after="283"/>
              <w:rPr/>
            </w:pPr>
            <w:r>
              <w:rPr/>
              <w:t>Switzerland</w:t>
            </w:r>
          </w:p>
        </w:tc>
        <w:tc>
          <w:tcPr>
            <w:tcW w:w="60" w:type="dxa"/>
            <w:tcBorders/>
            <w:shd w:fill="CCEEFF" w:val="clear"/>
            <w:vAlign w:val="center"/>
          </w:tcPr>
          <w:p>
            <w:pPr>
              <w:pStyle w:val="TableContents"/>
              <w:spacing w:before="0" w:after="283"/>
              <w:rPr/>
            </w:pPr>
            <w:r>
              <w:rPr/>
              <w:t> </w:t>
            </w:r>
          </w:p>
        </w:tc>
        <w:tc>
          <w:tcPr>
            <w:tcW w:w="88" w:type="dxa"/>
            <w:tcBorders/>
            <w:shd w:fill="CCEEFF" w:val="clear"/>
            <w:vAlign w:val="center"/>
          </w:tcPr>
          <w:p>
            <w:pPr>
              <w:pStyle w:val="TableContents"/>
              <w:spacing w:before="0" w:after="283"/>
              <w:jc w:val="left"/>
              <w:rPr/>
            </w:pPr>
            <w:r>
              <w:rPr/>
              <w:t> </w:t>
            </w:r>
          </w:p>
        </w:tc>
        <w:tc>
          <w:tcPr>
            <w:tcW w:w="1447" w:type="dxa"/>
            <w:tcBorders/>
            <w:shd w:fill="CCEEFF" w:val="clear"/>
            <w:vAlign w:val="center"/>
          </w:tcPr>
          <w:p>
            <w:pPr>
              <w:pStyle w:val="TableContents"/>
              <w:spacing w:before="0" w:after="283"/>
              <w:jc w:val="right"/>
              <w:rPr/>
            </w:pPr>
            <w:r>
              <w:rPr/>
              <w:t>50,000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1" w:type="dxa"/>
            <w:tcBorders/>
            <w:shd w:fill="CCEEFF" w:val="clear"/>
            <w:vAlign w:val="center"/>
          </w:tcPr>
          <w:p>
            <w:pPr>
              <w:pStyle w:val="TableContents"/>
              <w:spacing w:before="0" w:after="283"/>
              <w:jc w:val="left"/>
              <w:rPr/>
            </w:pPr>
            <w:r>
              <w:rPr/>
              <w:t> </w:t>
            </w:r>
          </w:p>
        </w:tc>
        <w:tc>
          <w:tcPr>
            <w:tcW w:w="1334" w:type="dxa"/>
            <w:tcBorders/>
            <w:shd w:fill="CCEEFF" w:val="clear"/>
            <w:vAlign w:val="center"/>
          </w:tcPr>
          <w:p>
            <w:pPr>
              <w:pStyle w:val="TableContents"/>
              <w:spacing w:before="0" w:after="283"/>
              <w:jc w:val="right"/>
              <w:rPr/>
            </w:pPr>
            <w:r>
              <w:rPr/>
              <w:t>-</w:t>
            </w:r>
          </w:p>
        </w:tc>
        <w:tc>
          <w:tcPr>
            <w:tcW w:w="75" w:type="dxa"/>
            <w:tcBorders/>
            <w:shd w:fill="CCEEFF" w:val="clear"/>
            <w:vAlign w:val="center"/>
          </w:tcPr>
          <w:p>
            <w:pPr>
              <w:pStyle w:val="TableContents"/>
              <w:spacing w:before="0" w:after="283"/>
              <w:jc w:val="left"/>
              <w:rPr/>
            </w:pPr>
            <w:r>
              <w:rPr/>
              <w:t> </w:t>
            </w:r>
          </w:p>
        </w:tc>
      </w:tr>
      <w:tr>
        <w:trPr/>
        <w:tc>
          <w:tcPr>
            <w:tcW w:w="2420" w:type="dxa"/>
            <w:tcBorders/>
            <w:shd w:fill="FFFFFF" w:val="clear"/>
            <w:vAlign w:val="center"/>
          </w:tcPr>
          <w:p>
            <w:pPr>
              <w:pStyle w:val="TableContents"/>
              <w:spacing w:before="0" w:after="283"/>
              <w:jc w:val="left"/>
              <w:rPr/>
            </w:pPr>
            <w:r>
              <w:rPr/>
              <w:t>Trinidad and Tobago</w:t>
            </w:r>
          </w:p>
        </w:tc>
        <w:tc>
          <w:tcPr>
            <w:tcW w:w="60" w:type="dxa"/>
            <w:tcBorders/>
            <w:shd w:fill="FFFFFF" w:val="clear"/>
            <w:vAlign w:val="center"/>
          </w:tcPr>
          <w:p>
            <w:pPr>
              <w:pStyle w:val="TableContents"/>
              <w:spacing w:before="0" w:after="283"/>
              <w:rPr/>
            </w:pPr>
            <w:r>
              <w:rPr/>
              <w:t> </w:t>
            </w:r>
          </w:p>
        </w:tc>
        <w:tc>
          <w:tcPr>
            <w:tcW w:w="88" w:type="dxa"/>
            <w:tcBorders/>
            <w:shd w:fill="FFFFFF" w:val="clear"/>
            <w:vAlign w:val="center"/>
          </w:tcPr>
          <w:p>
            <w:pPr>
              <w:pStyle w:val="TableContents"/>
              <w:spacing w:before="0" w:after="283"/>
              <w:jc w:val="left"/>
              <w:rPr/>
            </w:pPr>
            <w:r>
              <w:rPr/>
              <w:t> </w:t>
            </w:r>
          </w:p>
        </w:tc>
        <w:tc>
          <w:tcPr>
            <w:tcW w:w="1447" w:type="dxa"/>
            <w:tcBorders/>
            <w:shd w:fill="FFFFFF" w:val="clear"/>
            <w:vAlign w:val="center"/>
          </w:tcPr>
          <w:p>
            <w:pPr>
              <w:pStyle w:val="TableContents"/>
              <w:spacing w:before="0" w:after="283"/>
              <w:jc w:val="right"/>
              <w:rPr/>
            </w:pPr>
            <w:r>
              <w:rPr/>
              <w:t>167,201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1" w:type="dxa"/>
            <w:tcBorders/>
            <w:shd w:fill="FFFFFF" w:val="clear"/>
            <w:vAlign w:val="center"/>
          </w:tcPr>
          <w:p>
            <w:pPr>
              <w:pStyle w:val="TableContents"/>
              <w:spacing w:before="0" w:after="283"/>
              <w:jc w:val="left"/>
              <w:rPr/>
            </w:pPr>
            <w:r>
              <w:rPr/>
              <w:t> </w:t>
            </w:r>
          </w:p>
        </w:tc>
        <w:tc>
          <w:tcPr>
            <w:tcW w:w="1334" w:type="dxa"/>
            <w:tcBorders/>
            <w:shd w:fill="FFFFFF" w:val="clear"/>
            <w:vAlign w:val="center"/>
          </w:tcPr>
          <w:p>
            <w:pPr>
              <w:pStyle w:val="TableContents"/>
              <w:spacing w:before="0" w:after="283"/>
              <w:jc w:val="right"/>
              <w:rPr/>
            </w:pPr>
            <w:r>
              <w:rPr/>
              <w:t>142,642</w:t>
            </w:r>
          </w:p>
        </w:tc>
        <w:tc>
          <w:tcPr>
            <w:tcW w:w="75" w:type="dxa"/>
            <w:tcBorders/>
            <w:shd w:fill="FFFFFF" w:val="clear"/>
            <w:vAlign w:val="center"/>
          </w:tcPr>
          <w:p>
            <w:pPr>
              <w:pStyle w:val="TableContents"/>
              <w:spacing w:before="0" w:after="283"/>
              <w:jc w:val="left"/>
              <w:rPr/>
            </w:pPr>
            <w:r>
              <w:rPr/>
              <w:t> </w:t>
            </w:r>
          </w:p>
        </w:tc>
      </w:tr>
      <w:tr>
        <w:trPr/>
        <w:tc>
          <w:tcPr>
            <w:tcW w:w="2420" w:type="dxa"/>
            <w:tcBorders/>
            <w:shd w:fill="CCEEFF" w:val="clear"/>
            <w:vAlign w:val="center"/>
          </w:tcPr>
          <w:p>
            <w:pPr>
              <w:pStyle w:val="TableContents"/>
              <w:spacing w:before="0" w:after="283"/>
              <w:jc w:val="left"/>
              <w:rPr/>
            </w:pPr>
            <w:r>
              <w:rPr/>
              <w:t>United States of America</w:t>
            </w:r>
          </w:p>
        </w:tc>
        <w:tc>
          <w:tcPr>
            <w:tcW w:w="60" w:type="dxa"/>
            <w:tcBorders/>
            <w:shd w:fill="CCEEFF" w:val="clear"/>
            <w:vAlign w:val="center"/>
          </w:tcPr>
          <w:p>
            <w:pPr>
              <w:pStyle w:val="TableContents"/>
              <w:spacing w:before="0" w:after="283"/>
              <w:rPr/>
            </w:pPr>
            <w:r>
              <w:rPr/>
              <w:t> </w:t>
            </w:r>
          </w:p>
        </w:tc>
        <w:tc>
          <w:tcPr>
            <w:tcW w:w="88" w:type="dxa"/>
            <w:tcBorders/>
            <w:shd w:fill="CCEEFF" w:val="clear"/>
            <w:vAlign w:val="center"/>
          </w:tcPr>
          <w:p>
            <w:pPr>
              <w:pStyle w:val="TableContents"/>
              <w:spacing w:before="0" w:after="283"/>
              <w:jc w:val="left"/>
              <w:rPr/>
            </w:pPr>
            <w:r>
              <w:rPr/>
              <w:t> </w:t>
            </w:r>
          </w:p>
        </w:tc>
        <w:tc>
          <w:tcPr>
            <w:tcW w:w="1447" w:type="dxa"/>
            <w:tcBorders/>
            <w:shd w:fill="CCEEFF" w:val="clear"/>
            <w:vAlign w:val="center"/>
          </w:tcPr>
          <w:p>
            <w:pPr>
              <w:pStyle w:val="TableContents"/>
              <w:spacing w:before="0" w:after="283"/>
              <w:jc w:val="right"/>
              <w:rPr/>
            </w:pPr>
            <w:r>
              <w:rPr/>
              <w:t>41,922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1" w:type="dxa"/>
            <w:tcBorders/>
            <w:shd w:fill="CCEEFF" w:val="clear"/>
            <w:vAlign w:val="center"/>
          </w:tcPr>
          <w:p>
            <w:pPr>
              <w:pStyle w:val="TableContents"/>
              <w:spacing w:before="0" w:after="283"/>
              <w:jc w:val="left"/>
              <w:rPr/>
            </w:pPr>
            <w:r>
              <w:rPr/>
              <w:t> </w:t>
            </w:r>
          </w:p>
        </w:tc>
        <w:tc>
          <w:tcPr>
            <w:tcW w:w="1334" w:type="dxa"/>
            <w:tcBorders/>
            <w:shd w:fill="CCEEFF" w:val="clear"/>
            <w:vAlign w:val="center"/>
          </w:tcPr>
          <w:p>
            <w:pPr>
              <w:pStyle w:val="TableContents"/>
              <w:spacing w:before="0" w:after="283"/>
              <w:jc w:val="right"/>
              <w:rPr/>
            </w:pPr>
            <w:r>
              <w:rPr/>
              <w:t>28,283</w:t>
            </w:r>
          </w:p>
        </w:tc>
        <w:tc>
          <w:tcPr>
            <w:tcW w:w="75" w:type="dxa"/>
            <w:tcBorders/>
            <w:shd w:fill="CCEEFF" w:val="clear"/>
            <w:vAlign w:val="center"/>
          </w:tcPr>
          <w:p>
            <w:pPr>
              <w:pStyle w:val="TableContents"/>
              <w:spacing w:before="0" w:after="283"/>
              <w:jc w:val="left"/>
              <w:rPr/>
            </w:pPr>
            <w:r>
              <w:rPr/>
              <w:t> </w:t>
            </w:r>
          </w:p>
        </w:tc>
      </w:tr>
      <w:tr>
        <w:trPr/>
        <w:tc>
          <w:tcPr>
            <w:tcW w:w="2420" w:type="dxa"/>
            <w:tcBorders/>
            <w:shd w:fill="FFFFFF" w:val="clear"/>
            <w:vAlign w:val="center"/>
          </w:tcPr>
          <w:p>
            <w:pPr>
              <w:pStyle w:val="TableContents"/>
              <w:spacing w:before="0" w:after="283"/>
              <w:rPr/>
            </w:pPr>
            <w:r>
              <w:rPr/>
              <w:t>Uruguay</w:t>
            </w:r>
          </w:p>
        </w:tc>
        <w:tc>
          <w:tcPr>
            <w:tcW w:w="60" w:type="dxa"/>
            <w:tcBorders/>
            <w:shd w:fill="FFFFFF" w:val="clear"/>
            <w:vAlign w:val="center"/>
          </w:tcPr>
          <w:p>
            <w:pPr>
              <w:pStyle w:val="TableContents"/>
              <w:spacing w:before="0" w:after="283"/>
              <w:rPr/>
            </w:pPr>
            <w:r>
              <w:rPr/>
              <w:t> </w:t>
            </w:r>
          </w:p>
        </w:tc>
        <w:tc>
          <w:tcPr>
            <w:tcW w:w="88"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447" w:type="dxa"/>
            <w:tcBorders>
              <w:bottom w:val="single" w:sz="8" w:space="0" w:color="000000"/>
            </w:tcBorders>
            <w:shd w:fill="FFFFFF" w:val="clear"/>
            <w:tcMar>
              <w:bottom w:w="28" w:type="dxa"/>
            </w:tcMar>
            <w:vAlign w:val="center"/>
          </w:tcPr>
          <w:p>
            <w:pPr>
              <w:pStyle w:val="TableContents"/>
              <w:spacing w:before="0" w:after="283"/>
              <w:jc w:val="right"/>
              <w:rPr/>
            </w:pPr>
            <w:r>
              <w:rPr/>
              <w:t>181,047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1"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334" w:type="dxa"/>
            <w:tcBorders>
              <w:bottom w:val="single" w:sz="8" w:space="0" w:color="000000"/>
            </w:tcBorders>
            <w:shd w:fill="FFFFFF" w:val="clear"/>
            <w:tcMar>
              <w:bottom w:w="28" w:type="dxa"/>
            </w:tcMar>
            <w:vAlign w:val="center"/>
          </w:tcPr>
          <w:p>
            <w:pPr>
              <w:pStyle w:val="TableContents"/>
              <w:spacing w:before="0" w:after="283"/>
              <w:jc w:val="right"/>
              <w:rPr/>
            </w:pPr>
            <w:r>
              <w:rPr/>
              <w:t>154,761</w:t>
            </w:r>
          </w:p>
        </w:tc>
        <w:tc>
          <w:tcPr>
            <w:tcW w:w="75" w:type="dxa"/>
            <w:tcBorders/>
            <w:shd w:fill="FFFFFF" w:val="clear"/>
            <w:vAlign w:val="center"/>
          </w:tcPr>
          <w:p>
            <w:pPr>
              <w:pStyle w:val="TableContents"/>
              <w:spacing w:before="0" w:after="283"/>
              <w:jc w:val="left"/>
              <w:rPr/>
            </w:pPr>
            <w:r>
              <w:rPr/>
              <w:t> </w:t>
            </w:r>
          </w:p>
        </w:tc>
      </w:tr>
      <w:tr>
        <w:trPr/>
        <w:tc>
          <w:tcPr>
            <w:tcW w:w="242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rPr/>
            </w:pPr>
            <w:r>
              <w:rPr/>
              <w:t> </w:t>
            </w:r>
          </w:p>
        </w:tc>
        <w:tc>
          <w:tcPr>
            <w:tcW w:w="88"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447" w:type="dxa"/>
            <w:tcBorders>
              <w:bottom w:val="double" w:sz="6" w:space="0" w:color="000000"/>
            </w:tcBorders>
            <w:shd w:fill="CCEEFF" w:val="clear"/>
            <w:tcMar>
              <w:bottom w:w="28" w:type="dxa"/>
            </w:tcMar>
            <w:vAlign w:val="center"/>
          </w:tcPr>
          <w:p>
            <w:pPr>
              <w:pStyle w:val="TableContents"/>
              <w:spacing w:before="0" w:after="283"/>
              <w:jc w:val="right"/>
              <w:rPr/>
            </w:pPr>
            <w:r>
              <w:rPr/>
              <w:t>6,706,071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1"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334" w:type="dxa"/>
            <w:tcBorders>
              <w:bottom w:val="double" w:sz="6" w:space="0" w:color="000000"/>
            </w:tcBorders>
            <w:shd w:fill="CCEEFF" w:val="clear"/>
            <w:tcMar>
              <w:bottom w:w="28" w:type="dxa"/>
            </w:tcMar>
            <w:vAlign w:val="center"/>
          </w:tcPr>
          <w:p>
            <w:pPr>
              <w:pStyle w:val="TableContents"/>
              <w:spacing w:before="0" w:after="283"/>
              <w:jc w:val="right"/>
              <w:rPr/>
            </w:pPr>
            <w:r>
              <w:rPr/>
              <w:t>6,148,298</w:t>
            </w:r>
          </w:p>
        </w:tc>
        <w:tc>
          <w:tcPr>
            <w:tcW w:w="75" w:type="dxa"/>
            <w:tcBorders/>
            <w:shd w:fill="CCEEFF" w:val="clear"/>
            <w:vAlign w:val="center"/>
          </w:tcPr>
          <w:p>
            <w:pPr>
              <w:pStyle w:val="TableContents"/>
              <w:spacing w:before="0" w:after="283"/>
              <w:jc w:val="left"/>
              <w:rPr/>
            </w:pPr>
            <w:r>
              <w:rPr/>
              <w:t> </w:t>
            </w:r>
          </w:p>
        </w:tc>
      </w:tr>
    </w:tbl>
    <w:p>
      <w:pPr>
        <w:pStyle w:val="TextBody"/>
        <w:spacing w:before="0" w:after="0"/>
        <w:ind w:left="0" w:right="0" w:firstLine="360"/>
        <w:rPr>
          <w:caps w:val="false"/>
          <w:smallCaps w:val="false"/>
        </w:rPr>
      </w:pPr>
      <w:r>
        <w:rPr>
          <w:caps w:val="false"/>
          <w:smallCaps w:val="false"/>
        </w:rPr>
        <w:t> </w:t>
      </w:r>
    </w:p>
    <w:p>
      <w:pPr>
        <w:pStyle w:val="TextBody"/>
        <w:spacing w:before="0" w:after="0"/>
        <w:ind w:left="0" w:right="0" w:firstLine="360"/>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fixed and floating interest rate distribution of the loan portfolio is as follows:</w:t>
      </w:r>
    </w:p>
    <w:p>
      <w:pPr>
        <w:pStyle w:val="TextBody"/>
        <w:spacing w:before="0" w:after="0"/>
        <w:ind w:left="540" w:right="0" w:hanging="0"/>
        <w:jc w:val="both"/>
        <w:rPr>
          <w:caps w:val="false"/>
          <w:smallCaps w:val="false"/>
        </w:rPr>
      </w:pPr>
      <w:r>
        <w:rPr>
          <w:caps w:val="false"/>
          <w:smallCaps w:val="false"/>
        </w:rPr>
        <w:t> </w:t>
      </w:r>
    </w:p>
    <w:tbl>
      <w:tblPr>
        <w:tblW w:w="5325" w:type="dxa"/>
        <w:jc w:val="left"/>
        <w:tblInd w:w="0" w:type="dxa"/>
        <w:tblCellMar>
          <w:top w:w="0" w:type="dxa"/>
          <w:left w:w="0" w:type="dxa"/>
          <w:bottom w:w="0" w:type="dxa"/>
          <w:right w:w="0" w:type="dxa"/>
        </w:tblCellMar>
      </w:tblPr>
      <w:tblGrid>
        <w:gridCol w:w="2120"/>
        <w:gridCol w:w="60"/>
        <w:gridCol w:w="88"/>
        <w:gridCol w:w="1447"/>
        <w:gridCol w:w="60"/>
        <w:gridCol w:w="60"/>
        <w:gridCol w:w="81"/>
        <w:gridCol w:w="1334"/>
        <w:gridCol w:w="75"/>
      </w:tblGrid>
      <w:tr>
        <w:trPr/>
        <w:tc>
          <w:tcPr>
            <w:tcW w:w="2120" w:type="dxa"/>
            <w:tcBorders/>
            <w:shd w:fill="auto" w:val="clear"/>
            <w:vAlign w:val="center"/>
          </w:tcPr>
          <w:p>
            <w:pPr>
              <w:pStyle w:val="TableContents"/>
              <w:spacing w:before="0" w:after="283"/>
              <w:jc w:val="both"/>
              <w:rPr>
                <w:i/>
              </w:rPr>
            </w:pPr>
            <w:r>
              <w:rPr>
                <w:i/>
              </w:rPr>
              <w:t>(In thousands of US$)</w:t>
            </w:r>
          </w:p>
        </w:tc>
        <w:tc>
          <w:tcPr>
            <w:tcW w:w="60" w:type="dxa"/>
            <w:tcBorders/>
            <w:shd w:fill="auto" w:val="clear"/>
            <w:vAlign w:val="center"/>
          </w:tcPr>
          <w:p>
            <w:pPr>
              <w:pStyle w:val="TableContents"/>
              <w:spacing w:before="0" w:after="283"/>
              <w:rPr/>
            </w:pPr>
            <w:r>
              <w:rPr/>
              <w:t> </w:t>
            </w:r>
          </w:p>
        </w:tc>
        <w:tc>
          <w:tcPr>
            <w:tcW w:w="3070" w:type="dxa"/>
            <w:gridSpan w:val="6"/>
            <w:tcBorders/>
            <w:shd w:fill="auto" w:val="clear"/>
            <w:vAlign w:val="center"/>
          </w:tcPr>
          <w:p>
            <w:pPr>
              <w:pStyle w:val="TableContents"/>
              <w:spacing w:before="0" w:after="283"/>
              <w:jc w:val="center"/>
              <w:rPr/>
            </w:pPr>
            <w:r>
              <w:rPr/>
              <w:t> </w:t>
            </w:r>
          </w:p>
        </w:tc>
        <w:tc>
          <w:tcPr>
            <w:tcW w:w="75" w:type="dxa"/>
            <w:tcBorders/>
            <w:shd w:fill="auto" w:val="clear"/>
            <w:vAlign w:val="center"/>
          </w:tcPr>
          <w:p>
            <w:pPr>
              <w:pStyle w:val="TableContents"/>
              <w:spacing w:before="0" w:after="283"/>
              <w:rPr/>
            </w:pPr>
            <w:r>
              <w:rPr/>
              <w:t> </w:t>
            </w:r>
          </w:p>
        </w:tc>
      </w:tr>
      <w:tr>
        <w:trPr/>
        <w:tc>
          <w:tcPr>
            <w:tcW w:w="2120" w:type="dxa"/>
            <w:tcBorders/>
            <w:shd w:fill="auto" w:val="clear"/>
            <w:vAlign w:val="center"/>
          </w:tcPr>
          <w:p>
            <w:pPr>
              <w:pStyle w:val="TableContents"/>
              <w:spacing w:before="0" w:after="283"/>
              <w:jc w:val="both"/>
              <w:rPr/>
            </w:pPr>
            <w:r>
              <w:rPr/>
              <w:t> </w:t>
            </w:r>
          </w:p>
        </w:tc>
        <w:tc>
          <w:tcPr>
            <w:tcW w:w="60" w:type="dxa"/>
            <w:tcBorders/>
            <w:shd w:fill="auto" w:val="clear"/>
            <w:vAlign w:val="center"/>
          </w:tcPr>
          <w:p>
            <w:pPr>
              <w:pStyle w:val="TableContents"/>
              <w:spacing w:before="0" w:after="283"/>
              <w:rPr/>
            </w:pPr>
            <w:r>
              <w:rPr/>
              <w:t> </w:t>
            </w:r>
          </w:p>
        </w:tc>
        <w:tc>
          <w:tcPr>
            <w:tcW w:w="153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 xml:space="preserve">September 30, </w:t>
              <w:br/>
              <w:t>2014</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41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December 31,</w:t>
              <w:br/>
              <w:t>2013</w:t>
            </w:r>
          </w:p>
        </w:tc>
        <w:tc>
          <w:tcPr>
            <w:tcW w:w="75" w:type="dxa"/>
            <w:tcBorders/>
            <w:shd w:fill="auto" w:val="clear"/>
            <w:vAlign w:val="center"/>
          </w:tcPr>
          <w:p>
            <w:pPr>
              <w:pStyle w:val="TableContents"/>
              <w:spacing w:before="0" w:after="283"/>
              <w:rPr/>
            </w:pPr>
            <w:r>
              <w:rPr/>
              <w:t> </w:t>
            </w:r>
          </w:p>
        </w:tc>
      </w:tr>
      <w:tr>
        <w:trPr/>
        <w:tc>
          <w:tcPr>
            <w:tcW w:w="2120" w:type="dxa"/>
            <w:tcBorders/>
            <w:shd w:fill="auto" w:val="clear"/>
            <w:vAlign w:val="center"/>
          </w:tcPr>
          <w:p>
            <w:pPr>
              <w:pStyle w:val="TableContents"/>
              <w:spacing w:before="0" w:after="283"/>
              <w:jc w:val="both"/>
              <w:rPr/>
            </w:pPr>
            <w:r>
              <w:rPr/>
              <w:t> </w:t>
            </w:r>
          </w:p>
        </w:tc>
        <w:tc>
          <w:tcPr>
            <w:tcW w:w="60" w:type="dxa"/>
            <w:tcBorders/>
            <w:shd w:fill="auto" w:val="clear"/>
            <w:vAlign w:val="center"/>
          </w:tcPr>
          <w:p>
            <w:pPr>
              <w:pStyle w:val="TableContents"/>
              <w:spacing w:before="0" w:after="283"/>
              <w:rPr/>
            </w:pPr>
            <w:r>
              <w:rPr/>
              <w:t> </w:t>
            </w:r>
          </w:p>
        </w:tc>
        <w:tc>
          <w:tcPr>
            <w:tcW w:w="1535" w:type="dxa"/>
            <w:gridSpan w:val="2"/>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415" w:type="dxa"/>
            <w:gridSpan w:val="2"/>
            <w:tcBorders/>
            <w:shd w:fill="auto" w:val="clear"/>
            <w:vAlign w:val="center"/>
          </w:tcPr>
          <w:p>
            <w:pPr>
              <w:pStyle w:val="TableContents"/>
              <w:spacing w:before="0" w:after="283"/>
              <w:jc w:val="center"/>
              <w:rPr/>
            </w:pPr>
            <w:r>
              <w:rPr/>
              <w:t> </w:t>
            </w:r>
          </w:p>
        </w:tc>
        <w:tc>
          <w:tcPr>
            <w:tcW w:w="75" w:type="dxa"/>
            <w:tcBorders/>
            <w:shd w:fill="auto" w:val="clear"/>
            <w:vAlign w:val="center"/>
          </w:tcPr>
          <w:p>
            <w:pPr>
              <w:pStyle w:val="TableContents"/>
              <w:spacing w:before="0" w:after="283"/>
              <w:rPr/>
            </w:pPr>
            <w:r>
              <w:rPr/>
              <w:t> </w:t>
            </w:r>
          </w:p>
        </w:tc>
      </w:tr>
      <w:tr>
        <w:trPr/>
        <w:tc>
          <w:tcPr>
            <w:tcW w:w="2120" w:type="dxa"/>
            <w:tcBorders/>
            <w:shd w:fill="CCEEFF" w:val="clear"/>
            <w:vAlign w:val="center"/>
          </w:tcPr>
          <w:p>
            <w:pPr>
              <w:pStyle w:val="TableContents"/>
              <w:spacing w:before="0" w:after="283"/>
              <w:jc w:val="both"/>
              <w:rPr/>
            </w:pPr>
            <w:r>
              <w:rPr/>
              <w:t>Fixed interest rates</w:t>
            </w:r>
          </w:p>
        </w:tc>
        <w:tc>
          <w:tcPr>
            <w:tcW w:w="60" w:type="dxa"/>
            <w:tcBorders/>
            <w:shd w:fill="CCEEFF" w:val="clear"/>
            <w:vAlign w:val="center"/>
          </w:tcPr>
          <w:p>
            <w:pPr>
              <w:pStyle w:val="TableContents"/>
              <w:spacing w:before="0" w:after="283"/>
              <w:rPr/>
            </w:pPr>
            <w:r>
              <w:rPr/>
              <w:t> </w:t>
            </w:r>
          </w:p>
        </w:tc>
        <w:tc>
          <w:tcPr>
            <w:tcW w:w="88" w:type="dxa"/>
            <w:tcBorders/>
            <w:shd w:fill="CCEEFF" w:val="clear"/>
            <w:vAlign w:val="center"/>
          </w:tcPr>
          <w:p>
            <w:pPr>
              <w:pStyle w:val="TableContents"/>
              <w:spacing w:before="0" w:after="283"/>
              <w:jc w:val="left"/>
              <w:rPr/>
            </w:pPr>
            <w:r>
              <w:rPr/>
              <w:t> </w:t>
            </w:r>
          </w:p>
        </w:tc>
        <w:tc>
          <w:tcPr>
            <w:tcW w:w="1447" w:type="dxa"/>
            <w:tcBorders/>
            <w:shd w:fill="CCEEFF" w:val="clear"/>
            <w:vAlign w:val="center"/>
          </w:tcPr>
          <w:p>
            <w:pPr>
              <w:pStyle w:val="TableContents"/>
              <w:spacing w:before="0" w:after="283"/>
              <w:jc w:val="right"/>
              <w:rPr/>
            </w:pPr>
            <w:r>
              <w:rPr/>
              <w:t>3,348,626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1" w:type="dxa"/>
            <w:tcBorders/>
            <w:shd w:fill="CCEEFF" w:val="clear"/>
            <w:vAlign w:val="center"/>
          </w:tcPr>
          <w:p>
            <w:pPr>
              <w:pStyle w:val="TableContents"/>
              <w:spacing w:before="0" w:after="283"/>
              <w:jc w:val="left"/>
              <w:rPr/>
            </w:pPr>
            <w:r>
              <w:rPr/>
              <w:t> </w:t>
            </w:r>
          </w:p>
        </w:tc>
        <w:tc>
          <w:tcPr>
            <w:tcW w:w="1334" w:type="dxa"/>
            <w:tcBorders/>
            <w:shd w:fill="CCEEFF" w:val="clear"/>
            <w:vAlign w:val="center"/>
          </w:tcPr>
          <w:p>
            <w:pPr>
              <w:pStyle w:val="TableContents"/>
              <w:spacing w:before="0" w:after="283"/>
              <w:jc w:val="right"/>
              <w:rPr/>
            </w:pPr>
            <w:r>
              <w:rPr/>
              <w:t>3,252,331</w:t>
            </w:r>
          </w:p>
        </w:tc>
        <w:tc>
          <w:tcPr>
            <w:tcW w:w="75" w:type="dxa"/>
            <w:tcBorders/>
            <w:shd w:fill="CCEEFF" w:val="clear"/>
            <w:vAlign w:val="center"/>
          </w:tcPr>
          <w:p>
            <w:pPr>
              <w:pStyle w:val="TableContents"/>
              <w:spacing w:before="0" w:after="283"/>
              <w:jc w:val="left"/>
              <w:rPr/>
            </w:pPr>
            <w:r>
              <w:rPr/>
              <w:t> </w:t>
            </w:r>
          </w:p>
        </w:tc>
      </w:tr>
      <w:tr>
        <w:trPr/>
        <w:tc>
          <w:tcPr>
            <w:tcW w:w="2120" w:type="dxa"/>
            <w:tcBorders/>
            <w:shd w:fill="FFFFFF" w:val="clear"/>
            <w:vAlign w:val="center"/>
          </w:tcPr>
          <w:p>
            <w:pPr>
              <w:pStyle w:val="TableContents"/>
              <w:spacing w:before="0" w:after="283"/>
              <w:jc w:val="both"/>
              <w:rPr/>
            </w:pPr>
            <w:r>
              <w:rPr/>
              <w:t>Floating interest rates</w:t>
            </w:r>
          </w:p>
        </w:tc>
        <w:tc>
          <w:tcPr>
            <w:tcW w:w="60" w:type="dxa"/>
            <w:tcBorders/>
            <w:shd w:fill="FFFFFF" w:val="clear"/>
            <w:vAlign w:val="center"/>
          </w:tcPr>
          <w:p>
            <w:pPr>
              <w:pStyle w:val="TableContents"/>
              <w:spacing w:before="0" w:after="283"/>
              <w:rPr/>
            </w:pPr>
            <w:r>
              <w:rPr/>
              <w:t> </w:t>
            </w:r>
          </w:p>
        </w:tc>
        <w:tc>
          <w:tcPr>
            <w:tcW w:w="88"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447" w:type="dxa"/>
            <w:tcBorders>
              <w:bottom w:val="single" w:sz="8" w:space="0" w:color="000000"/>
            </w:tcBorders>
            <w:shd w:fill="FFFFFF" w:val="clear"/>
            <w:tcMar>
              <w:bottom w:w="28" w:type="dxa"/>
            </w:tcMar>
            <w:vAlign w:val="center"/>
          </w:tcPr>
          <w:p>
            <w:pPr>
              <w:pStyle w:val="TableContents"/>
              <w:spacing w:before="0" w:after="283"/>
              <w:jc w:val="right"/>
              <w:rPr/>
            </w:pPr>
            <w:r>
              <w:rPr/>
              <w:t>3,357,445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1"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334" w:type="dxa"/>
            <w:tcBorders>
              <w:bottom w:val="single" w:sz="8" w:space="0" w:color="000000"/>
            </w:tcBorders>
            <w:shd w:fill="FFFFFF" w:val="clear"/>
            <w:tcMar>
              <w:bottom w:w="28" w:type="dxa"/>
            </w:tcMar>
            <w:vAlign w:val="center"/>
          </w:tcPr>
          <w:p>
            <w:pPr>
              <w:pStyle w:val="TableContents"/>
              <w:spacing w:before="0" w:after="283"/>
              <w:jc w:val="right"/>
              <w:rPr/>
            </w:pPr>
            <w:r>
              <w:rPr/>
              <w:t>2,895,967</w:t>
            </w:r>
          </w:p>
        </w:tc>
        <w:tc>
          <w:tcPr>
            <w:tcW w:w="75" w:type="dxa"/>
            <w:tcBorders/>
            <w:shd w:fill="FFFFFF" w:val="clear"/>
            <w:vAlign w:val="center"/>
          </w:tcPr>
          <w:p>
            <w:pPr>
              <w:pStyle w:val="TableContents"/>
              <w:spacing w:before="0" w:after="283"/>
              <w:jc w:val="left"/>
              <w:rPr/>
            </w:pPr>
            <w:r>
              <w:rPr/>
              <w:t> </w:t>
            </w:r>
          </w:p>
        </w:tc>
      </w:tr>
      <w:tr>
        <w:trPr/>
        <w:tc>
          <w:tcPr>
            <w:tcW w:w="2120" w:type="dxa"/>
            <w:tcBorders/>
            <w:shd w:fill="CCEEFF" w:val="clear"/>
            <w:vAlign w:val="center"/>
          </w:tcPr>
          <w:p>
            <w:pPr>
              <w:pStyle w:val="TableContents"/>
              <w:spacing w:before="0" w:after="283"/>
              <w:jc w:val="both"/>
              <w:rPr/>
            </w:pPr>
            <w:r>
              <w:rPr/>
              <w:t> </w:t>
            </w:r>
          </w:p>
        </w:tc>
        <w:tc>
          <w:tcPr>
            <w:tcW w:w="60" w:type="dxa"/>
            <w:tcBorders/>
            <w:shd w:fill="CCEEFF" w:val="clear"/>
            <w:vAlign w:val="center"/>
          </w:tcPr>
          <w:p>
            <w:pPr>
              <w:pStyle w:val="TableContents"/>
              <w:spacing w:before="0" w:after="283"/>
              <w:rPr/>
            </w:pPr>
            <w:r>
              <w:rPr/>
              <w:t> </w:t>
            </w:r>
          </w:p>
        </w:tc>
        <w:tc>
          <w:tcPr>
            <w:tcW w:w="88"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447" w:type="dxa"/>
            <w:tcBorders>
              <w:bottom w:val="double" w:sz="6" w:space="0" w:color="000000"/>
            </w:tcBorders>
            <w:shd w:fill="CCEEFF" w:val="clear"/>
            <w:tcMar>
              <w:bottom w:w="28" w:type="dxa"/>
            </w:tcMar>
            <w:vAlign w:val="center"/>
          </w:tcPr>
          <w:p>
            <w:pPr>
              <w:pStyle w:val="TableContents"/>
              <w:spacing w:before="0" w:after="283"/>
              <w:jc w:val="right"/>
              <w:rPr/>
            </w:pPr>
            <w:r>
              <w:rPr/>
              <w:t>6,706,071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1"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334" w:type="dxa"/>
            <w:tcBorders>
              <w:bottom w:val="double" w:sz="6" w:space="0" w:color="000000"/>
            </w:tcBorders>
            <w:shd w:fill="CCEEFF" w:val="clear"/>
            <w:tcMar>
              <w:bottom w:w="28" w:type="dxa"/>
            </w:tcMar>
            <w:vAlign w:val="center"/>
          </w:tcPr>
          <w:p>
            <w:pPr>
              <w:pStyle w:val="TableContents"/>
              <w:spacing w:before="0" w:after="283"/>
              <w:jc w:val="right"/>
              <w:rPr/>
            </w:pPr>
            <w:r>
              <w:rPr/>
              <w:t>6,148,298</w:t>
            </w:r>
          </w:p>
        </w:tc>
        <w:tc>
          <w:tcPr>
            <w:tcW w:w="75" w:type="dxa"/>
            <w:tcBorders/>
            <w:shd w:fill="CCEEFF" w:val="clear"/>
            <w:vAlign w:val="center"/>
          </w:tcPr>
          <w:p>
            <w:pPr>
              <w:pStyle w:val="TableContents"/>
              <w:spacing w:before="0" w:after="283"/>
              <w:jc w:val="left"/>
              <w:rPr/>
            </w:pPr>
            <w:r>
              <w:rPr/>
              <w:t> </w:t>
            </w:r>
          </w:p>
        </w:tc>
      </w:tr>
    </w:tbl>
    <w:p>
      <w:pPr>
        <w:pStyle w:val="TextBody"/>
        <w:spacing w:before="0" w:after="0"/>
        <w:ind w:left="549" w:right="0" w:hanging="0"/>
        <w:jc w:val="both"/>
        <w:rPr>
          <w:caps w:val="false"/>
          <w:smallCaps w:val="false"/>
        </w:rPr>
      </w:pPr>
      <w:r>
        <w:rPr>
          <w:caps w:val="false"/>
          <w:smallCaps w:val="false"/>
        </w:rPr>
        <w:t> </w:t>
      </w:r>
    </w:p>
    <w:p>
      <w:pPr>
        <w:pStyle w:val="TextBody"/>
        <w:spacing w:before="0" w:after="0"/>
        <w:ind w:left="450" w:right="0" w:hanging="0"/>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As of September 30, 2014 and December 31, 2013, 77% and 92%, respectively, of the loan portfolio at fixed interest rates has remaining maturities of less than 180 days.</w:t>
      </w:r>
    </w:p>
    <w:p>
      <w:pPr>
        <w:pStyle w:val="TextBody"/>
        <w:spacing w:before="0" w:after="0"/>
        <w:ind w:left="360" w:right="0" w:hanging="0"/>
        <w:jc w:val="both"/>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-27-</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0" w:right="0" w:hanging="0"/>
        <w:rPr>
          <w:caps w:val="false"/>
          <w:smallCaps w:val="false"/>
        </w:rPr>
      </w:pPr>
      <w:r>
        <w:rPr>
          <w:caps w:val="false"/>
          <w:smallCaps w:val="false"/>
        </w:rPr>
        <w:t> </w:t>
      </w:r>
    </w:p>
    <w:p>
      <w:pPr>
        <w:pStyle w:val="TextBody"/>
        <w:spacing w:before="0" w:after="0"/>
        <w:ind w:left="426"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following is a summary of information of non-accruing loan balances, and interest amounts on non-accruing loans:</w:t>
      </w:r>
    </w:p>
    <w:p>
      <w:pPr>
        <w:pStyle w:val="TextBody"/>
        <w:spacing w:before="0" w:after="0"/>
        <w:ind w:left="426" w:right="0" w:hanging="0"/>
        <w:jc w:val="both"/>
        <w:rPr>
          <w:caps w:val="false"/>
          <w:smallCaps w:val="false"/>
        </w:rPr>
      </w:pPr>
      <w:r>
        <w:rPr>
          <w:caps w:val="false"/>
          <w:smallCaps w:val="false"/>
        </w:rPr>
        <w:t> </w:t>
      </w:r>
    </w:p>
    <w:tbl>
      <w:tblPr>
        <w:tblW w:w="10205" w:type="dxa"/>
        <w:jc w:val="left"/>
        <w:tblInd w:w="0" w:type="dxa"/>
        <w:tblCellMar>
          <w:top w:w="0" w:type="dxa"/>
          <w:left w:w="0" w:type="dxa"/>
          <w:bottom w:w="0" w:type="dxa"/>
          <w:right w:w="0" w:type="dxa"/>
        </w:tblCellMar>
      </w:tblPr>
      <w:tblGrid>
        <w:gridCol w:w="6753"/>
        <w:gridCol w:w="60"/>
        <w:gridCol w:w="148"/>
        <w:gridCol w:w="1387"/>
        <w:gridCol w:w="60"/>
        <w:gridCol w:w="60"/>
        <w:gridCol w:w="142"/>
        <w:gridCol w:w="1333"/>
        <w:gridCol w:w="262"/>
      </w:tblGrid>
      <w:tr>
        <w:trPr/>
        <w:tc>
          <w:tcPr>
            <w:tcW w:w="6753" w:type="dxa"/>
            <w:tcBorders/>
            <w:shd w:fill="auto" w:val="clear"/>
            <w:vAlign w:val="center"/>
          </w:tcPr>
          <w:p>
            <w:pPr>
              <w:pStyle w:val="TableContents"/>
              <w:spacing w:before="0" w:after="283"/>
              <w:jc w:val="both"/>
              <w:rPr/>
            </w:pPr>
            <w:r>
              <w:rPr/>
              <w:t>(In thousands of US$)</w:t>
            </w:r>
          </w:p>
        </w:tc>
        <w:tc>
          <w:tcPr>
            <w:tcW w:w="60" w:type="dxa"/>
            <w:tcBorders/>
            <w:shd w:fill="auto" w:val="clear"/>
            <w:vAlign w:val="center"/>
          </w:tcPr>
          <w:p>
            <w:pPr>
              <w:pStyle w:val="TableContents"/>
              <w:spacing w:before="0" w:after="283"/>
              <w:rPr/>
            </w:pPr>
            <w:r>
              <w:rPr/>
              <w:t> </w:t>
            </w:r>
          </w:p>
        </w:tc>
        <w:tc>
          <w:tcPr>
            <w:tcW w:w="153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 xml:space="preserve">September 30, </w:t>
              <w:br/>
              <w:t>2014</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47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 xml:space="preserve">December 31, </w:t>
              <w:br/>
              <w:t>2013</w:t>
            </w:r>
          </w:p>
        </w:tc>
        <w:tc>
          <w:tcPr>
            <w:tcW w:w="262" w:type="dxa"/>
            <w:tcBorders/>
            <w:shd w:fill="auto" w:val="clear"/>
            <w:vAlign w:val="center"/>
          </w:tcPr>
          <w:p>
            <w:pPr>
              <w:pStyle w:val="TableContents"/>
              <w:spacing w:before="0" w:after="283"/>
              <w:rPr/>
            </w:pPr>
            <w:r>
              <w:rPr/>
              <w:t> </w:t>
            </w:r>
          </w:p>
        </w:tc>
      </w:tr>
      <w:tr>
        <w:trPr/>
        <w:tc>
          <w:tcPr>
            <w:tcW w:w="6753" w:type="dxa"/>
            <w:tcBorders/>
            <w:shd w:fill="CCEEFF" w:val="clear"/>
            <w:vAlign w:val="center"/>
          </w:tcPr>
          <w:p>
            <w:pPr>
              <w:pStyle w:val="TableContents"/>
              <w:spacing w:before="0" w:after="283"/>
              <w:jc w:val="left"/>
              <w:rPr/>
            </w:pPr>
            <w:r>
              <w:rPr/>
              <w:t>Loans in non-accrual status</w:t>
            </w:r>
          </w:p>
        </w:tc>
        <w:tc>
          <w:tcPr>
            <w:tcW w:w="60" w:type="dxa"/>
            <w:tcBorders/>
            <w:shd w:fill="CCEEFF" w:val="clear"/>
            <w:vAlign w:val="center"/>
          </w:tcPr>
          <w:p>
            <w:pPr>
              <w:pStyle w:val="TableContents"/>
              <w:spacing w:before="0" w:after="283"/>
              <w:rPr/>
            </w:pPr>
            <w:r>
              <w:rPr/>
              <w:t> </w:t>
            </w:r>
          </w:p>
        </w:tc>
        <w:tc>
          <w:tcPr>
            <w:tcW w:w="148" w:type="dxa"/>
            <w:tcBorders/>
            <w:shd w:fill="CCEEFF" w:val="clear"/>
            <w:vAlign w:val="center"/>
          </w:tcPr>
          <w:p>
            <w:pPr>
              <w:pStyle w:val="TableContents"/>
              <w:spacing w:before="0" w:after="283"/>
              <w:jc w:val="left"/>
              <w:rPr/>
            </w:pPr>
            <w:r>
              <w:rPr/>
              <w:t> </w:t>
            </w:r>
          </w:p>
        </w:tc>
        <w:tc>
          <w:tcPr>
            <w:tcW w:w="1387"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42" w:type="dxa"/>
            <w:tcBorders/>
            <w:shd w:fill="CCEEFF" w:val="clear"/>
            <w:vAlign w:val="center"/>
          </w:tcPr>
          <w:p>
            <w:pPr>
              <w:pStyle w:val="TableContents"/>
              <w:spacing w:before="0" w:after="283"/>
              <w:jc w:val="left"/>
              <w:rPr/>
            </w:pPr>
            <w:r>
              <w:rPr/>
              <w:t> </w:t>
            </w:r>
          </w:p>
        </w:tc>
        <w:tc>
          <w:tcPr>
            <w:tcW w:w="1333" w:type="dxa"/>
            <w:tcBorders/>
            <w:shd w:fill="CCEEFF" w:val="clear"/>
            <w:vAlign w:val="center"/>
          </w:tcPr>
          <w:p>
            <w:pPr>
              <w:pStyle w:val="TableContents"/>
              <w:spacing w:before="0" w:after="283"/>
              <w:jc w:val="right"/>
              <w:rPr/>
            </w:pPr>
            <w:r>
              <w:rPr/>
              <w:t> </w:t>
            </w:r>
          </w:p>
        </w:tc>
        <w:tc>
          <w:tcPr>
            <w:tcW w:w="262" w:type="dxa"/>
            <w:tcBorders/>
            <w:shd w:fill="CCEEFF" w:val="clear"/>
            <w:vAlign w:val="center"/>
          </w:tcPr>
          <w:p>
            <w:pPr>
              <w:pStyle w:val="TableContents"/>
              <w:spacing w:before="0" w:after="283"/>
              <w:ind w:left="0" w:right="0" w:firstLine="180"/>
              <w:jc w:val="left"/>
              <w:rPr/>
            </w:pPr>
            <w:r>
              <w:rPr/>
              <w:t> </w:t>
            </w:r>
          </w:p>
        </w:tc>
      </w:tr>
      <w:tr>
        <w:trPr/>
        <w:tc>
          <w:tcPr>
            <w:tcW w:w="6753" w:type="dxa"/>
            <w:tcBorders/>
            <w:shd w:fill="FFFFFF" w:val="clear"/>
            <w:vAlign w:val="center"/>
          </w:tcPr>
          <w:p>
            <w:pPr>
              <w:pStyle w:val="TableContents"/>
              <w:spacing w:before="0" w:after="283"/>
              <w:jc w:val="left"/>
              <w:rPr/>
            </w:pPr>
            <w:r>
              <w:rPr/>
              <w:t>Private corporations</w:t>
            </w:r>
          </w:p>
        </w:tc>
        <w:tc>
          <w:tcPr>
            <w:tcW w:w="60" w:type="dxa"/>
            <w:tcBorders/>
            <w:shd w:fill="FFFFFF" w:val="clear"/>
            <w:vAlign w:val="center"/>
          </w:tcPr>
          <w:p>
            <w:pPr>
              <w:pStyle w:val="TableContents"/>
              <w:spacing w:before="0" w:after="283"/>
              <w:rPr/>
            </w:pPr>
            <w:r>
              <w:rPr/>
              <w:t> </w:t>
            </w:r>
          </w:p>
        </w:tc>
        <w:tc>
          <w:tcPr>
            <w:tcW w:w="148" w:type="dxa"/>
            <w:tcBorders/>
            <w:shd w:fill="FFFFFF" w:val="clear"/>
            <w:vAlign w:val="center"/>
          </w:tcPr>
          <w:p>
            <w:pPr>
              <w:pStyle w:val="TableContents"/>
              <w:spacing w:before="0" w:after="283"/>
              <w:jc w:val="left"/>
              <w:rPr/>
            </w:pPr>
            <w:r>
              <w:rPr/>
              <w:t> </w:t>
            </w:r>
          </w:p>
        </w:tc>
        <w:tc>
          <w:tcPr>
            <w:tcW w:w="1387" w:type="dxa"/>
            <w:tcBorders/>
            <w:shd w:fill="FFFFFF" w:val="clear"/>
            <w:vAlign w:val="center"/>
          </w:tcPr>
          <w:p>
            <w:pPr>
              <w:pStyle w:val="TableContents"/>
              <w:spacing w:before="0" w:after="283"/>
              <w:jc w:val="right"/>
              <w:rPr/>
            </w:pPr>
            <w:r>
              <w:rPr/>
              <w:t>3,125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42" w:type="dxa"/>
            <w:tcBorders/>
            <w:shd w:fill="FFFFFF" w:val="clear"/>
            <w:vAlign w:val="center"/>
          </w:tcPr>
          <w:p>
            <w:pPr>
              <w:pStyle w:val="TableContents"/>
              <w:spacing w:before="0" w:after="283"/>
              <w:jc w:val="left"/>
              <w:rPr/>
            </w:pPr>
            <w:r>
              <w:rPr/>
              <w:t> </w:t>
            </w:r>
          </w:p>
        </w:tc>
        <w:tc>
          <w:tcPr>
            <w:tcW w:w="1333" w:type="dxa"/>
            <w:tcBorders/>
            <w:shd w:fill="FFFFFF" w:val="clear"/>
            <w:vAlign w:val="center"/>
          </w:tcPr>
          <w:p>
            <w:pPr>
              <w:pStyle w:val="TableContents"/>
              <w:spacing w:before="0" w:after="283"/>
              <w:jc w:val="right"/>
              <w:rPr/>
            </w:pPr>
            <w:r>
              <w:rPr/>
              <w:t>3,125</w:t>
            </w:r>
          </w:p>
        </w:tc>
        <w:tc>
          <w:tcPr>
            <w:tcW w:w="262" w:type="dxa"/>
            <w:tcBorders/>
            <w:shd w:fill="FFFFFF" w:val="clear"/>
            <w:vAlign w:val="center"/>
          </w:tcPr>
          <w:p>
            <w:pPr>
              <w:pStyle w:val="TableContents"/>
              <w:spacing w:before="0" w:after="283"/>
              <w:ind w:left="0" w:right="0" w:firstLine="180"/>
              <w:jc w:val="left"/>
              <w:rPr/>
            </w:pPr>
            <w:r>
              <w:rPr/>
              <w:t> </w:t>
            </w:r>
          </w:p>
        </w:tc>
      </w:tr>
      <w:tr>
        <w:trPr/>
        <w:tc>
          <w:tcPr>
            <w:tcW w:w="6753" w:type="dxa"/>
            <w:tcBorders/>
            <w:shd w:fill="CCEEFF" w:val="clear"/>
            <w:vAlign w:val="center"/>
          </w:tcPr>
          <w:p>
            <w:pPr>
              <w:pStyle w:val="TableContents"/>
              <w:spacing w:before="0" w:after="283"/>
              <w:rPr/>
            </w:pPr>
            <w:r>
              <w:rPr/>
              <w:t>Middle-market companies</w:t>
            </w:r>
          </w:p>
        </w:tc>
        <w:tc>
          <w:tcPr>
            <w:tcW w:w="60" w:type="dxa"/>
            <w:tcBorders/>
            <w:shd w:fill="CCEEFF" w:val="clear"/>
            <w:vAlign w:val="center"/>
          </w:tcPr>
          <w:p>
            <w:pPr>
              <w:pStyle w:val="TableContents"/>
              <w:spacing w:before="0" w:after="283"/>
              <w:rPr/>
            </w:pPr>
            <w:r>
              <w:rPr/>
              <w:t> </w:t>
            </w:r>
          </w:p>
        </w:tc>
        <w:tc>
          <w:tcPr>
            <w:tcW w:w="148"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387" w:type="dxa"/>
            <w:tcBorders>
              <w:bottom w:val="single" w:sz="8" w:space="0" w:color="000000"/>
            </w:tcBorders>
            <w:shd w:fill="CCEEFF" w:val="clear"/>
            <w:tcMar>
              <w:bottom w:w="28" w:type="dxa"/>
            </w:tcMar>
            <w:vAlign w:val="center"/>
          </w:tcPr>
          <w:p>
            <w:pPr>
              <w:pStyle w:val="TableContents"/>
              <w:spacing w:before="0" w:after="283"/>
              <w:jc w:val="right"/>
              <w:rPr/>
            </w:pPr>
            <w:r>
              <w:rPr/>
              <w:t>917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42"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333"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262" w:type="dxa"/>
            <w:tcBorders/>
            <w:shd w:fill="CCEEFF" w:val="clear"/>
            <w:vAlign w:val="center"/>
          </w:tcPr>
          <w:p>
            <w:pPr>
              <w:pStyle w:val="TableContents"/>
              <w:spacing w:before="0" w:after="283"/>
              <w:jc w:val="left"/>
              <w:rPr/>
            </w:pPr>
            <w:r>
              <w:rPr/>
              <w:t> </w:t>
            </w:r>
          </w:p>
        </w:tc>
      </w:tr>
      <w:tr>
        <w:trPr/>
        <w:tc>
          <w:tcPr>
            <w:tcW w:w="6753" w:type="dxa"/>
            <w:tcBorders/>
            <w:shd w:fill="FFFFFF" w:val="clear"/>
            <w:vAlign w:val="center"/>
          </w:tcPr>
          <w:p>
            <w:pPr>
              <w:pStyle w:val="TableContents"/>
              <w:spacing w:before="0" w:after="283"/>
              <w:jc w:val="left"/>
              <w:rPr/>
            </w:pPr>
            <w:r>
              <w:rPr/>
              <w:t>Total loans in non-accrual status</w:t>
            </w:r>
          </w:p>
        </w:tc>
        <w:tc>
          <w:tcPr>
            <w:tcW w:w="60" w:type="dxa"/>
            <w:tcBorders/>
            <w:shd w:fill="FFFFFF" w:val="clear"/>
            <w:vAlign w:val="center"/>
          </w:tcPr>
          <w:p>
            <w:pPr>
              <w:pStyle w:val="TableContents"/>
              <w:spacing w:before="0" w:after="283"/>
              <w:rPr/>
            </w:pPr>
            <w:r>
              <w:rPr/>
              <w:t> </w:t>
            </w:r>
          </w:p>
        </w:tc>
        <w:tc>
          <w:tcPr>
            <w:tcW w:w="148"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387" w:type="dxa"/>
            <w:tcBorders>
              <w:bottom w:val="double" w:sz="6" w:space="0" w:color="000000"/>
            </w:tcBorders>
            <w:shd w:fill="FFFFFF" w:val="clear"/>
            <w:tcMar>
              <w:bottom w:w="28" w:type="dxa"/>
            </w:tcMar>
            <w:vAlign w:val="center"/>
          </w:tcPr>
          <w:p>
            <w:pPr>
              <w:pStyle w:val="TableContents"/>
              <w:spacing w:before="0" w:after="283"/>
              <w:jc w:val="right"/>
              <w:rPr/>
            </w:pPr>
            <w:r>
              <w:rPr/>
              <w:t>4,042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42"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333" w:type="dxa"/>
            <w:tcBorders>
              <w:bottom w:val="double" w:sz="6" w:space="0" w:color="000000"/>
            </w:tcBorders>
            <w:shd w:fill="FFFFFF" w:val="clear"/>
            <w:tcMar>
              <w:bottom w:w="28" w:type="dxa"/>
            </w:tcMar>
            <w:vAlign w:val="center"/>
          </w:tcPr>
          <w:p>
            <w:pPr>
              <w:pStyle w:val="TableContents"/>
              <w:spacing w:before="0" w:after="283"/>
              <w:jc w:val="right"/>
              <w:rPr/>
            </w:pPr>
            <w:r>
              <w:rPr/>
              <w:t>3,125</w:t>
            </w:r>
          </w:p>
        </w:tc>
        <w:tc>
          <w:tcPr>
            <w:tcW w:w="262" w:type="dxa"/>
            <w:tcBorders/>
            <w:shd w:fill="FFFFFF" w:val="clear"/>
            <w:vAlign w:val="center"/>
          </w:tcPr>
          <w:p>
            <w:pPr>
              <w:pStyle w:val="TableContents"/>
              <w:spacing w:before="0" w:after="283"/>
              <w:jc w:val="left"/>
              <w:rPr/>
            </w:pPr>
            <w:r>
              <w:rPr/>
              <w:t> </w:t>
            </w:r>
          </w:p>
        </w:tc>
      </w:tr>
      <w:tr>
        <w:trPr/>
        <w:tc>
          <w:tcPr>
            <w:tcW w:w="6753"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rPr/>
            </w:pPr>
            <w:r>
              <w:rPr/>
              <w:t> </w:t>
            </w:r>
          </w:p>
        </w:tc>
        <w:tc>
          <w:tcPr>
            <w:tcW w:w="148" w:type="dxa"/>
            <w:tcBorders/>
            <w:shd w:fill="CCEEFF" w:val="clear"/>
            <w:vAlign w:val="center"/>
          </w:tcPr>
          <w:p>
            <w:pPr>
              <w:pStyle w:val="TableContents"/>
              <w:spacing w:before="0" w:after="283"/>
              <w:jc w:val="left"/>
              <w:rPr/>
            </w:pPr>
            <w:r>
              <w:rPr/>
              <w:t> </w:t>
            </w:r>
          </w:p>
        </w:tc>
        <w:tc>
          <w:tcPr>
            <w:tcW w:w="1387"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42" w:type="dxa"/>
            <w:tcBorders/>
            <w:shd w:fill="CCEEFF" w:val="clear"/>
            <w:vAlign w:val="center"/>
          </w:tcPr>
          <w:p>
            <w:pPr>
              <w:pStyle w:val="TableContents"/>
              <w:spacing w:before="0" w:after="283"/>
              <w:jc w:val="left"/>
              <w:rPr/>
            </w:pPr>
            <w:r>
              <w:rPr/>
              <w:t> </w:t>
            </w:r>
          </w:p>
        </w:tc>
        <w:tc>
          <w:tcPr>
            <w:tcW w:w="1333" w:type="dxa"/>
            <w:tcBorders/>
            <w:shd w:fill="CCEEFF" w:val="clear"/>
            <w:vAlign w:val="center"/>
          </w:tcPr>
          <w:p>
            <w:pPr>
              <w:pStyle w:val="TableContents"/>
              <w:spacing w:before="0" w:after="283"/>
              <w:jc w:val="right"/>
              <w:rPr/>
            </w:pPr>
            <w:r>
              <w:rPr/>
              <w:t> </w:t>
            </w:r>
          </w:p>
        </w:tc>
        <w:tc>
          <w:tcPr>
            <w:tcW w:w="262" w:type="dxa"/>
            <w:tcBorders/>
            <w:shd w:fill="CCEEFF" w:val="clear"/>
            <w:vAlign w:val="center"/>
          </w:tcPr>
          <w:p>
            <w:pPr>
              <w:pStyle w:val="TableContents"/>
              <w:spacing w:before="0" w:after="283"/>
              <w:ind w:left="0" w:right="0" w:firstLine="187"/>
              <w:jc w:val="left"/>
              <w:rPr/>
            </w:pPr>
            <w:r>
              <w:rPr/>
              <w:t> </w:t>
            </w:r>
          </w:p>
        </w:tc>
      </w:tr>
      <w:tr>
        <w:trPr/>
        <w:tc>
          <w:tcPr>
            <w:tcW w:w="6753" w:type="dxa"/>
            <w:tcBorders/>
            <w:shd w:fill="FFFFFF" w:val="clear"/>
            <w:vAlign w:val="center"/>
          </w:tcPr>
          <w:p>
            <w:pPr>
              <w:pStyle w:val="TableContents"/>
              <w:spacing w:before="0" w:after="283"/>
              <w:jc w:val="left"/>
              <w:rPr/>
            </w:pPr>
            <w:r>
              <w:rPr/>
              <w:t>Interest which would have been recorded if the loans had not been in a non-accrual status</w:t>
            </w:r>
          </w:p>
        </w:tc>
        <w:tc>
          <w:tcPr>
            <w:tcW w:w="60" w:type="dxa"/>
            <w:tcBorders/>
            <w:shd w:fill="FFFFFF" w:val="clear"/>
            <w:vAlign w:val="center"/>
          </w:tcPr>
          <w:p>
            <w:pPr>
              <w:pStyle w:val="TableContents"/>
              <w:spacing w:before="0" w:after="283"/>
              <w:rPr/>
            </w:pPr>
            <w:r>
              <w:rPr/>
              <w:t> </w:t>
            </w:r>
          </w:p>
        </w:tc>
        <w:tc>
          <w:tcPr>
            <w:tcW w:w="148"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387" w:type="dxa"/>
            <w:tcBorders>
              <w:bottom w:val="double" w:sz="6" w:space="0" w:color="000000"/>
            </w:tcBorders>
            <w:shd w:fill="FFFFFF" w:val="clear"/>
            <w:tcMar>
              <w:bottom w:w="28" w:type="dxa"/>
            </w:tcMar>
            <w:vAlign w:val="center"/>
          </w:tcPr>
          <w:p>
            <w:pPr>
              <w:pStyle w:val="TableContents"/>
              <w:spacing w:before="0" w:after="283"/>
              <w:jc w:val="right"/>
              <w:rPr/>
            </w:pPr>
            <w:r>
              <w:rPr/>
              <w:t>129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42"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333" w:type="dxa"/>
            <w:tcBorders>
              <w:bottom w:val="double" w:sz="6" w:space="0" w:color="000000"/>
            </w:tcBorders>
            <w:shd w:fill="FFFFFF" w:val="clear"/>
            <w:tcMar>
              <w:bottom w:w="28" w:type="dxa"/>
            </w:tcMar>
            <w:vAlign w:val="center"/>
          </w:tcPr>
          <w:p>
            <w:pPr>
              <w:pStyle w:val="TableContents"/>
              <w:spacing w:before="0" w:after="283"/>
              <w:jc w:val="right"/>
              <w:rPr/>
            </w:pPr>
            <w:r>
              <w:rPr/>
              <w:t>67</w:t>
            </w:r>
          </w:p>
        </w:tc>
        <w:tc>
          <w:tcPr>
            <w:tcW w:w="262" w:type="dxa"/>
            <w:tcBorders/>
            <w:shd w:fill="FFFFFF" w:val="clear"/>
            <w:vAlign w:val="center"/>
          </w:tcPr>
          <w:p>
            <w:pPr>
              <w:pStyle w:val="TableContents"/>
              <w:spacing w:before="0" w:after="283"/>
              <w:jc w:val="left"/>
              <w:rPr/>
            </w:pPr>
            <w:r>
              <w:rPr/>
              <w:t> </w:t>
            </w:r>
          </w:p>
        </w:tc>
      </w:tr>
      <w:tr>
        <w:trPr/>
        <w:tc>
          <w:tcPr>
            <w:tcW w:w="6753" w:type="dxa"/>
            <w:tcBorders/>
            <w:shd w:fill="CCEEFF" w:val="clear"/>
            <w:vAlign w:val="center"/>
          </w:tcPr>
          <w:p>
            <w:pPr>
              <w:pStyle w:val="TableContents"/>
              <w:spacing w:before="0" w:after="283"/>
              <w:jc w:val="left"/>
              <w:rPr/>
            </w:pPr>
            <w:r>
              <w:rPr/>
              <w:t>Interest income collected on non-accruing loans</w:t>
            </w:r>
          </w:p>
        </w:tc>
        <w:tc>
          <w:tcPr>
            <w:tcW w:w="60" w:type="dxa"/>
            <w:tcBorders/>
            <w:shd w:fill="CCEEFF" w:val="clear"/>
            <w:vAlign w:val="center"/>
          </w:tcPr>
          <w:p>
            <w:pPr>
              <w:pStyle w:val="TableContents"/>
              <w:spacing w:before="0" w:after="283"/>
              <w:rPr/>
            </w:pPr>
            <w:r>
              <w:rPr/>
              <w:t> </w:t>
            </w:r>
          </w:p>
        </w:tc>
        <w:tc>
          <w:tcPr>
            <w:tcW w:w="148"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387" w:type="dxa"/>
            <w:tcBorders>
              <w:bottom w:val="double" w:sz="6" w:space="0" w:color="000000"/>
            </w:tcBorders>
            <w:shd w:fill="CCEEFF" w:val="clear"/>
            <w:tcMar>
              <w:bottom w:w="28" w:type="dxa"/>
            </w:tcMar>
            <w:vAlign w:val="center"/>
          </w:tcPr>
          <w:p>
            <w:pPr>
              <w:pStyle w:val="TableContents"/>
              <w:spacing w:before="0" w:after="283"/>
              <w:jc w:val="right"/>
              <w:rPr/>
            </w:pPr>
            <w:r>
              <w:rPr/>
              <w:t>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42"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333" w:type="dxa"/>
            <w:tcBorders>
              <w:bottom w:val="double" w:sz="6" w:space="0" w:color="000000"/>
            </w:tcBorders>
            <w:shd w:fill="CCEEFF" w:val="clear"/>
            <w:tcMar>
              <w:bottom w:w="28" w:type="dxa"/>
            </w:tcMar>
            <w:vAlign w:val="center"/>
          </w:tcPr>
          <w:p>
            <w:pPr>
              <w:pStyle w:val="TableContents"/>
              <w:spacing w:before="0" w:after="283"/>
              <w:jc w:val="right"/>
              <w:rPr/>
            </w:pPr>
            <w:r>
              <w:rPr/>
              <w:t>-</w:t>
            </w:r>
          </w:p>
        </w:tc>
        <w:tc>
          <w:tcPr>
            <w:tcW w:w="262" w:type="dxa"/>
            <w:tcBorders/>
            <w:shd w:fill="CCEEFF" w:val="clear"/>
            <w:vAlign w:val="center"/>
          </w:tcPr>
          <w:p>
            <w:pPr>
              <w:pStyle w:val="TableContents"/>
              <w:spacing w:before="0" w:after="283"/>
              <w:jc w:val="left"/>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426"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An analysis of non-accruing loans with impaired balances as of September 30, 2014 and December 31, 2013 is detailed as follows:</w:t>
      </w:r>
    </w:p>
    <w:p>
      <w:pPr>
        <w:pStyle w:val="TextBody"/>
        <w:spacing w:before="0" w:after="0"/>
        <w:ind w:left="360" w:right="0" w:hanging="0"/>
        <w:jc w:val="both"/>
        <w:rPr>
          <w:caps w:val="false"/>
          <w:smallCaps w:val="false"/>
        </w:rPr>
      </w:pPr>
      <w:r>
        <w:rPr>
          <w:caps w:val="false"/>
          <w:smallCaps w:val="false"/>
        </w:rPr>
        <w:t> </w:t>
      </w:r>
    </w:p>
    <w:tbl>
      <w:tblPr>
        <w:tblW w:w="10205" w:type="dxa"/>
        <w:jc w:val="left"/>
        <w:tblInd w:w="0" w:type="dxa"/>
        <w:tblCellMar>
          <w:top w:w="0" w:type="dxa"/>
          <w:left w:w="0" w:type="dxa"/>
          <w:bottom w:w="0" w:type="dxa"/>
          <w:right w:w="0" w:type="dxa"/>
        </w:tblCellMar>
      </w:tblPr>
      <w:tblGrid>
        <w:gridCol w:w="2630"/>
        <w:gridCol w:w="60"/>
        <w:gridCol w:w="90"/>
        <w:gridCol w:w="845"/>
        <w:gridCol w:w="60"/>
        <w:gridCol w:w="60"/>
        <w:gridCol w:w="77"/>
        <w:gridCol w:w="723"/>
        <w:gridCol w:w="60"/>
        <w:gridCol w:w="60"/>
        <w:gridCol w:w="84"/>
        <w:gridCol w:w="791"/>
        <w:gridCol w:w="60"/>
        <w:gridCol w:w="60"/>
        <w:gridCol w:w="106"/>
        <w:gridCol w:w="994"/>
        <w:gridCol w:w="60"/>
        <w:gridCol w:w="60"/>
        <w:gridCol w:w="442"/>
        <w:gridCol w:w="1033"/>
        <w:gridCol w:w="60"/>
        <w:gridCol w:w="60"/>
        <w:gridCol w:w="570"/>
        <w:gridCol w:w="905"/>
        <w:gridCol w:w="255"/>
      </w:tblGrid>
      <w:tr>
        <w:trPr/>
        <w:tc>
          <w:tcPr>
            <w:tcW w:w="2630" w:type="dxa"/>
            <w:tcBorders/>
            <w:shd w:fill="auto" w:val="clear"/>
            <w:vAlign w:val="center"/>
          </w:tcPr>
          <w:p>
            <w:pPr>
              <w:pStyle w:val="TableContents"/>
              <w:spacing w:before="0" w:after="283"/>
              <w:rPr>
                <w:i/>
              </w:rPr>
            </w:pPr>
            <w:r>
              <w:rPr>
                <w:i/>
              </w:rPr>
              <w:t>(In thousands of US$)</w:t>
            </w:r>
          </w:p>
        </w:tc>
        <w:tc>
          <w:tcPr>
            <w:tcW w:w="60" w:type="dxa"/>
            <w:tcBorders/>
            <w:shd w:fill="auto" w:val="clear"/>
            <w:vAlign w:val="center"/>
          </w:tcPr>
          <w:p>
            <w:pPr>
              <w:pStyle w:val="TableContents"/>
              <w:spacing w:before="0" w:after="283"/>
              <w:rPr/>
            </w:pPr>
            <w:r>
              <w:rPr/>
              <w:t> </w:t>
            </w:r>
          </w:p>
        </w:tc>
        <w:tc>
          <w:tcPr>
            <w:tcW w:w="4070" w:type="dxa"/>
            <w:gridSpan w:val="14"/>
            <w:tcBorders>
              <w:bottom w:val="single" w:sz="8" w:space="0" w:color="000000"/>
            </w:tcBorders>
            <w:shd w:fill="auto" w:val="clear"/>
            <w:tcMar>
              <w:bottom w:w="28" w:type="dxa"/>
            </w:tcMar>
            <w:vAlign w:val="center"/>
          </w:tcPr>
          <w:p>
            <w:pPr>
              <w:pStyle w:val="TableContents"/>
              <w:spacing w:before="0" w:after="283"/>
              <w:jc w:val="center"/>
              <w:rPr>
                <w:b/>
              </w:rPr>
            </w:pPr>
            <w:r>
              <w:rPr>
                <w:b/>
              </w:rPr>
              <w:t>September 30, 2014</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47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Three months</w:t>
              <w:br/>
              <w:t xml:space="preserve">ended </w:t>
              <w:br/>
              <w:t>September 30,</w:t>
              <w:br/>
              <w:t>2014</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47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Nine months</w:t>
              <w:br/>
              <w:t>ended</w:t>
              <w:br/>
              <w:t>September 30,</w:t>
              <w:br/>
              <w:t>2014</w:t>
            </w:r>
          </w:p>
        </w:tc>
        <w:tc>
          <w:tcPr>
            <w:tcW w:w="255" w:type="dxa"/>
            <w:tcBorders/>
            <w:shd w:fill="auto" w:val="clear"/>
            <w:vAlign w:val="center"/>
          </w:tcPr>
          <w:p>
            <w:pPr>
              <w:pStyle w:val="TableContents"/>
              <w:spacing w:before="0" w:after="283"/>
              <w:rPr/>
            </w:pPr>
            <w:r>
              <w:rPr/>
              <w:t> </w:t>
            </w:r>
          </w:p>
        </w:tc>
      </w:tr>
      <w:tr>
        <w:trPr/>
        <w:tc>
          <w:tcPr>
            <w:tcW w:w="263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35" w:type="dxa"/>
            <w:gridSpan w:val="2"/>
            <w:tcBorders>
              <w:bottom w:val="single" w:sz="8" w:space="0" w:color="000000"/>
            </w:tcBorders>
            <w:shd w:fill="auto" w:val="clear"/>
            <w:tcMar>
              <w:bottom w:w="28" w:type="dxa"/>
            </w:tcMar>
            <w:vAlign w:val="center"/>
          </w:tcPr>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Recorded</w:t>
            </w:r>
          </w:p>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investment</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00" w:type="dxa"/>
            <w:gridSpan w:val="2"/>
            <w:tcBorders>
              <w:bottom w:val="single" w:sz="8" w:space="0" w:color="000000"/>
            </w:tcBorders>
            <w:shd w:fill="auto" w:val="clear"/>
            <w:tcMar>
              <w:bottom w:w="28" w:type="dxa"/>
            </w:tcMar>
            <w:vAlign w:val="center"/>
          </w:tcPr>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Unpaid</w:t>
            </w:r>
          </w:p>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principal</w:t>
            </w:r>
          </w:p>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balance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75" w:type="dxa"/>
            <w:gridSpan w:val="2"/>
            <w:tcBorders>
              <w:bottom w:val="single" w:sz="8" w:space="0" w:color="000000"/>
            </w:tcBorders>
            <w:shd w:fill="auto" w:val="clear"/>
            <w:tcMar>
              <w:bottom w:w="28" w:type="dxa"/>
            </w:tcMar>
            <w:vAlign w:val="center"/>
          </w:tcPr>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Related</w:t>
            </w:r>
          </w:p>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allowance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100" w:type="dxa"/>
            <w:gridSpan w:val="2"/>
            <w:tcBorders>
              <w:bottom w:val="single" w:sz="8" w:space="0" w:color="000000"/>
            </w:tcBorders>
            <w:shd w:fill="auto" w:val="clear"/>
            <w:tcMar>
              <w:bottom w:w="28" w:type="dxa"/>
            </w:tcMar>
            <w:vAlign w:val="center"/>
          </w:tcPr>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Average</w:t>
            </w:r>
          </w:p>
          <w:p>
            <w:pPr>
              <w:pStyle w:val="TableContents"/>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i w:val="false"/>
                <w:caps w:val="false"/>
                <w:smallCaps w:val="false"/>
                <w:sz w:val="20"/>
              </w:rPr>
              <w:t>principal</w:t>
            </w:r>
            <w:r>
              <w:rPr>
                <w:rFonts w:ascii="Times New Roman;Times;Serif" w:hAnsi="Times New Roman;Times;Serif"/>
                <w:b w:val="false"/>
                <w:i w:val="false"/>
                <w:caps w:val="false"/>
                <w:smallCaps w:val="false"/>
                <w:sz w:val="20"/>
              </w:rPr>
              <w:br/>
            </w:r>
            <w:r>
              <w:rPr>
                <w:rFonts w:ascii="Times New Roman;Times;Serif" w:hAnsi="Times New Roman;Times;Serif"/>
                <w:b/>
                <w:i w:val="false"/>
                <w:caps w:val="false"/>
                <w:smallCaps w:val="false"/>
                <w:sz w:val="20"/>
              </w:rPr>
              <w:t>loan balance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475" w:type="dxa"/>
            <w:gridSpan w:val="2"/>
            <w:tcBorders>
              <w:bottom w:val="single" w:sz="8" w:space="0" w:color="000000"/>
            </w:tcBorders>
            <w:shd w:fill="auto" w:val="clear"/>
            <w:tcMar>
              <w:bottom w:w="28" w:type="dxa"/>
            </w:tcMar>
            <w:vAlign w:val="center"/>
          </w:tcPr>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Interest</w:t>
            </w:r>
          </w:p>
          <w:p>
            <w:pPr>
              <w:pStyle w:val="TableContents"/>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i w:val="false"/>
                <w:caps w:val="false"/>
                <w:smallCaps w:val="false"/>
                <w:sz w:val="20"/>
              </w:rPr>
              <w:t>income</w:t>
            </w:r>
            <w:r>
              <w:rPr>
                <w:rFonts w:ascii="Times New Roman;Times;Serif" w:hAnsi="Times New Roman;Times;Serif"/>
                <w:b w:val="false"/>
                <w:i w:val="false"/>
                <w:caps w:val="false"/>
                <w:smallCaps w:val="false"/>
                <w:sz w:val="20"/>
              </w:rPr>
              <w:br/>
            </w:r>
            <w:r>
              <w:rPr>
                <w:rFonts w:ascii="Times New Roman;Times;Serif" w:hAnsi="Times New Roman;Times;Serif"/>
                <w:b/>
                <w:i w:val="false"/>
                <w:caps w:val="false"/>
                <w:smallCaps w:val="false"/>
                <w:sz w:val="20"/>
              </w:rPr>
              <w:t>recognized</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47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20"/>
              </w:rPr>
              <w:t>Interest</w:t>
            </w:r>
            <w:r>
              <w:rPr>
                <w:b/>
              </w:rPr>
              <w:br/>
            </w:r>
            <w:r>
              <w:rPr>
                <w:rFonts w:ascii="Times New Roman;Times;Serif" w:hAnsi="Times New Roman;Times;Serif"/>
                <w:b/>
                <w:i w:val="false"/>
                <w:caps w:val="false"/>
                <w:smallCaps w:val="false"/>
                <w:sz w:val="20"/>
              </w:rPr>
              <w:t>income</w:t>
            </w:r>
            <w:r>
              <w:rPr>
                <w:b/>
              </w:rPr>
              <w:br/>
            </w:r>
            <w:r>
              <w:rPr>
                <w:rFonts w:ascii="Times New Roman;Times;Serif" w:hAnsi="Times New Roman;Times;Serif"/>
                <w:b/>
                <w:i w:val="false"/>
                <w:caps w:val="false"/>
                <w:smallCaps w:val="false"/>
                <w:sz w:val="20"/>
              </w:rPr>
              <w:t>recognized</w:t>
            </w:r>
          </w:p>
        </w:tc>
        <w:tc>
          <w:tcPr>
            <w:tcW w:w="255" w:type="dxa"/>
            <w:tcBorders/>
            <w:shd w:fill="auto" w:val="clear"/>
            <w:vAlign w:val="center"/>
          </w:tcPr>
          <w:p>
            <w:pPr>
              <w:pStyle w:val="TableContents"/>
              <w:spacing w:before="0" w:after="283"/>
              <w:rPr/>
            </w:pPr>
            <w:r>
              <w:rPr/>
              <w:t> </w:t>
            </w:r>
          </w:p>
        </w:tc>
      </w:tr>
      <w:tr>
        <w:trPr/>
        <w:tc>
          <w:tcPr>
            <w:tcW w:w="2630" w:type="dxa"/>
            <w:tcBorders/>
            <w:shd w:fill="CCEEFF" w:val="clear"/>
            <w:vAlign w:val="center"/>
          </w:tcPr>
          <w:p>
            <w:pPr>
              <w:pStyle w:val="TableContents"/>
              <w:spacing w:before="0" w:after="283"/>
              <w:jc w:val="left"/>
              <w:rPr/>
            </w:pPr>
            <w:r>
              <w:rPr/>
              <w:t>With an allowance recorded</w:t>
            </w:r>
          </w:p>
        </w:tc>
        <w:tc>
          <w:tcPr>
            <w:tcW w:w="60" w:type="dxa"/>
            <w:tcBorders/>
            <w:shd w:fill="CCEEFF" w:val="clear"/>
            <w:vAlign w:val="center"/>
          </w:tcPr>
          <w:p>
            <w:pPr>
              <w:pStyle w:val="TableContents"/>
              <w:spacing w:before="0" w:after="283"/>
              <w:rPr/>
            </w:pPr>
            <w:r>
              <w:rPr/>
              <w:t> </w:t>
            </w:r>
          </w:p>
        </w:tc>
        <w:tc>
          <w:tcPr>
            <w:tcW w:w="90" w:type="dxa"/>
            <w:tcBorders/>
            <w:shd w:fill="CCEEFF" w:val="clear"/>
            <w:vAlign w:val="center"/>
          </w:tcPr>
          <w:p>
            <w:pPr>
              <w:pStyle w:val="TableContents"/>
              <w:spacing w:before="0" w:after="283"/>
              <w:jc w:val="left"/>
              <w:rPr/>
            </w:pPr>
            <w:r>
              <w:rPr/>
              <w:t> </w:t>
            </w:r>
          </w:p>
        </w:tc>
        <w:tc>
          <w:tcPr>
            <w:tcW w:w="845"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7" w:type="dxa"/>
            <w:tcBorders/>
            <w:shd w:fill="CCEEFF" w:val="clear"/>
            <w:vAlign w:val="center"/>
          </w:tcPr>
          <w:p>
            <w:pPr>
              <w:pStyle w:val="TableContents"/>
              <w:spacing w:before="0" w:after="283"/>
              <w:jc w:val="left"/>
              <w:rPr/>
            </w:pPr>
            <w:r>
              <w:rPr/>
              <w:t> </w:t>
            </w:r>
          </w:p>
        </w:tc>
        <w:tc>
          <w:tcPr>
            <w:tcW w:w="723"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4" w:type="dxa"/>
            <w:tcBorders/>
            <w:shd w:fill="CCEEFF" w:val="clear"/>
            <w:vAlign w:val="center"/>
          </w:tcPr>
          <w:p>
            <w:pPr>
              <w:pStyle w:val="TableContents"/>
              <w:spacing w:before="0" w:after="283"/>
              <w:jc w:val="left"/>
              <w:rPr/>
            </w:pPr>
            <w:r>
              <w:rPr/>
              <w:t> </w:t>
            </w:r>
          </w:p>
        </w:tc>
        <w:tc>
          <w:tcPr>
            <w:tcW w:w="791"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6" w:type="dxa"/>
            <w:tcBorders/>
            <w:shd w:fill="CCEEFF" w:val="clear"/>
            <w:vAlign w:val="center"/>
          </w:tcPr>
          <w:p>
            <w:pPr>
              <w:pStyle w:val="TableContents"/>
              <w:spacing w:before="0" w:after="283"/>
              <w:jc w:val="left"/>
              <w:rPr/>
            </w:pPr>
            <w:r>
              <w:rPr/>
              <w:t> </w:t>
            </w:r>
          </w:p>
        </w:tc>
        <w:tc>
          <w:tcPr>
            <w:tcW w:w="994"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442" w:type="dxa"/>
            <w:tcBorders/>
            <w:shd w:fill="CCEEFF" w:val="clear"/>
            <w:vAlign w:val="center"/>
          </w:tcPr>
          <w:p>
            <w:pPr>
              <w:pStyle w:val="TableContents"/>
              <w:spacing w:before="0" w:after="283"/>
              <w:jc w:val="left"/>
              <w:rPr/>
            </w:pPr>
            <w:r>
              <w:rPr/>
              <w:t> </w:t>
            </w:r>
          </w:p>
        </w:tc>
        <w:tc>
          <w:tcPr>
            <w:tcW w:w="1033"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570" w:type="dxa"/>
            <w:tcBorders/>
            <w:shd w:fill="CCEEFF" w:val="clear"/>
            <w:vAlign w:val="center"/>
          </w:tcPr>
          <w:p>
            <w:pPr>
              <w:pStyle w:val="TableContents"/>
              <w:spacing w:before="0" w:after="283"/>
              <w:jc w:val="left"/>
              <w:rPr/>
            </w:pPr>
            <w:r>
              <w:rPr/>
              <w:t> </w:t>
            </w:r>
          </w:p>
        </w:tc>
        <w:tc>
          <w:tcPr>
            <w:tcW w:w="905" w:type="dxa"/>
            <w:tcBorders/>
            <w:shd w:fill="CCEEFF" w:val="clear"/>
            <w:vAlign w:val="center"/>
          </w:tcPr>
          <w:p>
            <w:pPr>
              <w:pStyle w:val="TableContents"/>
              <w:spacing w:before="0" w:after="283"/>
              <w:jc w:val="right"/>
              <w:rPr/>
            </w:pPr>
            <w:r>
              <w:rPr/>
              <w:t> </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2630" w:type="dxa"/>
            <w:tcBorders/>
            <w:shd w:fill="FFFFFF" w:val="clear"/>
            <w:vAlign w:val="center"/>
          </w:tcPr>
          <w:p>
            <w:pPr>
              <w:pStyle w:val="TableContents"/>
              <w:spacing w:before="0" w:after="283"/>
              <w:jc w:val="left"/>
              <w:rPr/>
            </w:pPr>
            <w:r>
              <w:rPr/>
              <w:t>Private corporations</w:t>
            </w:r>
          </w:p>
        </w:tc>
        <w:tc>
          <w:tcPr>
            <w:tcW w:w="60" w:type="dxa"/>
            <w:tcBorders/>
            <w:shd w:fill="FFFFFF" w:val="clear"/>
            <w:vAlign w:val="center"/>
          </w:tcPr>
          <w:p>
            <w:pPr>
              <w:pStyle w:val="TableContents"/>
              <w:spacing w:before="0" w:after="283"/>
              <w:rPr/>
            </w:pPr>
            <w:r>
              <w:rPr/>
              <w:t> </w:t>
            </w:r>
          </w:p>
        </w:tc>
        <w:tc>
          <w:tcPr>
            <w:tcW w:w="90" w:type="dxa"/>
            <w:tcBorders/>
            <w:shd w:fill="FFFFFF" w:val="clear"/>
            <w:vAlign w:val="center"/>
          </w:tcPr>
          <w:p>
            <w:pPr>
              <w:pStyle w:val="TableContents"/>
              <w:spacing w:before="0" w:after="283"/>
              <w:jc w:val="left"/>
              <w:rPr/>
            </w:pPr>
            <w:r>
              <w:rPr/>
              <w:t> </w:t>
            </w:r>
          </w:p>
        </w:tc>
        <w:tc>
          <w:tcPr>
            <w:tcW w:w="845" w:type="dxa"/>
            <w:tcBorders/>
            <w:shd w:fill="FFFFFF" w:val="clear"/>
            <w:vAlign w:val="center"/>
          </w:tcPr>
          <w:p>
            <w:pPr>
              <w:pStyle w:val="TableContents"/>
              <w:spacing w:before="0" w:after="283"/>
              <w:jc w:val="right"/>
              <w:rPr/>
            </w:pPr>
            <w:r>
              <w:rPr/>
              <w:t>3,125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7" w:type="dxa"/>
            <w:tcBorders/>
            <w:shd w:fill="FFFFFF" w:val="clear"/>
            <w:vAlign w:val="center"/>
          </w:tcPr>
          <w:p>
            <w:pPr>
              <w:pStyle w:val="TableContents"/>
              <w:spacing w:before="0" w:after="283"/>
              <w:jc w:val="left"/>
              <w:rPr/>
            </w:pPr>
            <w:r>
              <w:rPr/>
              <w:t> </w:t>
            </w:r>
          </w:p>
        </w:tc>
        <w:tc>
          <w:tcPr>
            <w:tcW w:w="723" w:type="dxa"/>
            <w:tcBorders/>
            <w:shd w:fill="FFFFFF" w:val="clear"/>
            <w:vAlign w:val="center"/>
          </w:tcPr>
          <w:p>
            <w:pPr>
              <w:pStyle w:val="TableContents"/>
              <w:spacing w:before="0" w:after="283"/>
              <w:jc w:val="right"/>
              <w:rPr/>
            </w:pPr>
            <w:r>
              <w:rPr/>
              <w:t>3,125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4" w:type="dxa"/>
            <w:tcBorders/>
            <w:shd w:fill="FFFFFF" w:val="clear"/>
            <w:vAlign w:val="center"/>
          </w:tcPr>
          <w:p>
            <w:pPr>
              <w:pStyle w:val="TableContents"/>
              <w:spacing w:before="0" w:after="283"/>
              <w:jc w:val="left"/>
              <w:rPr/>
            </w:pPr>
            <w:r>
              <w:rPr/>
              <w:t> </w:t>
            </w:r>
          </w:p>
        </w:tc>
        <w:tc>
          <w:tcPr>
            <w:tcW w:w="791" w:type="dxa"/>
            <w:tcBorders/>
            <w:shd w:fill="FFFFFF" w:val="clear"/>
            <w:vAlign w:val="center"/>
          </w:tcPr>
          <w:p>
            <w:pPr>
              <w:pStyle w:val="TableContents"/>
              <w:spacing w:before="0" w:after="283"/>
              <w:jc w:val="right"/>
              <w:rPr/>
            </w:pPr>
            <w:r>
              <w:rPr/>
              <w:t>1,563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6" w:type="dxa"/>
            <w:tcBorders/>
            <w:shd w:fill="FFFFFF" w:val="clear"/>
            <w:vAlign w:val="center"/>
          </w:tcPr>
          <w:p>
            <w:pPr>
              <w:pStyle w:val="TableContents"/>
              <w:spacing w:before="0" w:after="283"/>
              <w:jc w:val="left"/>
              <w:rPr/>
            </w:pPr>
            <w:r>
              <w:rPr/>
              <w:t> </w:t>
            </w:r>
          </w:p>
        </w:tc>
        <w:tc>
          <w:tcPr>
            <w:tcW w:w="994" w:type="dxa"/>
            <w:tcBorders/>
            <w:shd w:fill="FFFFFF" w:val="clear"/>
            <w:vAlign w:val="center"/>
          </w:tcPr>
          <w:p>
            <w:pPr>
              <w:pStyle w:val="TableContents"/>
              <w:spacing w:before="0" w:after="283"/>
              <w:jc w:val="right"/>
              <w:rPr/>
            </w:pPr>
            <w:r>
              <w:rPr/>
              <w:t>3,125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442" w:type="dxa"/>
            <w:tcBorders/>
            <w:shd w:fill="FFFFFF" w:val="clear"/>
            <w:vAlign w:val="center"/>
          </w:tcPr>
          <w:p>
            <w:pPr>
              <w:pStyle w:val="TableContents"/>
              <w:spacing w:before="0" w:after="283"/>
              <w:jc w:val="left"/>
              <w:rPr/>
            </w:pPr>
            <w:r>
              <w:rPr/>
              <w:t> </w:t>
            </w:r>
          </w:p>
        </w:tc>
        <w:tc>
          <w:tcPr>
            <w:tcW w:w="1033"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570" w:type="dxa"/>
            <w:tcBorders/>
            <w:shd w:fill="FFFFFF" w:val="clear"/>
            <w:vAlign w:val="center"/>
          </w:tcPr>
          <w:p>
            <w:pPr>
              <w:pStyle w:val="TableContents"/>
              <w:spacing w:before="0" w:after="283"/>
              <w:jc w:val="left"/>
              <w:rPr/>
            </w:pPr>
            <w:r>
              <w:rPr/>
              <w:t> </w:t>
            </w:r>
          </w:p>
        </w:tc>
        <w:tc>
          <w:tcPr>
            <w:tcW w:w="905" w:type="dxa"/>
            <w:tcBorders/>
            <w:shd w:fill="FFFFFF" w:val="clear"/>
            <w:vAlign w:val="center"/>
          </w:tcPr>
          <w:p>
            <w:pPr>
              <w:pStyle w:val="TableContents"/>
              <w:spacing w:before="0" w:after="283"/>
              <w:jc w:val="right"/>
              <w:rPr/>
            </w:pPr>
            <w:r>
              <w:rPr/>
              <w:t>-</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2630" w:type="dxa"/>
            <w:tcBorders/>
            <w:shd w:fill="CCEEFF" w:val="clear"/>
            <w:vAlign w:val="center"/>
          </w:tcPr>
          <w:p>
            <w:pPr>
              <w:pStyle w:val="TableContents"/>
              <w:spacing w:before="0" w:after="283"/>
              <w:rPr/>
            </w:pPr>
            <w:r>
              <w:rPr/>
              <w:t>Middle-market companies</w:t>
            </w:r>
          </w:p>
        </w:tc>
        <w:tc>
          <w:tcPr>
            <w:tcW w:w="60" w:type="dxa"/>
            <w:tcBorders/>
            <w:shd w:fill="CCEEFF" w:val="clear"/>
            <w:vAlign w:val="center"/>
          </w:tcPr>
          <w:p>
            <w:pPr>
              <w:pStyle w:val="TableContents"/>
              <w:spacing w:before="0" w:after="283"/>
              <w:rPr/>
            </w:pPr>
            <w:r>
              <w:rPr/>
              <w:t> </w:t>
            </w:r>
          </w:p>
        </w:tc>
        <w:tc>
          <w:tcPr>
            <w:tcW w:w="9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45" w:type="dxa"/>
            <w:tcBorders>
              <w:bottom w:val="single" w:sz="8" w:space="0" w:color="000000"/>
            </w:tcBorders>
            <w:shd w:fill="CCEEFF" w:val="clear"/>
            <w:tcMar>
              <w:bottom w:w="28" w:type="dxa"/>
            </w:tcMar>
            <w:vAlign w:val="center"/>
          </w:tcPr>
          <w:p>
            <w:pPr>
              <w:pStyle w:val="TableContents"/>
              <w:spacing w:before="0" w:after="283"/>
              <w:jc w:val="right"/>
              <w:rPr/>
            </w:pPr>
            <w:r>
              <w:rPr/>
              <w:t>917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7"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723" w:type="dxa"/>
            <w:tcBorders>
              <w:bottom w:val="single" w:sz="8" w:space="0" w:color="000000"/>
            </w:tcBorders>
            <w:shd w:fill="CCEEFF" w:val="clear"/>
            <w:tcMar>
              <w:bottom w:w="28" w:type="dxa"/>
            </w:tcMar>
            <w:vAlign w:val="center"/>
          </w:tcPr>
          <w:p>
            <w:pPr>
              <w:pStyle w:val="TableContents"/>
              <w:spacing w:before="0" w:after="283"/>
              <w:jc w:val="right"/>
              <w:rPr/>
            </w:pPr>
            <w:r>
              <w:rPr/>
              <w:t>18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4"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791" w:type="dxa"/>
            <w:tcBorders>
              <w:bottom w:val="single" w:sz="8" w:space="0" w:color="000000"/>
            </w:tcBorders>
            <w:shd w:fill="CCEEFF" w:val="clear"/>
            <w:tcMar>
              <w:bottom w:w="28" w:type="dxa"/>
            </w:tcMar>
            <w:vAlign w:val="center"/>
          </w:tcPr>
          <w:p>
            <w:pPr>
              <w:pStyle w:val="TableContents"/>
              <w:spacing w:before="0" w:after="283"/>
              <w:jc w:val="right"/>
              <w:rPr/>
            </w:pPr>
            <w:r>
              <w:rPr/>
              <w:t>229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6"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994" w:type="dxa"/>
            <w:tcBorders>
              <w:bottom w:val="single" w:sz="8" w:space="0" w:color="000000"/>
            </w:tcBorders>
            <w:shd w:fill="CCEEFF" w:val="clear"/>
            <w:tcMar>
              <w:bottom w:w="28" w:type="dxa"/>
            </w:tcMar>
            <w:vAlign w:val="center"/>
          </w:tcPr>
          <w:p>
            <w:pPr>
              <w:pStyle w:val="TableContents"/>
              <w:spacing w:before="0" w:after="283"/>
              <w:jc w:val="right"/>
              <w:rPr/>
            </w:pPr>
            <w:r>
              <w:rPr/>
              <w:t>148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442"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033" w:type="dxa"/>
            <w:tcBorders>
              <w:bottom w:val="single" w:sz="8" w:space="0" w:color="000000"/>
            </w:tcBorders>
            <w:shd w:fill="CCEEFF" w:val="clear"/>
            <w:tcMar>
              <w:bottom w:w="28" w:type="dxa"/>
            </w:tcMar>
            <w:vAlign w:val="center"/>
          </w:tcPr>
          <w:p>
            <w:pPr>
              <w:pStyle w:val="TableContents"/>
              <w:spacing w:before="0" w:after="283"/>
              <w:jc w:val="right"/>
              <w:rPr/>
            </w:pPr>
            <w:r>
              <w:rPr/>
              <w:t>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57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905"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255" w:type="dxa"/>
            <w:tcBorders/>
            <w:shd w:fill="CCEEFF" w:val="clear"/>
            <w:vAlign w:val="center"/>
          </w:tcPr>
          <w:p>
            <w:pPr>
              <w:pStyle w:val="TableContents"/>
              <w:spacing w:before="0" w:after="283"/>
              <w:jc w:val="left"/>
              <w:rPr/>
            </w:pPr>
            <w:r>
              <w:rPr/>
              <w:t> </w:t>
            </w:r>
          </w:p>
        </w:tc>
      </w:tr>
      <w:tr>
        <w:trPr/>
        <w:tc>
          <w:tcPr>
            <w:tcW w:w="2630" w:type="dxa"/>
            <w:tcBorders/>
            <w:shd w:fill="FFFFFF" w:val="clear"/>
            <w:vAlign w:val="center"/>
          </w:tcPr>
          <w:p>
            <w:pPr>
              <w:pStyle w:val="TableContents"/>
              <w:spacing w:before="0" w:after="283"/>
              <w:rPr/>
            </w:pPr>
            <w:r>
              <w:rPr/>
              <w:t>Total</w:t>
            </w:r>
          </w:p>
        </w:tc>
        <w:tc>
          <w:tcPr>
            <w:tcW w:w="60" w:type="dxa"/>
            <w:tcBorders/>
            <w:shd w:fill="FFFFFF" w:val="clear"/>
            <w:vAlign w:val="center"/>
          </w:tcPr>
          <w:p>
            <w:pPr>
              <w:pStyle w:val="TableContents"/>
              <w:spacing w:before="0" w:after="283"/>
              <w:rPr/>
            </w:pPr>
            <w:r>
              <w:rPr/>
              <w:t> </w:t>
            </w:r>
          </w:p>
        </w:tc>
        <w:tc>
          <w:tcPr>
            <w:tcW w:w="9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845" w:type="dxa"/>
            <w:tcBorders>
              <w:bottom w:val="double" w:sz="6" w:space="0" w:color="000000"/>
            </w:tcBorders>
            <w:shd w:fill="FFFFFF" w:val="clear"/>
            <w:tcMar>
              <w:bottom w:w="28" w:type="dxa"/>
            </w:tcMar>
            <w:vAlign w:val="center"/>
          </w:tcPr>
          <w:p>
            <w:pPr>
              <w:pStyle w:val="TableContents"/>
              <w:spacing w:before="0" w:after="283"/>
              <w:jc w:val="right"/>
              <w:rPr/>
            </w:pPr>
            <w:r>
              <w:rPr/>
              <w:t>4,042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7"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723" w:type="dxa"/>
            <w:tcBorders>
              <w:bottom w:val="double" w:sz="6" w:space="0" w:color="000000"/>
            </w:tcBorders>
            <w:shd w:fill="FFFFFF" w:val="clear"/>
            <w:tcMar>
              <w:bottom w:w="28" w:type="dxa"/>
            </w:tcMar>
            <w:vAlign w:val="center"/>
          </w:tcPr>
          <w:p>
            <w:pPr>
              <w:pStyle w:val="TableContents"/>
              <w:spacing w:before="0" w:after="283"/>
              <w:jc w:val="right"/>
              <w:rPr/>
            </w:pPr>
            <w:r>
              <w:rPr/>
              <w:t>3.141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4"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791" w:type="dxa"/>
            <w:tcBorders>
              <w:bottom w:val="double" w:sz="6" w:space="0" w:color="000000"/>
            </w:tcBorders>
            <w:shd w:fill="FFFFFF" w:val="clear"/>
            <w:tcMar>
              <w:bottom w:w="28" w:type="dxa"/>
            </w:tcMar>
            <w:vAlign w:val="center"/>
          </w:tcPr>
          <w:p>
            <w:pPr>
              <w:pStyle w:val="TableContents"/>
              <w:spacing w:before="0" w:after="283"/>
              <w:jc w:val="right"/>
              <w:rPr/>
            </w:pPr>
            <w:r>
              <w:rPr/>
              <w:t>1,792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6"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994" w:type="dxa"/>
            <w:tcBorders>
              <w:bottom w:val="double" w:sz="6" w:space="0" w:color="000000"/>
            </w:tcBorders>
            <w:shd w:fill="FFFFFF" w:val="clear"/>
            <w:tcMar>
              <w:bottom w:w="28" w:type="dxa"/>
            </w:tcMar>
            <w:vAlign w:val="center"/>
          </w:tcPr>
          <w:p>
            <w:pPr>
              <w:pStyle w:val="TableContents"/>
              <w:spacing w:before="0" w:after="283"/>
              <w:jc w:val="right"/>
              <w:rPr/>
            </w:pPr>
            <w:r>
              <w:rPr/>
              <w:t>3,273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442"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033" w:type="dxa"/>
            <w:tcBorders>
              <w:bottom w:val="double" w:sz="6" w:space="0" w:color="000000"/>
            </w:tcBorders>
            <w:shd w:fill="FFFFFF" w:val="clear"/>
            <w:tcMar>
              <w:bottom w:w="28" w:type="dxa"/>
            </w:tcMar>
            <w:vAlign w:val="center"/>
          </w:tcPr>
          <w:p>
            <w:pPr>
              <w:pStyle w:val="TableContents"/>
              <w:spacing w:before="0" w:after="283"/>
              <w:jc w:val="right"/>
              <w:rPr/>
            </w:pPr>
            <w:r>
              <w:rPr/>
              <w:t>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57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905" w:type="dxa"/>
            <w:tcBorders>
              <w:bottom w:val="double" w:sz="6" w:space="0" w:color="000000"/>
            </w:tcBorders>
            <w:shd w:fill="FFFFFF" w:val="clear"/>
            <w:tcMar>
              <w:bottom w:w="28" w:type="dxa"/>
            </w:tcMar>
            <w:vAlign w:val="center"/>
          </w:tcPr>
          <w:p>
            <w:pPr>
              <w:pStyle w:val="TableContents"/>
              <w:spacing w:before="0" w:after="283"/>
              <w:jc w:val="right"/>
              <w:rPr/>
            </w:pPr>
            <w:r>
              <w:rPr/>
              <w:t>-</w:t>
            </w:r>
          </w:p>
        </w:tc>
        <w:tc>
          <w:tcPr>
            <w:tcW w:w="255" w:type="dxa"/>
            <w:tcBorders/>
            <w:shd w:fill="FFFFFF" w:val="clear"/>
            <w:vAlign w:val="center"/>
          </w:tcPr>
          <w:p>
            <w:pPr>
              <w:pStyle w:val="TableContents"/>
              <w:spacing w:before="0" w:after="283"/>
              <w:jc w:val="left"/>
              <w:rPr/>
            </w:pPr>
            <w:r>
              <w:rPr/>
              <w:t> </w:t>
            </w:r>
          </w:p>
        </w:tc>
      </w:tr>
    </w:tbl>
    <w:p>
      <w:pPr>
        <w:pStyle w:val="TextBody"/>
        <w:spacing w:before="0" w:after="0"/>
        <w:ind w:left="0" w:right="0" w:hanging="0"/>
        <w:rPr>
          <w:caps w:val="false"/>
          <w:smallCaps w:val="false"/>
        </w:rPr>
      </w:pPr>
      <w:r>
        <w:rPr>
          <w:caps w:val="false"/>
          <w:smallCaps w:val="false"/>
        </w:rPr>
        <w:t> </w:t>
      </w:r>
    </w:p>
    <w:tbl>
      <w:tblPr>
        <w:tblW w:w="10415" w:type="dxa"/>
        <w:jc w:val="left"/>
        <w:tblInd w:w="0" w:type="dxa"/>
        <w:tblCellMar>
          <w:top w:w="0" w:type="dxa"/>
          <w:left w:w="0" w:type="dxa"/>
          <w:bottom w:w="0" w:type="dxa"/>
          <w:right w:w="0" w:type="dxa"/>
        </w:tblCellMar>
      </w:tblPr>
      <w:tblGrid>
        <w:gridCol w:w="2120"/>
        <w:gridCol w:w="60"/>
        <w:gridCol w:w="107"/>
        <w:gridCol w:w="1008"/>
        <w:gridCol w:w="60"/>
        <w:gridCol w:w="60"/>
        <w:gridCol w:w="96"/>
        <w:gridCol w:w="899"/>
        <w:gridCol w:w="60"/>
        <w:gridCol w:w="60"/>
        <w:gridCol w:w="139"/>
        <w:gridCol w:w="886"/>
        <w:gridCol w:w="60"/>
        <w:gridCol w:w="60"/>
        <w:gridCol w:w="388"/>
        <w:gridCol w:w="907"/>
        <w:gridCol w:w="60"/>
        <w:gridCol w:w="60"/>
        <w:gridCol w:w="570"/>
        <w:gridCol w:w="905"/>
        <w:gridCol w:w="60"/>
        <w:gridCol w:w="60"/>
        <w:gridCol w:w="570"/>
        <w:gridCol w:w="905"/>
        <w:gridCol w:w="255"/>
      </w:tblGrid>
      <w:tr>
        <w:trPr/>
        <w:tc>
          <w:tcPr>
            <w:tcW w:w="2120" w:type="dxa"/>
            <w:tcBorders/>
            <w:shd w:fill="auto" w:val="clear"/>
            <w:vAlign w:val="center"/>
          </w:tcPr>
          <w:p>
            <w:pPr>
              <w:pStyle w:val="TableContents"/>
              <w:spacing w:before="0" w:after="283"/>
              <w:rPr>
                <w:i/>
              </w:rPr>
            </w:pPr>
            <w:r>
              <w:rPr>
                <w:i/>
              </w:rPr>
              <w:t>(In thousands of US$)</w:t>
            </w:r>
          </w:p>
        </w:tc>
        <w:tc>
          <w:tcPr>
            <w:tcW w:w="60" w:type="dxa"/>
            <w:tcBorders/>
            <w:shd w:fill="auto" w:val="clear"/>
            <w:vAlign w:val="center"/>
          </w:tcPr>
          <w:p>
            <w:pPr>
              <w:pStyle w:val="TableContents"/>
              <w:spacing w:before="0" w:after="283"/>
              <w:rPr/>
            </w:pPr>
            <w:r>
              <w:rPr/>
              <w:t> </w:t>
            </w:r>
          </w:p>
        </w:tc>
        <w:tc>
          <w:tcPr>
            <w:tcW w:w="4790" w:type="dxa"/>
            <w:gridSpan w:val="14"/>
            <w:tcBorders>
              <w:bottom w:val="single" w:sz="8" w:space="0" w:color="000000"/>
            </w:tcBorders>
            <w:shd w:fill="auto" w:val="clear"/>
            <w:tcMar>
              <w:bottom w:w="28" w:type="dxa"/>
            </w:tcMar>
            <w:vAlign w:val="center"/>
          </w:tcPr>
          <w:p>
            <w:pPr>
              <w:pStyle w:val="TableContents"/>
              <w:spacing w:before="0" w:after="283"/>
              <w:jc w:val="center"/>
              <w:rPr>
                <w:b/>
              </w:rPr>
            </w:pPr>
            <w:r>
              <w:rPr>
                <w:b/>
              </w:rPr>
              <w:t>December 31, 2013</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47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Three months</w:t>
              <w:br/>
              <w:t xml:space="preserve">ended </w:t>
              <w:br/>
              <w:t>September 30,</w:t>
              <w:br/>
              <w:t>2013</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47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Nine months</w:t>
              <w:br/>
              <w:t>ended</w:t>
              <w:br/>
              <w:t>September 30,</w:t>
              <w:br/>
              <w:t>2013</w:t>
            </w:r>
          </w:p>
        </w:tc>
        <w:tc>
          <w:tcPr>
            <w:tcW w:w="255" w:type="dxa"/>
            <w:tcBorders/>
            <w:shd w:fill="auto" w:val="clear"/>
            <w:vAlign w:val="center"/>
          </w:tcPr>
          <w:p>
            <w:pPr>
              <w:pStyle w:val="TableContents"/>
              <w:spacing w:before="0" w:after="283"/>
              <w:rPr/>
            </w:pPr>
            <w:r>
              <w:rPr/>
              <w:t> </w:t>
            </w:r>
          </w:p>
        </w:tc>
      </w:tr>
      <w:tr>
        <w:trPr/>
        <w:tc>
          <w:tcPr>
            <w:tcW w:w="212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11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 xml:space="preserve">Recorded </w:t>
              <w:br/>
              <w:t>investment</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9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 xml:space="preserve">Unpaid </w:t>
              <w:br/>
              <w:t xml:space="preserve">principal </w:t>
              <w:br/>
              <w:t>balance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02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 xml:space="preserve">Related </w:t>
              <w:br/>
              <w:t>allowance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29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 xml:space="preserve">Average </w:t>
              <w:br/>
              <w:t>principal</w:t>
              <w:br/>
              <w:t>loan balance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47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 xml:space="preserve">Interest </w:t>
              <w:br/>
              <w:t>income</w:t>
              <w:br/>
              <w:t>recognized</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47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Interest</w:t>
              <w:br/>
              <w:t>income</w:t>
              <w:br/>
              <w:t>recognized</w:t>
            </w:r>
          </w:p>
        </w:tc>
        <w:tc>
          <w:tcPr>
            <w:tcW w:w="255" w:type="dxa"/>
            <w:tcBorders/>
            <w:shd w:fill="auto" w:val="clear"/>
            <w:vAlign w:val="center"/>
          </w:tcPr>
          <w:p>
            <w:pPr>
              <w:pStyle w:val="TableContents"/>
              <w:spacing w:before="0" w:after="283"/>
              <w:rPr/>
            </w:pPr>
            <w:r>
              <w:rPr/>
              <w:t> </w:t>
            </w:r>
          </w:p>
        </w:tc>
      </w:tr>
      <w:tr>
        <w:trPr/>
        <w:tc>
          <w:tcPr>
            <w:tcW w:w="2120" w:type="dxa"/>
            <w:tcBorders/>
            <w:shd w:fill="CCEEFF" w:val="clear"/>
            <w:vAlign w:val="center"/>
          </w:tcPr>
          <w:p>
            <w:pPr>
              <w:pStyle w:val="TableContents"/>
              <w:spacing w:before="0" w:after="283"/>
              <w:jc w:val="left"/>
              <w:rPr/>
            </w:pPr>
            <w:r>
              <w:rPr/>
              <w:t>With an allowance recorded</w:t>
            </w:r>
          </w:p>
        </w:tc>
        <w:tc>
          <w:tcPr>
            <w:tcW w:w="60" w:type="dxa"/>
            <w:tcBorders/>
            <w:shd w:fill="CCEEFF" w:val="clear"/>
            <w:vAlign w:val="center"/>
          </w:tcPr>
          <w:p>
            <w:pPr>
              <w:pStyle w:val="TableContents"/>
              <w:spacing w:before="0" w:after="283"/>
              <w:rPr/>
            </w:pPr>
            <w:r>
              <w:rPr/>
              <w:t> </w:t>
            </w:r>
          </w:p>
        </w:tc>
        <w:tc>
          <w:tcPr>
            <w:tcW w:w="107" w:type="dxa"/>
            <w:tcBorders/>
            <w:shd w:fill="CCEEFF" w:val="clear"/>
            <w:vAlign w:val="center"/>
          </w:tcPr>
          <w:p>
            <w:pPr>
              <w:pStyle w:val="TableContents"/>
              <w:spacing w:before="0" w:after="283"/>
              <w:jc w:val="left"/>
              <w:rPr/>
            </w:pPr>
            <w:r>
              <w:rPr/>
              <w:t> </w:t>
            </w:r>
          </w:p>
        </w:tc>
        <w:tc>
          <w:tcPr>
            <w:tcW w:w="1008"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6" w:type="dxa"/>
            <w:tcBorders/>
            <w:shd w:fill="CCEEFF" w:val="clear"/>
            <w:vAlign w:val="center"/>
          </w:tcPr>
          <w:p>
            <w:pPr>
              <w:pStyle w:val="TableContents"/>
              <w:spacing w:before="0" w:after="283"/>
              <w:jc w:val="left"/>
              <w:rPr/>
            </w:pPr>
            <w:r>
              <w:rPr/>
              <w:t> </w:t>
            </w:r>
          </w:p>
        </w:tc>
        <w:tc>
          <w:tcPr>
            <w:tcW w:w="899"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39" w:type="dxa"/>
            <w:tcBorders/>
            <w:shd w:fill="CCEEFF" w:val="clear"/>
            <w:vAlign w:val="center"/>
          </w:tcPr>
          <w:p>
            <w:pPr>
              <w:pStyle w:val="TableContents"/>
              <w:spacing w:before="0" w:after="283"/>
              <w:jc w:val="left"/>
              <w:rPr/>
            </w:pPr>
            <w:r>
              <w:rPr/>
              <w:t> </w:t>
            </w:r>
          </w:p>
        </w:tc>
        <w:tc>
          <w:tcPr>
            <w:tcW w:w="886"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388" w:type="dxa"/>
            <w:tcBorders/>
            <w:shd w:fill="CCEEFF" w:val="clear"/>
            <w:vAlign w:val="center"/>
          </w:tcPr>
          <w:p>
            <w:pPr>
              <w:pStyle w:val="TableContents"/>
              <w:spacing w:before="0" w:after="283"/>
              <w:jc w:val="left"/>
              <w:rPr/>
            </w:pPr>
            <w:r>
              <w:rPr/>
              <w:t> </w:t>
            </w:r>
          </w:p>
        </w:tc>
        <w:tc>
          <w:tcPr>
            <w:tcW w:w="907"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570" w:type="dxa"/>
            <w:tcBorders/>
            <w:shd w:fill="CCEEFF" w:val="clear"/>
            <w:vAlign w:val="center"/>
          </w:tcPr>
          <w:p>
            <w:pPr>
              <w:pStyle w:val="TableContents"/>
              <w:spacing w:before="0" w:after="283"/>
              <w:jc w:val="left"/>
              <w:rPr/>
            </w:pPr>
            <w:r>
              <w:rPr/>
              <w:t> </w:t>
            </w:r>
          </w:p>
        </w:tc>
        <w:tc>
          <w:tcPr>
            <w:tcW w:w="905"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570" w:type="dxa"/>
            <w:tcBorders/>
            <w:shd w:fill="CCEEFF" w:val="clear"/>
            <w:vAlign w:val="center"/>
          </w:tcPr>
          <w:p>
            <w:pPr>
              <w:pStyle w:val="TableContents"/>
              <w:spacing w:before="0" w:after="283"/>
              <w:jc w:val="left"/>
              <w:rPr/>
            </w:pPr>
            <w:r>
              <w:rPr/>
              <w:t> </w:t>
            </w:r>
          </w:p>
        </w:tc>
        <w:tc>
          <w:tcPr>
            <w:tcW w:w="905" w:type="dxa"/>
            <w:tcBorders/>
            <w:shd w:fill="CCEEFF" w:val="clear"/>
            <w:vAlign w:val="center"/>
          </w:tcPr>
          <w:p>
            <w:pPr>
              <w:pStyle w:val="TableContents"/>
              <w:spacing w:before="0" w:after="283"/>
              <w:jc w:val="right"/>
              <w:rPr/>
            </w:pPr>
            <w:r>
              <w:rPr/>
              <w:t> </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2120" w:type="dxa"/>
            <w:tcBorders/>
            <w:shd w:fill="FFFFFF" w:val="clear"/>
            <w:vAlign w:val="center"/>
          </w:tcPr>
          <w:p>
            <w:pPr>
              <w:pStyle w:val="TableContents"/>
              <w:spacing w:before="0" w:after="283"/>
              <w:jc w:val="left"/>
              <w:rPr/>
            </w:pPr>
            <w:r>
              <w:rPr/>
              <w:t>Private corporations</w:t>
            </w:r>
          </w:p>
        </w:tc>
        <w:tc>
          <w:tcPr>
            <w:tcW w:w="60" w:type="dxa"/>
            <w:tcBorders/>
            <w:shd w:fill="FFFFFF" w:val="clear"/>
            <w:vAlign w:val="center"/>
          </w:tcPr>
          <w:p>
            <w:pPr>
              <w:pStyle w:val="TableContents"/>
              <w:spacing w:before="0" w:after="283"/>
              <w:rPr/>
            </w:pPr>
            <w:r>
              <w:rPr/>
              <w:t> </w:t>
            </w:r>
          </w:p>
        </w:tc>
        <w:tc>
          <w:tcPr>
            <w:tcW w:w="107" w:type="dxa"/>
            <w:tcBorders/>
            <w:shd w:fill="FFFFFF" w:val="clear"/>
            <w:vAlign w:val="center"/>
          </w:tcPr>
          <w:p>
            <w:pPr>
              <w:pStyle w:val="TableContents"/>
              <w:spacing w:before="0" w:after="283"/>
              <w:jc w:val="left"/>
              <w:rPr/>
            </w:pPr>
            <w:r>
              <w:rPr/>
              <w:t> </w:t>
            </w:r>
          </w:p>
        </w:tc>
        <w:tc>
          <w:tcPr>
            <w:tcW w:w="1008" w:type="dxa"/>
            <w:tcBorders/>
            <w:shd w:fill="FFFFFF" w:val="clear"/>
            <w:vAlign w:val="center"/>
          </w:tcPr>
          <w:p>
            <w:pPr>
              <w:pStyle w:val="TableContents"/>
              <w:spacing w:before="0" w:after="283"/>
              <w:jc w:val="right"/>
              <w:rPr/>
            </w:pPr>
            <w:r>
              <w:rPr/>
              <w:t>3,125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6" w:type="dxa"/>
            <w:tcBorders/>
            <w:shd w:fill="FFFFFF" w:val="clear"/>
            <w:vAlign w:val="center"/>
          </w:tcPr>
          <w:p>
            <w:pPr>
              <w:pStyle w:val="TableContents"/>
              <w:spacing w:before="0" w:after="283"/>
              <w:jc w:val="left"/>
              <w:rPr/>
            </w:pPr>
            <w:r>
              <w:rPr/>
              <w:t> </w:t>
            </w:r>
          </w:p>
        </w:tc>
        <w:tc>
          <w:tcPr>
            <w:tcW w:w="899" w:type="dxa"/>
            <w:tcBorders/>
            <w:shd w:fill="FFFFFF" w:val="clear"/>
            <w:vAlign w:val="center"/>
          </w:tcPr>
          <w:p>
            <w:pPr>
              <w:pStyle w:val="TableContents"/>
              <w:spacing w:before="0" w:after="283"/>
              <w:jc w:val="right"/>
              <w:rPr/>
            </w:pPr>
            <w:r>
              <w:rPr/>
              <w:t>3,125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39" w:type="dxa"/>
            <w:tcBorders/>
            <w:shd w:fill="FFFFFF" w:val="clear"/>
            <w:vAlign w:val="center"/>
          </w:tcPr>
          <w:p>
            <w:pPr>
              <w:pStyle w:val="TableContents"/>
              <w:spacing w:before="0" w:after="283"/>
              <w:jc w:val="left"/>
              <w:rPr/>
            </w:pPr>
            <w:r>
              <w:rPr/>
              <w:t> </w:t>
            </w:r>
          </w:p>
        </w:tc>
        <w:tc>
          <w:tcPr>
            <w:tcW w:w="886" w:type="dxa"/>
            <w:tcBorders/>
            <w:shd w:fill="FFFFFF" w:val="clear"/>
            <w:vAlign w:val="center"/>
          </w:tcPr>
          <w:p>
            <w:pPr>
              <w:pStyle w:val="TableContents"/>
              <w:spacing w:before="0" w:after="283"/>
              <w:jc w:val="right"/>
              <w:rPr/>
            </w:pPr>
            <w:r>
              <w:rPr/>
              <w:t>954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388" w:type="dxa"/>
            <w:tcBorders/>
            <w:shd w:fill="FFFFFF" w:val="clear"/>
            <w:vAlign w:val="center"/>
          </w:tcPr>
          <w:p>
            <w:pPr>
              <w:pStyle w:val="TableContents"/>
              <w:spacing w:before="0" w:after="283"/>
              <w:jc w:val="left"/>
              <w:rPr/>
            </w:pPr>
            <w:r>
              <w:rPr/>
              <w:t> </w:t>
            </w:r>
          </w:p>
        </w:tc>
        <w:tc>
          <w:tcPr>
            <w:tcW w:w="907" w:type="dxa"/>
            <w:tcBorders/>
            <w:shd w:fill="FFFFFF" w:val="clear"/>
            <w:vAlign w:val="center"/>
          </w:tcPr>
          <w:p>
            <w:pPr>
              <w:pStyle w:val="TableContents"/>
              <w:spacing w:before="0" w:after="283"/>
              <w:jc w:val="right"/>
              <w:rPr/>
            </w:pPr>
            <w:r>
              <w:rPr/>
              <w:t>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570" w:type="dxa"/>
            <w:tcBorders/>
            <w:shd w:fill="FFFFFF" w:val="clear"/>
            <w:vAlign w:val="center"/>
          </w:tcPr>
          <w:p>
            <w:pPr>
              <w:pStyle w:val="TableContents"/>
              <w:spacing w:before="0" w:after="283"/>
              <w:jc w:val="left"/>
              <w:rPr/>
            </w:pPr>
            <w:r>
              <w:rPr/>
              <w:t> </w:t>
            </w:r>
          </w:p>
        </w:tc>
        <w:tc>
          <w:tcPr>
            <w:tcW w:w="905"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570" w:type="dxa"/>
            <w:tcBorders/>
            <w:shd w:fill="FFFFFF" w:val="clear"/>
            <w:vAlign w:val="center"/>
          </w:tcPr>
          <w:p>
            <w:pPr>
              <w:pStyle w:val="TableContents"/>
              <w:spacing w:before="0" w:after="283"/>
              <w:jc w:val="left"/>
              <w:rPr/>
            </w:pPr>
            <w:r>
              <w:rPr/>
              <w:t> </w:t>
            </w:r>
          </w:p>
        </w:tc>
        <w:tc>
          <w:tcPr>
            <w:tcW w:w="905" w:type="dxa"/>
            <w:tcBorders/>
            <w:shd w:fill="FFFFFF" w:val="clear"/>
            <w:vAlign w:val="center"/>
          </w:tcPr>
          <w:p>
            <w:pPr>
              <w:pStyle w:val="TableContents"/>
              <w:spacing w:before="0" w:after="283"/>
              <w:jc w:val="right"/>
              <w:rPr/>
            </w:pPr>
            <w:r>
              <w:rPr/>
              <w:t>-</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2120" w:type="dxa"/>
            <w:tcBorders/>
            <w:shd w:fill="CCEEFF" w:val="clear"/>
            <w:vAlign w:val="center"/>
          </w:tcPr>
          <w:p>
            <w:pPr>
              <w:pStyle w:val="TableContents"/>
              <w:spacing w:before="0" w:after="283"/>
              <w:rPr/>
            </w:pPr>
            <w:r>
              <w:rPr/>
              <w:t>Middle-market companies</w:t>
            </w:r>
          </w:p>
        </w:tc>
        <w:tc>
          <w:tcPr>
            <w:tcW w:w="60" w:type="dxa"/>
            <w:tcBorders/>
            <w:shd w:fill="CCEEFF" w:val="clear"/>
            <w:vAlign w:val="center"/>
          </w:tcPr>
          <w:p>
            <w:pPr>
              <w:pStyle w:val="TableContents"/>
              <w:spacing w:before="0" w:after="283"/>
              <w:rPr/>
            </w:pPr>
            <w:r>
              <w:rPr/>
              <w:t> </w:t>
            </w:r>
          </w:p>
        </w:tc>
        <w:tc>
          <w:tcPr>
            <w:tcW w:w="107"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008"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6"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99"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39"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86"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388"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907"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57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905"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57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905"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255" w:type="dxa"/>
            <w:tcBorders/>
            <w:shd w:fill="CCEEFF" w:val="clear"/>
            <w:vAlign w:val="center"/>
          </w:tcPr>
          <w:p>
            <w:pPr>
              <w:pStyle w:val="TableContents"/>
              <w:spacing w:before="0" w:after="283"/>
              <w:jc w:val="left"/>
              <w:rPr/>
            </w:pPr>
            <w:r>
              <w:rPr/>
              <w:t> </w:t>
            </w:r>
          </w:p>
        </w:tc>
      </w:tr>
      <w:tr>
        <w:trPr/>
        <w:tc>
          <w:tcPr>
            <w:tcW w:w="2120" w:type="dxa"/>
            <w:tcBorders/>
            <w:shd w:fill="FFFFFF" w:val="clear"/>
            <w:vAlign w:val="center"/>
          </w:tcPr>
          <w:p>
            <w:pPr>
              <w:pStyle w:val="TableContents"/>
              <w:spacing w:before="0" w:after="283"/>
              <w:rPr/>
            </w:pPr>
            <w:r>
              <w:rPr/>
              <w:t>Total</w:t>
            </w:r>
          </w:p>
        </w:tc>
        <w:tc>
          <w:tcPr>
            <w:tcW w:w="60" w:type="dxa"/>
            <w:tcBorders/>
            <w:shd w:fill="FFFFFF" w:val="clear"/>
            <w:vAlign w:val="center"/>
          </w:tcPr>
          <w:p>
            <w:pPr>
              <w:pStyle w:val="TableContents"/>
              <w:spacing w:before="0" w:after="283"/>
              <w:rPr/>
            </w:pPr>
            <w:r>
              <w:rPr/>
              <w:t> </w:t>
            </w:r>
          </w:p>
        </w:tc>
        <w:tc>
          <w:tcPr>
            <w:tcW w:w="107"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008" w:type="dxa"/>
            <w:tcBorders>
              <w:bottom w:val="double" w:sz="6" w:space="0" w:color="000000"/>
            </w:tcBorders>
            <w:shd w:fill="FFFFFF" w:val="clear"/>
            <w:tcMar>
              <w:bottom w:w="28" w:type="dxa"/>
            </w:tcMar>
            <w:vAlign w:val="center"/>
          </w:tcPr>
          <w:p>
            <w:pPr>
              <w:pStyle w:val="TableContents"/>
              <w:spacing w:before="0" w:after="283"/>
              <w:jc w:val="right"/>
              <w:rPr/>
            </w:pPr>
            <w:r>
              <w:rPr/>
              <w:t>3,125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6"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899" w:type="dxa"/>
            <w:tcBorders>
              <w:bottom w:val="double" w:sz="6" w:space="0" w:color="000000"/>
            </w:tcBorders>
            <w:shd w:fill="FFFFFF" w:val="clear"/>
            <w:tcMar>
              <w:bottom w:w="28" w:type="dxa"/>
            </w:tcMar>
            <w:vAlign w:val="center"/>
          </w:tcPr>
          <w:p>
            <w:pPr>
              <w:pStyle w:val="TableContents"/>
              <w:spacing w:before="0" w:after="283"/>
              <w:jc w:val="right"/>
              <w:rPr/>
            </w:pPr>
            <w:r>
              <w:rPr/>
              <w:t>3,125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39"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886" w:type="dxa"/>
            <w:tcBorders>
              <w:bottom w:val="double" w:sz="6" w:space="0" w:color="000000"/>
            </w:tcBorders>
            <w:shd w:fill="FFFFFF" w:val="clear"/>
            <w:tcMar>
              <w:bottom w:w="28" w:type="dxa"/>
            </w:tcMar>
            <w:vAlign w:val="center"/>
          </w:tcPr>
          <w:p>
            <w:pPr>
              <w:pStyle w:val="TableContents"/>
              <w:spacing w:before="0" w:after="283"/>
              <w:jc w:val="right"/>
              <w:rPr/>
            </w:pPr>
            <w:r>
              <w:rPr/>
              <w:t>954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388"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907" w:type="dxa"/>
            <w:tcBorders>
              <w:bottom w:val="double" w:sz="6" w:space="0" w:color="000000"/>
            </w:tcBorders>
            <w:shd w:fill="FFFFFF" w:val="clear"/>
            <w:tcMar>
              <w:bottom w:w="28" w:type="dxa"/>
            </w:tcMar>
            <w:vAlign w:val="center"/>
          </w:tcPr>
          <w:p>
            <w:pPr>
              <w:pStyle w:val="TableContents"/>
              <w:spacing w:before="0" w:after="283"/>
              <w:jc w:val="right"/>
              <w:rPr/>
            </w:pPr>
            <w:r>
              <w:rPr/>
              <w:t>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57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905" w:type="dxa"/>
            <w:tcBorders>
              <w:bottom w:val="double" w:sz="6" w:space="0" w:color="000000"/>
            </w:tcBorders>
            <w:shd w:fill="FFFFFF" w:val="clear"/>
            <w:tcMar>
              <w:bottom w:w="28" w:type="dxa"/>
            </w:tcM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57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905" w:type="dxa"/>
            <w:tcBorders>
              <w:bottom w:val="double" w:sz="6" w:space="0" w:color="000000"/>
            </w:tcBorders>
            <w:shd w:fill="FFFFFF" w:val="clear"/>
            <w:tcMar>
              <w:bottom w:w="28" w:type="dxa"/>
            </w:tcMar>
            <w:vAlign w:val="center"/>
          </w:tcPr>
          <w:p>
            <w:pPr>
              <w:pStyle w:val="TableContents"/>
              <w:spacing w:before="0" w:after="283"/>
              <w:jc w:val="right"/>
              <w:rPr/>
            </w:pPr>
            <w:r>
              <w:rPr/>
              <w:t>-</w:t>
            </w:r>
          </w:p>
        </w:tc>
        <w:tc>
          <w:tcPr>
            <w:tcW w:w="255" w:type="dxa"/>
            <w:tcBorders/>
            <w:shd w:fill="FFFFFF" w:val="clear"/>
            <w:vAlign w:val="center"/>
          </w:tcPr>
          <w:p>
            <w:pPr>
              <w:pStyle w:val="TableContents"/>
              <w:spacing w:before="0" w:after="283"/>
              <w:jc w:val="left"/>
              <w:rPr/>
            </w:pPr>
            <w:r>
              <w:rPr/>
              <w:t> </w:t>
            </w:r>
          </w:p>
        </w:tc>
      </w:tr>
    </w:tbl>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As of September 30, 2014 and December 31, 2013, there were no impaired loans without related allowance.</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As of September 30, 2014 and December 31, 2013, the Bank did not have any troubled debt restructurings.</w:t>
      </w:r>
    </w:p>
    <w:p>
      <w:pPr>
        <w:pStyle w:val="TextBody"/>
        <w:spacing w:before="0" w:after="0"/>
        <w:ind w:left="360" w:right="0" w:hanging="0"/>
        <w:jc w:val="both"/>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-28-</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360" w:right="0" w:hanging="0"/>
        <w:rPr>
          <w:caps w:val="false"/>
          <w:smallCaps w:val="false"/>
        </w:rPr>
      </w:pPr>
      <w:r>
        <w:rPr>
          <w:caps w:val="false"/>
          <w:smallCaps w:val="false"/>
        </w:rPr>
        <w:t> </w:t>
      </w:r>
    </w:p>
    <w:p>
      <w:pPr>
        <w:pStyle w:val="TextBody"/>
        <w:spacing w:before="0" w:after="0"/>
        <w:ind w:left="360" w:right="0" w:hanging="0"/>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following table presents an aging analysis of the loan portfolio:</w:t>
      </w:r>
    </w:p>
    <w:p>
      <w:pPr>
        <w:pStyle w:val="TextBody"/>
        <w:spacing w:before="0" w:after="0"/>
        <w:ind w:left="360" w:right="0" w:hanging="0"/>
        <w:jc w:val="both"/>
        <w:rPr>
          <w:caps w:val="false"/>
          <w:smallCaps w:val="false"/>
        </w:rPr>
      </w:pPr>
      <w:r>
        <w:rPr>
          <w:caps w:val="false"/>
          <w:smallCaps w:val="false"/>
        </w:rPr>
        <w:t> </w:t>
      </w:r>
    </w:p>
    <w:tbl>
      <w:tblPr>
        <w:tblW w:w="8152" w:type="dxa"/>
        <w:jc w:val="left"/>
        <w:tblInd w:w="0" w:type="dxa"/>
        <w:tblCellMar>
          <w:top w:w="0" w:type="dxa"/>
          <w:left w:w="0" w:type="dxa"/>
          <w:bottom w:w="0" w:type="dxa"/>
          <w:right w:w="0" w:type="dxa"/>
        </w:tblCellMar>
      </w:tblPr>
      <w:tblGrid>
        <w:gridCol w:w="2030"/>
        <w:gridCol w:w="60"/>
        <w:gridCol w:w="77"/>
        <w:gridCol w:w="453"/>
        <w:gridCol w:w="60"/>
        <w:gridCol w:w="60"/>
        <w:gridCol w:w="297"/>
        <w:gridCol w:w="323"/>
        <w:gridCol w:w="60"/>
        <w:gridCol w:w="60"/>
        <w:gridCol w:w="297"/>
        <w:gridCol w:w="323"/>
        <w:gridCol w:w="60"/>
        <w:gridCol w:w="60"/>
        <w:gridCol w:w="319"/>
        <w:gridCol w:w="346"/>
        <w:gridCol w:w="60"/>
        <w:gridCol w:w="60"/>
        <w:gridCol w:w="77"/>
        <w:gridCol w:w="453"/>
        <w:gridCol w:w="60"/>
        <w:gridCol w:w="60"/>
        <w:gridCol w:w="130"/>
        <w:gridCol w:w="535"/>
        <w:gridCol w:w="60"/>
        <w:gridCol w:w="60"/>
        <w:gridCol w:w="60"/>
        <w:gridCol w:w="605"/>
        <w:gridCol w:w="60"/>
        <w:gridCol w:w="60"/>
        <w:gridCol w:w="60"/>
        <w:gridCol w:w="605"/>
        <w:gridCol w:w="262"/>
      </w:tblGrid>
      <w:tr>
        <w:trPr/>
        <w:tc>
          <w:tcPr>
            <w:tcW w:w="2030" w:type="dxa"/>
            <w:tcBorders/>
            <w:shd w:fill="auto" w:val="clear"/>
            <w:vAlign w:val="center"/>
          </w:tcPr>
          <w:p>
            <w:pPr>
              <w:pStyle w:val="TableContents"/>
              <w:spacing w:before="0" w:after="283"/>
              <w:rPr>
                <w:i/>
                <w:sz w:val="13"/>
              </w:rPr>
            </w:pPr>
            <w:r>
              <w:rPr>
                <w:i/>
                <w:sz w:val="13"/>
              </w:rPr>
              <w:t>(In thousands of US$)</w:t>
            </w:r>
          </w:p>
        </w:tc>
        <w:tc>
          <w:tcPr>
            <w:tcW w:w="60" w:type="dxa"/>
            <w:tcBorders/>
            <w:shd w:fill="auto" w:val="clear"/>
            <w:vAlign w:val="center"/>
          </w:tcPr>
          <w:p>
            <w:pPr>
              <w:pStyle w:val="TableContents"/>
              <w:spacing w:before="0" w:after="283"/>
              <w:rPr/>
            </w:pPr>
            <w:r>
              <w:rPr/>
              <w:t> </w:t>
            </w:r>
          </w:p>
        </w:tc>
        <w:tc>
          <w:tcPr>
            <w:tcW w:w="5800" w:type="dxa"/>
            <w:gridSpan w:val="30"/>
            <w:tcBorders>
              <w:bottom w:val="single" w:sz="8" w:space="0" w:color="000000"/>
            </w:tcBorders>
            <w:shd w:fill="auto" w:val="clear"/>
            <w:tcMar>
              <w:bottom w:w="28" w:type="dxa"/>
            </w:tcMar>
            <w:vAlign w:val="center"/>
          </w:tcPr>
          <w:p>
            <w:pPr>
              <w:pStyle w:val="TableContents"/>
              <w:spacing w:before="0" w:after="283"/>
              <w:jc w:val="center"/>
              <w:rPr>
                <w:b/>
                <w:sz w:val="13"/>
              </w:rPr>
            </w:pPr>
            <w:r>
              <w:rPr>
                <w:b/>
                <w:sz w:val="13"/>
              </w:rPr>
              <w:t>September 30, 2014</w:t>
            </w:r>
          </w:p>
        </w:tc>
        <w:tc>
          <w:tcPr>
            <w:tcW w:w="262" w:type="dxa"/>
            <w:tcBorders/>
            <w:shd w:fill="auto" w:val="clear"/>
            <w:vAlign w:val="center"/>
          </w:tcPr>
          <w:p>
            <w:pPr>
              <w:pStyle w:val="TableContents"/>
              <w:spacing w:before="0" w:after="283"/>
              <w:rPr/>
            </w:pPr>
            <w:r>
              <w:rPr/>
              <w:t> </w:t>
            </w:r>
          </w:p>
        </w:tc>
      </w:tr>
      <w:tr>
        <w:trPr/>
        <w:tc>
          <w:tcPr>
            <w:tcW w:w="203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3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16"/>
              </w:rPr>
              <w:t>91-120</w:t>
            </w:r>
            <w:r>
              <w:rPr>
                <w:b/>
              </w:rPr>
              <w:br/>
            </w:r>
            <w:r>
              <w:rPr>
                <w:rFonts w:ascii="Times New Roman;Times;Serif" w:hAnsi="Times New Roman;Times;Serif"/>
                <w:b/>
                <w:i w:val="false"/>
                <w:caps w:val="false"/>
                <w:smallCaps w:val="false"/>
                <w:sz w:val="16"/>
              </w:rPr>
              <w:t>days</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2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16"/>
              </w:rPr>
              <w:t>121-150</w:t>
            </w:r>
            <w:r>
              <w:rPr>
                <w:b/>
              </w:rPr>
              <w:br/>
            </w:r>
            <w:r>
              <w:rPr>
                <w:rFonts w:ascii="Times New Roman;Times;Serif" w:hAnsi="Times New Roman;Times;Serif"/>
                <w:b/>
                <w:i w:val="false"/>
                <w:caps w:val="false"/>
                <w:smallCaps w:val="false"/>
                <w:sz w:val="16"/>
              </w:rPr>
              <w:t>days</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2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16"/>
              </w:rPr>
              <w:t>151-180</w:t>
            </w:r>
            <w:r>
              <w:rPr>
                <w:b/>
              </w:rPr>
              <w:br/>
            </w:r>
            <w:r>
              <w:rPr>
                <w:rFonts w:ascii="Times New Roman;Times;Serif" w:hAnsi="Times New Roman;Times;Serif"/>
                <w:b/>
                <w:i w:val="false"/>
                <w:caps w:val="false"/>
                <w:smallCaps w:val="false"/>
                <w:sz w:val="16"/>
              </w:rPr>
              <w:t>days</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6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16"/>
              </w:rPr>
              <w:t>Greater</w:t>
            </w:r>
            <w:r>
              <w:rPr>
                <w:b/>
              </w:rPr>
              <w:br/>
            </w:r>
            <w:r>
              <w:rPr>
                <w:rFonts w:ascii="Times New Roman;Times;Serif" w:hAnsi="Times New Roman;Times;Serif"/>
                <w:b/>
                <w:i w:val="false"/>
                <w:caps w:val="false"/>
                <w:smallCaps w:val="false"/>
                <w:sz w:val="16"/>
              </w:rPr>
              <w:t>than 180</w:t>
            </w:r>
            <w:r>
              <w:rPr>
                <w:b/>
              </w:rPr>
              <w:br/>
            </w:r>
            <w:r>
              <w:rPr>
                <w:rFonts w:ascii="Times New Roman;Times;Serif" w:hAnsi="Times New Roman;Times;Serif"/>
                <w:b/>
                <w:sz w:val="13"/>
              </w:rPr>
              <w:t>days</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30" w:type="dxa"/>
            <w:gridSpan w:val="2"/>
            <w:tcBorders>
              <w:bottom w:val="single" w:sz="8" w:space="0" w:color="000000"/>
            </w:tcBorders>
            <w:shd w:fill="auto" w:val="clear"/>
            <w:tcMar>
              <w:bottom w:w="28" w:type="dxa"/>
            </w:tcMar>
            <w:vAlign w:val="center"/>
          </w:tcPr>
          <w:p>
            <w:pPr>
              <w:pStyle w:val="TableContents"/>
              <w:spacing w:before="0" w:after="0"/>
              <w:ind w:left="0" w:right="0" w:hanging="0"/>
              <w:jc w:val="center"/>
              <w:rPr>
                <w:rFonts w:ascii="Times New Roman;Times;Serif" w:hAnsi="Times New Roman;Times;Serif"/>
                <w:b/>
                <w:i w:val="false"/>
                <w:caps w:val="false"/>
                <w:smallCaps w:val="false"/>
                <w:sz w:val="13"/>
              </w:rPr>
            </w:pPr>
            <w:r>
              <w:rPr>
                <w:rFonts w:ascii="Times New Roman;Times;Serif" w:hAnsi="Times New Roman;Times;Serif"/>
                <w:b/>
                <w:i w:val="false"/>
                <w:caps w:val="false"/>
                <w:smallCaps w:val="false"/>
                <w:sz w:val="13"/>
              </w:rPr>
              <w:t>Total</w:t>
            </w:r>
          </w:p>
          <w:p>
            <w:pPr>
              <w:pStyle w:val="TableContents"/>
              <w:spacing w:before="0" w:after="0"/>
              <w:ind w:left="0" w:right="0" w:hanging="0"/>
              <w:jc w:val="center"/>
              <w:rPr>
                <w:rFonts w:ascii="Times New Roman;Times;Serif" w:hAnsi="Times New Roman;Times;Serif"/>
                <w:b/>
                <w:i w:val="false"/>
                <w:caps w:val="false"/>
                <w:smallCaps w:val="false"/>
                <w:sz w:val="13"/>
              </w:rPr>
            </w:pPr>
            <w:r>
              <w:rPr>
                <w:rFonts w:ascii="Times New Roman;Times;Serif" w:hAnsi="Times New Roman;Times;Serif"/>
                <w:b/>
                <w:i w:val="false"/>
                <w:caps w:val="false"/>
                <w:smallCaps w:val="false"/>
                <w:sz w:val="13"/>
              </w:rPr>
              <w:t>Past Due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65" w:type="dxa"/>
            <w:gridSpan w:val="2"/>
            <w:tcBorders>
              <w:bottom w:val="single" w:sz="8" w:space="0" w:color="000000"/>
            </w:tcBorders>
            <w:shd w:fill="auto" w:val="clear"/>
            <w:tcMar>
              <w:bottom w:w="28" w:type="dxa"/>
            </w:tcMar>
            <w:vAlign w:val="center"/>
          </w:tcPr>
          <w:p>
            <w:pPr>
              <w:pStyle w:val="TableContents"/>
              <w:spacing w:before="0" w:after="283"/>
              <w:jc w:val="center"/>
              <w:rPr>
                <w:b/>
                <w:sz w:val="13"/>
              </w:rPr>
            </w:pPr>
            <w:r>
              <w:rPr>
                <w:b/>
                <w:sz w:val="13"/>
              </w:rPr>
              <w:t>Delinquent</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65" w:type="dxa"/>
            <w:gridSpan w:val="2"/>
            <w:tcBorders>
              <w:bottom w:val="single" w:sz="8" w:space="0" w:color="000000"/>
            </w:tcBorders>
            <w:shd w:fill="auto" w:val="clear"/>
            <w:tcMar>
              <w:bottom w:w="28" w:type="dxa"/>
            </w:tcMar>
            <w:vAlign w:val="center"/>
          </w:tcPr>
          <w:p>
            <w:pPr>
              <w:pStyle w:val="TableContents"/>
              <w:spacing w:before="0" w:after="283"/>
              <w:jc w:val="center"/>
              <w:rPr>
                <w:b/>
                <w:sz w:val="13"/>
              </w:rPr>
            </w:pPr>
            <w:r>
              <w:rPr>
                <w:b/>
                <w:sz w:val="13"/>
              </w:rPr>
              <w:t>Current</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6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16"/>
              </w:rPr>
              <w:t>Total</w:t>
            </w:r>
            <w:r>
              <w:rPr>
                <w:b/>
              </w:rPr>
              <w:br/>
            </w:r>
            <w:r>
              <w:rPr>
                <w:rFonts w:ascii="Times New Roman;Times;Serif" w:hAnsi="Times New Roman;Times;Serif"/>
                <w:b/>
                <w:i w:val="false"/>
                <w:caps w:val="false"/>
                <w:smallCaps w:val="false"/>
                <w:sz w:val="16"/>
              </w:rPr>
              <w:t>Loans</w:t>
            </w:r>
          </w:p>
        </w:tc>
        <w:tc>
          <w:tcPr>
            <w:tcW w:w="262" w:type="dxa"/>
            <w:tcBorders/>
            <w:shd w:fill="auto" w:val="clear"/>
            <w:vAlign w:val="center"/>
          </w:tcPr>
          <w:p>
            <w:pPr>
              <w:pStyle w:val="TableContents"/>
              <w:spacing w:before="0" w:after="283"/>
              <w:ind w:left="0" w:right="0" w:firstLine="187"/>
              <w:rPr/>
            </w:pPr>
            <w:r>
              <w:rPr/>
              <w:t> </w:t>
            </w:r>
          </w:p>
        </w:tc>
      </w:tr>
      <w:tr>
        <w:trPr/>
        <w:tc>
          <w:tcPr>
            <w:tcW w:w="2030" w:type="dxa"/>
            <w:tcBorders/>
            <w:shd w:fill="CCEEFF" w:val="clear"/>
            <w:vAlign w:val="center"/>
          </w:tcPr>
          <w:p>
            <w:pPr>
              <w:pStyle w:val="TableContents"/>
              <w:spacing w:before="0" w:after="283"/>
              <w:rPr>
                <w:sz w:val="13"/>
              </w:rPr>
            </w:pPr>
            <w:r>
              <w:rPr>
                <w:sz w:val="13"/>
              </w:rPr>
              <w:t>Corporations</w:t>
            </w:r>
          </w:p>
        </w:tc>
        <w:tc>
          <w:tcPr>
            <w:tcW w:w="60" w:type="dxa"/>
            <w:tcBorders/>
            <w:shd w:fill="CCEEFF" w:val="clear"/>
            <w:vAlign w:val="center"/>
          </w:tcPr>
          <w:p>
            <w:pPr>
              <w:pStyle w:val="TableContents"/>
              <w:spacing w:before="0" w:after="283"/>
              <w:rPr/>
            </w:pPr>
            <w:r>
              <w:rPr/>
              <w:t> </w:t>
            </w:r>
          </w:p>
        </w:tc>
        <w:tc>
          <w:tcPr>
            <w:tcW w:w="77" w:type="dxa"/>
            <w:tcBorders/>
            <w:shd w:fill="CCEEFF" w:val="clear"/>
            <w:vAlign w:val="center"/>
          </w:tcPr>
          <w:p>
            <w:pPr>
              <w:pStyle w:val="TableContents"/>
              <w:spacing w:before="0" w:after="283"/>
              <w:jc w:val="left"/>
              <w:rPr/>
            </w:pPr>
            <w:r>
              <w:rPr/>
              <w:t> </w:t>
            </w:r>
          </w:p>
        </w:tc>
        <w:tc>
          <w:tcPr>
            <w:tcW w:w="453" w:type="dxa"/>
            <w:tcBorders/>
            <w:shd w:fill="CCEEFF" w:val="clear"/>
            <w:vAlign w:val="center"/>
          </w:tcPr>
          <w:p>
            <w:pPr>
              <w:pStyle w:val="TableContents"/>
              <w:spacing w:before="0" w:after="283"/>
              <w:jc w:val="right"/>
              <w:rPr>
                <w:sz w:val="13"/>
              </w:rPr>
            </w:pPr>
            <w:r>
              <w:rPr>
                <w:sz w:val="13"/>
              </w:rPr>
              <w:t>3,125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297" w:type="dxa"/>
            <w:tcBorders/>
            <w:shd w:fill="CCEEFF" w:val="clear"/>
            <w:vAlign w:val="center"/>
          </w:tcPr>
          <w:p>
            <w:pPr>
              <w:pStyle w:val="TableContents"/>
              <w:spacing w:before="0" w:after="283"/>
              <w:jc w:val="left"/>
              <w:rPr/>
            </w:pPr>
            <w:r>
              <w:rPr/>
              <w:t> </w:t>
            </w:r>
          </w:p>
        </w:tc>
        <w:tc>
          <w:tcPr>
            <w:tcW w:w="323"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297" w:type="dxa"/>
            <w:tcBorders/>
            <w:shd w:fill="CCEEFF" w:val="clear"/>
            <w:vAlign w:val="center"/>
          </w:tcPr>
          <w:p>
            <w:pPr>
              <w:pStyle w:val="TableContents"/>
              <w:spacing w:before="0" w:after="283"/>
              <w:jc w:val="left"/>
              <w:rPr/>
            </w:pPr>
            <w:r>
              <w:rPr/>
              <w:t> </w:t>
            </w:r>
          </w:p>
        </w:tc>
        <w:tc>
          <w:tcPr>
            <w:tcW w:w="323"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319" w:type="dxa"/>
            <w:tcBorders/>
            <w:shd w:fill="CCEEFF" w:val="clear"/>
            <w:vAlign w:val="center"/>
          </w:tcPr>
          <w:p>
            <w:pPr>
              <w:pStyle w:val="TableContents"/>
              <w:spacing w:before="0" w:after="283"/>
              <w:jc w:val="left"/>
              <w:rPr/>
            </w:pPr>
            <w:r>
              <w:rPr/>
              <w:t> </w:t>
            </w:r>
          </w:p>
        </w:tc>
        <w:tc>
          <w:tcPr>
            <w:tcW w:w="346"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7" w:type="dxa"/>
            <w:tcBorders/>
            <w:shd w:fill="CCEEFF" w:val="clear"/>
            <w:vAlign w:val="center"/>
          </w:tcPr>
          <w:p>
            <w:pPr>
              <w:pStyle w:val="TableContents"/>
              <w:spacing w:before="0" w:after="283"/>
              <w:jc w:val="left"/>
              <w:rPr/>
            </w:pPr>
            <w:r>
              <w:rPr/>
              <w:t> </w:t>
            </w:r>
          </w:p>
        </w:tc>
        <w:tc>
          <w:tcPr>
            <w:tcW w:w="453" w:type="dxa"/>
            <w:tcBorders/>
            <w:shd w:fill="CCEEFF" w:val="clear"/>
            <w:vAlign w:val="center"/>
          </w:tcPr>
          <w:p>
            <w:pPr>
              <w:pStyle w:val="TableContents"/>
              <w:spacing w:before="0" w:after="283"/>
              <w:jc w:val="right"/>
              <w:rPr>
                <w:sz w:val="13"/>
              </w:rPr>
            </w:pPr>
            <w:r>
              <w:rPr>
                <w:sz w:val="13"/>
              </w:rPr>
              <w:t>3,125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30" w:type="dxa"/>
            <w:tcBorders/>
            <w:shd w:fill="CCEEFF" w:val="clear"/>
            <w:vAlign w:val="center"/>
          </w:tcPr>
          <w:p>
            <w:pPr>
              <w:pStyle w:val="TableContents"/>
              <w:spacing w:before="0" w:after="283"/>
              <w:jc w:val="left"/>
              <w:rPr/>
            </w:pPr>
            <w:r>
              <w:rPr/>
              <w:t> </w:t>
            </w:r>
          </w:p>
        </w:tc>
        <w:tc>
          <w:tcPr>
            <w:tcW w:w="535"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sz w:val="13"/>
              </w:rPr>
            </w:pPr>
            <w:r>
              <w:rPr>
                <w:sz w:val="13"/>
              </w:rPr>
              <w:t>4,024,585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sz w:val="13"/>
              </w:rPr>
            </w:pPr>
            <w:r>
              <w:rPr>
                <w:sz w:val="13"/>
              </w:rPr>
              <w:t>4,027,710</w:t>
            </w:r>
          </w:p>
        </w:tc>
        <w:tc>
          <w:tcPr>
            <w:tcW w:w="262" w:type="dxa"/>
            <w:tcBorders/>
            <w:shd w:fill="CCEEFF" w:val="clear"/>
            <w:vAlign w:val="center"/>
          </w:tcPr>
          <w:p>
            <w:pPr>
              <w:pStyle w:val="TableContents"/>
              <w:spacing w:before="0" w:after="283"/>
              <w:ind w:left="0" w:right="0" w:firstLine="187"/>
              <w:jc w:val="left"/>
              <w:rPr/>
            </w:pPr>
            <w:r>
              <w:rPr/>
              <w:t> </w:t>
            </w:r>
          </w:p>
        </w:tc>
      </w:tr>
      <w:tr>
        <w:trPr/>
        <w:tc>
          <w:tcPr>
            <w:tcW w:w="2030" w:type="dxa"/>
            <w:tcBorders/>
            <w:shd w:fill="FFFFFF" w:val="clear"/>
            <w:vAlign w:val="center"/>
          </w:tcPr>
          <w:p>
            <w:pPr>
              <w:pStyle w:val="TableContents"/>
              <w:spacing w:before="0" w:after="283"/>
              <w:jc w:val="left"/>
              <w:rPr>
                <w:sz w:val="13"/>
              </w:rPr>
            </w:pPr>
            <w:r>
              <w:rPr>
                <w:sz w:val="13"/>
              </w:rPr>
              <w:t>Banking and financial institutions</w:t>
            </w:r>
          </w:p>
        </w:tc>
        <w:tc>
          <w:tcPr>
            <w:tcW w:w="60" w:type="dxa"/>
            <w:tcBorders/>
            <w:shd w:fill="FFFFFF" w:val="clear"/>
            <w:vAlign w:val="center"/>
          </w:tcPr>
          <w:p>
            <w:pPr>
              <w:pStyle w:val="TableContents"/>
              <w:spacing w:before="0" w:after="283"/>
              <w:rPr/>
            </w:pPr>
            <w:r>
              <w:rPr/>
              <w:t> </w:t>
            </w:r>
          </w:p>
        </w:tc>
        <w:tc>
          <w:tcPr>
            <w:tcW w:w="77" w:type="dxa"/>
            <w:tcBorders/>
            <w:shd w:fill="FFFFFF" w:val="clear"/>
            <w:vAlign w:val="center"/>
          </w:tcPr>
          <w:p>
            <w:pPr>
              <w:pStyle w:val="TableContents"/>
              <w:spacing w:before="0" w:after="283"/>
              <w:jc w:val="left"/>
              <w:rPr/>
            </w:pPr>
            <w:r>
              <w:rPr/>
              <w:t> </w:t>
            </w:r>
          </w:p>
        </w:tc>
        <w:tc>
          <w:tcPr>
            <w:tcW w:w="453"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297" w:type="dxa"/>
            <w:tcBorders/>
            <w:shd w:fill="FFFFFF" w:val="clear"/>
            <w:vAlign w:val="center"/>
          </w:tcPr>
          <w:p>
            <w:pPr>
              <w:pStyle w:val="TableContents"/>
              <w:spacing w:before="0" w:after="283"/>
              <w:jc w:val="left"/>
              <w:rPr/>
            </w:pPr>
            <w:r>
              <w:rPr/>
              <w:t> </w:t>
            </w:r>
          </w:p>
        </w:tc>
        <w:tc>
          <w:tcPr>
            <w:tcW w:w="323"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297" w:type="dxa"/>
            <w:tcBorders/>
            <w:shd w:fill="FFFFFF" w:val="clear"/>
            <w:vAlign w:val="center"/>
          </w:tcPr>
          <w:p>
            <w:pPr>
              <w:pStyle w:val="TableContents"/>
              <w:spacing w:before="0" w:after="283"/>
              <w:jc w:val="left"/>
              <w:rPr/>
            </w:pPr>
            <w:r>
              <w:rPr/>
              <w:t> </w:t>
            </w:r>
          </w:p>
        </w:tc>
        <w:tc>
          <w:tcPr>
            <w:tcW w:w="323"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319" w:type="dxa"/>
            <w:tcBorders/>
            <w:shd w:fill="FFFFFF" w:val="clear"/>
            <w:vAlign w:val="center"/>
          </w:tcPr>
          <w:p>
            <w:pPr>
              <w:pStyle w:val="TableContents"/>
              <w:spacing w:before="0" w:after="283"/>
              <w:jc w:val="left"/>
              <w:rPr/>
            </w:pPr>
            <w:r>
              <w:rPr/>
              <w:t> </w:t>
            </w:r>
          </w:p>
        </w:tc>
        <w:tc>
          <w:tcPr>
            <w:tcW w:w="346"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7" w:type="dxa"/>
            <w:tcBorders/>
            <w:shd w:fill="FFFFFF" w:val="clear"/>
            <w:vAlign w:val="center"/>
          </w:tcPr>
          <w:p>
            <w:pPr>
              <w:pStyle w:val="TableContents"/>
              <w:spacing w:before="0" w:after="283"/>
              <w:jc w:val="left"/>
              <w:rPr/>
            </w:pPr>
            <w:r>
              <w:rPr/>
              <w:t> </w:t>
            </w:r>
          </w:p>
        </w:tc>
        <w:tc>
          <w:tcPr>
            <w:tcW w:w="453"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30" w:type="dxa"/>
            <w:tcBorders/>
            <w:shd w:fill="FFFFFF" w:val="clear"/>
            <w:vAlign w:val="center"/>
          </w:tcPr>
          <w:p>
            <w:pPr>
              <w:pStyle w:val="TableContents"/>
              <w:spacing w:before="0" w:after="283"/>
              <w:jc w:val="left"/>
              <w:rPr/>
            </w:pPr>
            <w:r>
              <w:rPr/>
              <w:t> </w:t>
            </w:r>
          </w:p>
        </w:tc>
        <w:tc>
          <w:tcPr>
            <w:tcW w:w="535"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sz w:val="13"/>
              </w:rPr>
            </w:pPr>
            <w:r>
              <w:rPr>
                <w:sz w:val="13"/>
              </w:rPr>
              <w:t>2,127,447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sz w:val="13"/>
              </w:rPr>
            </w:pPr>
            <w:r>
              <w:rPr>
                <w:sz w:val="13"/>
              </w:rPr>
              <w:t>2,127,447</w:t>
            </w:r>
          </w:p>
        </w:tc>
        <w:tc>
          <w:tcPr>
            <w:tcW w:w="262" w:type="dxa"/>
            <w:tcBorders/>
            <w:shd w:fill="FFFFFF" w:val="clear"/>
            <w:vAlign w:val="center"/>
          </w:tcPr>
          <w:p>
            <w:pPr>
              <w:pStyle w:val="TableContents"/>
              <w:spacing w:before="0" w:after="283"/>
              <w:ind w:left="0" w:right="0" w:firstLine="187"/>
              <w:jc w:val="left"/>
              <w:rPr/>
            </w:pPr>
            <w:r>
              <w:rPr/>
              <w:t> </w:t>
            </w:r>
          </w:p>
        </w:tc>
      </w:tr>
      <w:tr>
        <w:trPr/>
        <w:tc>
          <w:tcPr>
            <w:tcW w:w="2030" w:type="dxa"/>
            <w:tcBorders/>
            <w:shd w:fill="CCEEFF" w:val="clear"/>
            <w:vAlign w:val="center"/>
          </w:tcPr>
          <w:p>
            <w:pPr>
              <w:pStyle w:val="TableContents"/>
              <w:spacing w:before="0" w:after="283"/>
              <w:rPr>
                <w:sz w:val="13"/>
              </w:rPr>
            </w:pPr>
            <w:r>
              <w:rPr>
                <w:sz w:val="13"/>
              </w:rPr>
              <w:t>Middle-market companies</w:t>
            </w:r>
          </w:p>
        </w:tc>
        <w:tc>
          <w:tcPr>
            <w:tcW w:w="60" w:type="dxa"/>
            <w:tcBorders/>
            <w:shd w:fill="CCEEFF" w:val="clear"/>
            <w:vAlign w:val="center"/>
          </w:tcPr>
          <w:p>
            <w:pPr>
              <w:pStyle w:val="TableContents"/>
              <w:spacing w:before="0" w:after="283"/>
              <w:rPr/>
            </w:pPr>
            <w:r>
              <w:rPr/>
              <w:t> </w:t>
            </w:r>
          </w:p>
        </w:tc>
        <w:tc>
          <w:tcPr>
            <w:tcW w:w="77"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453" w:type="dxa"/>
            <w:tcBorders>
              <w:bottom w:val="single" w:sz="8" w:space="0" w:color="000000"/>
            </w:tcBorders>
            <w:shd w:fill="CCEEFF" w:val="clear"/>
            <w:tcMar>
              <w:bottom w:w="28" w:type="dxa"/>
            </w:tcM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297"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323" w:type="dxa"/>
            <w:tcBorders>
              <w:bottom w:val="single" w:sz="8" w:space="0" w:color="000000"/>
            </w:tcBorders>
            <w:shd w:fill="CCEEFF" w:val="clear"/>
            <w:tcMar>
              <w:bottom w:w="28" w:type="dxa"/>
            </w:tcM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297"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323" w:type="dxa"/>
            <w:tcBorders>
              <w:bottom w:val="single" w:sz="8" w:space="0" w:color="000000"/>
            </w:tcBorders>
            <w:shd w:fill="CCEEFF" w:val="clear"/>
            <w:tcMar>
              <w:bottom w:w="28" w:type="dxa"/>
            </w:tcM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319"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346" w:type="dxa"/>
            <w:tcBorders>
              <w:bottom w:val="single" w:sz="8" w:space="0" w:color="000000"/>
            </w:tcBorders>
            <w:shd w:fill="CCEEFF" w:val="clear"/>
            <w:tcMar>
              <w:bottom w:w="28" w:type="dxa"/>
            </w:tcM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7"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453" w:type="dxa"/>
            <w:tcBorders>
              <w:bottom w:val="single" w:sz="8" w:space="0" w:color="000000"/>
            </w:tcBorders>
            <w:shd w:fill="CCEEFF" w:val="clear"/>
            <w:tcMar>
              <w:bottom w:w="28" w:type="dxa"/>
            </w:tcM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3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535" w:type="dxa"/>
            <w:tcBorders>
              <w:bottom w:val="single" w:sz="8" w:space="0" w:color="000000"/>
            </w:tcBorders>
            <w:shd w:fill="CCEEFF" w:val="clear"/>
            <w:tcMar>
              <w:bottom w:w="28" w:type="dxa"/>
            </w:tcMar>
            <w:vAlign w:val="center"/>
          </w:tcPr>
          <w:p>
            <w:pPr>
              <w:pStyle w:val="TableContents"/>
              <w:spacing w:before="0" w:after="283"/>
              <w:jc w:val="right"/>
              <w:rPr>
                <w:sz w:val="13"/>
              </w:rPr>
            </w:pPr>
            <w:r>
              <w:rPr>
                <w:sz w:val="13"/>
              </w:rPr>
              <w:t>917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605" w:type="dxa"/>
            <w:tcBorders>
              <w:bottom w:val="single" w:sz="8" w:space="0" w:color="000000"/>
            </w:tcBorders>
            <w:shd w:fill="CCEEFF" w:val="clear"/>
            <w:tcMar>
              <w:bottom w:w="28" w:type="dxa"/>
            </w:tcMar>
            <w:vAlign w:val="center"/>
          </w:tcPr>
          <w:p>
            <w:pPr>
              <w:pStyle w:val="TableContents"/>
              <w:spacing w:before="0" w:after="283"/>
              <w:jc w:val="right"/>
              <w:rPr>
                <w:sz w:val="13"/>
              </w:rPr>
            </w:pPr>
            <w:r>
              <w:rPr>
                <w:sz w:val="13"/>
              </w:rPr>
              <w:t>549,997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605" w:type="dxa"/>
            <w:tcBorders>
              <w:bottom w:val="single" w:sz="8" w:space="0" w:color="000000"/>
            </w:tcBorders>
            <w:shd w:fill="CCEEFF" w:val="clear"/>
            <w:tcMar>
              <w:bottom w:w="28" w:type="dxa"/>
            </w:tcMar>
            <w:vAlign w:val="center"/>
          </w:tcPr>
          <w:p>
            <w:pPr>
              <w:pStyle w:val="TableContents"/>
              <w:spacing w:before="0" w:after="283"/>
              <w:jc w:val="right"/>
              <w:rPr>
                <w:sz w:val="13"/>
              </w:rPr>
            </w:pPr>
            <w:r>
              <w:rPr>
                <w:sz w:val="13"/>
              </w:rPr>
              <w:t>550,914</w:t>
            </w:r>
          </w:p>
        </w:tc>
        <w:tc>
          <w:tcPr>
            <w:tcW w:w="262" w:type="dxa"/>
            <w:tcBorders/>
            <w:shd w:fill="CCEEFF" w:val="clear"/>
            <w:vAlign w:val="center"/>
          </w:tcPr>
          <w:p>
            <w:pPr>
              <w:pStyle w:val="TableContents"/>
              <w:spacing w:before="0" w:after="283"/>
              <w:ind w:left="0" w:right="0" w:firstLine="187"/>
              <w:jc w:val="left"/>
              <w:rPr/>
            </w:pPr>
            <w:r>
              <w:rPr/>
              <w:t> </w:t>
            </w:r>
          </w:p>
        </w:tc>
      </w:tr>
      <w:tr>
        <w:trPr/>
        <w:tc>
          <w:tcPr>
            <w:tcW w:w="2030" w:type="dxa"/>
            <w:tcBorders/>
            <w:shd w:fill="FFFFFF" w:val="clear"/>
            <w:vAlign w:val="center"/>
          </w:tcPr>
          <w:p>
            <w:pPr>
              <w:pStyle w:val="TableContents"/>
              <w:spacing w:before="0" w:after="283"/>
              <w:rPr>
                <w:sz w:val="13"/>
              </w:rPr>
            </w:pPr>
            <w:r>
              <w:rPr>
                <w:sz w:val="13"/>
              </w:rPr>
              <w:t>Total</w:t>
            </w:r>
          </w:p>
        </w:tc>
        <w:tc>
          <w:tcPr>
            <w:tcW w:w="60" w:type="dxa"/>
            <w:tcBorders/>
            <w:shd w:fill="FFFFFF" w:val="clear"/>
            <w:vAlign w:val="center"/>
          </w:tcPr>
          <w:p>
            <w:pPr>
              <w:pStyle w:val="TableContents"/>
              <w:spacing w:before="0" w:after="283"/>
              <w:rPr/>
            </w:pPr>
            <w:r>
              <w:rPr/>
              <w:t> </w:t>
            </w:r>
          </w:p>
        </w:tc>
        <w:tc>
          <w:tcPr>
            <w:tcW w:w="77"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453" w:type="dxa"/>
            <w:tcBorders>
              <w:bottom w:val="double" w:sz="6" w:space="0" w:color="000000"/>
            </w:tcBorders>
            <w:shd w:fill="FFFFFF" w:val="clear"/>
            <w:tcMar>
              <w:bottom w:w="28" w:type="dxa"/>
            </w:tcMar>
            <w:vAlign w:val="center"/>
          </w:tcPr>
          <w:p>
            <w:pPr>
              <w:pStyle w:val="TableContents"/>
              <w:spacing w:before="0" w:after="283"/>
              <w:jc w:val="right"/>
              <w:rPr>
                <w:sz w:val="13"/>
              </w:rPr>
            </w:pPr>
            <w:r>
              <w:rPr>
                <w:sz w:val="13"/>
              </w:rPr>
              <w:t>3,125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297"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323" w:type="dxa"/>
            <w:tcBorders>
              <w:bottom w:val="double" w:sz="6" w:space="0" w:color="000000"/>
            </w:tcBorders>
            <w:shd w:fill="FFFFFF" w:val="clear"/>
            <w:tcMar>
              <w:bottom w:w="28" w:type="dxa"/>
            </w:tcM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297"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323" w:type="dxa"/>
            <w:tcBorders>
              <w:bottom w:val="double" w:sz="6" w:space="0" w:color="000000"/>
            </w:tcBorders>
            <w:shd w:fill="FFFFFF" w:val="clear"/>
            <w:tcMar>
              <w:bottom w:w="28" w:type="dxa"/>
            </w:tcM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319"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346" w:type="dxa"/>
            <w:tcBorders>
              <w:bottom w:val="double" w:sz="6" w:space="0" w:color="000000"/>
            </w:tcBorders>
            <w:shd w:fill="FFFFFF" w:val="clear"/>
            <w:tcMar>
              <w:bottom w:w="28" w:type="dxa"/>
            </w:tcM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7"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453" w:type="dxa"/>
            <w:tcBorders>
              <w:bottom w:val="double" w:sz="6" w:space="0" w:color="000000"/>
            </w:tcBorders>
            <w:shd w:fill="FFFFFF" w:val="clear"/>
            <w:tcMar>
              <w:bottom w:w="28" w:type="dxa"/>
            </w:tcMar>
            <w:vAlign w:val="center"/>
          </w:tcPr>
          <w:p>
            <w:pPr>
              <w:pStyle w:val="TableContents"/>
              <w:spacing w:before="0" w:after="283"/>
              <w:jc w:val="right"/>
              <w:rPr>
                <w:sz w:val="13"/>
              </w:rPr>
            </w:pPr>
            <w:r>
              <w:rPr>
                <w:sz w:val="13"/>
              </w:rPr>
              <w:t>3,125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3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535" w:type="dxa"/>
            <w:tcBorders>
              <w:bottom w:val="double" w:sz="6" w:space="0" w:color="000000"/>
            </w:tcBorders>
            <w:shd w:fill="FFFFFF" w:val="clear"/>
            <w:tcMar>
              <w:bottom w:w="28" w:type="dxa"/>
            </w:tcMar>
            <w:vAlign w:val="center"/>
          </w:tcPr>
          <w:p>
            <w:pPr>
              <w:pStyle w:val="TableContents"/>
              <w:spacing w:before="0" w:after="283"/>
              <w:jc w:val="right"/>
              <w:rPr>
                <w:sz w:val="13"/>
              </w:rPr>
            </w:pPr>
            <w:r>
              <w:rPr>
                <w:sz w:val="13"/>
              </w:rPr>
              <w:t>917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605" w:type="dxa"/>
            <w:tcBorders>
              <w:bottom w:val="double" w:sz="6" w:space="0" w:color="000000"/>
            </w:tcBorders>
            <w:shd w:fill="FFFFFF" w:val="clear"/>
            <w:tcMar>
              <w:bottom w:w="28" w:type="dxa"/>
            </w:tcMar>
            <w:vAlign w:val="center"/>
          </w:tcPr>
          <w:p>
            <w:pPr>
              <w:pStyle w:val="TableContents"/>
              <w:spacing w:before="0" w:after="283"/>
              <w:jc w:val="right"/>
              <w:rPr>
                <w:sz w:val="13"/>
              </w:rPr>
            </w:pPr>
            <w:r>
              <w:rPr>
                <w:sz w:val="13"/>
              </w:rPr>
              <w:t>6,702,029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605" w:type="dxa"/>
            <w:tcBorders>
              <w:bottom w:val="double" w:sz="6" w:space="0" w:color="000000"/>
            </w:tcBorders>
            <w:shd w:fill="FFFFFF" w:val="clear"/>
            <w:tcMar>
              <w:bottom w:w="28" w:type="dxa"/>
            </w:tcMar>
            <w:vAlign w:val="center"/>
          </w:tcPr>
          <w:p>
            <w:pPr>
              <w:pStyle w:val="TableContents"/>
              <w:spacing w:before="0" w:after="283"/>
              <w:jc w:val="right"/>
              <w:rPr>
                <w:sz w:val="13"/>
              </w:rPr>
            </w:pPr>
            <w:r>
              <w:rPr>
                <w:sz w:val="13"/>
              </w:rPr>
              <w:t>6,706,071</w:t>
            </w:r>
          </w:p>
        </w:tc>
        <w:tc>
          <w:tcPr>
            <w:tcW w:w="262" w:type="dxa"/>
            <w:tcBorders/>
            <w:shd w:fill="FFFFFF" w:val="clear"/>
            <w:vAlign w:val="center"/>
          </w:tcPr>
          <w:p>
            <w:pPr>
              <w:pStyle w:val="TableContents"/>
              <w:spacing w:before="0" w:after="283"/>
              <w:jc w:val="left"/>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caps w:val="false"/>
          <w:smallCaps w:val="false"/>
        </w:rPr>
      </w:pPr>
      <w:r>
        <w:rPr>
          <w:caps w:val="false"/>
          <w:smallCaps w:val="false"/>
        </w:rPr>
        <w:t> </w:t>
      </w:r>
    </w:p>
    <w:tbl>
      <w:tblPr>
        <w:tblW w:w="7732" w:type="dxa"/>
        <w:jc w:val="left"/>
        <w:tblInd w:w="0" w:type="dxa"/>
        <w:tblCellMar>
          <w:top w:w="0" w:type="dxa"/>
          <w:left w:w="0" w:type="dxa"/>
          <w:bottom w:w="0" w:type="dxa"/>
          <w:right w:w="0" w:type="dxa"/>
        </w:tblCellMar>
      </w:tblPr>
      <w:tblGrid>
        <w:gridCol w:w="2030"/>
        <w:gridCol w:w="60"/>
        <w:gridCol w:w="211"/>
        <w:gridCol w:w="229"/>
        <w:gridCol w:w="60"/>
        <w:gridCol w:w="60"/>
        <w:gridCol w:w="247"/>
        <w:gridCol w:w="268"/>
        <w:gridCol w:w="60"/>
        <w:gridCol w:w="60"/>
        <w:gridCol w:w="247"/>
        <w:gridCol w:w="268"/>
        <w:gridCol w:w="60"/>
        <w:gridCol w:w="60"/>
        <w:gridCol w:w="261"/>
        <w:gridCol w:w="284"/>
        <w:gridCol w:w="60"/>
        <w:gridCol w:w="60"/>
        <w:gridCol w:w="254"/>
        <w:gridCol w:w="276"/>
        <w:gridCol w:w="60"/>
        <w:gridCol w:w="60"/>
        <w:gridCol w:w="97"/>
        <w:gridCol w:w="568"/>
        <w:gridCol w:w="60"/>
        <w:gridCol w:w="60"/>
        <w:gridCol w:w="60"/>
        <w:gridCol w:w="605"/>
        <w:gridCol w:w="60"/>
        <w:gridCol w:w="60"/>
        <w:gridCol w:w="60"/>
        <w:gridCol w:w="605"/>
        <w:gridCol w:w="262"/>
      </w:tblGrid>
      <w:tr>
        <w:trPr/>
        <w:tc>
          <w:tcPr>
            <w:tcW w:w="2030" w:type="dxa"/>
            <w:tcBorders/>
            <w:shd w:fill="auto" w:val="clear"/>
            <w:vAlign w:val="center"/>
          </w:tcPr>
          <w:p>
            <w:pPr>
              <w:pStyle w:val="TableContents"/>
              <w:spacing w:before="0" w:after="283"/>
              <w:rPr>
                <w:i/>
                <w:sz w:val="13"/>
              </w:rPr>
            </w:pPr>
            <w:r>
              <w:rPr>
                <w:i/>
                <w:sz w:val="13"/>
              </w:rPr>
              <w:t>(In thousands of US$)</w:t>
            </w:r>
          </w:p>
        </w:tc>
        <w:tc>
          <w:tcPr>
            <w:tcW w:w="60" w:type="dxa"/>
            <w:tcBorders/>
            <w:shd w:fill="auto" w:val="clear"/>
            <w:vAlign w:val="center"/>
          </w:tcPr>
          <w:p>
            <w:pPr>
              <w:pStyle w:val="TableContents"/>
              <w:spacing w:before="0" w:after="283"/>
              <w:rPr/>
            </w:pPr>
            <w:r>
              <w:rPr/>
              <w:t> </w:t>
            </w:r>
          </w:p>
        </w:tc>
        <w:tc>
          <w:tcPr>
            <w:tcW w:w="5380" w:type="dxa"/>
            <w:gridSpan w:val="30"/>
            <w:tcBorders>
              <w:bottom w:val="single" w:sz="8" w:space="0" w:color="000000"/>
            </w:tcBorders>
            <w:shd w:fill="auto" w:val="clear"/>
            <w:tcMar>
              <w:bottom w:w="28" w:type="dxa"/>
            </w:tcMar>
            <w:vAlign w:val="center"/>
          </w:tcPr>
          <w:p>
            <w:pPr>
              <w:pStyle w:val="TableContents"/>
              <w:spacing w:before="0" w:after="283"/>
              <w:jc w:val="center"/>
              <w:rPr>
                <w:b/>
                <w:sz w:val="13"/>
              </w:rPr>
            </w:pPr>
            <w:r>
              <w:rPr>
                <w:b/>
                <w:sz w:val="13"/>
              </w:rPr>
              <w:t>December 31, 2013</w:t>
            </w:r>
          </w:p>
        </w:tc>
        <w:tc>
          <w:tcPr>
            <w:tcW w:w="262" w:type="dxa"/>
            <w:tcBorders/>
            <w:shd w:fill="auto" w:val="clear"/>
            <w:vAlign w:val="center"/>
          </w:tcPr>
          <w:p>
            <w:pPr>
              <w:pStyle w:val="TableContents"/>
              <w:spacing w:before="0" w:after="283"/>
              <w:rPr/>
            </w:pPr>
            <w:r>
              <w:rPr/>
              <w:t> </w:t>
            </w:r>
          </w:p>
        </w:tc>
      </w:tr>
      <w:tr>
        <w:trPr/>
        <w:tc>
          <w:tcPr>
            <w:tcW w:w="203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44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sz w:val="13"/>
              </w:rPr>
              <w:t>91-120</w:t>
            </w:r>
            <w:r>
              <w:rPr>
                <w:b/>
              </w:rPr>
              <w:br/>
            </w:r>
            <w:r>
              <w:rPr>
                <w:b/>
                <w:sz w:val="13"/>
              </w:rPr>
              <w:t>days</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1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sz w:val="13"/>
              </w:rPr>
              <w:t>121-150</w:t>
            </w:r>
            <w:r>
              <w:rPr>
                <w:b/>
              </w:rPr>
              <w:br/>
            </w:r>
            <w:r>
              <w:rPr>
                <w:b/>
                <w:sz w:val="13"/>
              </w:rPr>
              <w:t>days</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1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sz w:val="13"/>
              </w:rPr>
              <w:t>151-180</w:t>
            </w:r>
            <w:r>
              <w:rPr>
                <w:b/>
              </w:rPr>
              <w:br/>
            </w:r>
            <w:r>
              <w:rPr>
                <w:b/>
                <w:sz w:val="13"/>
              </w:rPr>
              <w:t>days</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4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sz w:val="13"/>
              </w:rPr>
              <w:t>Greater</w:t>
            </w:r>
            <w:r>
              <w:rPr>
                <w:b/>
              </w:rPr>
              <w:br/>
            </w:r>
            <w:r>
              <w:rPr>
                <w:b/>
                <w:sz w:val="13"/>
              </w:rPr>
              <w:t>than 180</w:t>
            </w:r>
            <w:r>
              <w:rPr>
                <w:b/>
              </w:rPr>
              <w:br/>
            </w:r>
            <w:r>
              <w:rPr>
                <w:b/>
                <w:sz w:val="13"/>
              </w:rPr>
              <w:t>days</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3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sz w:val="13"/>
              </w:rPr>
              <w:t>Total</w:t>
            </w:r>
            <w:r>
              <w:rPr>
                <w:b/>
              </w:rPr>
              <w:br/>
            </w:r>
            <w:r>
              <w:rPr>
                <w:b/>
                <w:sz w:val="13"/>
              </w:rPr>
              <w:t>Past Due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65" w:type="dxa"/>
            <w:gridSpan w:val="2"/>
            <w:tcBorders>
              <w:bottom w:val="single" w:sz="8" w:space="0" w:color="000000"/>
            </w:tcBorders>
            <w:shd w:fill="auto" w:val="clear"/>
            <w:tcMar>
              <w:bottom w:w="28" w:type="dxa"/>
            </w:tcMar>
            <w:vAlign w:val="center"/>
          </w:tcPr>
          <w:p>
            <w:pPr>
              <w:pStyle w:val="TableContents"/>
              <w:spacing w:before="0" w:after="283"/>
              <w:jc w:val="center"/>
              <w:rPr>
                <w:b/>
                <w:sz w:val="13"/>
              </w:rPr>
            </w:pPr>
            <w:r>
              <w:rPr>
                <w:b/>
                <w:sz w:val="13"/>
              </w:rPr>
              <w:t>Delinquent</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65" w:type="dxa"/>
            <w:gridSpan w:val="2"/>
            <w:tcBorders>
              <w:bottom w:val="single" w:sz="8" w:space="0" w:color="000000"/>
            </w:tcBorders>
            <w:shd w:fill="auto" w:val="clear"/>
            <w:tcMar>
              <w:bottom w:w="28" w:type="dxa"/>
            </w:tcMar>
            <w:vAlign w:val="center"/>
          </w:tcPr>
          <w:p>
            <w:pPr>
              <w:pStyle w:val="TableContents"/>
              <w:spacing w:before="0" w:after="283"/>
              <w:jc w:val="center"/>
              <w:rPr>
                <w:b/>
                <w:sz w:val="13"/>
              </w:rPr>
            </w:pPr>
            <w:r>
              <w:rPr>
                <w:b/>
                <w:sz w:val="13"/>
              </w:rPr>
              <w:t>Current</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6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sz w:val="13"/>
              </w:rPr>
              <w:t>Total</w:t>
            </w:r>
            <w:r>
              <w:rPr>
                <w:b/>
              </w:rPr>
              <w:br/>
            </w:r>
            <w:r>
              <w:rPr>
                <w:b/>
                <w:sz w:val="13"/>
              </w:rPr>
              <w:t>Loans</w:t>
            </w:r>
          </w:p>
        </w:tc>
        <w:tc>
          <w:tcPr>
            <w:tcW w:w="262" w:type="dxa"/>
            <w:tcBorders/>
            <w:shd w:fill="auto" w:val="clear"/>
            <w:vAlign w:val="center"/>
          </w:tcPr>
          <w:p>
            <w:pPr>
              <w:pStyle w:val="TableContents"/>
              <w:spacing w:before="0" w:after="283"/>
              <w:ind w:left="0" w:right="0" w:firstLine="187"/>
              <w:rPr/>
            </w:pPr>
            <w:r>
              <w:rPr/>
              <w:t> </w:t>
            </w:r>
          </w:p>
        </w:tc>
      </w:tr>
      <w:tr>
        <w:trPr/>
        <w:tc>
          <w:tcPr>
            <w:tcW w:w="2030" w:type="dxa"/>
            <w:tcBorders/>
            <w:shd w:fill="CCEEFF" w:val="clear"/>
            <w:vAlign w:val="center"/>
          </w:tcPr>
          <w:p>
            <w:pPr>
              <w:pStyle w:val="TableContents"/>
              <w:spacing w:before="0" w:after="283"/>
              <w:rPr>
                <w:sz w:val="13"/>
              </w:rPr>
            </w:pPr>
            <w:r>
              <w:rPr>
                <w:sz w:val="13"/>
              </w:rPr>
              <w:t>Corporations</w:t>
            </w:r>
          </w:p>
        </w:tc>
        <w:tc>
          <w:tcPr>
            <w:tcW w:w="60" w:type="dxa"/>
            <w:tcBorders/>
            <w:shd w:fill="CCEEFF" w:val="clear"/>
            <w:vAlign w:val="center"/>
          </w:tcPr>
          <w:p>
            <w:pPr>
              <w:pStyle w:val="TableContents"/>
              <w:spacing w:before="0" w:after="283"/>
              <w:rPr/>
            </w:pPr>
            <w:r>
              <w:rPr/>
              <w:t> </w:t>
            </w:r>
          </w:p>
        </w:tc>
        <w:tc>
          <w:tcPr>
            <w:tcW w:w="211" w:type="dxa"/>
            <w:tcBorders/>
            <w:shd w:fill="CCEEFF" w:val="clear"/>
            <w:vAlign w:val="center"/>
          </w:tcPr>
          <w:p>
            <w:pPr>
              <w:pStyle w:val="TableContents"/>
              <w:spacing w:before="0" w:after="283"/>
              <w:jc w:val="left"/>
              <w:rPr/>
            </w:pPr>
            <w:r>
              <w:rPr/>
              <w:t> </w:t>
            </w:r>
          </w:p>
        </w:tc>
        <w:tc>
          <w:tcPr>
            <w:tcW w:w="229"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247" w:type="dxa"/>
            <w:tcBorders/>
            <w:shd w:fill="CCEEFF" w:val="clear"/>
            <w:vAlign w:val="center"/>
          </w:tcPr>
          <w:p>
            <w:pPr>
              <w:pStyle w:val="TableContents"/>
              <w:spacing w:before="0" w:after="283"/>
              <w:jc w:val="left"/>
              <w:rPr/>
            </w:pPr>
            <w:r>
              <w:rPr/>
              <w:t> </w:t>
            </w:r>
          </w:p>
        </w:tc>
        <w:tc>
          <w:tcPr>
            <w:tcW w:w="268"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247" w:type="dxa"/>
            <w:tcBorders/>
            <w:shd w:fill="CCEEFF" w:val="clear"/>
            <w:vAlign w:val="center"/>
          </w:tcPr>
          <w:p>
            <w:pPr>
              <w:pStyle w:val="TableContents"/>
              <w:spacing w:before="0" w:after="283"/>
              <w:jc w:val="left"/>
              <w:rPr/>
            </w:pPr>
            <w:r>
              <w:rPr/>
              <w:t> </w:t>
            </w:r>
          </w:p>
        </w:tc>
        <w:tc>
          <w:tcPr>
            <w:tcW w:w="268"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261" w:type="dxa"/>
            <w:tcBorders/>
            <w:shd w:fill="CCEEFF" w:val="clear"/>
            <w:vAlign w:val="center"/>
          </w:tcPr>
          <w:p>
            <w:pPr>
              <w:pStyle w:val="TableContents"/>
              <w:spacing w:before="0" w:after="283"/>
              <w:jc w:val="left"/>
              <w:rPr/>
            </w:pPr>
            <w:r>
              <w:rPr/>
              <w:t> </w:t>
            </w:r>
          </w:p>
        </w:tc>
        <w:tc>
          <w:tcPr>
            <w:tcW w:w="284"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254" w:type="dxa"/>
            <w:tcBorders/>
            <w:shd w:fill="CCEEFF" w:val="clear"/>
            <w:vAlign w:val="center"/>
          </w:tcPr>
          <w:p>
            <w:pPr>
              <w:pStyle w:val="TableContents"/>
              <w:spacing w:before="0" w:after="283"/>
              <w:jc w:val="left"/>
              <w:rPr/>
            </w:pPr>
            <w:r>
              <w:rPr/>
              <w:t> </w:t>
            </w:r>
          </w:p>
        </w:tc>
        <w:tc>
          <w:tcPr>
            <w:tcW w:w="276"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568" w:type="dxa"/>
            <w:tcBorders/>
            <w:shd w:fill="CCEEFF" w:val="clear"/>
            <w:vAlign w:val="center"/>
          </w:tcPr>
          <w:p>
            <w:pPr>
              <w:pStyle w:val="TableContents"/>
              <w:spacing w:before="0" w:after="283"/>
              <w:jc w:val="right"/>
              <w:rPr>
                <w:sz w:val="13"/>
              </w:rPr>
            </w:pPr>
            <w:r>
              <w:rPr>
                <w:sz w:val="13"/>
              </w:rPr>
              <w:t>3,125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sz w:val="13"/>
              </w:rPr>
            </w:pPr>
            <w:r>
              <w:rPr>
                <w:sz w:val="13"/>
              </w:rPr>
              <w:t>3,310,931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sz w:val="13"/>
              </w:rPr>
            </w:pPr>
            <w:r>
              <w:rPr>
                <w:sz w:val="13"/>
              </w:rPr>
              <w:t>3,314,056</w:t>
            </w:r>
          </w:p>
        </w:tc>
        <w:tc>
          <w:tcPr>
            <w:tcW w:w="262" w:type="dxa"/>
            <w:tcBorders/>
            <w:shd w:fill="CCEEFF" w:val="clear"/>
            <w:vAlign w:val="center"/>
          </w:tcPr>
          <w:p>
            <w:pPr>
              <w:pStyle w:val="TableContents"/>
              <w:spacing w:before="0" w:after="283"/>
              <w:ind w:left="0" w:right="0" w:firstLine="187"/>
              <w:jc w:val="left"/>
              <w:rPr/>
            </w:pPr>
            <w:r>
              <w:rPr/>
              <w:t> </w:t>
            </w:r>
          </w:p>
        </w:tc>
      </w:tr>
      <w:tr>
        <w:trPr/>
        <w:tc>
          <w:tcPr>
            <w:tcW w:w="2030" w:type="dxa"/>
            <w:tcBorders/>
            <w:shd w:fill="FFFFFF" w:val="clear"/>
            <w:vAlign w:val="center"/>
          </w:tcPr>
          <w:p>
            <w:pPr>
              <w:pStyle w:val="TableContents"/>
              <w:spacing w:before="0" w:after="283"/>
              <w:jc w:val="left"/>
              <w:rPr>
                <w:sz w:val="13"/>
              </w:rPr>
            </w:pPr>
            <w:r>
              <w:rPr>
                <w:sz w:val="13"/>
              </w:rPr>
              <w:t>Banking and financial institutions</w:t>
            </w:r>
          </w:p>
        </w:tc>
        <w:tc>
          <w:tcPr>
            <w:tcW w:w="60" w:type="dxa"/>
            <w:tcBorders/>
            <w:shd w:fill="FFFFFF" w:val="clear"/>
            <w:vAlign w:val="center"/>
          </w:tcPr>
          <w:p>
            <w:pPr>
              <w:pStyle w:val="TableContents"/>
              <w:spacing w:before="0" w:after="283"/>
              <w:rPr/>
            </w:pPr>
            <w:r>
              <w:rPr/>
              <w:t> </w:t>
            </w:r>
          </w:p>
        </w:tc>
        <w:tc>
          <w:tcPr>
            <w:tcW w:w="211" w:type="dxa"/>
            <w:tcBorders/>
            <w:shd w:fill="FFFFFF" w:val="clear"/>
            <w:vAlign w:val="center"/>
          </w:tcPr>
          <w:p>
            <w:pPr>
              <w:pStyle w:val="TableContents"/>
              <w:spacing w:before="0" w:after="283"/>
              <w:jc w:val="left"/>
              <w:rPr/>
            </w:pPr>
            <w:r>
              <w:rPr/>
              <w:t> </w:t>
            </w:r>
          </w:p>
        </w:tc>
        <w:tc>
          <w:tcPr>
            <w:tcW w:w="229"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247" w:type="dxa"/>
            <w:tcBorders/>
            <w:shd w:fill="FFFFFF" w:val="clear"/>
            <w:vAlign w:val="center"/>
          </w:tcPr>
          <w:p>
            <w:pPr>
              <w:pStyle w:val="TableContents"/>
              <w:spacing w:before="0" w:after="283"/>
              <w:jc w:val="left"/>
              <w:rPr/>
            </w:pPr>
            <w:r>
              <w:rPr/>
              <w:t> </w:t>
            </w:r>
          </w:p>
        </w:tc>
        <w:tc>
          <w:tcPr>
            <w:tcW w:w="268"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247" w:type="dxa"/>
            <w:tcBorders/>
            <w:shd w:fill="FFFFFF" w:val="clear"/>
            <w:vAlign w:val="center"/>
          </w:tcPr>
          <w:p>
            <w:pPr>
              <w:pStyle w:val="TableContents"/>
              <w:spacing w:before="0" w:after="283"/>
              <w:jc w:val="left"/>
              <w:rPr/>
            </w:pPr>
            <w:r>
              <w:rPr/>
              <w:t> </w:t>
            </w:r>
          </w:p>
        </w:tc>
        <w:tc>
          <w:tcPr>
            <w:tcW w:w="268"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261" w:type="dxa"/>
            <w:tcBorders/>
            <w:shd w:fill="FFFFFF" w:val="clear"/>
            <w:vAlign w:val="center"/>
          </w:tcPr>
          <w:p>
            <w:pPr>
              <w:pStyle w:val="TableContents"/>
              <w:spacing w:before="0" w:after="283"/>
              <w:jc w:val="left"/>
              <w:rPr/>
            </w:pPr>
            <w:r>
              <w:rPr/>
              <w:t> </w:t>
            </w:r>
          </w:p>
        </w:tc>
        <w:tc>
          <w:tcPr>
            <w:tcW w:w="284"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254" w:type="dxa"/>
            <w:tcBorders/>
            <w:shd w:fill="FFFFFF" w:val="clear"/>
            <w:vAlign w:val="center"/>
          </w:tcPr>
          <w:p>
            <w:pPr>
              <w:pStyle w:val="TableContents"/>
              <w:spacing w:before="0" w:after="283"/>
              <w:jc w:val="left"/>
              <w:rPr/>
            </w:pPr>
            <w:r>
              <w:rPr/>
              <w:t> </w:t>
            </w:r>
          </w:p>
        </w:tc>
        <w:tc>
          <w:tcPr>
            <w:tcW w:w="276"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568"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sz w:val="13"/>
              </w:rPr>
            </w:pPr>
            <w:r>
              <w:rPr>
                <w:sz w:val="13"/>
              </w:rPr>
              <w:t>2,259,991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sz w:val="13"/>
              </w:rPr>
            </w:pPr>
            <w:r>
              <w:rPr>
                <w:sz w:val="13"/>
              </w:rPr>
              <w:t>2,259,991</w:t>
            </w:r>
          </w:p>
        </w:tc>
        <w:tc>
          <w:tcPr>
            <w:tcW w:w="262" w:type="dxa"/>
            <w:tcBorders/>
            <w:shd w:fill="FFFFFF" w:val="clear"/>
            <w:vAlign w:val="center"/>
          </w:tcPr>
          <w:p>
            <w:pPr>
              <w:pStyle w:val="TableContents"/>
              <w:spacing w:before="0" w:after="283"/>
              <w:ind w:left="0" w:right="0" w:firstLine="187"/>
              <w:jc w:val="left"/>
              <w:rPr/>
            </w:pPr>
            <w:r>
              <w:rPr/>
              <w:t> </w:t>
            </w:r>
          </w:p>
        </w:tc>
      </w:tr>
      <w:tr>
        <w:trPr/>
        <w:tc>
          <w:tcPr>
            <w:tcW w:w="2030" w:type="dxa"/>
            <w:tcBorders/>
            <w:shd w:fill="CCEEFF" w:val="clear"/>
            <w:vAlign w:val="center"/>
          </w:tcPr>
          <w:p>
            <w:pPr>
              <w:pStyle w:val="TableContents"/>
              <w:spacing w:before="0" w:after="283"/>
              <w:rPr>
                <w:sz w:val="13"/>
              </w:rPr>
            </w:pPr>
            <w:r>
              <w:rPr>
                <w:sz w:val="13"/>
              </w:rPr>
              <w:t>Middle-market companies</w:t>
            </w:r>
          </w:p>
        </w:tc>
        <w:tc>
          <w:tcPr>
            <w:tcW w:w="60" w:type="dxa"/>
            <w:tcBorders/>
            <w:shd w:fill="CCEEFF" w:val="clear"/>
            <w:vAlign w:val="center"/>
          </w:tcPr>
          <w:p>
            <w:pPr>
              <w:pStyle w:val="TableContents"/>
              <w:spacing w:before="0" w:after="283"/>
              <w:rPr/>
            </w:pPr>
            <w:r>
              <w:rPr/>
              <w:t> </w:t>
            </w:r>
          </w:p>
        </w:tc>
        <w:tc>
          <w:tcPr>
            <w:tcW w:w="211" w:type="dxa"/>
            <w:tcBorders/>
            <w:shd w:fill="CCEEFF" w:val="clear"/>
            <w:vAlign w:val="center"/>
          </w:tcPr>
          <w:p>
            <w:pPr>
              <w:pStyle w:val="TableContents"/>
              <w:spacing w:before="0" w:after="283"/>
              <w:jc w:val="left"/>
              <w:rPr/>
            </w:pPr>
            <w:r>
              <w:rPr/>
              <w:t> </w:t>
            </w:r>
          </w:p>
        </w:tc>
        <w:tc>
          <w:tcPr>
            <w:tcW w:w="229"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247" w:type="dxa"/>
            <w:tcBorders/>
            <w:shd w:fill="CCEEFF" w:val="clear"/>
            <w:vAlign w:val="center"/>
          </w:tcPr>
          <w:p>
            <w:pPr>
              <w:pStyle w:val="TableContents"/>
              <w:spacing w:before="0" w:after="283"/>
              <w:jc w:val="left"/>
              <w:rPr/>
            </w:pPr>
            <w:r>
              <w:rPr/>
              <w:t> </w:t>
            </w:r>
          </w:p>
        </w:tc>
        <w:tc>
          <w:tcPr>
            <w:tcW w:w="268"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247" w:type="dxa"/>
            <w:tcBorders/>
            <w:shd w:fill="CCEEFF" w:val="clear"/>
            <w:vAlign w:val="center"/>
          </w:tcPr>
          <w:p>
            <w:pPr>
              <w:pStyle w:val="TableContents"/>
              <w:spacing w:before="0" w:after="283"/>
              <w:jc w:val="left"/>
              <w:rPr/>
            </w:pPr>
            <w:r>
              <w:rPr/>
              <w:t> </w:t>
            </w:r>
          </w:p>
        </w:tc>
        <w:tc>
          <w:tcPr>
            <w:tcW w:w="268"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261" w:type="dxa"/>
            <w:tcBorders/>
            <w:shd w:fill="CCEEFF" w:val="clear"/>
            <w:vAlign w:val="center"/>
          </w:tcPr>
          <w:p>
            <w:pPr>
              <w:pStyle w:val="TableContents"/>
              <w:spacing w:before="0" w:after="283"/>
              <w:jc w:val="left"/>
              <w:rPr/>
            </w:pPr>
            <w:r>
              <w:rPr/>
              <w:t> </w:t>
            </w:r>
          </w:p>
        </w:tc>
        <w:tc>
          <w:tcPr>
            <w:tcW w:w="284"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254" w:type="dxa"/>
            <w:tcBorders/>
            <w:shd w:fill="CCEEFF" w:val="clear"/>
            <w:vAlign w:val="center"/>
          </w:tcPr>
          <w:p>
            <w:pPr>
              <w:pStyle w:val="TableContents"/>
              <w:spacing w:before="0" w:after="283"/>
              <w:jc w:val="left"/>
              <w:rPr/>
            </w:pPr>
            <w:r>
              <w:rPr/>
              <w:t> </w:t>
            </w:r>
          </w:p>
        </w:tc>
        <w:tc>
          <w:tcPr>
            <w:tcW w:w="276"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568"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sz w:val="13"/>
              </w:rPr>
            </w:pPr>
            <w:r>
              <w:rPr>
                <w:sz w:val="13"/>
              </w:rPr>
              <w:t>574,107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sz w:val="13"/>
              </w:rPr>
            </w:pPr>
            <w:r>
              <w:rPr>
                <w:sz w:val="13"/>
              </w:rPr>
              <w:t>574,107</w:t>
            </w:r>
          </w:p>
        </w:tc>
        <w:tc>
          <w:tcPr>
            <w:tcW w:w="262" w:type="dxa"/>
            <w:tcBorders/>
            <w:shd w:fill="CCEEFF" w:val="clear"/>
            <w:vAlign w:val="center"/>
          </w:tcPr>
          <w:p>
            <w:pPr>
              <w:pStyle w:val="TableContents"/>
              <w:spacing w:before="0" w:after="283"/>
              <w:ind w:left="0" w:right="0" w:firstLine="187"/>
              <w:jc w:val="left"/>
              <w:rPr/>
            </w:pPr>
            <w:r>
              <w:rPr/>
              <w:t> </w:t>
            </w:r>
          </w:p>
        </w:tc>
      </w:tr>
      <w:tr>
        <w:trPr/>
        <w:tc>
          <w:tcPr>
            <w:tcW w:w="2030" w:type="dxa"/>
            <w:tcBorders/>
            <w:shd w:fill="FFFFFF" w:val="clear"/>
            <w:vAlign w:val="center"/>
          </w:tcPr>
          <w:p>
            <w:pPr>
              <w:pStyle w:val="TableContents"/>
              <w:spacing w:before="0" w:after="283"/>
              <w:rPr>
                <w:sz w:val="13"/>
              </w:rPr>
            </w:pPr>
            <w:r>
              <w:rPr>
                <w:sz w:val="13"/>
              </w:rPr>
              <w:t>Sovereign</w:t>
            </w:r>
          </w:p>
        </w:tc>
        <w:tc>
          <w:tcPr>
            <w:tcW w:w="60" w:type="dxa"/>
            <w:tcBorders/>
            <w:shd w:fill="FFFFFF" w:val="clear"/>
            <w:vAlign w:val="center"/>
          </w:tcPr>
          <w:p>
            <w:pPr>
              <w:pStyle w:val="TableContents"/>
              <w:spacing w:before="0" w:after="283"/>
              <w:rPr/>
            </w:pPr>
            <w:r>
              <w:rPr/>
              <w:t> </w:t>
            </w:r>
          </w:p>
        </w:tc>
        <w:tc>
          <w:tcPr>
            <w:tcW w:w="211"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229" w:type="dxa"/>
            <w:tcBorders>
              <w:bottom w:val="single" w:sz="8" w:space="0" w:color="000000"/>
            </w:tcBorders>
            <w:shd w:fill="FFFFFF" w:val="clear"/>
            <w:tcMar>
              <w:bottom w:w="28" w:type="dxa"/>
            </w:tcM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247"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268" w:type="dxa"/>
            <w:tcBorders>
              <w:bottom w:val="single" w:sz="8" w:space="0" w:color="000000"/>
            </w:tcBorders>
            <w:shd w:fill="FFFFFF" w:val="clear"/>
            <w:tcMar>
              <w:bottom w:w="28" w:type="dxa"/>
            </w:tcM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247"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268" w:type="dxa"/>
            <w:tcBorders>
              <w:bottom w:val="single" w:sz="8" w:space="0" w:color="000000"/>
            </w:tcBorders>
            <w:shd w:fill="FFFFFF" w:val="clear"/>
            <w:tcMar>
              <w:bottom w:w="28" w:type="dxa"/>
            </w:tcM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261"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284" w:type="dxa"/>
            <w:tcBorders>
              <w:bottom w:val="single" w:sz="8" w:space="0" w:color="000000"/>
            </w:tcBorders>
            <w:shd w:fill="FFFFFF" w:val="clear"/>
            <w:tcMar>
              <w:bottom w:w="28" w:type="dxa"/>
            </w:tcM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254"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276" w:type="dxa"/>
            <w:tcBorders>
              <w:bottom w:val="single" w:sz="8" w:space="0" w:color="000000"/>
            </w:tcBorders>
            <w:shd w:fill="FFFFFF" w:val="clear"/>
            <w:tcMar>
              <w:bottom w:w="28" w:type="dxa"/>
            </w:tcM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568" w:type="dxa"/>
            <w:tcBorders>
              <w:bottom w:val="single" w:sz="8" w:space="0" w:color="000000"/>
            </w:tcBorders>
            <w:shd w:fill="FFFFFF" w:val="clear"/>
            <w:tcMar>
              <w:bottom w:w="28" w:type="dxa"/>
            </w:tcM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605" w:type="dxa"/>
            <w:tcBorders>
              <w:bottom w:val="single" w:sz="8" w:space="0" w:color="000000"/>
            </w:tcBorders>
            <w:shd w:fill="FFFFFF" w:val="clear"/>
            <w:tcMar>
              <w:bottom w:w="28" w:type="dxa"/>
            </w:tcMar>
            <w:vAlign w:val="center"/>
          </w:tcPr>
          <w:p>
            <w:pPr>
              <w:pStyle w:val="TableContents"/>
              <w:spacing w:before="0" w:after="283"/>
              <w:jc w:val="right"/>
              <w:rPr>
                <w:sz w:val="13"/>
              </w:rPr>
            </w:pPr>
            <w:r>
              <w:rPr>
                <w:sz w:val="13"/>
              </w:rPr>
              <w:t>144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605" w:type="dxa"/>
            <w:tcBorders>
              <w:bottom w:val="single" w:sz="8" w:space="0" w:color="000000"/>
            </w:tcBorders>
            <w:shd w:fill="FFFFFF" w:val="clear"/>
            <w:tcMar>
              <w:bottom w:w="28" w:type="dxa"/>
            </w:tcMar>
            <w:vAlign w:val="center"/>
          </w:tcPr>
          <w:p>
            <w:pPr>
              <w:pStyle w:val="TableContents"/>
              <w:spacing w:before="0" w:after="283"/>
              <w:jc w:val="right"/>
              <w:rPr>
                <w:sz w:val="13"/>
              </w:rPr>
            </w:pPr>
            <w:r>
              <w:rPr>
                <w:sz w:val="13"/>
              </w:rPr>
              <w:t>144</w:t>
            </w:r>
          </w:p>
        </w:tc>
        <w:tc>
          <w:tcPr>
            <w:tcW w:w="262" w:type="dxa"/>
            <w:tcBorders/>
            <w:shd w:fill="FFFFFF" w:val="clear"/>
            <w:vAlign w:val="center"/>
          </w:tcPr>
          <w:p>
            <w:pPr>
              <w:pStyle w:val="TableContents"/>
              <w:spacing w:before="0" w:after="283"/>
              <w:ind w:left="0" w:right="0" w:firstLine="187"/>
              <w:jc w:val="left"/>
              <w:rPr/>
            </w:pPr>
            <w:r>
              <w:rPr/>
              <w:t> </w:t>
            </w:r>
          </w:p>
        </w:tc>
      </w:tr>
      <w:tr>
        <w:trPr/>
        <w:tc>
          <w:tcPr>
            <w:tcW w:w="2030" w:type="dxa"/>
            <w:tcBorders/>
            <w:shd w:fill="CCEEFF" w:val="clear"/>
            <w:vAlign w:val="center"/>
          </w:tcPr>
          <w:p>
            <w:pPr>
              <w:pStyle w:val="TableContents"/>
              <w:spacing w:before="0" w:after="283"/>
              <w:rPr>
                <w:sz w:val="13"/>
              </w:rPr>
            </w:pPr>
            <w:r>
              <w:rPr>
                <w:sz w:val="13"/>
              </w:rPr>
              <w:t>Total</w:t>
            </w:r>
          </w:p>
        </w:tc>
        <w:tc>
          <w:tcPr>
            <w:tcW w:w="60" w:type="dxa"/>
            <w:tcBorders/>
            <w:shd w:fill="CCEEFF" w:val="clear"/>
            <w:vAlign w:val="center"/>
          </w:tcPr>
          <w:p>
            <w:pPr>
              <w:pStyle w:val="TableContents"/>
              <w:spacing w:before="0" w:after="283"/>
              <w:rPr/>
            </w:pPr>
            <w:r>
              <w:rPr/>
              <w:t> </w:t>
            </w:r>
          </w:p>
        </w:tc>
        <w:tc>
          <w:tcPr>
            <w:tcW w:w="211"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229" w:type="dxa"/>
            <w:tcBorders>
              <w:bottom w:val="double" w:sz="6" w:space="0" w:color="000000"/>
            </w:tcBorders>
            <w:shd w:fill="CCEEFF" w:val="clear"/>
            <w:tcMar>
              <w:bottom w:w="28" w:type="dxa"/>
            </w:tcM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247"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268" w:type="dxa"/>
            <w:tcBorders>
              <w:bottom w:val="double" w:sz="6" w:space="0" w:color="000000"/>
            </w:tcBorders>
            <w:shd w:fill="CCEEFF" w:val="clear"/>
            <w:tcMar>
              <w:bottom w:w="28" w:type="dxa"/>
            </w:tcM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247"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268" w:type="dxa"/>
            <w:tcBorders>
              <w:bottom w:val="double" w:sz="6" w:space="0" w:color="000000"/>
            </w:tcBorders>
            <w:shd w:fill="CCEEFF" w:val="clear"/>
            <w:tcMar>
              <w:bottom w:w="28" w:type="dxa"/>
            </w:tcM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261"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284" w:type="dxa"/>
            <w:tcBorders>
              <w:bottom w:val="double" w:sz="6" w:space="0" w:color="000000"/>
            </w:tcBorders>
            <w:shd w:fill="CCEEFF" w:val="clear"/>
            <w:tcMar>
              <w:bottom w:w="28" w:type="dxa"/>
            </w:tcM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254"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276" w:type="dxa"/>
            <w:tcBorders>
              <w:bottom w:val="double" w:sz="6" w:space="0" w:color="000000"/>
            </w:tcBorders>
            <w:shd w:fill="CCEEFF" w:val="clear"/>
            <w:tcMar>
              <w:bottom w:w="28" w:type="dxa"/>
            </w:tcM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568" w:type="dxa"/>
            <w:tcBorders>
              <w:bottom w:val="double" w:sz="6" w:space="0" w:color="000000"/>
            </w:tcBorders>
            <w:shd w:fill="CCEEFF" w:val="clear"/>
            <w:tcMar>
              <w:bottom w:w="28" w:type="dxa"/>
            </w:tcMar>
            <w:vAlign w:val="center"/>
          </w:tcPr>
          <w:p>
            <w:pPr>
              <w:pStyle w:val="TableContents"/>
              <w:spacing w:before="0" w:after="283"/>
              <w:jc w:val="right"/>
              <w:rPr>
                <w:sz w:val="13"/>
              </w:rPr>
            </w:pPr>
            <w:r>
              <w:rPr>
                <w:sz w:val="13"/>
              </w:rPr>
              <w:t>3,125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605" w:type="dxa"/>
            <w:tcBorders>
              <w:bottom w:val="double" w:sz="6" w:space="0" w:color="000000"/>
            </w:tcBorders>
            <w:shd w:fill="CCEEFF" w:val="clear"/>
            <w:tcMar>
              <w:bottom w:w="28" w:type="dxa"/>
            </w:tcMar>
            <w:vAlign w:val="center"/>
          </w:tcPr>
          <w:p>
            <w:pPr>
              <w:pStyle w:val="TableContents"/>
              <w:spacing w:before="0" w:after="283"/>
              <w:jc w:val="right"/>
              <w:rPr>
                <w:sz w:val="13"/>
              </w:rPr>
            </w:pPr>
            <w:r>
              <w:rPr>
                <w:sz w:val="13"/>
              </w:rPr>
              <w:t>6,145,173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605" w:type="dxa"/>
            <w:tcBorders>
              <w:bottom w:val="double" w:sz="6" w:space="0" w:color="000000"/>
            </w:tcBorders>
            <w:shd w:fill="CCEEFF" w:val="clear"/>
            <w:tcMar>
              <w:bottom w:w="28" w:type="dxa"/>
            </w:tcMar>
            <w:vAlign w:val="center"/>
          </w:tcPr>
          <w:p>
            <w:pPr>
              <w:pStyle w:val="TableContents"/>
              <w:spacing w:before="0" w:after="283"/>
              <w:jc w:val="right"/>
              <w:rPr>
                <w:sz w:val="13"/>
              </w:rPr>
            </w:pPr>
            <w:r>
              <w:rPr>
                <w:sz w:val="13"/>
              </w:rPr>
              <w:t>6,148,298</w:t>
            </w:r>
          </w:p>
        </w:tc>
        <w:tc>
          <w:tcPr>
            <w:tcW w:w="262" w:type="dxa"/>
            <w:tcBorders/>
            <w:shd w:fill="CCEEFF" w:val="clear"/>
            <w:vAlign w:val="center"/>
          </w:tcPr>
          <w:p>
            <w:pPr>
              <w:pStyle w:val="TableContents"/>
              <w:spacing w:before="0" w:after="283"/>
              <w:jc w:val="left"/>
              <w:rPr/>
            </w:pPr>
            <w:r>
              <w:rPr/>
              <w:t> </w:t>
            </w:r>
          </w:p>
        </w:tc>
      </w:tr>
    </w:tbl>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As of September 30, 2014 and December 31, 2013, the Bank has credit transactions in the normal course of business with 14% y 20%, respectively, of its Class “A” and “B” stockholders. All transactions are made based on arm’s-length terms and subject to prevailing commercial criteria and market rates and are subject to all of the Bank’s Corporate Governance and control procedures. As of September 30, 2014 and December 31, 2013, approximately 8% and 12%, respectively, of the outstanding loan portfolio is placed with the Bank’s Class “A” and “B” stockholders and their related parties. As of September 30, 2014, the Bank was not directly or indirectly owned or controlled by another corporation or any foreign government, and no Class “A” or “B” shareholder was the registered owner of more than 3.5% of the total outstanding shares of the voting capital stock of the Bank.</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During the nine months ended September 30, 2014 and 2013, the Bank sold loans with a book value of $300.3 million and $59.2 million, respectively, with a net gain of $991.9 thousand and $258.4 thousand, respectively.</w:t>
      </w:r>
    </w:p>
    <w:p>
      <w:pPr>
        <w:pStyle w:val="TextBody"/>
        <w:spacing w:before="0" w:after="0"/>
        <w:ind w:left="0" w:right="0" w:hanging="0"/>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-29-</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0" w:right="0" w:hanging="0"/>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130"/>
        <w:gridCol w:w="690"/>
        <w:gridCol w:w="9385"/>
      </w:tblGrid>
      <w:tr>
        <w:trPr/>
        <w:tc>
          <w:tcPr>
            <w:tcW w:w="130" w:type="dxa"/>
            <w:tcBorders/>
            <w:shd w:fill="auto" w:val="clear"/>
            <w:vAlign w:val="center"/>
          </w:tcPr>
          <w:p>
            <w:pPr>
              <w:pStyle w:val="TableContents"/>
              <w:spacing w:before="0" w:after="283"/>
              <w:rPr>
                <w:sz w:val="4"/>
                <w:szCs w:val="4"/>
              </w:rPr>
            </w:pPr>
            <w:r>
              <w:rPr>
                <w:sz w:val="4"/>
                <w:szCs w:val="4"/>
              </w:rPr>
            </w:r>
          </w:p>
        </w:tc>
        <w:tc>
          <w:tcPr>
            <w:tcW w:w="690" w:type="dxa"/>
            <w:tcBorders/>
            <w:shd w:fill="auto" w:val="clear"/>
            <w:vAlign w:val="center"/>
          </w:tcPr>
          <w:p>
            <w:pPr>
              <w:pStyle w:val="TableContents"/>
              <w:spacing w:before="0" w:after="283"/>
              <w:rPr>
                <w:b/>
              </w:rPr>
            </w:pPr>
            <w:r>
              <w:rPr>
                <w:b/>
              </w:rPr>
              <w:t>9.</w:t>
            </w:r>
          </w:p>
        </w:tc>
        <w:tc>
          <w:tcPr>
            <w:tcW w:w="9385" w:type="dxa"/>
            <w:tcBorders/>
            <w:shd w:fill="auto" w:val="clear"/>
            <w:vAlign w:val="center"/>
          </w:tcPr>
          <w:p>
            <w:pPr>
              <w:pStyle w:val="TableContents"/>
              <w:spacing w:before="0" w:after="283"/>
              <w:jc w:val="both"/>
              <w:rPr>
                <w:b/>
              </w:rPr>
            </w:pPr>
            <w:r>
              <w:rPr>
                <w:b/>
              </w:rPr>
              <w:t>Allowance for credit losses</w:t>
            </w:r>
          </w:p>
        </w:tc>
      </w:tr>
    </w:tbl>
    <w:p>
      <w:pPr>
        <w:pStyle w:val="TextBody"/>
        <w:spacing w:before="0" w:after="0"/>
        <w:ind w:left="540" w:right="0" w:hanging="0"/>
        <w:jc w:val="both"/>
        <w:rPr>
          <w:caps w:val="false"/>
          <w:smallCaps w:val="false"/>
        </w:rPr>
      </w:pPr>
      <w:r>
        <w:rPr>
          <w:caps w:val="false"/>
          <w:smallCaps w:val="false"/>
        </w:rPr>
        <w:t> </w:t>
      </w:r>
    </w:p>
    <w:p>
      <w:pPr>
        <w:pStyle w:val="TextBody"/>
        <w:spacing w:before="0" w:after="0"/>
        <w:ind w:left="360" w:right="0" w:hanging="0"/>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Bank classifies the allowance for credit losses into two components as follows:</w:t>
      </w:r>
    </w:p>
    <w:p>
      <w:pPr>
        <w:pStyle w:val="TextBody"/>
        <w:spacing w:before="0" w:after="0"/>
        <w:ind w:left="540" w:right="0" w:hanging="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185"/>
        <w:gridCol w:w="978"/>
        <w:gridCol w:w="9042"/>
      </w:tblGrid>
      <w:tr>
        <w:trPr/>
        <w:tc>
          <w:tcPr>
            <w:tcW w:w="185" w:type="dxa"/>
            <w:tcBorders/>
            <w:shd w:fill="auto" w:val="clear"/>
            <w:vAlign w:val="center"/>
          </w:tcPr>
          <w:p>
            <w:pPr>
              <w:pStyle w:val="TableContents"/>
              <w:spacing w:before="0" w:after="283"/>
              <w:rPr>
                <w:sz w:val="4"/>
                <w:szCs w:val="4"/>
              </w:rPr>
            </w:pPr>
            <w:r>
              <w:rPr>
                <w:sz w:val="4"/>
                <w:szCs w:val="4"/>
              </w:rPr>
            </w:r>
          </w:p>
        </w:tc>
        <w:tc>
          <w:tcPr>
            <w:tcW w:w="978" w:type="dxa"/>
            <w:tcBorders/>
            <w:shd w:fill="auto" w:val="clear"/>
            <w:vAlign w:val="center"/>
          </w:tcPr>
          <w:p>
            <w:pPr>
              <w:pStyle w:val="TableContents"/>
              <w:spacing w:before="0" w:after="283"/>
              <w:rPr/>
            </w:pPr>
            <w:r>
              <w:rPr/>
              <w:t>a)</w:t>
            </w:r>
          </w:p>
        </w:tc>
        <w:tc>
          <w:tcPr>
            <w:tcW w:w="9042" w:type="dxa"/>
            <w:tcBorders/>
            <w:shd w:fill="auto" w:val="clear"/>
            <w:vAlign w:val="center"/>
          </w:tcPr>
          <w:p>
            <w:pPr>
              <w:pStyle w:val="TableContents"/>
              <w:spacing w:before="0" w:after="283"/>
              <w:jc w:val="both"/>
              <w:rPr>
                <w:sz w:val="17"/>
              </w:rPr>
            </w:pPr>
            <w:r>
              <w:rPr>
                <w:sz w:val="17"/>
              </w:rPr>
              <w:t>Allowance for loan losses:</w:t>
            </w:r>
          </w:p>
        </w:tc>
      </w:tr>
    </w:tbl>
    <w:p>
      <w:pPr>
        <w:pStyle w:val="TextBody"/>
        <w:spacing w:before="0" w:after="0"/>
        <w:ind w:left="360" w:right="0" w:hanging="0"/>
        <w:jc w:val="both"/>
        <w:rPr>
          <w:caps w:val="false"/>
          <w:smallCaps w:val="false"/>
        </w:rPr>
      </w:pPr>
      <w:r>
        <w:rPr>
          <w:caps w:val="false"/>
          <w:smallCaps w:val="false"/>
        </w:rPr>
        <w:t> </w:t>
      </w:r>
    </w:p>
    <w:tbl>
      <w:tblPr>
        <w:tblW w:w="10205" w:type="dxa"/>
        <w:jc w:val="left"/>
        <w:tblInd w:w="0" w:type="dxa"/>
        <w:tblCellMar>
          <w:top w:w="0" w:type="dxa"/>
          <w:left w:w="0" w:type="dxa"/>
          <w:bottom w:w="0" w:type="dxa"/>
          <w:right w:w="0" w:type="dxa"/>
        </w:tblCellMar>
      </w:tblPr>
      <w:tblGrid>
        <w:gridCol w:w="3551"/>
        <w:gridCol w:w="60"/>
        <w:gridCol w:w="111"/>
        <w:gridCol w:w="1274"/>
        <w:gridCol w:w="71"/>
        <w:gridCol w:w="71"/>
        <w:gridCol w:w="108"/>
        <w:gridCol w:w="1232"/>
        <w:gridCol w:w="112"/>
        <w:gridCol w:w="71"/>
        <w:gridCol w:w="104"/>
        <w:gridCol w:w="981"/>
        <w:gridCol w:w="71"/>
        <w:gridCol w:w="71"/>
        <w:gridCol w:w="397"/>
        <w:gridCol w:w="628"/>
        <w:gridCol w:w="71"/>
        <w:gridCol w:w="71"/>
        <w:gridCol w:w="71"/>
        <w:gridCol w:w="817"/>
        <w:gridCol w:w="262"/>
      </w:tblGrid>
      <w:tr>
        <w:trPr/>
        <w:tc>
          <w:tcPr>
            <w:tcW w:w="3551" w:type="dxa"/>
            <w:tcBorders/>
            <w:shd w:fill="auto" w:val="clear"/>
            <w:vAlign w:val="center"/>
          </w:tcPr>
          <w:p>
            <w:pPr>
              <w:pStyle w:val="TableContents"/>
              <w:spacing w:before="0" w:after="283"/>
              <w:rPr>
                <w:i/>
              </w:rPr>
            </w:pPr>
            <w:r>
              <w:rPr>
                <w:i/>
              </w:rPr>
              <w:t>(In thousands of US$)</w:t>
            </w:r>
          </w:p>
        </w:tc>
        <w:tc>
          <w:tcPr>
            <w:tcW w:w="60" w:type="dxa"/>
            <w:tcBorders/>
            <w:shd w:fill="auto" w:val="clear"/>
            <w:vAlign w:val="center"/>
          </w:tcPr>
          <w:p>
            <w:pPr>
              <w:pStyle w:val="TableContents"/>
              <w:spacing w:before="0" w:after="283"/>
              <w:rPr/>
            </w:pPr>
            <w:r>
              <w:rPr/>
              <w:t> </w:t>
            </w:r>
          </w:p>
        </w:tc>
        <w:tc>
          <w:tcPr>
            <w:tcW w:w="6332" w:type="dxa"/>
            <w:gridSpan w:val="18"/>
            <w:tcBorders>
              <w:bottom w:val="single" w:sz="8" w:space="0" w:color="000000"/>
            </w:tcBorders>
            <w:shd w:fill="auto" w:val="clear"/>
            <w:tcMar>
              <w:bottom w:w="28" w:type="dxa"/>
            </w:tcMar>
            <w:vAlign w:val="center"/>
          </w:tcPr>
          <w:p>
            <w:pPr>
              <w:pStyle w:val="TableContents"/>
              <w:spacing w:before="0" w:after="283"/>
              <w:jc w:val="center"/>
              <w:rPr>
                <w:b/>
              </w:rPr>
            </w:pPr>
            <w:r>
              <w:rPr>
                <w:b/>
              </w:rPr>
              <w:t>Three months ended September 30, 2014</w:t>
            </w:r>
          </w:p>
        </w:tc>
        <w:tc>
          <w:tcPr>
            <w:tcW w:w="262" w:type="dxa"/>
            <w:tcBorders/>
            <w:shd w:fill="auto" w:val="clear"/>
            <w:vAlign w:val="center"/>
          </w:tcPr>
          <w:p>
            <w:pPr>
              <w:pStyle w:val="TableContents"/>
              <w:spacing w:before="0" w:after="283"/>
              <w:rPr/>
            </w:pPr>
            <w:r>
              <w:rPr/>
              <w:t> </w:t>
            </w:r>
          </w:p>
        </w:tc>
      </w:tr>
      <w:tr>
        <w:trPr/>
        <w:tc>
          <w:tcPr>
            <w:tcW w:w="3551"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38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Corporations</w:t>
            </w:r>
          </w:p>
        </w:tc>
        <w:tc>
          <w:tcPr>
            <w:tcW w:w="71" w:type="dxa"/>
            <w:tcBorders/>
            <w:shd w:fill="auto" w:val="clear"/>
            <w:vAlign w:val="center"/>
          </w:tcPr>
          <w:p>
            <w:pPr>
              <w:pStyle w:val="TableContents"/>
              <w:spacing w:before="0" w:after="283"/>
              <w:rPr/>
            </w:pPr>
            <w:r>
              <w:rPr/>
              <w:t> </w:t>
            </w:r>
          </w:p>
        </w:tc>
        <w:tc>
          <w:tcPr>
            <w:tcW w:w="71" w:type="dxa"/>
            <w:tcBorders/>
            <w:shd w:fill="auto" w:val="clear"/>
            <w:vAlign w:val="center"/>
          </w:tcPr>
          <w:p>
            <w:pPr>
              <w:pStyle w:val="TableContents"/>
              <w:spacing w:before="0" w:after="283"/>
              <w:rPr/>
            </w:pPr>
            <w:r>
              <w:rPr/>
              <w:t> </w:t>
            </w:r>
          </w:p>
        </w:tc>
        <w:tc>
          <w:tcPr>
            <w:tcW w:w="134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Banking and</w:t>
              <w:br/>
              <w:t>financial</w:t>
              <w:br/>
              <w:t>institutions</w:t>
            </w:r>
          </w:p>
        </w:tc>
        <w:tc>
          <w:tcPr>
            <w:tcW w:w="112" w:type="dxa"/>
            <w:tcBorders/>
            <w:shd w:fill="auto" w:val="clear"/>
            <w:vAlign w:val="center"/>
          </w:tcPr>
          <w:p>
            <w:pPr>
              <w:pStyle w:val="TableContents"/>
              <w:spacing w:before="0" w:after="283"/>
              <w:rPr/>
            </w:pPr>
            <w:r>
              <w:rPr/>
              <w:t> </w:t>
            </w:r>
          </w:p>
        </w:tc>
        <w:tc>
          <w:tcPr>
            <w:tcW w:w="71" w:type="dxa"/>
            <w:tcBorders/>
            <w:shd w:fill="auto" w:val="clear"/>
            <w:vAlign w:val="center"/>
          </w:tcPr>
          <w:p>
            <w:pPr>
              <w:pStyle w:val="TableContents"/>
              <w:spacing w:before="0" w:after="283"/>
              <w:rPr/>
            </w:pPr>
            <w:r>
              <w:rPr/>
              <w:t> </w:t>
            </w:r>
          </w:p>
        </w:tc>
        <w:tc>
          <w:tcPr>
            <w:tcW w:w="108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Middle-</w:t>
              <w:br/>
              <w:t>market</w:t>
              <w:br/>
              <w:t>companies</w:t>
            </w:r>
          </w:p>
        </w:tc>
        <w:tc>
          <w:tcPr>
            <w:tcW w:w="71" w:type="dxa"/>
            <w:tcBorders/>
            <w:shd w:fill="auto" w:val="clear"/>
            <w:vAlign w:val="center"/>
          </w:tcPr>
          <w:p>
            <w:pPr>
              <w:pStyle w:val="TableContents"/>
              <w:spacing w:before="0" w:after="283"/>
              <w:rPr/>
            </w:pPr>
            <w:r>
              <w:rPr/>
              <w:t> </w:t>
            </w:r>
          </w:p>
        </w:tc>
        <w:tc>
          <w:tcPr>
            <w:tcW w:w="71" w:type="dxa"/>
            <w:tcBorders/>
            <w:shd w:fill="auto" w:val="clear"/>
            <w:vAlign w:val="center"/>
          </w:tcPr>
          <w:p>
            <w:pPr>
              <w:pStyle w:val="TableContents"/>
              <w:spacing w:before="0" w:after="283"/>
              <w:rPr/>
            </w:pPr>
            <w:r>
              <w:rPr/>
              <w:t> </w:t>
            </w:r>
          </w:p>
        </w:tc>
        <w:tc>
          <w:tcPr>
            <w:tcW w:w="102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Sovereign</w:t>
            </w:r>
          </w:p>
        </w:tc>
        <w:tc>
          <w:tcPr>
            <w:tcW w:w="71" w:type="dxa"/>
            <w:tcBorders/>
            <w:shd w:fill="auto" w:val="clear"/>
            <w:vAlign w:val="center"/>
          </w:tcPr>
          <w:p>
            <w:pPr>
              <w:pStyle w:val="TableContents"/>
              <w:spacing w:before="0" w:after="283"/>
              <w:rPr/>
            </w:pPr>
            <w:r>
              <w:rPr/>
              <w:t> </w:t>
            </w:r>
          </w:p>
        </w:tc>
        <w:tc>
          <w:tcPr>
            <w:tcW w:w="71" w:type="dxa"/>
            <w:tcBorders/>
            <w:shd w:fill="auto" w:val="clear"/>
            <w:vAlign w:val="center"/>
          </w:tcPr>
          <w:p>
            <w:pPr>
              <w:pStyle w:val="TableContents"/>
              <w:spacing w:before="0" w:after="283"/>
              <w:rPr/>
            </w:pPr>
            <w:r>
              <w:rPr/>
              <w:t> </w:t>
            </w:r>
          </w:p>
        </w:tc>
        <w:tc>
          <w:tcPr>
            <w:tcW w:w="888"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Total</w:t>
            </w:r>
          </w:p>
        </w:tc>
        <w:tc>
          <w:tcPr>
            <w:tcW w:w="262" w:type="dxa"/>
            <w:tcBorders/>
            <w:shd w:fill="auto" w:val="clear"/>
            <w:vAlign w:val="center"/>
          </w:tcPr>
          <w:p>
            <w:pPr>
              <w:pStyle w:val="TableContents"/>
              <w:spacing w:before="0" w:after="283"/>
              <w:ind w:left="0" w:right="0" w:firstLine="187"/>
              <w:rPr/>
            </w:pPr>
            <w:r>
              <w:rPr/>
              <w:t> </w:t>
            </w:r>
          </w:p>
        </w:tc>
      </w:tr>
      <w:tr>
        <w:trPr/>
        <w:tc>
          <w:tcPr>
            <w:tcW w:w="3551" w:type="dxa"/>
            <w:tcBorders/>
            <w:shd w:fill="CCEEFF" w:val="clear"/>
            <w:vAlign w:val="center"/>
          </w:tcPr>
          <w:p>
            <w:pPr>
              <w:pStyle w:val="TableContents"/>
              <w:spacing w:before="0" w:after="283"/>
              <w:jc w:val="left"/>
              <w:rPr/>
            </w:pPr>
            <w:r>
              <w:rPr/>
              <w:t>Balance at beginning of the period</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1274" w:type="dxa"/>
            <w:tcBorders/>
            <w:shd w:fill="CCEEFF" w:val="clear"/>
            <w:vAlign w:val="center"/>
          </w:tcPr>
          <w:p>
            <w:pPr>
              <w:pStyle w:val="TableContents"/>
              <w:spacing w:before="0" w:after="283"/>
              <w:jc w:val="right"/>
              <w:rPr/>
            </w:pPr>
            <w:r>
              <w:rPr/>
              <w:t>45,322</w:t>
            </w:r>
          </w:p>
        </w:tc>
        <w:tc>
          <w:tcPr>
            <w:tcW w:w="71" w:type="dxa"/>
            <w:tcBorders/>
            <w:shd w:fill="CCEEFF" w:val="clear"/>
            <w:vAlign w:val="center"/>
          </w:tcPr>
          <w:p>
            <w:pPr>
              <w:pStyle w:val="TableContents"/>
              <w:spacing w:before="0" w:after="283"/>
              <w:jc w:val="left"/>
              <w:rPr/>
            </w:pPr>
            <w:r>
              <w:rPr/>
              <w:t> </w:t>
            </w:r>
          </w:p>
        </w:tc>
        <w:tc>
          <w:tcPr>
            <w:tcW w:w="71" w:type="dxa"/>
            <w:tcBorders/>
            <w:shd w:fill="CCEEFF" w:val="clear"/>
            <w:vAlign w:val="center"/>
          </w:tcPr>
          <w:p>
            <w:pPr>
              <w:pStyle w:val="TableContents"/>
              <w:spacing w:before="0" w:after="283"/>
              <w:rPr/>
            </w:pPr>
            <w:r>
              <w:rPr/>
              <w:t> </w:t>
            </w:r>
          </w:p>
        </w:tc>
        <w:tc>
          <w:tcPr>
            <w:tcW w:w="108" w:type="dxa"/>
            <w:tcBorders/>
            <w:shd w:fill="CCEEFF" w:val="clear"/>
            <w:vAlign w:val="center"/>
          </w:tcPr>
          <w:p>
            <w:pPr>
              <w:pStyle w:val="TableContents"/>
              <w:spacing w:before="0" w:after="283"/>
              <w:jc w:val="left"/>
              <w:rPr/>
            </w:pPr>
            <w:r>
              <w:rPr/>
              <w:t> </w:t>
            </w:r>
          </w:p>
        </w:tc>
        <w:tc>
          <w:tcPr>
            <w:tcW w:w="1232" w:type="dxa"/>
            <w:tcBorders/>
            <w:shd w:fill="CCEEFF" w:val="clear"/>
            <w:vAlign w:val="center"/>
          </w:tcPr>
          <w:p>
            <w:pPr>
              <w:pStyle w:val="TableContents"/>
              <w:spacing w:before="0" w:after="283"/>
              <w:jc w:val="right"/>
              <w:rPr/>
            </w:pPr>
            <w:r>
              <w:rPr/>
              <w:t>26,567</w:t>
            </w:r>
          </w:p>
        </w:tc>
        <w:tc>
          <w:tcPr>
            <w:tcW w:w="112" w:type="dxa"/>
            <w:tcBorders/>
            <w:shd w:fill="CCEEFF" w:val="clear"/>
            <w:vAlign w:val="center"/>
          </w:tcPr>
          <w:p>
            <w:pPr>
              <w:pStyle w:val="TableContents"/>
              <w:spacing w:before="0" w:after="283"/>
              <w:jc w:val="left"/>
              <w:rPr/>
            </w:pPr>
            <w:r>
              <w:rPr/>
              <w:t> </w:t>
            </w:r>
          </w:p>
        </w:tc>
        <w:tc>
          <w:tcPr>
            <w:tcW w:w="71" w:type="dxa"/>
            <w:tcBorders/>
            <w:shd w:fill="CCEEFF" w:val="clear"/>
            <w:vAlign w:val="center"/>
          </w:tcPr>
          <w:p>
            <w:pPr>
              <w:pStyle w:val="TableContents"/>
              <w:spacing w:before="0" w:after="283"/>
              <w:rPr/>
            </w:pPr>
            <w:r>
              <w:rPr/>
              <w:t> </w:t>
            </w:r>
          </w:p>
        </w:tc>
        <w:tc>
          <w:tcPr>
            <w:tcW w:w="104" w:type="dxa"/>
            <w:tcBorders/>
            <w:shd w:fill="CCEEFF" w:val="clear"/>
            <w:vAlign w:val="center"/>
          </w:tcPr>
          <w:p>
            <w:pPr>
              <w:pStyle w:val="TableContents"/>
              <w:spacing w:before="0" w:after="283"/>
              <w:jc w:val="left"/>
              <w:rPr/>
            </w:pPr>
            <w:r>
              <w:rPr/>
              <w:t> </w:t>
            </w:r>
          </w:p>
        </w:tc>
        <w:tc>
          <w:tcPr>
            <w:tcW w:w="981" w:type="dxa"/>
            <w:tcBorders/>
            <w:shd w:fill="CCEEFF" w:val="clear"/>
            <w:vAlign w:val="center"/>
          </w:tcPr>
          <w:p>
            <w:pPr>
              <w:pStyle w:val="TableContents"/>
              <w:spacing w:before="0" w:after="283"/>
              <w:jc w:val="right"/>
              <w:rPr/>
            </w:pPr>
            <w:r>
              <w:rPr/>
              <w:t>4,276</w:t>
            </w:r>
          </w:p>
        </w:tc>
        <w:tc>
          <w:tcPr>
            <w:tcW w:w="71" w:type="dxa"/>
            <w:tcBorders/>
            <w:shd w:fill="CCEEFF" w:val="clear"/>
            <w:vAlign w:val="center"/>
          </w:tcPr>
          <w:p>
            <w:pPr>
              <w:pStyle w:val="TableContents"/>
              <w:spacing w:before="0" w:after="283"/>
              <w:jc w:val="left"/>
              <w:rPr/>
            </w:pPr>
            <w:r>
              <w:rPr/>
              <w:t> </w:t>
            </w:r>
          </w:p>
        </w:tc>
        <w:tc>
          <w:tcPr>
            <w:tcW w:w="71" w:type="dxa"/>
            <w:tcBorders/>
            <w:shd w:fill="CCEEFF" w:val="clear"/>
            <w:vAlign w:val="center"/>
          </w:tcPr>
          <w:p>
            <w:pPr>
              <w:pStyle w:val="TableContents"/>
              <w:spacing w:before="0" w:after="283"/>
              <w:rPr/>
            </w:pPr>
            <w:r>
              <w:rPr/>
              <w:t> </w:t>
            </w:r>
          </w:p>
        </w:tc>
        <w:tc>
          <w:tcPr>
            <w:tcW w:w="397" w:type="dxa"/>
            <w:tcBorders/>
            <w:shd w:fill="CCEEFF" w:val="clear"/>
            <w:vAlign w:val="center"/>
          </w:tcPr>
          <w:p>
            <w:pPr>
              <w:pStyle w:val="TableContents"/>
              <w:spacing w:before="0" w:after="283"/>
              <w:jc w:val="left"/>
              <w:rPr/>
            </w:pPr>
            <w:r>
              <w:rPr/>
              <w:t> </w:t>
            </w:r>
          </w:p>
        </w:tc>
        <w:tc>
          <w:tcPr>
            <w:tcW w:w="628" w:type="dxa"/>
            <w:tcBorders/>
            <w:shd w:fill="CCEEFF" w:val="clear"/>
            <w:vAlign w:val="center"/>
          </w:tcPr>
          <w:p>
            <w:pPr>
              <w:pStyle w:val="TableContents"/>
              <w:spacing w:before="0" w:after="283"/>
              <w:jc w:val="right"/>
              <w:rPr/>
            </w:pPr>
            <w:r>
              <w:rPr/>
              <w:t>-</w:t>
            </w:r>
          </w:p>
        </w:tc>
        <w:tc>
          <w:tcPr>
            <w:tcW w:w="71" w:type="dxa"/>
            <w:tcBorders/>
            <w:shd w:fill="CCEEFF" w:val="clear"/>
            <w:vAlign w:val="center"/>
          </w:tcPr>
          <w:p>
            <w:pPr>
              <w:pStyle w:val="TableContents"/>
              <w:spacing w:before="0" w:after="283"/>
              <w:jc w:val="left"/>
              <w:rPr/>
            </w:pPr>
            <w:r>
              <w:rPr/>
              <w:t> </w:t>
            </w:r>
          </w:p>
        </w:tc>
        <w:tc>
          <w:tcPr>
            <w:tcW w:w="71"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17" w:type="dxa"/>
            <w:tcBorders/>
            <w:shd w:fill="CCEEFF" w:val="clear"/>
            <w:vAlign w:val="center"/>
          </w:tcPr>
          <w:p>
            <w:pPr>
              <w:pStyle w:val="TableContents"/>
              <w:spacing w:before="0" w:after="283"/>
              <w:jc w:val="right"/>
              <w:rPr/>
            </w:pPr>
            <w:r>
              <w:rPr/>
              <w:t>76,165</w:t>
            </w:r>
          </w:p>
        </w:tc>
        <w:tc>
          <w:tcPr>
            <w:tcW w:w="262" w:type="dxa"/>
            <w:tcBorders/>
            <w:shd w:fill="CCEEFF" w:val="clear"/>
            <w:vAlign w:val="center"/>
          </w:tcPr>
          <w:p>
            <w:pPr>
              <w:pStyle w:val="TableContents"/>
              <w:spacing w:before="0" w:after="283"/>
              <w:ind w:left="0" w:right="0" w:firstLine="187"/>
              <w:jc w:val="left"/>
              <w:rPr/>
            </w:pPr>
            <w:r>
              <w:rPr/>
              <w:t> </w:t>
            </w:r>
          </w:p>
        </w:tc>
      </w:tr>
      <w:tr>
        <w:trPr/>
        <w:tc>
          <w:tcPr>
            <w:tcW w:w="3551" w:type="dxa"/>
            <w:tcBorders/>
            <w:shd w:fill="FFFFFF" w:val="clear"/>
            <w:vAlign w:val="center"/>
          </w:tcPr>
          <w:p>
            <w:pPr>
              <w:pStyle w:val="TableContents"/>
              <w:spacing w:before="0" w:after="283"/>
              <w:jc w:val="left"/>
              <w:rPr/>
            </w:pPr>
            <w:r>
              <w:rPr/>
              <w:t>Provision (reversal of provision) for loan losses</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1274" w:type="dxa"/>
            <w:tcBorders/>
            <w:shd w:fill="FFFFFF" w:val="clear"/>
            <w:vAlign w:val="center"/>
          </w:tcPr>
          <w:p>
            <w:pPr>
              <w:pStyle w:val="TableContents"/>
              <w:spacing w:before="0" w:after="283"/>
              <w:jc w:val="right"/>
              <w:rPr/>
            </w:pPr>
            <w:r>
              <w:rPr/>
              <w:t>928</w:t>
            </w:r>
          </w:p>
        </w:tc>
        <w:tc>
          <w:tcPr>
            <w:tcW w:w="71" w:type="dxa"/>
            <w:tcBorders/>
            <w:shd w:fill="FFFFFF" w:val="clear"/>
            <w:vAlign w:val="center"/>
          </w:tcPr>
          <w:p>
            <w:pPr>
              <w:pStyle w:val="TableContents"/>
              <w:spacing w:before="0" w:after="283"/>
              <w:jc w:val="left"/>
              <w:rPr/>
            </w:pPr>
            <w:r>
              <w:rPr/>
              <w:t> </w:t>
            </w:r>
          </w:p>
        </w:tc>
        <w:tc>
          <w:tcPr>
            <w:tcW w:w="71" w:type="dxa"/>
            <w:tcBorders/>
            <w:shd w:fill="FFFFFF" w:val="clear"/>
            <w:vAlign w:val="center"/>
          </w:tcPr>
          <w:p>
            <w:pPr>
              <w:pStyle w:val="TableContents"/>
              <w:spacing w:before="0" w:after="283"/>
              <w:rPr/>
            </w:pPr>
            <w:r>
              <w:rPr/>
              <w:t> </w:t>
            </w:r>
          </w:p>
        </w:tc>
        <w:tc>
          <w:tcPr>
            <w:tcW w:w="108" w:type="dxa"/>
            <w:tcBorders/>
            <w:shd w:fill="FFFFFF" w:val="clear"/>
            <w:vAlign w:val="center"/>
          </w:tcPr>
          <w:p>
            <w:pPr>
              <w:pStyle w:val="TableContents"/>
              <w:spacing w:before="0" w:after="283"/>
              <w:jc w:val="left"/>
              <w:rPr/>
            </w:pPr>
            <w:r>
              <w:rPr/>
              <w:t> </w:t>
            </w:r>
          </w:p>
        </w:tc>
        <w:tc>
          <w:tcPr>
            <w:tcW w:w="1232" w:type="dxa"/>
            <w:tcBorders/>
            <w:shd w:fill="FFFFFF" w:val="clear"/>
            <w:vAlign w:val="center"/>
          </w:tcPr>
          <w:p>
            <w:pPr>
              <w:pStyle w:val="TableContents"/>
              <w:spacing w:before="0" w:after="283"/>
              <w:jc w:val="right"/>
              <w:rPr/>
            </w:pPr>
            <w:r>
              <w:rPr/>
              <w:t>(1,491</w:t>
            </w:r>
          </w:p>
        </w:tc>
        <w:tc>
          <w:tcPr>
            <w:tcW w:w="112" w:type="dxa"/>
            <w:tcBorders/>
            <w:shd w:fill="FFFFFF" w:val="clear"/>
            <w:vAlign w:val="center"/>
          </w:tcPr>
          <w:p>
            <w:pPr>
              <w:pStyle w:val="TableContents"/>
              <w:spacing w:before="0" w:after="283"/>
              <w:jc w:val="left"/>
              <w:rPr/>
            </w:pPr>
            <w:r>
              <w:rPr/>
              <w:t>)</w:t>
            </w:r>
          </w:p>
        </w:tc>
        <w:tc>
          <w:tcPr>
            <w:tcW w:w="71" w:type="dxa"/>
            <w:tcBorders/>
            <w:shd w:fill="FFFFFF" w:val="clear"/>
            <w:vAlign w:val="center"/>
          </w:tcPr>
          <w:p>
            <w:pPr>
              <w:pStyle w:val="TableContents"/>
              <w:spacing w:before="0" w:after="283"/>
              <w:rPr/>
            </w:pPr>
            <w:r>
              <w:rPr/>
              <w:t> </w:t>
            </w:r>
          </w:p>
        </w:tc>
        <w:tc>
          <w:tcPr>
            <w:tcW w:w="104" w:type="dxa"/>
            <w:tcBorders/>
            <w:shd w:fill="FFFFFF" w:val="clear"/>
            <w:vAlign w:val="center"/>
          </w:tcPr>
          <w:p>
            <w:pPr>
              <w:pStyle w:val="TableContents"/>
              <w:spacing w:before="0" w:after="283"/>
              <w:jc w:val="left"/>
              <w:rPr/>
            </w:pPr>
            <w:r>
              <w:rPr/>
              <w:t> </w:t>
            </w:r>
          </w:p>
        </w:tc>
        <w:tc>
          <w:tcPr>
            <w:tcW w:w="981" w:type="dxa"/>
            <w:tcBorders/>
            <w:shd w:fill="FFFFFF" w:val="clear"/>
            <w:vAlign w:val="center"/>
          </w:tcPr>
          <w:p>
            <w:pPr>
              <w:pStyle w:val="TableContents"/>
              <w:spacing w:before="0" w:after="283"/>
              <w:jc w:val="right"/>
              <w:rPr/>
            </w:pPr>
            <w:r>
              <w:rPr/>
              <w:t>1,732</w:t>
            </w:r>
          </w:p>
        </w:tc>
        <w:tc>
          <w:tcPr>
            <w:tcW w:w="71" w:type="dxa"/>
            <w:tcBorders/>
            <w:shd w:fill="FFFFFF" w:val="clear"/>
            <w:vAlign w:val="center"/>
          </w:tcPr>
          <w:p>
            <w:pPr>
              <w:pStyle w:val="TableContents"/>
              <w:spacing w:before="0" w:after="283"/>
              <w:jc w:val="left"/>
              <w:rPr/>
            </w:pPr>
            <w:r>
              <w:rPr/>
              <w:t> </w:t>
            </w:r>
          </w:p>
        </w:tc>
        <w:tc>
          <w:tcPr>
            <w:tcW w:w="71" w:type="dxa"/>
            <w:tcBorders/>
            <w:shd w:fill="FFFFFF" w:val="clear"/>
            <w:vAlign w:val="center"/>
          </w:tcPr>
          <w:p>
            <w:pPr>
              <w:pStyle w:val="TableContents"/>
              <w:spacing w:before="0" w:after="283"/>
              <w:rPr/>
            </w:pPr>
            <w:r>
              <w:rPr/>
              <w:t> </w:t>
            </w:r>
          </w:p>
        </w:tc>
        <w:tc>
          <w:tcPr>
            <w:tcW w:w="397" w:type="dxa"/>
            <w:tcBorders/>
            <w:shd w:fill="FFFFFF" w:val="clear"/>
            <w:vAlign w:val="center"/>
          </w:tcPr>
          <w:p>
            <w:pPr>
              <w:pStyle w:val="TableContents"/>
              <w:spacing w:before="0" w:after="283"/>
              <w:jc w:val="left"/>
              <w:rPr/>
            </w:pPr>
            <w:r>
              <w:rPr/>
              <w:t> </w:t>
            </w:r>
          </w:p>
        </w:tc>
        <w:tc>
          <w:tcPr>
            <w:tcW w:w="628" w:type="dxa"/>
            <w:tcBorders/>
            <w:shd w:fill="FFFFFF" w:val="clear"/>
            <w:vAlign w:val="center"/>
          </w:tcPr>
          <w:p>
            <w:pPr>
              <w:pStyle w:val="TableContents"/>
              <w:spacing w:before="0" w:after="283"/>
              <w:jc w:val="right"/>
              <w:rPr/>
            </w:pPr>
            <w:r>
              <w:rPr/>
              <w:t>-</w:t>
            </w:r>
          </w:p>
        </w:tc>
        <w:tc>
          <w:tcPr>
            <w:tcW w:w="71" w:type="dxa"/>
            <w:tcBorders/>
            <w:shd w:fill="FFFFFF" w:val="clear"/>
            <w:vAlign w:val="center"/>
          </w:tcPr>
          <w:p>
            <w:pPr>
              <w:pStyle w:val="TableContents"/>
              <w:spacing w:before="0" w:after="283"/>
              <w:jc w:val="left"/>
              <w:rPr/>
            </w:pPr>
            <w:r>
              <w:rPr/>
              <w:t> </w:t>
            </w:r>
          </w:p>
        </w:tc>
        <w:tc>
          <w:tcPr>
            <w:tcW w:w="71"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817" w:type="dxa"/>
            <w:tcBorders/>
            <w:shd w:fill="FFFFFF" w:val="clear"/>
            <w:vAlign w:val="center"/>
          </w:tcPr>
          <w:p>
            <w:pPr>
              <w:pStyle w:val="TableContents"/>
              <w:spacing w:before="0" w:after="283"/>
              <w:jc w:val="right"/>
              <w:rPr/>
            </w:pPr>
            <w:r>
              <w:rPr/>
              <w:t>1,169</w:t>
            </w:r>
          </w:p>
        </w:tc>
        <w:tc>
          <w:tcPr>
            <w:tcW w:w="262" w:type="dxa"/>
            <w:tcBorders/>
            <w:shd w:fill="FFFFFF" w:val="clear"/>
            <w:vAlign w:val="center"/>
          </w:tcPr>
          <w:p>
            <w:pPr>
              <w:pStyle w:val="TableContents"/>
              <w:spacing w:before="0" w:after="283"/>
              <w:ind w:left="0" w:right="0" w:firstLine="187"/>
              <w:jc w:val="left"/>
              <w:rPr/>
            </w:pPr>
            <w:r>
              <w:rPr/>
              <w:t> </w:t>
            </w:r>
          </w:p>
        </w:tc>
      </w:tr>
      <w:tr>
        <w:trPr/>
        <w:tc>
          <w:tcPr>
            <w:tcW w:w="3551" w:type="dxa"/>
            <w:tcBorders/>
            <w:shd w:fill="CCEEFF" w:val="clear"/>
            <w:vAlign w:val="center"/>
          </w:tcPr>
          <w:p>
            <w:pPr>
              <w:pStyle w:val="TableContents"/>
              <w:spacing w:before="0" w:after="283"/>
              <w:jc w:val="left"/>
              <w:rPr/>
            </w:pPr>
            <w:r>
              <w:rPr/>
              <w:t>Loan recoveries and other</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1274" w:type="dxa"/>
            <w:tcBorders/>
            <w:shd w:fill="CCEEFF" w:val="clear"/>
            <w:vAlign w:val="center"/>
          </w:tcPr>
          <w:p>
            <w:pPr>
              <w:pStyle w:val="TableContents"/>
              <w:spacing w:before="0" w:after="283"/>
              <w:jc w:val="right"/>
              <w:rPr/>
            </w:pPr>
            <w:r>
              <w:rPr/>
              <w:t>-</w:t>
            </w:r>
          </w:p>
        </w:tc>
        <w:tc>
          <w:tcPr>
            <w:tcW w:w="71" w:type="dxa"/>
            <w:tcBorders/>
            <w:shd w:fill="CCEEFF" w:val="clear"/>
            <w:vAlign w:val="center"/>
          </w:tcPr>
          <w:p>
            <w:pPr>
              <w:pStyle w:val="TableContents"/>
              <w:spacing w:before="0" w:after="283"/>
              <w:jc w:val="left"/>
              <w:rPr/>
            </w:pPr>
            <w:r>
              <w:rPr/>
              <w:t> </w:t>
            </w:r>
          </w:p>
        </w:tc>
        <w:tc>
          <w:tcPr>
            <w:tcW w:w="71" w:type="dxa"/>
            <w:tcBorders/>
            <w:shd w:fill="CCEEFF" w:val="clear"/>
            <w:vAlign w:val="center"/>
          </w:tcPr>
          <w:p>
            <w:pPr>
              <w:pStyle w:val="TableContents"/>
              <w:spacing w:before="0" w:after="283"/>
              <w:rPr/>
            </w:pPr>
            <w:r>
              <w:rPr/>
              <w:t> </w:t>
            </w:r>
          </w:p>
        </w:tc>
        <w:tc>
          <w:tcPr>
            <w:tcW w:w="108" w:type="dxa"/>
            <w:tcBorders/>
            <w:shd w:fill="CCEEFF" w:val="clear"/>
            <w:vAlign w:val="center"/>
          </w:tcPr>
          <w:p>
            <w:pPr>
              <w:pStyle w:val="TableContents"/>
              <w:spacing w:before="0" w:after="283"/>
              <w:jc w:val="left"/>
              <w:rPr/>
            </w:pPr>
            <w:r>
              <w:rPr/>
              <w:t> </w:t>
            </w:r>
          </w:p>
        </w:tc>
        <w:tc>
          <w:tcPr>
            <w:tcW w:w="1232" w:type="dxa"/>
            <w:tcBorders/>
            <w:shd w:fill="CCEEFF" w:val="clear"/>
            <w:vAlign w:val="center"/>
          </w:tcPr>
          <w:p>
            <w:pPr>
              <w:pStyle w:val="TableContents"/>
              <w:spacing w:before="0" w:after="283"/>
              <w:jc w:val="right"/>
              <w:rPr/>
            </w:pPr>
            <w:r>
              <w:rPr/>
              <w:t>-</w:t>
            </w:r>
          </w:p>
        </w:tc>
        <w:tc>
          <w:tcPr>
            <w:tcW w:w="112" w:type="dxa"/>
            <w:tcBorders/>
            <w:shd w:fill="CCEEFF" w:val="clear"/>
            <w:vAlign w:val="center"/>
          </w:tcPr>
          <w:p>
            <w:pPr>
              <w:pStyle w:val="TableContents"/>
              <w:spacing w:before="0" w:after="283"/>
              <w:jc w:val="left"/>
              <w:rPr/>
            </w:pPr>
            <w:r>
              <w:rPr/>
              <w:t> </w:t>
            </w:r>
          </w:p>
        </w:tc>
        <w:tc>
          <w:tcPr>
            <w:tcW w:w="71" w:type="dxa"/>
            <w:tcBorders/>
            <w:shd w:fill="CCEEFF" w:val="clear"/>
            <w:vAlign w:val="center"/>
          </w:tcPr>
          <w:p>
            <w:pPr>
              <w:pStyle w:val="TableContents"/>
              <w:spacing w:before="0" w:after="283"/>
              <w:rPr/>
            </w:pPr>
            <w:r>
              <w:rPr/>
              <w:t> </w:t>
            </w:r>
          </w:p>
        </w:tc>
        <w:tc>
          <w:tcPr>
            <w:tcW w:w="104" w:type="dxa"/>
            <w:tcBorders/>
            <w:shd w:fill="CCEEFF" w:val="clear"/>
            <w:vAlign w:val="center"/>
          </w:tcPr>
          <w:p>
            <w:pPr>
              <w:pStyle w:val="TableContents"/>
              <w:spacing w:before="0" w:after="283"/>
              <w:jc w:val="left"/>
              <w:rPr/>
            </w:pPr>
            <w:r>
              <w:rPr/>
              <w:t> </w:t>
            </w:r>
          </w:p>
        </w:tc>
        <w:tc>
          <w:tcPr>
            <w:tcW w:w="981" w:type="dxa"/>
            <w:tcBorders/>
            <w:shd w:fill="CCEEFF" w:val="clear"/>
            <w:vAlign w:val="center"/>
          </w:tcPr>
          <w:p>
            <w:pPr>
              <w:pStyle w:val="TableContents"/>
              <w:spacing w:before="0" w:after="283"/>
              <w:jc w:val="right"/>
              <w:rPr/>
            </w:pPr>
            <w:r>
              <w:rPr/>
              <w:t>-</w:t>
            </w:r>
          </w:p>
        </w:tc>
        <w:tc>
          <w:tcPr>
            <w:tcW w:w="71" w:type="dxa"/>
            <w:tcBorders/>
            <w:shd w:fill="CCEEFF" w:val="clear"/>
            <w:vAlign w:val="center"/>
          </w:tcPr>
          <w:p>
            <w:pPr>
              <w:pStyle w:val="TableContents"/>
              <w:spacing w:before="0" w:after="283"/>
              <w:jc w:val="left"/>
              <w:rPr/>
            </w:pPr>
            <w:r>
              <w:rPr/>
              <w:t> </w:t>
            </w:r>
          </w:p>
        </w:tc>
        <w:tc>
          <w:tcPr>
            <w:tcW w:w="71" w:type="dxa"/>
            <w:tcBorders/>
            <w:shd w:fill="CCEEFF" w:val="clear"/>
            <w:vAlign w:val="center"/>
          </w:tcPr>
          <w:p>
            <w:pPr>
              <w:pStyle w:val="TableContents"/>
              <w:spacing w:before="0" w:after="283"/>
              <w:rPr/>
            </w:pPr>
            <w:r>
              <w:rPr/>
              <w:t> </w:t>
            </w:r>
          </w:p>
        </w:tc>
        <w:tc>
          <w:tcPr>
            <w:tcW w:w="397" w:type="dxa"/>
            <w:tcBorders/>
            <w:shd w:fill="CCEEFF" w:val="clear"/>
            <w:vAlign w:val="center"/>
          </w:tcPr>
          <w:p>
            <w:pPr>
              <w:pStyle w:val="TableContents"/>
              <w:spacing w:before="0" w:after="283"/>
              <w:jc w:val="left"/>
              <w:rPr/>
            </w:pPr>
            <w:r>
              <w:rPr/>
              <w:t> </w:t>
            </w:r>
          </w:p>
        </w:tc>
        <w:tc>
          <w:tcPr>
            <w:tcW w:w="628" w:type="dxa"/>
            <w:tcBorders/>
            <w:shd w:fill="CCEEFF" w:val="clear"/>
            <w:vAlign w:val="center"/>
          </w:tcPr>
          <w:p>
            <w:pPr>
              <w:pStyle w:val="TableContents"/>
              <w:spacing w:before="0" w:after="283"/>
              <w:jc w:val="right"/>
              <w:rPr/>
            </w:pPr>
            <w:r>
              <w:rPr/>
              <w:t>-</w:t>
            </w:r>
          </w:p>
        </w:tc>
        <w:tc>
          <w:tcPr>
            <w:tcW w:w="71" w:type="dxa"/>
            <w:tcBorders/>
            <w:shd w:fill="CCEEFF" w:val="clear"/>
            <w:vAlign w:val="center"/>
          </w:tcPr>
          <w:p>
            <w:pPr>
              <w:pStyle w:val="TableContents"/>
              <w:spacing w:before="0" w:after="283"/>
              <w:jc w:val="left"/>
              <w:rPr/>
            </w:pPr>
            <w:r>
              <w:rPr/>
              <w:t> </w:t>
            </w:r>
          </w:p>
        </w:tc>
        <w:tc>
          <w:tcPr>
            <w:tcW w:w="71"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17" w:type="dxa"/>
            <w:tcBorders/>
            <w:shd w:fill="CCEEFF" w:val="clear"/>
            <w:vAlign w:val="center"/>
          </w:tcPr>
          <w:p>
            <w:pPr>
              <w:pStyle w:val="TableContents"/>
              <w:spacing w:before="0" w:after="283"/>
              <w:jc w:val="right"/>
              <w:rPr/>
            </w:pPr>
            <w:r>
              <w:rPr/>
              <w:t>-</w:t>
            </w:r>
          </w:p>
        </w:tc>
        <w:tc>
          <w:tcPr>
            <w:tcW w:w="262" w:type="dxa"/>
            <w:tcBorders/>
            <w:shd w:fill="CCEEFF" w:val="clear"/>
            <w:vAlign w:val="center"/>
          </w:tcPr>
          <w:p>
            <w:pPr>
              <w:pStyle w:val="TableContents"/>
              <w:spacing w:before="0" w:after="283"/>
              <w:ind w:left="0" w:right="0" w:firstLine="187"/>
              <w:jc w:val="left"/>
              <w:rPr/>
            </w:pPr>
            <w:r>
              <w:rPr/>
              <w:t> </w:t>
            </w:r>
          </w:p>
        </w:tc>
      </w:tr>
      <w:tr>
        <w:trPr/>
        <w:tc>
          <w:tcPr>
            <w:tcW w:w="3551" w:type="dxa"/>
            <w:tcBorders/>
            <w:shd w:fill="FFFFFF" w:val="clear"/>
            <w:vAlign w:val="center"/>
          </w:tcPr>
          <w:p>
            <w:pPr>
              <w:pStyle w:val="TableContents"/>
              <w:spacing w:before="0" w:after="283"/>
              <w:rPr/>
            </w:pPr>
            <w:r>
              <w:rPr/>
              <w:t>Loans written-off</w:t>
            </w:r>
          </w:p>
        </w:tc>
        <w:tc>
          <w:tcPr>
            <w:tcW w:w="60" w:type="dxa"/>
            <w:tcBorders/>
            <w:shd w:fill="FFFFFF" w:val="clear"/>
            <w:vAlign w:val="center"/>
          </w:tcPr>
          <w:p>
            <w:pPr>
              <w:pStyle w:val="TableContents"/>
              <w:spacing w:before="0" w:after="283"/>
              <w:rPr/>
            </w:pPr>
            <w:r>
              <w:rPr/>
              <w:t> </w:t>
            </w:r>
          </w:p>
        </w:tc>
        <w:tc>
          <w:tcPr>
            <w:tcW w:w="111"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274"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71" w:type="dxa"/>
            <w:tcBorders/>
            <w:shd w:fill="FFFFFF" w:val="clear"/>
            <w:vAlign w:val="center"/>
          </w:tcPr>
          <w:p>
            <w:pPr>
              <w:pStyle w:val="TableContents"/>
              <w:spacing w:before="0" w:after="283"/>
              <w:jc w:val="left"/>
              <w:rPr/>
            </w:pPr>
            <w:r>
              <w:rPr/>
              <w:t> </w:t>
            </w:r>
          </w:p>
        </w:tc>
        <w:tc>
          <w:tcPr>
            <w:tcW w:w="71" w:type="dxa"/>
            <w:tcBorders/>
            <w:shd w:fill="FFFFFF" w:val="clear"/>
            <w:vAlign w:val="center"/>
          </w:tcPr>
          <w:p>
            <w:pPr>
              <w:pStyle w:val="TableContents"/>
              <w:spacing w:before="0" w:after="283"/>
              <w:rPr/>
            </w:pPr>
            <w:r>
              <w:rPr/>
              <w:t> </w:t>
            </w:r>
          </w:p>
        </w:tc>
        <w:tc>
          <w:tcPr>
            <w:tcW w:w="108"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232"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112" w:type="dxa"/>
            <w:tcBorders/>
            <w:shd w:fill="FFFFFF" w:val="clear"/>
            <w:vAlign w:val="center"/>
          </w:tcPr>
          <w:p>
            <w:pPr>
              <w:pStyle w:val="TableContents"/>
              <w:spacing w:before="0" w:after="283"/>
              <w:jc w:val="left"/>
              <w:rPr/>
            </w:pPr>
            <w:r>
              <w:rPr/>
              <w:t> </w:t>
            </w:r>
          </w:p>
        </w:tc>
        <w:tc>
          <w:tcPr>
            <w:tcW w:w="71" w:type="dxa"/>
            <w:tcBorders/>
            <w:shd w:fill="FFFFFF" w:val="clear"/>
            <w:vAlign w:val="center"/>
          </w:tcPr>
          <w:p>
            <w:pPr>
              <w:pStyle w:val="TableContents"/>
              <w:spacing w:before="0" w:after="283"/>
              <w:rPr/>
            </w:pPr>
            <w:r>
              <w:rPr/>
              <w:t> </w:t>
            </w:r>
          </w:p>
        </w:tc>
        <w:tc>
          <w:tcPr>
            <w:tcW w:w="104"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981"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71" w:type="dxa"/>
            <w:tcBorders/>
            <w:shd w:fill="FFFFFF" w:val="clear"/>
            <w:vAlign w:val="center"/>
          </w:tcPr>
          <w:p>
            <w:pPr>
              <w:pStyle w:val="TableContents"/>
              <w:spacing w:before="0" w:after="283"/>
              <w:jc w:val="left"/>
              <w:rPr/>
            </w:pPr>
            <w:r>
              <w:rPr/>
              <w:t> </w:t>
            </w:r>
          </w:p>
        </w:tc>
        <w:tc>
          <w:tcPr>
            <w:tcW w:w="71" w:type="dxa"/>
            <w:tcBorders/>
            <w:shd w:fill="FFFFFF" w:val="clear"/>
            <w:vAlign w:val="center"/>
          </w:tcPr>
          <w:p>
            <w:pPr>
              <w:pStyle w:val="TableContents"/>
              <w:spacing w:before="0" w:after="283"/>
              <w:rPr/>
            </w:pPr>
            <w:r>
              <w:rPr/>
              <w:t> </w:t>
            </w:r>
          </w:p>
        </w:tc>
        <w:tc>
          <w:tcPr>
            <w:tcW w:w="397"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628"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71" w:type="dxa"/>
            <w:tcBorders/>
            <w:shd w:fill="FFFFFF" w:val="clear"/>
            <w:vAlign w:val="center"/>
          </w:tcPr>
          <w:p>
            <w:pPr>
              <w:pStyle w:val="TableContents"/>
              <w:spacing w:before="0" w:after="283"/>
              <w:jc w:val="left"/>
              <w:rPr/>
            </w:pPr>
            <w:r>
              <w:rPr/>
              <w:t> </w:t>
            </w:r>
          </w:p>
        </w:tc>
        <w:tc>
          <w:tcPr>
            <w:tcW w:w="71" w:type="dxa"/>
            <w:tcBorders/>
            <w:shd w:fill="FFFFFF" w:val="clear"/>
            <w:vAlign w:val="center"/>
          </w:tcPr>
          <w:p>
            <w:pPr>
              <w:pStyle w:val="TableContents"/>
              <w:spacing w:before="0" w:after="283"/>
              <w:rPr/>
            </w:pPr>
            <w:r>
              <w:rPr/>
              <w:t> </w:t>
            </w:r>
          </w:p>
        </w:tc>
        <w:tc>
          <w:tcPr>
            <w:tcW w:w="71"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17"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262" w:type="dxa"/>
            <w:tcBorders/>
            <w:shd w:fill="FFFFFF" w:val="clear"/>
            <w:vAlign w:val="center"/>
          </w:tcPr>
          <w:p>
            <w:pPr>
              <w:pStyle w:val="TableContents"/>
              <w:spacing w:before="0" w:after="283"/>
              <w:ind w:left="0" w:right="0" w:firstLine="187"/>
              <w:jc w:val="left"/>
              <w:rPr/>
            </w:pPr>
            <w:r>
              <w:rPr/>
              <w:t> </w:t>
            </w:r>
          </w:p>
        </w:tc>
      </w:tr>
      <w:tr>
        <w:trPr/>
        <w:tc>
          <w:tcPr>
            <w:tcW w:w="3551" w:type="dxa"/>
            <w:tcBorders/>
            <w:shd w:fill="CCEEFF" w:val="clear"/>
            <w:vAlign w:val="center"/>
          </w:tcPr>
          <w:p>
            <w:pPr>
              <w:pStyle w:val="TableContents"/>
              <w:spacing w:before="0" w:after="283"/>
              <w:jc w:val="left"/>
              <w:rPr/>
            </w:pPr>
            <w:r>
              <w:rPr/>
              <w:t>Balance at end of the period</w:t>
            </w:r>
          </w:p>
        </w:tc>
        <w:tc>
          <w:tcPr>
            <w:tcW w:w="60" w:type="dxa"/>
            <w:tcBorders/>
            <w:shd w:fill="CCEEFF" w:val="clear"/>
            <w:vAlign w:val="center"/>
          </w:tcPr>
          <w:p>
            <w:pPr>
              <w:pStyle w:val="TableContents"/>
              <w:spacing w:before="0" w:after="283"/>
              <w:rPr/>
            </w:pPr>
            <w:r>
              <w:rPr/>
              <w:t> </w:t>
            </w:r>
          </w:p>
        </w:tc>
        <w:tc>
          <w:tcPr>
            <w:tcW w:w="111"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274" w:type="dxa"/>
            <w:tcBorders>
              <w:bottom w:val="double" w:sz="6" w:space="0" w:color="000000"/>
            </w:tcBorders>
            <w:shd w:fill="CCEEFF" w:val="clear"/>
            <w:tcMar>
              <w:bottom w:w="28" w:type="dxa"/>
            </w:tcMar>
            <w:vAlign w:val="center"/>
          </w:tcPr>
          <w:p>
            <w:pPr>
              <w:pStyle w:val="TableContents"/>
              <w:spacing w:before="0" w:after="283"/>
              <w:jc w:val="right"/>
              <w:rPr/>
            </w:pPr>
            <w:r>
              <w:rPr/>
              <w:t>46,250</w:t>
            </w:r>
          </w:p>
        </w:tc>
        <w:tc>
          <w:tcPr>
            <w:tcW w:w="71" w:type="dxa"/>
            <w:tcBorders/>
            <w:shd w:fill="CCEEFF" w:val="clear"/>
            <w:vAlign w:val="center"/>
          </w:tcPr>
          <w:p>
            <w:pPr>
              <w:pStyle w:val="TableContents"/>
              <w:spacing w:before="0" w:after="283"/>
              <w:jc w:val="left"/>
              <w:rPr/>
            </w:pPr>
            <w:r>
              <w:rPr/>
              <w:t> </w:t>
            </w:r>
          </w:p>
        </w:tc>
        <w:tc>
          <w:tcPr>
            <w:tcW w:w="71" w:type="dxa"/>
            <w:tcBorders/>
            <w:shd w:fill="CCEEFF" w:val="clear"/>
            <w:vAlign w:val="center"/>
          </w:tcPr>
          <w:p>
            <w:pPr>
              <w:pStyle w:val="TableContents"/>
              <w:spacing w:before="0" w:after="283"/>
              <w:rPr/>
            </w:pPr>
            <w:r>
              <w:rPr/>
              <w:t> </w:t>
            </w:r>
          </w:p>
        </w:tc>
        <w:tc>
          <w:tcPr>
            <w:tcW w:w="108"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232" w:type="dxa"/>
            <w:tcBorders>
              <w:bottom w:val="double" w:sz="6" w:space="0" w:color="000000"/>
            </w:tcBorders>
            <w:shd w:fill="CCEEFF" w:val="clear"/>
            <w:tcMar>
              <w:bottom w:w="28" w:type="dxa"/>
            </w:tcMar>
            <w:vAlign w:val="center"/>
          </w:tcPr>
          <w:p>
            <w:pPr>
              <w:pStyle w:val="TableContents"/>
              <w:spacing w:before="0" w:after="283"/>
              <w:jc w:val="right"/>
              <w:rPr/>
            </w:pPr>
            <w:r>
              <w:rPr/>
              <w:t>25,076</w:t>
            </w:r>
          </w:p>
        </w:tc>
        <w:tc>
          <w:tcPr>
            <w:tcW w:w="112" w:type="dxa"/>
            <w:tcBorders/>
            <w:shd w:fill="CCEEFF" w:val="clear"/>
            <w:vAlign w:val="center"/>
          </w:tcPr>
          <w:p>
            <w:pPr>
              <w:pStyle w:val="TableContents"/>
              <w:spacing w:before="0" w:after="283"/>
              <w:jc w:val="left"/>
              <w:rPr/>
            </w:pPr>
            <w:r>
              <w:rPr/>
              <w:t> </w:t>
            </w:r>
          </w:p>
        </w:tc>
        <w:tc>
          <w:tcPr>
            <w:tcW w:w="71" w:type="dxa"/>
            <w:tcBorders/>
            <w:shd w:fill="CCEEFF" w:val="clear"/>
            <w:vAlign w:val="center"/>
          </w:tcPr>
          <w:p>
            <w:pPr>
              <w:pStyle w:val="TableContents"/>
              <w:spacing w:before="0" w:after="283"/>
              <w:rPr/>
            </w:pPr>
            <w:r>
              <w:rPr/>
              <w:t> </w:t>
            </w:r>
          </w:p>
        </w:tc>
        <w:tc>
          <w:tcPr>
            <w:tcW w:w="104"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981" w:type="dxa"/>
            <w:tcBorders>
              <w:bottom w:val="double" w:sz="6" w:space="0" w:color="000000"/>
            </w:tcBorders>
            <w:shd w:fill="CCEEFF" w:val="clear"/>
            <w:tcMar>
              <w:bottom w:w="28" w:type="dxa"/>
            </w:tcMar>
            <w:vAlign w:val="center"/>
          </w:tcPr>
          <w:p>
            <w:pPr>
              <w:pStyle w:val="TableContents"/>
              <w:spacing w:before="0" w:after="283"/>
              <w:jc w:val="right"/>
              <w:rPr/>
            </w:pPr>
            <w:r>
              <w:rPr/>
              <w:t>6,008</w:t>
            </w:r>
          </w:p>
        </w:tc>
        <w:tc>
          <w:tcPr>
            <w:tcW w:w="71" w:type="dxa"/>
            <w:tcBorders/>
            <w:shd w:fill="CCEEFF" w:val="clear"/>
            <w:vAlign w:val="center"/>
          </w:tcPr>
          <w:p>
            <w:pPr>
              <w:pStyle w:val="TableContents"/>
              <w:spacing w:before="0" w:after="283"/>
              <w:jc w:val="left"/>
              <w:rPr/>
            </w:pPr>
            <w:r>
              <w:rPr/>
              <w:t> </w:t>
            </w:r>
          </w:p>
        </w:tc>
        <w:tc>
          <w:tcPr>
            <w:tcW w:w="71" w:type="dxa"/>
            <w:tcBorders/>
            <w:shd w:fill="CCEEFF" w:val="clear"/>
            <w:vAlign w:val="center"/>
          </w:tcPr>
          <w:p>
            <w:pPr>
              <w:pStyle w:val="TableContents"/>
              <w:spacing w:before="0" w:after="283"/>
              <w:rPr/>
            </w:pPr>
            <w:r>
              <w:rPr/>
              <w:t> </w:t>
            </w:r>
          </w:p>
        </w:tc>
        <w:tc>
          <w:tcPr>
            <w:tcW w:w="397"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628" w:type="dxa"/>
            <w:tcBorders>
              <w:bottom w:val="double" w:sz="6" w:space="0" w:color="000000"/>
            </w:tcBorders>
            <w:shd w:fill="CCEEFF" w:val="clear"/>
            <w:tcMar>
              <w:bottom w:w="28" w:type="dxa"/>
            </w:tcMar>
            <w:vAlign w:val="center"/>
          </w:tcPr>
          <w:p>
            <w:pPr>
              <w:pStyle w:val="TableContents"/>
              <w:spacing w:before="0" w:after="283"/>
              <w:jc w:val="right"/>
              <w:rPr/>
            </w:pPr>
            <w:r>
              <w:rPr/>
              <w:t>-</w:t>
            </w:r>
          </w:p>
        </w:tc>
        <w:tc>
          <w:tcPr>
            <w:tcW w:w="71" w:type="dxa"/>
            <w:tcBorders/>
            <w:shd w:fill="CCEEFF" w:val="clear"/>
            <w:vAlign w:val="center"/>
          </w:tcPr>
          <w:p>
            <w:pPr>
              <w:pStyle w:val="TableContents"/>
              <w:spacing w:before="0" w:after="283"/>
              <w:jc w:val="left"/>
              <w:rPr/>
            </w:pPr>
            <w:r>
              <w:rPr/>
              <w:t> </w:t>
            </w:r>
          </w:p>
        </w:tc>
        <w:tc>
          <w:tcPr>
            <w:tcW w:w="71" w:type="dxa"/>
            <w:tcBorders/>
            <w:shd w:fill="CCEEFF" w:val="clear"/>
            <w:vAlign w:val="center"/>
          </w:tcPr>
          <w:p>
            <w:pPr>
              <w:pStyle w:val="TableContents"/>
              <w:spacing w:before="0" w:after="283"/>
              <w:rPr/>
            </w:pPr>
            <w:r>
              <w:rPr/>
              <w:t> </w:t>
            </w:r>
          </w:p>
        </w:tc>
        <w:tc>
          <w:tcPr>
            <w:tcW w:w="71"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17" w:type="dxa"/>
            <w:tcBorders>
              <w:bottom w:val="double" w:sz="6" w:space="0" w:color="000000"/>
            </w:tcBorders>
            <w:shd w:fill="CCEEFF" w:val="clear"/>
            <w:tcMar>
              <w:bottom w:w="28" w:type="dxa"/>
            </w:tcMar>
            <w:vAlign w:val="center"/>
          </w:tcPr>
          <w:p>
            <w:pPr>
              <w:pStyle w:val="TableContents"/>
              <w:spacing w:before="0" w:after="283"/>
              <w:jc w:val="right"/>
              <w:rPr/>
            </w:pPr>
            <w:r>
              <w:rPr/>
              <w:t>77,334</w:t>
            </w:r>
          </w:p>
        </w:tc>
        <w:tc>
          <w:tcPr>
            <w:tcW w:w="262" w:type="dxa"/>
            <w:tcBorders/>
            <w:shd w:fill="CCEEFF" w:val="clear"/>
            <w:vAlign w:val="center"/>
          </w:tcPr>
          <w:p>
            <w:pPr>
              <w:pStyle w:val="TableContents"/>
              <w:spacing w:before="0" w:after="283"/>
              <w:ind w:left="0" w:right="0" w:firstLine="187"/>
              <w:jc w:val="left"/>
              <w:rPr/>
            </w:pPr>
            <w:r>
              <w:rPr/>
              <w:t> </w:t>
            </w:r>
          </w:p>
        </w:tc>
      </w:tr>
      <w:tr>
        <w:trPr/>
        <w:tc>
          <w:tcPr>
            <w:tcW w:w="3551"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1274" w:type="dxa"/>
            <w:tcBorders/>
            <w:shd w:fill="FFFFFF" w:val="clear"/>
            <w:vAlign w:val="center"/>
          </w:tcPr>
          <w:p>
            <w:pPr>
              <w:pStyle w:val="TableContents"/>
              <w:spacing w:before="0" w:after="283"/>
              <w:jc w:val="right"/>
              <w:rPr/>
            </w:pPr>
            <w:r>
              <w:rPr/>
              <w:t> </w:t>
            </w:r>
          </w:p>
        </w:tc>
        <w:tc>
          <w:tcPr>
            <w:tcW w:w="71" w:type="dxa"/>
            <w:tcBorders/>
            <w:shd w:fill="FFFFFF" w:val="clear"/>
            <w:vAlign w:val="center"/>
          </w:tcPr>
          <w:p>
            <w:pPr>
              <w:pStyle w:val="TableContents"/>
              <w:spacing w:before="0" w:after="283"/>
              <w:jc w:val="left"/>
              <w:rPr/>
            </w:pPr>
            <w:r>
              <w:rPr/>
              <w:t> </w:t>
            </w:r>
          </w:p>
        </w:tc>
        <w:tc>
          <w:tcPr>
            <w:tcW w:w="71" w:type="dxa"/>
            <w:tcBorders/>
            <w:shd w:fill="FFFFFF" w:val="clear"/>
            <w:vAlign w:val="center"/>
          </w:tcPr>
          <w:p>
            <w:pPr>
              <w:pStyle w:val="TableContents"/>
              <w:spacing w:before="0" w:after="283"/>
              <w:rPr/>
            </w:pPr>
            <w:r>
              <w:rPr/>
              <w:t> </w:t>
            </w:r>
          </w:p>
        </w:tc>
        <w:tc>
          <w:tcPr>
            <w:tcW w:w="108" w:type="dxa"/>
            <w:tcBorders/>
            <w:shd w:fill="FFFFFF" w:val="clear"/>
            <w:vAlign w:val="center"/>
          </w:tcPr>
          <w:p>
            <w:pPr>
              <w:pStyle w:val="TableContents"/>
              <w:spacing w:before="0" w:after="283"/>
              <w:jc w:val="left"/>
              <w:rPr/>
            </w:pPr>
            <w:r>
              <w:rPr/>
              <w:t> </w:t>
            </w:r>
          </w:p>
        </w:tc>
        <w:tc>
          <w:tcPr>
            <w:tcW w:w="1232" w:type="dxa"/>
            <w:tcBorders/>
            <w:shd w:fill="FFFFFF" w:val="clear"/>
            <w:vAlign w:val="center"/>
          </w:tcPr>
          <w:p>
            <w:pPr>
              <w:pStyle w:val="TableContents"/>
              <w:spacing w:before="0" w:after="283"/>
              <w:jc w:val="right"/>
              <w:rPr/>
            </w:pPr>
            <w:r>
              <w:rPr/>
              <w:t> </w:t>
            </w:r>
          </w:p>
        </w:tc>
        <w:tc>
          <w:tcPr>
            <w:tcW w:w="112" w:type="dxa"/>
            <w:tcBorders/>
            <w:shd w:fill="FFFFFF" w:val="clear"/>
            <w:vAlign w:val="center"/>
          </w:tcPr>
          <w:p>
            <w:pPr>
              <w:pStyle w:val="TableContents"/>
              <w:spacing w:before="0" w:after="283"/>
              <w:jc w:val="left"/>
              <w:rPr/>
            </w:pPr>
            <w:r>
              <w:rPr/>
              <w:t> </w:t>
            </w:r>
          </w:p>
        </w:tc>
        <w:tc>
          <w:tcPr>
            <w:tcW w:w="71" w:type="dxa"/>
            <w:tcBorders/>
            <w:shd w:fill="FFFFFF" w:val="clear"/>
            <w:vAlign w:val="center"/>
          </w:tcPr>
          <w:p>
            <w:pPr>
              <w:pStyle w:val="TableContents"/>
              <w:spacing w:before="0" w:after="283"/>
              <w:rPr/>
            </w:pPr>
            <w:r>
              <w:rPr/>
              <w:t> </w:t>
            </w:r>
          </w:p>
        </w:tc>
        <w:tc>
          <w:tcPr>
            <w:tcW w:w="104" w:type="dxa"/>
            <w:tcBorders/>
            <w:shd w:fill="FFFFFF" w:val="clear"/>
            <w:vAlign w:val="center"/>
          </w:tcPr>
          <w:p>
            <w:pPr>
              <w:pStyle w:val="TableContents"/>
              <w:spacing w:before="0" w:after="283"/>
              <w:jc w:val="left"/>
              <w:rPr/>
            </w:pPr>
            <w:r>
              <w:rPr/>
              <w:t> </w:t>
            </w:r>
          </w:p>
        </w:tc>
        <w:tc>
          <w:tcPr>
            <w:tcW w:w="981" w:type="dxa"/>
            <w:tcBorders/>
            <w:shd w:fill="FFFFFF" w:val="clear"/>
            <w:vAlign w:val="center"/>
          </w:tcPr>
          <w:p>
            <w:pPr>
              <w:pStyle w:val="TableContents"/>
              <w:spacing w:before="0" w:after="283"/>
              <w:jc w:val="right"/>
              <w:rPr/>
            </w:pPr>
            <w:r>
              <w:rPr/>
              <w:t> </w:t>
            </w:r>
          </w:p>
        </w:tc>
        <w:tc>
          <w:tcPr>
            <w:tcW w:w="71" w:type="dxa"/>
            <w:tcBorders/>
            <w:shd w:fill="FFFFFF" w:val="clear"/>
            <w:vAlign w:val="center"/>
          </w:tcPr>
          <w:p>
            <w:pPr>
              <w:pStyle w:val="TableContents"/>
              <w:spacing w:before="0" w:after="283"/>
              <w:jc w:val="left"/>
              <w:rPr/>
            </w:pPr>
            <w:r>
              <w:rPr/>
              <w:t> </w:t>
            </w:r>
          </w:p>
        </w:tc>
        <w:tc>
          <w:tcPr>
            <w:tcW w:w="71" w:type="dxa"/>
            <w:tcBorders/>
            <w:shd w:fill="FFFFFF" w:val="clear"/>
            <w:vAlign w:val="center"/>
          </w:tcPr>
          <w:p>
            <w:pPr>
              <w:pStyle w:val="TableContents"/>
              <w:spacing w:before="0" w:after="283"/>
              <w:rPr/>
            </w:pPr>
            <w:r>
              <w:rPr/>
              <w:t> </w:t>
            </w:r>
          </w:p>
        </w:tc>
        <w:tc>
          <w:tcPr>
            <w:tcW w:w="397" w:type="dxa"/>
            <w:tcBorders/>
            <w:shd w:fill="FFFFFF" w:val="clear"/>
            <w:vAlign w:val="center"/>
          </w:tcPr>
          <w:p>
            <w:pPr>
              <w:pStyle w:val="TableContents"/>
              <w:spacing w:before="0" w:after="283"/>
              <w:jc w:val="left"/>
              <w:rPr/>
            </w:pPr>
            <w:r>
              <w:rPr/>
              <w:t> </w:t>
            </w:r>
          </w:p>
        </w:tc>
        <w:tc>
          <w:tcPr>
            <w:tcW w:w="628" w:type="dxa"/>
            <w:tcBorders/>
            <w:shd w:fill="FFFFFF" w:val="clear"/>
            <w:vAlign w:val="center"/>
          </w:tcPr>
          <w:p>
            <w:pPr>
              <w:pStyle w:val="TableContents"/>
              <w:spacing w:before="0" w:after="283"/>
              <w:jc w:val="right"/>
              <w:rPr/>
            </w:pPr>
            <w:r>
              <w:rPr/>
              <w:t> </w:t>
            </w:r>
          </w:p>
        </w:tc>
        <w:tc>
          <w:tcPr>
            <w:tcW w:w="71" w:type="dxa"/>
            <w:tcBorders/>
            <w:shd w:fill="FFFFFF" w:val="clear"/>
            <w:vAlign w:val="center"/>
          </w:tcPr>
          <w:p>
            <w:pPr>
              <w:pStyle w:val="TableContents"/>
              <w:spacing w:before="0" w:after="283"/>
              <w:jc w:val="left"/>
              <w:rPr/>
            </w:pPr>
            <w:r>
              <w:rPr/>
              <w:t> </w:t>
            </w:r>
          </w:p>
        </w:tc>
        <w:tc>
          <w:tcPr>
            <w:tcW w:w="71"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817" w:type="dxa"/>
            <w:tcBorders/>
            <w:shd w:fill="FFFFFF" w:val="clear"/>
            <w:vAlign w:val="center"/>
          </w:tcPr>
          <w:p>
            <w:pPr>
              <w:pStyle w:val="TableContents"/>
              <w:spacing w:before="0" w:after="283"/>
              <w:jc w:val="right"/>
              <w:rPr/>
            </w:pPr>
            <w:r>
              <w:rPr/>
              <w:t> </w:t>
            </w:r>
          </w:p>
        </w:tc>
        <w:tc>
          <w:tcPr>
            <w:tcW w:w="262" w:type="dxa"/>
            <w:tcBorders/>
            <w:shd w:fill="FFFFFF" w:val="clear"/>
            <w:vAlign w:val="center"/>
          </w:tcPr>
          <w:p>
            <w:pPr>
              <w:pStyle w:val="TableContents"/>
              <w:spacing w:before="0" w:after="283"/>
              <w:ind w:left="0" w:right="0" w:firstLine="187"/>
              <w:jc w:val="left"/>
              <w:rPr/>
            </w:pPr>
            <w:r>
              <w:rPr/>
              <w:t> </w:t>
            </w:r>
          </w:p>
        </w:tc>
      </w:tr>
      <w:tr>
        <w:trPr/>
        <w:tc>
          <w:tcPr>
            <w:tcW w:w="3551" w:type="dxa"/>
            <w:tcBorders/>
            <w:shd w:fill="CCEEFF" w:val="clear"/>
            <w:vAlign w:val="center"/>
          </w:tcPr>
          <w:p>
            <w:pPr>
              <w:pStyle w:val="TableContents"/>
              <w:spacing w:before="0" w:after="283"/>
              <w:rPr>
                <w:u w:val="single"/>
              </w:rPr>
            </w:pPr>
            <w:r>
              <w:rPr>
                <w:u w:val="single"/>
              </w:rPr>
              <w:t>Components:</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1274" w:type="dxa"/>
            <w:tcBorders/>
            <w:shd w:fill="CCEEFF" w:val="clear"/>
            <w:vAlign w:val="center"/>
          </w:tcPr>
          <w:p>
            <w:pPr>
              <w:pStyle w:val="TableContents"/>
              <w:spacing w:before="0" w:after="283"/>
              <w:jc w:val="right"/>
              <w:rPr/>
            </w:pPr>
            <w:r>
              <w:rPr/>
              <w:t> </w:t>
            </w:r>
          </w:p>
        </w:tc>
        <w:tc>
          <w:tcPr>
            <w:tcW w:w="71" w:type="dxa"/>
            <w:tcBorders/>
            <w:shd w:fill="CCEEFF" w:val="clear"/>
            <w:vAlign w:val="center"/>
          </w:tcPr>
          <w:p>
            <w:pPr>
              <w:pStyle w:val="TableContents"/>
              <w:spacing w:before="0" w:after="283"/>
              <w:jc w:val="left"/>
              <w:rPr/>
            </w:pPr>
            <w:r>
              <w:rPr/>
              <w:t> </w:t>
            </w:r>
          </w:p>
        </w:tc>
        <w:tc>
          <w:tcPr>
            <w:tcW w:w="71" w:type="dxa"/>
            <w:tcBorders/>
            <w:shd w:fill="CCEEFF" w:val="clear"/>
            <w:vAlign w:val="center"/>
          </w:tcPr>
          <w:p>
            <w:pPr>
              <w:pStyle w:val="TableContents"/>
              <w:spacing w:before="0" w:after="283"/>
              <w:rPr/>
            </w:pPr>
            <w:r>
              <w:rPr/>
              <w:t> </w:t>
            </w:r>
          </w:p>
        </w:tc>
        <w:tc>
          <w:tcPr>
            <w:tcW w:w="108" w:type="dxa"/>
            <w:tcBorders/>
            <w:shd w:fill="CCEEFF" w:val="clear"/>
            <w:vAlign w:val="center"/>
          </w:tcPr>
          <w:p>
            <w:pPr>
              <w:pStyle w:val="TableContents"/>
              <w:spacing w:before="0" w:after="283"/>
              <w:jc w:val="left"/>
              <w:rPr/>
            </w:pPr>
            <w:r>
              <w:rPr/>
              <w:t> </w:t>
            </w:r>
          </w:p>
        </w:tc>
        <w:tc>
          <w:tcPr>
            <w:tcW w:w="1232" w:type="dxa"/>
            <w:tcBorders/>
            <w:shd w:fill="CCEEFF" w:val="clear"/>
            <w:vAlign w:val="center"/>
          </w:tcPr>
          <w:p>
            <w:pPr>
              <w:pStyle w:val="TableContents"/>
              <w:spacing w:before="0" w:after="283"/>
              <w:jc w:val="right"/>
              <w:rPr/>
            </w:pPr>
            <w:r>
              <w:rPr/>
              <w:t> </w:t>
            </w:r>
          </w:p>
        </w:tc>
        <w:tc>
          <w:tcPr>
            <w:tcW w:w="112" w:type="dxa"/>
            <w:tcBorders/>
            <w:shd w:fill="CCEEFF" w:val="clear"/>
            <w:vAlign w:val="center"/>
          </w:tcPr>
          <w:p>
            <w:pPr>
              <w:pStyle w:val="TableContents"/>
              <w:spacing w:before="0" w:after="283"/>
              <w:jc w:val="left"/>
              <w:rPr/>
            </w:pPr>
            <w:r>
              <w:rPr/>
              <w:t> </w:t>
            </w:r>
          </w:p>
        </w:tc>
        <w:tc>
          <w:tcPr>
            <w:tcW w:w="71" w:type="dxa"/>
            <w:tcBorders/>
            <w:shd w:fill="CCEEFF" w:val="clear"/>
            <w:vAlign w:val="center"/>
          </w:tcPr>
          <w:p>
            <w:pPr>
              <w:pStyle w:val="TableContents"/>
              <w:spacing w:before="0" w:after="283"/>
              <w:rPr/>
            </w:pPr>
            <w:r>
              <w:rPr/>
              <w:t> </w:t>
            </w:r>
          </w:p>
        </w:tc>
        <w:tc>
          <w:tcPr>
            <w:tcW w:w="104" w:type="dxa"/>
            <w:tcBorders/>
            <w:shd w:fill="CCEEFF" w:val="clear"/>
            <w:vAlign w:val="center"/>
          </w:tcPr>
          <w:p>
            <w:pPr>
              <w:pStyle w:val="TableContents"/>
              <w:spacing w:before="0" w:after="283"/>
              <w:jc w:val="left"/>
              <w:rPr/>
            </w:pPr>
            <w:r>
              <w:rPr/>
              <w:t> </w:t>
            </w:r>
          </w:p>
        </w:tc>
        <w:tc>
          <w:tcPr>
            <w:tcW w:w="981" w:type="dxa"/>
            <w:tcBorders/>
            <w:shd w:fill="CCEEFF" w:val="clear"/>
            <w:vAlign w:val="center"/>
          </w:tcPr>
          <w:p>
            <w:pPr>
              <w:pStyle w:val="TableContents"/>
              <w:spacing w:before="0" w:after="283"/>
              <w:jc w:val="right"/>
              <w:rPr/>
            </w:pPr>
            <w:r>
              <w:rPr/>
              <w:t> </w:t>
            </w:r>
          </w:p>
        </w:tc>
        <w:tc>
          <w:tcPr>
            <w:tcW w:w="71" w:type="dxa"/>
            <w:tcBorders/>
            <w:shd w:fill="CCEEFF" w:val="clear"/>
            <w:vAlign w:val="center"/>
          </w:tcPr>
          <w:p>
            <w:pPr>
              <w:pStyle w:val="TableContents"/>
              <w:spacing w:before="0" w:after="283"/>
              <w:jc w:val="left"/>
              <w:rPr/>
            </w:pPr>
            <w:r>
              <w:rPr/>
              <w:t> </w:t>
            </w:r>
          </w:p>
        </w:tc>
        <w:tc>
          <w:tcPr>
            <w:tcW w:w="71" w:type="dxa"/>
            <w:tcBorders/>
            <w:shd w:fill="CCEEFF" w:val="clear"/>
            <w:vAlign w:val="center"/>
          </w:tcPr>
          <w:p>
            <w:pPr>
              <w:pStyle w:val="TableContents"/>
              <w:spacing w:before="0" w:after="283"/>
              <w:rPr/>
            </w:pPr>
            <w:r>
              <w:rPr/>
              <w:t> </w:t>
            </w:r>
          </w:p>
        </w:tc>
        <w:tc>
          <w:tcPr>
            <w:tcW w:w="397" w:type="dxa"/>
            <w:tcBorders/>
            <w:shd w:fill="CCEEFF" w:val="clear"/>
            <w:vAlign w:val="center"/>
          </w:tcPr>
          <w:p>
            <w:pPr>
              <w:pStyle w:val="TableContents"/>
              <w:spacing w:before="0" w:after="283"/>
              <w:jc w:val="left"/>
              <w:rPr/>
            </w:pPr>
            <w:r>
              <w:rPr/>
              <w:t> </w:t>
            </w:r>
          </w:p>
        </w:tc>
        <w:tc>
          <w:tcPr>
            <w:tcW w:w="628" w:type="dxa"/>
            <w:tcBorders/>
            <w:shd w:fill="CCEEFF" w:val="clear"/>
            <w:vAlign w:val="center"/>
          </w:tcPr>
          <w:p>
            <w:pPr>
              <w:pStyle w:val="TableContents"/>
              <w:spacing w:before="0" w:after="283"/>
              <w:jc w:val="right"/>
              <w:rPr/>
            </w:pPr>
            <w:r>
              <w:rPr/>
              <w:t> </w:t>
            </w:r>
          </w:p>
        </w:tc>
        <w:tc>
          <w:tcPr>
            <w:tcW w:w="71" w:type="dxa"/>
            <w:tcBorders/>
            <w:shd w:fill="CCEEFF" w:val="clear"/>
            <w:vAlign w:val="center"/>
          </w:tcPr>
          <w:p>
            <w:pPr>
              <w:pStyle w:val="TableContents"/>
              <w:spacing w:before="0" w:after="283"/>
              <w:jc w:val="left"/>
              <w:rPr/>
            </w:pPr>
            <w:r>
              <w:rPr/>
              <w:t> </w:t>
            </w:r>
          </w:p>
        </w:tc>
        <w:tc>
          <w:tcPr>
            <w:tcW w:w="71"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17" w:type="dxa"/>
            <w:tcBorders/>
            <w:shd w:fill="CCEEFF" w:val="clear"/>
            <w:vAlign w:val="center"/>
          </w:tcPr>
          <w:p>
            <w:pPr>
              <w:pStyle w:val="TableContents"/>
              <w:spacing w:before="0" w:after="283"/>
              <w:jc w:val="right"/>
              <w:rPr/>
            </w:pPr>
            <w:r>
              <w:rPr/>
              <w:t> </w:t>
            </w:r>
          </w:p>
        </w:tc>
        <w:tc>
          <w:tcPr>
            <w:tcW w:w="262" w:type="dxa"/>
            <w:tcBorders/>
            <w:shd w:fill="CCEEFF" w:val="clear"/>
            <w:vAlign w:val="center"/>
          </w:tcPr>
          <w:p>
            <w:pPr>
              <w:pStyle w:val="TableContents"/>
              <w:spacing w:before="0" w:after="283"/>
              <w:ind w:left="0" w:right="0" w:firstLine="187"/>
              <w:jc w:val="left"/>
              <w:rPr/>
            </w:pPr>
            <w:r>
              <w:rPr/>
              <w:t> </w:t>
            </w:r>
          </w:p>
        </w:tc>
      </w:tr>
      <w:tr>
        <w:trPr/>
        <w:tc>
          <w:tcPr>
            <w:tcW w:w="3551" w:type="dxa"/>
            <w:tcBorders/>
            <w:shd w:fill="FFFFFF" w:val="clear"/>
            <w:vAlign w:val="center"/>
          </w:tcPr>
          <w:p>
            <w:pPr>
              <w:pStyle w:val="TableContents"/>
              <w:spacing w:before="0" w:after="283"/>
              <w:jc w:val="left"/>
              <w:rPr/>
            </w:pPr>
            <w:r>
              <w:rPr/>
              <w:t>Generic allowance</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1274" w:type="dxa"/>
            <w:tcBorders/>
            <w:shd w:fill="FFFFFF" w:val="clear"/>
            <w:vAlign w:val="center"/>
          </w:tcPr>
          <w:p>
            <w:pPr>
              <w:pStyle w:val="TableContents"/>
              <w:spacing w:before="0" w:after="283"/>
              <w:jc w:val="right"/>
              <w:rPr/>
            </w:pPr>
            <w:r>
              <w:rPr/>
              <w:t>44,687</w:t>
            </w:r>
          </w:p>
        </w:tc>
        <w:tc>
          <w:tcPr>
            <w:tcW w:w="71" w:type="dxa"/>
            <w:tcBorders/>
            <w:shd w:fill="FFFFFF" w:val="clear"/>
            <w:vAlign w:val="center"/>
          </w:tcPr>
          <w:p>
            <w:pPr>
              <w:pStyle w:val="TableContents"/>
              <w:spacing w:before="0" w:after="283"/>
              <w:jc w:val="left"/>
              <w:rPr/>
            </w:pPr>
            <w:r>
              <w:rPr/>
              <w:t> </w:t>
            </w:r>
          </w:p>
        </w:tc>
        <w:tc>
          <w:tcPr>
            <w:tcW w:w="71" w:type="dxa"/>
            <w:tcBorders/>
            <w:shd w:fill="FFFFFF" w:val="clear"/>
            <w:vAlign w:val="center"/>
          </w:tcPr>
          <w:p>
            <w:pPr>
              <w:pStyle w:val="TableContents"/>
              <w:spacing w:before="0" w:after="283"/>
              <w:rPr/>
            </w:pPr>
            <w:r>
              <w:rPr/>
              <w:t> </w:t>
            </w:r>
          </w:p>
        </w:tc>
        <w:tc>
          <w:tcPr>
            <w:tcW w:w="108" w:type="dxa"/>
            <w:tcBorders/>
            <w:shd w:fill="FFFFFF" w:val="clear"/>
            <w:vAlign w:val="center"/>
          </w:tcPr>
          <w:p>
            <w:pPr>
              <w:pStyle w:val="TableContents"/>
              <w:spacing w:before="0" w:after="283"/>
              <w:jc w:val="left"/>
              <w:rPr/>
            </w:pPr>
            <w:r>
              <w:rPr/>
              <w:t> </w:t>
            </w:r>
          </w:p>
        </w:tc>
        <w:tc>
          <w:tcPr>
            <w:tcW w:w="1232" w:type="dxa"/>
            <w:tcBorders/>
            <w:shd w:fill="FFFFFF" w:val="clear"/>
            <w:vAlign w:val="center"/>
          </w:tcPr>
          <w:p>
            <w:pPr>
              <w:pStyle w:val="TableContents"/>
              <w:spacing w:before="0" w:after="283"/>
              <w:jc w:val="right"/>
              <w:rPr/>
            </w:pPr>
            <w:r>
              <w:rPr/>
              <w:t>24,847</w:t>
            </w:r>
          </w:p>
        </w:tc>
        <w:tc>
          <w:tcPr>
            <w:tcW w:w="112" w:type="dxa"/>
            <w:tcBorders/>
            <w:shd w:fill="FFFFFF" w:val="clear"/>
            <w:vAlign w:val="center"/>
          </w:tcPr>
          <w:p>
            <w:pPr>
              <w:pStyle w:val="TableContents"/>
              <w:spacing w:before="0" w:after="283"/>
              <w:jc w:val="left"/>
              <w:rPr/>
            </w:pPr>
            <w:r>
              <w:rPr/>
              <w:t> </w:t>
            </w:r>
          </w:p>
        </w:tc>
        <w:tc>
          <w:tcPr>
            <w:tcW w:w="71" w:type="dxa"/>
            <w:tcBorders/>
            <w:shd w:fill="FFFFFF" w:val="clear"/>
            <w:vAlign w:val="center"/>
          </w:tcPr>
          <w:p>
            <w:pPr>
              <w:pStyle w:val="TableContents"/>
              <w:spacing w:before="0" w:after="283"/>
              <w:rPr/>
            </w:pPr>
            <w:r>
              <w:rPr/>
              <w:t> </w:t>
            </w:r>
          </w:p>
        </w:tc>
        <w:tc>
          <w:tcPr>
            <w:tcW w:w="104" w:type="dxa"/>
            <w:tcBorders/>
            <w:shd w:fill="FFFFFF" w:val="clear"/>
            <w:vAlign w:val="center"/>
          </w:tcPr>
          <w:p>
            <w:pPr>
              <w:pStyle w:val="TableContents"/>
              <w:spacing w:before="0" w:after="283"/>
              <w:jc w:val="left"/>
              <w:rPr/>
            </w:pPr>
            <w:r>
              <w:rPr/>
              <w:t> </w:t>
            </w:r>
          </w:p>
        </w:tc>
        <w:tc>
          <w:tcPr>
            <w:tcW w:w="981" w:type="dxa"/>
            <w:tcBorders/>
            <w:shd w:fill="FFFFFF" w:val="clear"/>
            <w:vAlign w:val="center"/>
          </w:tcPr>
          <w:p>
            <w:pPr>
              <w:pStyle w:val="TableContents"/>
              <w:spacing w:before="0" w:after="283"/>
              <w:jc w:val="right"/>
              <w:rPr/>
            </w:pPr>
            <w:r>
              <w:rPr/>
              <w:t>6,008</w:t>
            </w:r>
          </w:p>
        </w:tc>
        <w:tc>
          <w:tcPr>
            <w:tcW w:w="71" w:type="dxa"/>
            <w:tcBorders/>
            <w:shd w:fill="FFFFFF" w:val="clear"/>
            <w:vAlign w:val="center"/>
          </w:tcPr>
          <w:p>
            <w:pPr>
              <w:pStyle w:val="TableContents"/>
              <w:spacing w:before="0" w:after="283"/>
              <w:jc w:val="left"/>
              <w:rPr/>
            </w:pPr>
            <w:r>
              <w:rPr/>
              <w:t> </w:t>
            </w:r>
          </w:p>
        </w:tc>
        <w:tc>
          <w:tcPr>
            <w:tcW w:w="71" w:type="dxa"/>
            <w:tcBorders/>
            <w:shd w:fill="FFFFFF" w:val="clear"/>
            <w:vAlign w:val="center"/>
          </w:tcPr>
          <w:p>
            <w:pPr>
              <w:pStyle w:val="TableContents"/>
              <w:spacing w:before="0" w:after="283"/>
              <w:rPr/>
            </w:pPr>
            <w:r>
              <w:rPr/>
              <w:t> </w:t>
            </w:r>
          </w:p>
        </w:tc>
        <w:tc>
          <w:tcPr>
            <w:tcW w:w="397" w:type="dxa"/>
            <w:tcBorders/>
            <w:shd w:fill="FFFFFF" w:val="clear"/>
            <w:vAlign w:val="center"/>
          </w:tcPr>
          <w:p>
            <w:pPr>
              <w:pStyle w:val="TableContents"/>
              <w:spacing w:before="0" w:after="283"/>
              <w:jc w:val="left"/>
              <w:rPr/>
            </w:pPr>
            <w:r>
              <w:rPr/>
              <w:t> </w:t>
            </w:r>
          </w:p>
        </w:tc>
        <w:tc>
          <w:tcPr>
            <w:tcW w:w="628" w:type="dxa"/>
            <w:tcBorders/>
            <w:shd w:fill="FFFFFF" w:val="clear"/>
            <w:vAlign w:val="center"/>
          </w:tcPr>
          <w:p>
            <w:pPr>
              <w:pStyle w:val="TableContents"/>
              <w:spacing w:before="0" w:after="283"/>
              <w:jc w:val="right"/>
              <w:rPr/>
            </w:pPr>
            <w:r>
              <w:rPr/>
              <w:t>-</w:t>
            </w:r>
          </w:p>
        </w:tc>
        <w:tc>
          <w:tcPr>
            <w:tcW w:w="71" w:type="dxa"/>
            <w:tcBorders/>
            <w:shd w:fill="FFFFFF" w:val="clear"/>
            <w:vAlign w:val="center"/>
          </w:tcPr>
          <w:p>
            <w:pPr>
              <w:pStyle w:val="TableContents"/>
              <w:spacing w:before="0" w:after="283"/>
              <w:jc w:val="left"/>
              <w:rPr/>
            </w:pPr>
            <w:r>
              <w:rPr/>
              <w:t> </w:t>
            </w:r>
          </w:p>
        </w:tc>
        <w:tc>
          <w:tcPr>
            <w:tcW w:w="71"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817" w:type="dxa"/>
            <w:tcBorders/>
            <w:shd w:fill="FFFFFF" w:val="clear"/>
            <w:vAlign w:val="center"/>
          </w:tcPr>
          <w:p>
            <w:pPr>
              <w:pStyle w:val="TableContents"/>
              <w:spacing w:before="0" w:after="283"/>
              <w:jc w:val="right"/>
              <w:rPr/>
            </w:pPr>
            <w:r>
              <w:rPr/>
              <w:t>75,542</w:t>
            </w:r>
          </w:p>
        </w:tc>
        <w:tc>
          <w:tcPr>
            <w:tcW w:w="262" w:type="dxa"/>
            <w:tcBorders/>
            <w:shd w:fill="FFFFFF" w:val="clear"/>
            <w:vAlign w:val="center"/>
          </w:tcPr>
          <w:p>
            <w:pPr>
              <w:pStyle w:val="TableContents"/>
              <w:spacing w:before="0" w:after="283"/>
              <w:ind w:left="0" w:right="0" w:firstLine="187"/>
              <w:jc w:val="left"/>
              <w:rPr/>
            </w:pPr>
            <w:r>
              <w:rPr/>
              <w:t> </w:t>
            </w:r>
          </w:p>
        </w:tc>
      </w:tr>
      <w:tr>
        <w:trPr/>
        <w:tc>
          <w:tcPr>
            <w:tcW w:w="3551" w:type="dxa"/>
            <w:tcBorders/>
            <w:shd w:fill="CCEEFF" w:val="clear"/>
            <w:vAlign w:val="center"/>
          </w:tcPr>
          <w:p>
            <w:pPr>
              <w:pStyle w:val="TableContents"/>
              <w:spacing w:before="0" w:after="283"/>
              <w:jc w:val="left"/>
              <w:rPr/>
            </w:pPr>
            <w:r>
              <w:rPr/>
              <w:t>Specific allowance</w:t>
            </w:r>
          </w:p>
        </w:tc>
        <w:tc>
          <w:tcPr>
            <w:tcW w:w="60" w:type="dxa"/>
            <w:tcBorders/>
            <w:shd w:fill="CCEEFF" w:val="clear"/>
            <w:vAlign w:val="center"/>
          </w:tcPr>
          <w:p>
            <w:pPr>
              <w:pStyle w:val="TableContents"/>
              <w:spacing w:before="0" w:after="283"/>
              <w:rPr/>
            </w:pPr>
            <w:r>
              <w:rPr/>
              <w:t> </w:t>
            </w:r>
          </w:p>
        </w:tc>
        <w:tc>
          <w:tcPr>
            <w:tcW w:w="111"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274" w:type="dxa"/>
            <w:tcBorders>
              <w:bottom w:val="single" w:sz="8" w:space="0" w:color="000000"/>
            </w:tcBorders>
            <w:shd w:fill="CCEEFF" w:val="clear"/>
            <w:tcMar>
              <w:bottom w:w="28" w:type="dxa"/>
            </w:tcMar>
            <w:vAlign w:val="center"/>
          </w:tcPr>
          <w:p>
            <w:pPr>
              <w:pStyle w:val="TableContents"/>
              <w:spacing w:before="0" w:after="283"/>
              <w:jc w:val="right"/>
              <w:rPr/>
            </w:pPr>
            <w:r>
              <w:rPr/>
              <w:t>1,563</w:t>
            </w:r>
          </w:p>
        </w:tc>
        <w:tc>
          <w:tcPr>
            <w:tcW w:w="71" w:type="dxa"/>
            <w:tcBorders/>
            <w:shd w:fill="CCEEFF" w:val="clear"/>
            <w:vAlign w:val="center"/>
          </w:tcPr>
          <w:p>
            <w:pPr>
              <w:pStyle w:val="TableContents"/>
              <w:spacing w:before="0" w:after="283"/>
              <w:jc w:val="left"/>
              <w:rPr/>
            </w:pPr>
            <w:r>
              <w:rPr/>
              <w:t> </w:t>
            </w:r>
          </w:p>
        </w:tc>
        <w:tc>
          <w:tcPr>
            <w:tcW w:w="71" w:type="dxa"/>
            <w:tcBorders/>
            <w:shd w:fill="CCEEFF" w:val="clear"/>
            <w:vAlign w:val="center"/>
          </w:tcPr>
          <w:p>
            <w:pPr>
              <w:pStyle w:val="TableContents"/>
              <w:spacing w:before="0" w:after="283"/>
              <w:rPr/>
            </w:pPr>
            <w:r>
              <w:rPr/>
              <w:t> </w:t>
            </w:r>
          </w:p>
        </w:tc>
        <w:tc>
          <w:tcPr>
            <w:tcW w:w="108"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232" w:type="dxa"/>
            <w:tcBorders>
              <w:bottom w:val="single" w:sz="8" w:space="0" w:color="000000"/>
            </w:tcBorders>
            <w:shd w:fill="CCEEFF" w:val="clear"/>
            <w:tcMar>
              <w:bottom w:w="28" w:type="dxa"/>
            </w:tcMar>
            <w:vAlign w:val="center"/>
          </w:tcPr>
          <w:p>
            <w:pPr>
              <w:pStyle w:val="TableContents"/>
              <w:spacing w:before="0" w:after="283"/>
              <w:jc w:val="right"/>
              <w:rPr/>
            </w:pPr>
            <w:r>
              <w:rPr/>
              <w:t>229</w:t>
            </w:r>
          </w:p>
        </w:tc>
        <w:tc>
          <w:tcPr>
            <w:tcW w:w="112" w:type="dxa"/>
            <w:tcBorders/>
            <w:shd w:fill="CCEEFF" w:val="clear"/>
            <w:vAlign w:val="center"/>
          </w:tcPr>
          <w:p>
            <w:pPr>
              <w:pStyle w:val="TableContents"/>
              <w:spacing w:before="0" w:after="283"/>
              <w:jc w:val="left"/>
              <w:rPr/>
            </w:pPr>
            <w:r>
              <w:rPr/>
              <w:t> </w:t>
            </w:r>
          </w:p>
        </w:tc>
        <w:tc>
          <w:tcPr>
            <w:tcW w:w="71" w:type="dxa"/>
            <w:tcBorders/>
            <w:shd w:fill="CCEEFF" w:val="clear"/>
            <w:vAlign w:val="center"/>
          </w:tcPr>
          <w:p>
            <w:pPr>
              <w:pStyle w:val="TableContents"/>
              <w:spacing w:before="0" w:after="283"/>
              <w:rPr/>
            </w:pPr>
            <w:r>
              <w:rPr/>
              <w:t> </w:t>
            </w:r>
          </w:p>
        </w:tc>
        <w:tc>
          <w:tcPr>
            <w:tcW w:w="104"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981"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71" w:type="dxa"/>
            <w:tcBorders/>
            <w:shd w:fill="CCEEFF" w:val="clear"/>
            <w:vAlign w:val="center"/>
          </w:tcPr>
          <w:p>
            <w:pPr>
              <w:pStyle w:val="TableContents"/>
              <w:spacing w:before="0" w:after="283"/>
              <w:jc w:val="left"/>
              <w:rPr/>
            </w:pPr>
            <w:r>
              <w:rPr/>
              <w:t> </w:t>
            </w:r>
          </w:p>
        </w:tc>
        <w:tc>
          <w:tcPr>
            <w:tcW w:w="71" w:type="dxa"/>
            <w:tcBorders/>
            <w:shd w:fill="CCEEFF" w:val="clear"/>
            <w:vAlign w:val="center"/>
          </w:tcPr>
          <w:p>
            <w:pPr>
              <w:pStyle w:val="TableContents"/>
              <w:spacing w:before="0" w:after="283"/>
              <w:rPr/>
            </w:pPr>
            <w:r>
              <w:rPr/>
              <w:t> </w:t>
            </w:r>
          </w:p>
        </w:tc>
        <w:tc>
          <w:tcPr>
            <w:tcW w:w="397"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628"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71" w:type="dxa"/>
            <w:tcBorders/>
            <w:shd w:fill="CCEEFF" w:val="clear"/>
            <w:vAlign w:val="center"/>
          </w:tcPr>
          <w:p>
            <w:pPr>
              <w:pStyle w:val="TableContents"/>
              <w:spacing w:before="0" w:after="283"/>
              <w:jc w:val="left"/>
              <w:rPr/>
            </w:pPr>
            <w:r>
              <w:rPr/>
              <w:t> </w:t>
            </w:r>
          </w:p>
        </w:tc>
        <w:tc>
          <w:tcPr>
            <w:tcW w:w="71" w:type="dxa"/>
            <w:tcBorders/>
            <w:shd w:fill="CCEEFF" w:val="clear"/>
            <w:vAlign w:val="center"/>
          </w:tcPr>
          <w:p>
            <w:pPr>
              <w:pStyle w:val="TableContents"/>
              <w:spacing w:before="0" w:after="283"/>
              <w:rPr/>
            </w:pPr>
            <w:r>
              <w:rPr/>
              <w:t> </w:t>
            </w:r>
          </w:p>
        </w:tc>
        <w:tc>
          <w:tcPr>
            <w:tcW w:w="71"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17" w:type="dxa"/>
            <w:tcBorders>
              <w:bottom w:val="single" w:sz="8" w:space="0" w:color="000000"/>
            </w:tcBorders>
            <w:shd w:fill="CCEEFF" w:val="clear"/>
            <w:tcMar>
              <w:bottom w:w="28" w:type="dxa"/>
            </w:tcMar>
            <w:vAlign w:val="center"/>
          </w:tcPr>
          <w:p>
            <w:pPr>
              <w:pStyle w:val="TableContents"/>
              <w:spacing w:before="0" w:after="283"/>
              <w:jc w:val="right"/>
              <w:rPr/>
            </w:pPr>
            <w:r>
              <w:rPr/>
              <w:t>1,792</w:t>
            </w:r>
          </w:p>
        </w:tc>
        <w:tc>
          <w:tcPr>
            <w:tcW w:w="262" w:type="dxa"/>
            <w:tcBorders/>
            <w:shd w:fill="CCEEFF" w:val="clear"/>
            <w:vAlign w:val="center"/>
          </w:tcPr>
          <w:p>
            <w:pPr>
              <w:pStyle w:val="TableContents"/>
              <w:spacing w:before="0" w:after="283"/>
              <w:ind w:left="0" w:right="0" w:firstLine="187"/>
              <w:jc w:val="left"/>
              <w:rPr/>
            </w:pPr>
            <w:r>
              <w:rPr/>
              <w:t> </w:t>
            </w:r>
          </w:p>
        </w:tc>
      </w:tr>
      <w:tr>
        <w:trPr/>
        <w:tc>
          <w:tcPr>
            <w:tcW w:w="3551" w:type="dxa"/>
            <w:tcBorders/>
            <w:shd w:fill="FFFFFF" w:val="clear"/>
            <w:vAlign w:val="center"/>
          </w:tcPr>
          <w:p>
            <w:pPr>
              <w:pStyle w:val="TableContents"/>
              <w:spacing w:before="0" w:after="283"/>
              <w:jc w:val="left"/>
              <w:rPr/>
            </w:pPr>
            <w:r>
              <w:rPr/>
              <w:t>Total allowance for loan losses</w:t>
            </w:r>
          </w:p>
        </w:tc>
        <w:tc>
          <w:tcPr>
            <w:tcW w:w="60" w:type="dxa"/>
            <w:tcBorders/>
            <w:shd w:fill="FFFFFF" w:val="clear"/>
            <w:vAlign w:val="center"/>
          </w:tcPr>
          <w:p>
            <w:pPr>
              <w:pStyle w:val="TableContents"/>
              <w:spacing w:before="0" w:after="283"/>
              <w:rPr/>
            </w:pPr>
            <w:r>
              <w:rPr/>
              <w:t> </w:t>
            </w:r>
          </w:p>
        </w:tc>
        <w:tc>
          <w:tcPr>
            <w:tcW w:w="111"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274" w:type="dxa"/>
            <w:tcBorders>
              <w:bottom w:val="double" w:sz="6" w:space="0" w:color="000000"/>
            </w:tcBorders>
            <w:shd w:fill="FFFFFF" w:val="clear"/>
            <w:tcMar>
              <w:bottom w:w="28" w:type="dxa"/>
            </w:tcMar>
            <w:vAlign w:val="center"/>
          </w:tcPr>
          <w:p>
            <w:pPr>
              <w:pStyle w:val="TableContents"/>
              <w:spacing w:before="0" w:after="283"/>
              <w:jc w:val="right"/>
              <w:rPr/>
            </w:pPr>
            <w:r>
              <w:rPr/>
              <w:t>46,250</w:t>
            </w:r>
          </w:p>
        </w:tc>
        <w:tc>
          <w:tcPr>
            <w:tcW w:w="71" w:type="dxa"/>
            <w:tcBorders/>
            <w:shd w:fill="FFFFFF" w:val="clear"/>
            <w:vAlign w:val="center"/>
          </w:tcPr>
          <w:p>
            <w:pPr>
              <w:pStyle w:val="TableContents"/>
              <w:spacing w:before="0" w:after="283"/>
              <w:jc w:val="left"/>
              <w:rPr/>
            </w:pPr>
            <w:r>
              <w:rPr/>
              <w:t> </w:t>
            </w:r>
          </w:p>
        </w:tc>
        <w:tc>
          <w:tcPr>
            <w:tcW w:w="71" w:type="dxa"/>
            <w:tcBorders/>
            <w:shd w:fill="FFFFFF" w:val="clear"/>
            <w:vAlign w:val="center"/>
          </w:tcPr>
          <w:p>
            <w:pPr>
              <w:pStyle w:val="TableContents"/>
              <w:spacing w:before="0" w:after="283"/>
              <w:rPr/>
            </w:pPr>
            <w:r>
              <w:rPr/>
              <w:t> </w:t>
            </w:r>
          </w:p>
        </w:tc>
        <w:tc>
          <w:tcPr>
            <w:tcW w:w="108"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232" w:type="dxa"/>
            <w:tcBorders>
              <w:bottom w:val="double" w:sz="6" w:space="0" w:color="000000"/>
            </w:tcBorders>
            <w:shd w:fill="FFFFFF" w:val="clear"/>
            <w:tcMar>
              <w:bottom w:w="28" w:type="dxa"/>
            </w:tcMar>
            <w:vAlign w:val="center"/>
          </w:tcPr>
          <w:p>
            <w:pPr>
              <w:pStyle w:val="TableContents"/>
              <w:spacing w:before="0" w:after="283"/>
              <w:jc w:val="right"/>
              <w:rPr/>
            </w:pPr>
            <w:r>
              <w:rPr/>
              <w:t>25,076</w:t>
            </w:r>
          </w:p>
        </w:tc>
        <w:tc>
          <w:tcPr>
            <w:tcW w:w="112" w:type="dxa"/>
            <w:tcBorders/>
            <w:shd w:fill="FFFFFF" w:val="clear"/>
            <w:vAlign w:val="center"/>
          </w:tcPr>
          <w:p>
            <w:pPr>
              <w:pStyle w:val="TableContents"/>
              <w:spacing w:before="0" w:after="283"/>
              <w:jc w:val="left"/>
              <w:rPr/>
            </w:pPr>
            <w:r>
              <w:rPr/>
              <w:t> </w:t>
            </w:r>
          </w:p>
        </w:tc>
        <w:tc>
          <w:tcPr>
            <w:tcW w:w="71" w:type="dxa"/>
            <w:tcBorders/>
            <w:shd w:fill="FFFFFF" w:val="clear"/>
            <w:vAlign w:val="center"/>
          </w:tcPr>
          <w:p>
            <w:pPr>
              <w:pStyle w:val="TableContents"/>
              <w:spacing w:before="0" w:after="283"/>
              <w:rPr/>
            </w:pPr>
            <w:r>
              <w:rPr/>
              <w:t> </w:t>
            </w:r>
          </w:p>
        </w:tc>
        <w:tc>
          <w:tcPr>
            <w:tcW w:w="104"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981" w:type="dxa"/>
            <w:tcBorders>
              <w:bottom w:val="double" w:sz="6" w:space="0" w:color="000000"/>
            </w:tcBorders>
            <w:shd w:fill="FFFFFF" w:val="clear"/>
            <w:tcMar>
              <w:bottom w:w="28" w:type="dxa"/>
            </w:tcMar>
            <w:vAlign w:val="center"/>
          </w:tcPr>
          <w:p>
            <w:pPr>
              <w:pStyle w:val="TableContents"/>
              <w:spacing w:before="0" w:after="283"/>
              <w:jc w:val="right"/>
              <w:rPr/>
            </w:pPr>
            <w:r>
              <w:rPr/>
              <w:t>6,008</w:t>
            </w:r>
          </w:p>
        </w:tc>
        <w:tc>
          <w:tcPr>
            <w:tcW w:w="71" w:type="dxa"/>
            <w:tcBorders/>
            <w:shd w:fill="FFFFFF" w:val="clear"/>
            <w:vAlign w:val="center"/>
          </w:tcPr>
          <w:p>
            <w:pPr>
              <w:pStyle w:val="TableContents"/>
              <w:spacing w:before="0" w:after="283"/>
              <w:jc w:val="left"/>
              <w:rPr/>
            </w:pPr>
            <w:r>
              <w:rPr/>
              <w:t> </w:t>
            </w:r>
          </w:p>
        </w:tc>
        <w:tc>
          <w:tcPr>
            <w:tcW w:w="71" w:type="dxa"/>
            <w:tcBorders/>
            <w:shd w:fill="FFFFFF" w:val="clear"/>
            <w:vAlign w:val="center"/>
          </w:tcPr>
          <w:p>
            <w:pPr>
              <w:pStyle w:val="TableContents"/>
              <w:spacing w:before="0" w:after="283"/>
              <w:rPr/>
            </w:pPr>
            <w:r>
              <w:rPr/>
              <w:t> </w:t>
            </w:r>
          </w:p>
        </w:tc>
        <w:tc>
          <w:tcPr>
            <w:tcW w:w="397"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628" w:type="dxa"/>
            <w:tcBorders>
              <w:bottom w:val="double" w:sz="6" w:space="0" w:color="000000"/>
            </w:tcBorders>
            <w:shd w:fill="FFFFFF" w:val="clear"/>
            <w:tcMar>
              <w:bottom w:w="28" w:type="dxa"/>
            </w:tcMar>
            <w:vAlign w:val="center"/>
          </w:tcPr>
          <w:p>
            <w:pPr>
              <w:pStyle w:val="TableContents"/>
              <w:spacing w:before="0" w:after="283"/>
              <w:jc w:val="right"/>
              <w:rPr/>
            </w:pPr>
            <w:r>
              <w:rPr/>
              <w:t>-</w:t>
            </w:r>
          </w:p>
        </w:tc>
        <w:tc>
          <w:tcPr>
            <w:tcW w:w="71" w:type="dxa"/>
            <w:tcBorders/>
            <w:shd w:fill="FFFFFF" w:val="clear"/>
            <w:vAlign w:val="center"/>
          </w:tcPr>
          <w:p>
            <w:pPr>
              <w:pStyle w:val="TableContents"/>
              <w:spacing w:before="0" w:after="283"/>
              <w:jc w:val="left"/>
              <w:rPr/>
            </w:pPr>
            <w:r>
              <w:rPr/>
              <w:t> </w:t>
            </w:r>
          </w:p>
        </w:tc>
        <w:tc>
          <w:tcPr>
            <w:tcW w:w="71" w:type="dxa"/>
            <w:tcBorders/>
            <w:shd w:fill="FFFFFF" w:val="clear"/>
            <w:vAlign w:val="center"/>
          </w:tcPr>
          <w:p>
            <w:pPr>
              <w:pStyle w:val="TableContents"/>
              <w:spacing w:before="0" w:after="283"/>
              <w:rPr/>
            </w:pPr>
            <w:r>
              <w:rPr/>
              <w:t> </w:t>
            </w:r>
          </w:p>
        </w:tc>
        <w:tc>
          <w:tcPr>
            <w:tcW w:w="71"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817" w:type="dxa"/>
            <w:tcBorders>
              <w:bottom w:val="double" w:sz="6" w:space="0" w:color="000000"/>
            </w:tcBorders>
            <w:shd w:fill="FFFFFF" w:val="clear"/>
            <w:tcMar>
              <w:bottom w:w="28" w:type="dxa"/>
            </w:tcMar>
            <w:vAlign w:val="center"/>
          </w:tcPr>
          <w:p>
            <w:pPr>
              <w:pStyle w:val="TableContents"/>
              <w:spacing w:before="0" w:after="283"/>
              <w:jc w:val="right"/>
              <w:rPr/>
            </w:pPr>
            <w:r>
              <w:rPr/>
              <w:t>77,334</w:t>
            </w:r>
          </w:p>
        </w:tc>
        <w:tc>
          <w:tcPr>
            <w:tcW w:w="262" w:type="dxa"/>
            <w:tcBorders/>
            <w:shd w:fill="FFFFFF" w:val="clear"/>
            <w:vAlign w:val="center"/>
          </w:tcPr>
          <w:p>
            <w:pPr>
              <w:pStyle w:val="TableContents"/>
              <w:spacing w:before="0" w:after="283"/>
              <w:jc w:val="left"/>
              <w:rPr/>
            </w:pPr>
            <w:r>
              <w:rPr/>
              <w:t> </w:t>
            </w:r>
          </w:p>
        </w:tc>
      </w:tr>
    </w:tbl>
    <w:p>
      <w:pPr>
        <w:pStyle w:val="TextBody"/>
        <w:spacing w:before="0" w:after="0"/>
        <w:ind w:left="0" w:right="0" w:hanging="0"/>
        <w:rPr>
          <w:caps w:val="false"/>
          <w:smallCaps w:val="false"/>
        </w:rPr>
      </w:pPr>
      <w:r>
        <w:rPr>
          <w:caps w:val="false"/>
          <w:smallCaps w:val="false"/>
        </w:rPr>
        <w:t> </w:t>
      </w:r>
    </w:p>
    <w:tbl>
      <w:tblPr>
        <w:tblW w:w="10205" w:type="dxa"/>
        <w:jc w:val="left"/>
        <w:tblInd w:w="0" w:type="dxa"/>
        <w:tblCellMar>
          <w:top w:w="0" w:type="dxa"/>
          <w:left w:w="0" w:type="dxa"/>
          <w:bottom w:w="0" w:type="dxa"/>
          <w:right w:w="0" w:type="dxa"/>
        </w:tblCellMar>
      </w:tblPr>
      <w:tblGrid>
        <w:gridCol w:w="3580"/>
        <w:gridCol w:w="60"/>
        <w:gridCol w:w="111"/>
        <w:gridCol w:w="1274"/>
        <w:gridCol w:w="105"/>
        <w:gridCol w:w="66"/>
        <w:gridCol w:w="108"/>
        <w:gridCol w:w="1232"/>
        <w:gridCol w:w="66"/>
        <w:gridCol w:w="66"/>
        <w:gridCol w:w="93"/>
        <w:gridCol w:w="992"/>
        <w:gridCol w:w="105"/>
        <w:gridCol w:w="66"/>
        <w:gridCol w:w="223"/>
        <w:gridCol w:w="802"/>
        <w:gridCol w:w="105"/>
        <w:gridCol w:w="66"/>
        <w:gridCol w:w="66"/>
        <w:gridCol w:w="757"/>
        <w:gridCol w:w="262"/>
      </w:tblGrid>
      <w:tr>
        <w:trPr/>
        <w:tc>
          <w:tcPr>
            <w:tcW w:w="3580" w:type="dxa"/>
            <w:tcBorders/>
            <w:shd w:fill="auto" w:val="clear"/>
            <w:vAlign w:val="center"/>
          </w:tcPr>
          <w:p>
            <w:pPr>
              <w:pStyle w:val="TableContents"/>
              <w:spacing w:before="0" w:after="283"/>
              <w:rPr>
                <w:i/>
              </w:rPr>
            </w:pPr>
            <w:r>
              <w:rPr>
                <w:i/>
              </w:rPr>
              <w:t>(In thousands of US$)</w:t>
            </w:r>
          </w:p>
        </w:tc>
        <w:tc>
          <w:tcPr>
            <w:tcW w:w="60" w:type="dxa"/>
            <w:tcBorders/>
            <w:shd w:fill="auto" w:val="clear"/>
            <w:vAlign w:val="center"/>
          </w:tcPr>
          <w:p>
            <w:pPr>
              <w:pStyle w:val="TableContents"/>
              <w:spacing w:before="0" w:after="283"/>
              <w:rPr/>
            </w:pPr>
            <w:r>
              <w:rPr/>
              <w:t> </w:t>
            </w:r>
          </w:p>
        </w:tc>
        <w:tc>
          <w:tcPr>
            <w:tcW w:w="6303" w:type="dxa"/>
            <w:gridSpan w:val="18"/>
            <w:tcBorders>
              <w:bottom w:val="single" w:sz="8" w:space="0" w:color="000000"/>
            </w:tcBorders>
            <w:shd w:fill="auto" w:val="clear"/>
            <w:tcMar>
              <w:bottom w:w="28" w:type="dxa"/>
            </w:tcMar>
            <w:vAlign w:val="center"/>
          </w:tcPr>
          <w:p>
            <w:pPr>
              <w:pStyle w:val="TableContents"/>
              <w:spacing w:before="0" w:after="283"/>
              <w:jc w:val="center"/>
              <w:rPr>
                <w:b/>
              </w:rPr>
            </w:pPr>
            <w:r>
              <w:rPr>
                <w:b/>
              </w:rPr>
              <w:t>Three months ended September 30, 2013</w:t>
            </w:r>
          </w:p>
        </w:tc>
        <w:tc>
          <w:tcPr>
            <w:tcW w:w="262" w:type="dxa"/>
            <w:tcBorders/>
            <w:shd w:fill="auto" w:val="clear"/>
            <w:vAlign w:val="center"/>
          </w:tcPr>
          <w:p>
            <w:pPr>
              <w:pStyle w:val="TableContents"/>
              <w:spacing w:before="0" w:after="283"/>
              <w:rPr/>
            </w:pPr>
            <w:r>
              <w:rPr/>
              <w:t> </w:t>
            </w:r>
          </w:p>
        </w:tc>
      </w:tr>
      <w:tr>
        <w:trPr/>
        <w:tc>
          <w:tcPr>
            <w:tcW w:w="358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38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Corporations</w:t>
            </w:r>
          </w:p>
        </w:tc>
        <w:tc>
          <w:tcPr>
            <w:tcW w:w="105" w:type="dxa"/>
            <w:tcBorders/>
            <w:shd w:fill="auto" w:val="clear"/>
            <w:vAlign w:val="center"/>
          </w:tcPr>
          <w:p>
            <w:pPr>
              <w:pStyle w:val="TableContents"/>
              <w:spacing w:before="0" w:after="283"/>
              <w:rPr/>
            </w:pPr>
            <w:r>
              <w:rPr/>
              <w:t> </w:t>
            </w:r>
          </w:p>
        </w:tc>
        <w:tc>
          <w:tcPr>
            <w:tcW w:w="66" w:type="dxa"/>
            <w:tcBorders/>
            <w:shd w:fill="auto" w:val="clear"/>
            <w:vAlign w:val="center"/>
          </w:tcPr>
          <w:p>
            <w:pPr>
              <w:pStyle w:val="TableContents"/>
              <w:spacing w:before="0" w:after="283"/>
              <w:rPr/>
            </w:pPr>
            <w:r>
              <w:rPr/>
              <w:t> </w:t>
            </w:r>
          </w:p>
        </w:tc>
        <w:tc>
          <w:tcPr>
            <w:tcW w:w="134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Banking and</w:t>
              <w:br/>
              <w:t>financial</w:t>
              <w:br/>
              <w:t>institutions</w:t>
            </w:r>
          </w:p>
        </w:tc>
        <w:tc>
          <w:tcPr>
            <w:tcW w:w="66" w:type="dxa"/>
            <w:tcBorders/>
            <w:shd w:fill="auto" w:val="clear"/>
            <w:vAlign w:val="center"/>
          </w:tcPr>
          <w:p>
            <w:pPr>
              <w:pStyle w:val="TableContents"/>
              <w:spacing w:before="0" w:after="283"/>
              <w:rPr/>
            </w:pPr>
            <w:r>
              <w:rPr/>
              <w:t> </w:t>
            </w:r>
          </w:p>
        </w:tc>
        <w:tc>
          <w:tcPr>
            <w:tcW w:w="66" w:type="dxa"/>
            <w:tcBorders/>
            <w:shd w:fill="auto" w:val="clear"/>
            <w:vAlign w:val="center"/>
          </w:tcPr>
          <w:p>
            <w:pPr>
              <w:pStyle w:val="TableContents"/>
              <w:spacing w:before="0" w:after="283"/>
              <w:rPr/>
            </w:pPr>
            <w:r>
              <w:rPr/>
              <w:t> </w:t>
            </w:r>
          </w:p>
        </w:tc>
        <w:tc>
          <w:tcPr>
            <w:tcW w:w="108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Middle-</w:t>
              <w:br/>
              <w:t>market</w:t>
              <w:br/>
              <w:t>companies</w:t>
            </w:r>
          </w:p>
        </w:tc>
        <w:tc>
          <w:tcPr>
            <w:tcW w:w="105" w:type="dxa"/>
            <w:tcBorders/>
            <w:shd w:fill="auto" w:val="clear"/>
            <w:vAlign w:val="center"/>
          </w:tcPr>
          <w:p>
            <w:pPr>
              <w:pStyle w:val="TableContents"/>
              <w:spacing w:before="0" w:after="283"/>
              <w:rPr/>
            </w:pPr>
            <w:r>
              <w:rPr/>
              <w:t> </w:t>
            </w:r>
          </w:p>
        </w:tc>
        <w:tc>
          <w:tcPr>
            <w:tcW w:w="66" w:type="dxa"/>
            <w:tcBorders/>
            <w:shd w:fill="auto" w:val="clear"/>
            <w:vAlign w:val="center"/>
          </w:tcPr>
          <w:p>
            <w:pPr>
              <w:pStyle w:val="TableContents"/>
              <w:spacing w:before="0" w:after="283"/>
              <w:rPr/>
            </w:pPr>
            <w:r>
              <w:rPr/>
              <w:t> </w:t>
            </w:r>
          </w:p>
        </w:tc>
        <w:tc>
          <w:tcPr>
            <w:tcW w:w="102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Sovereign</w:t>
            </w:r>
          </w:p>
        </w:tc>
        <w:tc>
          <w:tcPr>
            <w:tcW w:w="105" w:type="dxa"/>
            <w:tcBorders/>
            <w:shd w:fill="auto" w:val="clear"/>
            <w:vAlign w:val="center"/>
          </w:tcPr>
          <w:p>
            <w:pPr>
              <w:pStyle w:val="TableContents"/>
              <w:spacing w:before="0" w:after="283"/>
              <w:rPr/>
            </w:pPr>
            <w:r>
              <w:rPr/>
              <w:t> </w:t>
            </w:r>
          </w:p>
        </w:tc>
        <w:tc>
          <w:tcPr>
            <w:tcW w:w="66" w:type="dxa"/>
            <w:tcBorders/>
            <w:shd w:fill="auto" w:val="clear"/>
            <w:vAlign w:val="center"/>
          </w:tcPr>
          <w:p>
            <w:pPr>
              <w:pStyle w:val="TableContents"/>
              <w:spacing w:before="0" w:after="283"/>
              <w:rPr/>
            </w:pPr>
            <w:r>
              <w:rPr/>
              <w:t> </w:t>
            </w:r>
          </w:p>
        </w:tc>
        <w:tc>
          <w:tcPr>
            <w:tcW w:w="823"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Total</w:t>
            </w:r>
          </w:p>
        </w:tc>
        <w:tc>
          <w:tcPr>
            <w:tcW w:w="262" w:type="dxa"/>
            <w:tcBorders/>
            <w:shd w:fill="auto" w:val="clear"/>
            <w:vAlign w:val="center"/>
          </w:tcPr>
          <w:p>
            <w:pPr>
              <w:pStyle w:val="TableContents"/>
              <w:spacing w:before="0" w:after="283"/>
              <w:rPr/>
            </w:pPr>
            <w:r>
              <w:rPr/>
              <w:t> </w:t>
            </w:r>
          </w:p>
        </w:tc>
      </w:tr>
      <w:tr>
        <w:trPr/>
        <w:tc>
          <w:tcPr>
            <w:tcW w:w="3580" w:type="dxa"/>
            <w:tcBorders/>
            <w:shd w:fill="CCEEFF" w:val="clear"/>
            <w:vAlign w:val="center"/>
          </w:tcPr>
          <w:p>
            <w:pPr>
              <w:pStyle w:val="TableContents"/>
              <w:spacing w:before="0" w:after="283"/>
              <w:jc w:val="left"/>
              <w:rPr/>
            </w:pPr>
            <w:r>
              <w:rPr/>
              <w:t>Balance at beginning of the period</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1274" w:type="dxa"/>
            <w:tcBorders/>
            <w:shd w:fill="CCEEFF" w:val="clear"/>
            <w:vAlign w:val="center"/>
          </w:tcPr>
          <w:p>
            <w:pPr>
              <w:pStyle w:val="TableContents"/>
              <w:spacing w:before="0" w:after="283"/>
              <w:jc w:val="right"/>
              <w:rPr/>
            </w:pPr>
            <w:r>
              <w:rPr/>
              <w:t>34,286</w:t>
            </w:r>
          </w:p>
        </w:tc>
        <w:tc>
          <w:tcPr>
            <w:tcW w:w="105" w:type="dxa"/>
            <w:tcBorders/>
            <w:shd w:fill="CCEEFF" w:val="clear"/>
            <w:vAlign w:val="center"/>
          </w:tcPr>
          <w:p>
            <w:pPr>
              <w:pStyle w:val="TableContents"/>
              <w:spacing w:before="0" w:after="283"/>
              <w:jc w:val="left"/>
              <w:rPr/>
            </w:pPr>
            <w:r>
              <w:rPr/>
              <w:t> </w:t>
            </w:r>
          </w:p>
        </w:tc>
        <w:tc>
          <w:tcPr>
            <w:tcW w:w="66" w:type="dxa"/>
            <w:tcBorders/>
            <w:shd w:fill="CCEEFF" w:val="clear"/>
            <w:vAlign w:val="center"/>
          </w:tcPr>
          <w:p>
            <w:pPr>
              <w:pStyle w:val="TableContents"/>
              <w:spacing w:before="0" w:after="283"/>
              <w:rPr/>
            </w:pPr>
            <w:r>
              <w:rPr/>
              <w:t> </w:t>
            </w:r>
          </w:p>
        </w:tc>
        <w:tc>
          <w:tcPr>
            <w:tcW w:w="108" w:type="dxa"/>
            <w:tcBorders/>
            <w:shd w:fill="CCEEFF" w:val="clear"/>
            <w:vAlign w:val="center"/>
          </w:tcPr>
          <w:p>
            <w:pPr>
              <w:pStyle w:val="TableContents"/>
              <w:spacing w:before="0" w:after="283"/>
              <w:jc w:val="left"/>
              <w:rPr/>
            </w:pPr>
            <w:r>
              <w:rPr/>
              <w:t> </w:t>
            </w:r>
          </w:p>
        </w:tc>
        <w:tc>
          <w:tcPr>
            <w:tcW w:w="1232" w:type="dxa"/>
            <w:tcBorders/>
            <w:shd w:fill="CCEEFF" w:val="clear"/>
            <w:vAlign w:val="center"/>
          </w:tcPr>
          <w:p>
            <w:pPr>
              <w:pStyle w:val="TableContents"/>
              <w:spacing w:before="0" w:after="283"/>
              <w:jc w:val="right"/>
              <w:rPr/>
            </w:pPr>
            <w:r>
              <w:rPr/>
              <w:t>25,327</w:t>
            </w:r>
          </w:p>
        </w:tc>
        <w:tc>
          <w:tcPr>
            <w:tcW w:w="66" w:type="dxa"/>
            <w:tcBorders/>
            <w:shd w:fill="CCEEFF" w:val="clear"/>
            <w:vAlign w:val="center"/>
          </w:tcPr>
          <w:p>
            <w:pPr>
              <w:pStyle w:val="TableContents"/>
              <w:spacing w:before="0" w:after="283"/>
              <w:jc w:val="left"/>
              <w:rPr/>
            </w:pPr>
            <w:r>
              <w:rPr/>
              <w:t> </w:t>
            </w:r>
          </w:p>
        </w:tc>
        <w:tc>
          <w:tcPr>
            <w:tcW w:w="66" w:type="dxa"/>
            <w:tcBorders/>
            <w:shd w:fill="CCEEFF" w:val="clear"/>
            <w:vAlign w:val="center"/>
          </w:tcPr>
          <w:p>
            <w:pPr>
              <w:pStyle w:val="TableContents"/>
              <w:spacing w:before="0" w:after="283"/>
              <w:rPr/>
            </w:pPr>
            <w:r>
              <w:rPr/>
              <w:t> </w:t>
            </w:r>
          </w:p>
        </w:tc>
        <w:tc>
          <w:tcPr>
            <w:tcW w:w="93" w:type="dxa"/>
            <w:tcBorders/>
            <w:shd w:fill="CCEEFF" w:val="clear"/>
            <w:vAlign w:val="center"/>
          </w:tcPr>
          <w:p>
            <w:pPr>
              <w:pStyle w:val="TableContents"/>
              <w:spacing w:before="0" w:after="283"/>
              <w:jc w:val="left"/>
              <w:rPr/>
            </w:pPr>
            <w:r>
              <w:rPr/>
              <w:t> </w:t>
            </w:r>
          </w:p>
        </w:tc>
        <w:tc>
          <w:tcPr>
            <w:tcW w:w="992" w:type="dxa"/>
            <w:tcBorders/>
            <w:shd w:fill="CCEEFF" w:val="clear"/>
            <w:vAlign w:val="center"/>
          </w:tcPr>
          <w:p>
            <w:pPr>
              <w:pStyle w:val="TableContents"/>
              <w:spacing w:before="0" w:after="283"/>
              <w:jc w:val="right"/>
              <w:rPr/>
            </w:pPr>
            <w:r>
              <w:rPr/>
              <w:t>8,540</w:t>
            </w:r>
          </w:p>
        </w:tc>
        <w:tc>
          <w:tcPr>
            <w:tcW w:w="105" w:type="dxa"/>
            <w:tcBorders/>
            <w:shd w:fill="CCEEFF" w:val="clear"/>
            <w:vAlign w:val="center"/>
          </w:tcPr>
          <w:p>
            <w:pPr>
              <w:pStyle w:val="TableContents"/>
              <w:spacing w:before="0" w:after="283"/>
              <w:jc w:val="left"/>
              <w:rPr/>
            </w:pPr>
            <w:r>
              <w:rPr/>
              <w:t> </w:t>
            </w:r>
          </w:p>
        </w:tc>
        <w:tc>
          <w:tcPr>
            <w:tcW w:w="66" w:type="dxa"/>
            <w:tcBorders/>
            <w:shd w:fill="CCEEFF" w:val="clear"/>
            <w:vAlign w:val="center"/>
          </w:tcPr>
          <w:p>
            <w:pPr>
              <w:pStyle w:val="TableContents"/>
              <w:spacing w:before="0" w:after="283"/>
              <w:rPr/>
            </w:pPr>
            <w:r>
              <w:rPr/>
              <w:t> </w:t>
            </w:r>
          </w:p>
        </w:tc>
        <w:tc>
          <w:tcPr>
            <w:tcW w:w="223" w:type="dxa"/>
            <w:tcBorders/>
            <w:shd w:fill="CCEEFF" w:val="clear"/>
            <w:vAlign w:val="center"/>
          </w:tcPr>
          <w:p>
            <w:pPr>
              <w:pStyle w:val="TableContents"/>
              <w:spacing w:before="0" w:after="283"/>
              <w:jc w:val="left"/>
              <w:rPr/>
            </w:pPr>
            <w:r>
              <w:rPr/>
              <w:t> </w:t>
            </w:r>
          </w:p>
        </w:tc>
        <w:tc>
          <w:tcPr>
            <w:tcW w:w="802" w:type="dxa"/>
            <w:tcBorders/>
            <w:shd w:fill="CCEEFF" w:val="clear"/>
            <w:vAlign w:val="center"/>
          </w:tcPr>
          <w:p>
            <w:pPr>
              <w:pStyle w:val="TableContents"/>
              <w:spacing w:before="0" w:after="283"/>
              <w:jc w:val="right"/>
              <w:rPr/>
            </w:pPr>
            <w:r>
              <w:rPr/>
              <w:t>3</w:t>
            </w:r>
          </w:p>
        </w:tc>
        <w:tc>
          <w:tcPr>
            <w:tcW w:w="105" w:type="dxa"/>
            <w:tcBorders/>
            <w:shd w:fill="CCEEFF" w:val="clear"/>
            <w:vAlign w:val="center"/>
          </w:tcPr>
          <w:p>
            <w:pPr>
              <w:pStyle w:val="TableContents"/>
              <w:spacing w:before="0" w:after="283"/>
              <w:jc w:val="left"/>
              <w:rPr/>
            </w:pPr>
            <w:r>
              <w:rPr/>
              <w:t> </w:t>
            </w:r>
          </w:p>
        </w:tc>
        <w:tc>
          <w:tcPr>
            <w:tcW w:w="66" w:type="dxa"/>
            <w:tcBorders/>
            <w:shd w:fill="CCEEFF" w:val="clear"/>
            <w:vAlign w:val="center"/>
          </w:tcPr>
          <w:p>
            <w:pPr>
              <w:pStyle w:val="TableContents"/>
              <w:spacing w:before="0" w:after="283"/>
              <w:rPr/>
            </w:pPr>
            <w:r>
              <w:rPr/>
              <w:t> </w:t>
            </w:r>
          </w:p>
        </w:tc>
        <w:tc>
          <w:tcPr>
            <w:tcW w:w="66" w:type="dxa"/>
            <w:tcBorders/>
            <w:shd w:fill="CCEEFF" w:val="clear"/>
            <w:vAlign w:val="center"/>
          </w:tcPr>
          <w:p>
            <w:pPr>
              <w:pStyle w:val="TableContents"/>
              <w:spacing w:before="0" w:after="283"/>
              <w:jc w:val="left"/>
              <w:rPr/>
            </w:pPr>
            <w:r>
              <w:rPr/>
              <w:t> </w:t>
            </w:r>
          </w:p>
        </w:tc>
        <w:tc>
          <w:tcPr>
            <w:tcW w:w="757" w:type="dxa"/>
            <w:tcBorders/>
            <w:shd w:fill="CCEEFF" w:val="clear"/>
            <w:vAlign w:val="center"/>
          </w:tcPr>
          <w:p>
            <w:pPr>
              <w:pStyle w:val="TableContents"/>
              <w:spacing w:before="0" w:after="283"/>
              <w:jc w:val="right"/>
              <w:rPr/>
            </w:pPr>
            <w:r>
              <w:rPr/>
              <w:t>68,156</w:t>
            </w:r>
          </w:p>
        </w:tc>
        <w:tc>
          <w:tcPr>
            <w:tcW w:w="262" w:type="dxa"/>
            <w:tcBorders/>
            <w:shd w:fill="CCEEFF" w:val="clear"/>
            <w:vAlign w:val="center"/>
          </w:tcPr>
          <w:p>
            <w:pPr>
              <w:pStyle w:val="TableContents"/>
              <w:spacing w:before="0" w:after="283"/>
              <w:ind w:left="0" w:right="0" w:firstLine="187"/>
              <w:jc w:val="left"/>
              <w:rPr/>
            </w:pPr>
            <w:r>
              <w:rPr/>
              <w:t> </w:t>
            </w:r>
          </w:p>
        </w:tc>
      </w:tr>
      <w:tr>
        <w:trPr/>
        <w:tc>
          <w:tcPr>
            <w:tcW w:w="3580" w:type="dxa"/>
            <w:tcBorders/>
            <w:shd w:fill="FFFFFF" w:val="clear"/>
            <w:vAlign w:val="center"/>
          </w:tcPr>
          <w:p>
            <w:pPr>
              <w:pStyle w:val="TableContents"/>
              <w:spacing w:before="0" w:after="283"/>
              <w:jc w:val="left"/>
              <w:rPr/>
            </w:pPr>
            <w:r>
              <w:rPr/>
              <w:t>Provision (reversal of provision) for loan losses</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1274" w:type="dxa"/>
            <w:tcBorders/>
            <w:shd w:fill="FFFFFF" w:val="clear"/>
            <w:vAlign w:val="center"/>
          </w:tcPr>
          <w:p>
            <w:pPr>
              <w:pStyle w:val="TableContents"/>
              <w:spacing w:before="0" w:after="283"/>
              <w:jc w:val="right"/>
              <w:rPr/>
            </w:pPr>
            <w:r>
              <w:rPr/>
              <w:t>(3,774</w:t>
            </w:r>
          </w:p>
        </w:tc>
        <w:tc>
          <w:tcPr>
            <w:tcW w:w="105" w:type="dxa"/>
            <w:tcBorders/>
            <w:shd w:fill="FFFFFF" w:val="clear"/>
            <w:vAlign w:val="center"/>
          </w:tcPr>
          <w:p>
            <w:pPr>
              <w:pStyle w:val="TableContents"/>
              <w:spacing w:before="0" w:after="283"/>
              <w:jc w:val="left"/>
              <w:rPr/>
            </w:pPr>
            <w:r>
              <w:rPr/>
              <w:t>)</w:t>
            </w:r>
          </w:p>
        </w:tc>
        <w:tc>
          <w:tcPr>
            <w:tcW w:w="66" w:type="dxa"/>
            <w:tcBorders/>
            <w:shd w:fill="FFFFFF" w:val="clear"/>
            <w:vAlign w:val="center"/>
          </w:tcPr>
          <w:p>
            <w:pPr>
              <w:pStyle w:val="TableContents"/>
              <w:spacing w:before="0" w:after="283"/>
              <w:rPr/>
            </w:pPr>
            <w:r>
              <w:rPr/>
              <w:t> </w:t>
            </w:r>
          </w:p>
        </w:tc>
        <w:tc>
          <w:tcPr>
            <w:tcW w:w="108" w:type="dxa"/>
            <w:tcBorders/>
            <w:shd w:fill="FFFFFF" w:val="clear"/>
            <w:vAlign w:val="center"/>
          </w:tcPr>
          <w:p>
            <w:pPr>
              <w:pStyle w:val="TableContents"/>
              <w:spacing w:before="0" w:after="283"/>
              <w:jc w:val="left"/>
              <w:rPr/>
            </w:pPr>
            <w:r>
              <w:rPr/>
              <w:t> </w:t>
            </w:r>
          </w:p>
        </w:tc>
        <w:tc>
          <w:tcPr>
            <w:tcW w:w="1232" w:type="dxa"/>
            <w:tcBorders/>
            <w:shd w:fill="FFFFFF" w:val="clear"/>
            <w:vAlign w:val="center"/>
          </w:tcPr>
          <w:p>
            <w:pPr>
              <w:pStyle w:val="TableContents"/>
              <w:spacing w:before="0" w:after="283"/>
              <w:jc w:val="right"/>
              <w:rPr/>
            </w:pPr>
            <w:r>
              <w:rPr/>
              <w:t>9,504</w:t>
            </w:r>
          </w:p>
        </w:tc>
        <w:tc>
          <w:tcPr>
            <w:tcW w:w="66" w:type="dxa"/>
            <w:tcBorders/>
            <w:shd w:fill="FFFFFF" w:val="clear"/>
            <w:vAlign w:val="center"/>
          </w:tcPr>
          <w:p>
            <w:pPr>
              <w:pStyle w:val="TableContents"/>
              <w:spacing w:before="0" w:after="283"/>
              <w:jc w:val="left"/>
              <w:rPr/>
            </w:pPr>
            <w:r>
              <w:rPr/>
              <w:t> </w:t>
            </w:r>
          </w:p>
        </w:tc>
        <w:tc>
          <w:tcPr>
            <w:tcW w:w="66" w:type="dxa"/>
            <w:tcBorders/>
            <w:shd w:fill="FFFFFF" w:val="clear"/>
            <w:vAlign w:val="center"/>
          </w:tcPr>
          <w:p>
            <w:pPr>
              <w:pStyle w:val="TableContents"/>
              <w:spacing w:before="0" w:after="283"/>
              <w:rPr/>
            </w:pPr>
            <w:r>
              <w:rPr/>
              <w:t> </w:t>
            </w:r>
          </w:p>
        </w:tc>
        <w:tc>
          <w:tcPr>
            <w:tcW w:w="93" w:type="dxa"/>
            <w:tcBorders/>
            <w:shd w:fill="FFFFFF" w:val="clear"/>
            <w:vAlign w:val="center"/>
          </w:tcPr>
          <w:p>
            <w:pPr>
              <w:pStyle w:val="TableContents"/>
              <w:spacing w:before="0" w:after="283"/>
              <w:jc w:val="left"/>
              <w:rPr/>
            </w:pPr>
            <w:r>
              <w:rPr/>
              <w:t> </w:t>
            </w:r>
          </w:p>
        </w:tc>
        <w:tc>
          <w:tcPr>
            <w:tcW w:w="992" w:type="dxa"/>
            <w:tcBorders/>
            <w:shd w:fill="FFFFFF" w:val="clear"/>
            <w:vAlign w:val="center"/>
          </w:tcPr>
          <w:p>
            <w:pPr>
              <w:pStyle w:val="TableContents"/>
              <w:spacing w:before="0" w:after="283"/>
              <w:jc w:val="right"/>
              <w:rPr/>
            </w:pPr>
            <w:r>
              <w:rPr/>
              <w:t>(1,827</w:t>
            </w:r>
          </w:p>
        </w:tc>
        <w:tc>
          <w:tcPr>
            <w:tcW w:w="105" w:type="dxa"/>
            <w:tcBorders/>
            <w:shd w:fill="FFFFFF" w:val="clear"/>
            <w:vAlign w:val="center"/>
          </w:tcPr>
          <w:p>
            <w:pPr>
              <w:pStyle w:val="TableContents"/>
              <w:spacing w:before="0" w:after="283"/>
              <w:jc w:val="left"/>
              <w:rPr/>
            </w:pPr>
            <w:r>
              <w:rPr/>
              <w:t>)</w:t>
            </w:r>
          </w:p>
        </w:tc>
        <w:tc>
          <w:tcPr>
            <w:tcW w:w="66" w:type="dxa"/>
            <w:tcBorders/>
            <w:shd w:fill="FFFFFF" w:val="clear"/>
            <w:vAlign w:val="center"/>
          </w:tcPr>
          <w:p>
            <w:pPr>
              <w:pStyle w:val="TableContents"/>
              <w:spacing w:before="0" w:after="283"/>
              <w:rPr/>
            </w:pPr>
            <w:r>
              <w:rPr/>
              <w:t> </w:t>
            </w:r>
          </w:p>
        </w:tc>
        <w:tc>
          <w:tcPr>
            <w:tcW w:w="223" w:type="dxa"/>
            <w:tcBorders/>
            <w:shd w:fill="FFFFFF" w:val="clear"/>
            <w:vAlign w:val="center"/>
          </w:tcPr>
          <w:p>
            <w:pPr>
              <w:pStyle w:val="TableContents"/>
              <w:spacing w:before="0" w:after="283"/>
              <w:jc w:val="left"/>
              <w:rPr/>
            </w:pPr>
            <w:r>
              <w:rPr/>
              <w:t> </w:t>
            </w:r>
          </w:p>
        </w:tc>
        <w:tc>
          <w:tcPr>
            <w:tcW w:w="802" w:type="dxa"/>
            <w:tcBorders/>
            <w:shd w:fill="FFFFFF" w:val="clear"/>
            <w:vAlign w:val="center"/>
          </w:tcPr>
          <w:p>
            <w:pPr>
              <w:pStyle w:val="TableContents"/>
              <w:spacing w:before="0" w:after="283"/>
              <w:jc w:val="right"/>
              <w:rPr/>
            </w:pPr>
            <w:r>
              <w:rPr/>
              <w:t>(2</w:t>
            </w:r>
          </w:p>
        </w:tc>
        <w:tc>
          <w:tcPr>
            <w:tcW w:w="105" w:type="dxa"/>
            <w:tcBorders/>
            <w:shd w:fill="FFFFFF" w:val="clear"/>
            <w:vAlign w:val="center"/>
          </w:tcPr>
          <w:p>
            <w:pPr>
              <w:pStyle w:val="TableContents"/>
              <w:spacing w:before="0" w:after="283"/>
              <w:jc w:val="left"/>
              <w:rPr/>
            </w:pPr>
            <w:r>
              <w:rPr/>
              <w:t>)</w:t>
            </w:r>
          </w:p>
        </w:tc>
        <w:tc>
          <w:tcPr>
            <w:tcW w:w="66" w:type="dxa"/>
            <w:tcBorders/>
            <w:shd w:fill="FFFFFF" w:val="clear"/>
            <w:vAlign w:val="center"/>
          </w:tcPr>
          <w:p>
            <w:pPr>
              <w:pStyle w:val="TableContents"/>
              <w:spacing w:before="0" w:after="283"/>
              <w:rPr/>
            </w:pPr>
            <w:r>
              <w:rPr/>
              <w:t> </w:t>
            </w:r>
          </w:p>
        </w:tc>
        <w:tc>
          <w:tcPr>
            <w:tcW w:w="66" w:type="dxa"/>
            <w:tcBorders/>
            <w:shd w:fill="FFFFFF" w:val="clear"/>
            <w:vAlign w:val="center"/>
          </w:tcPr>
          <w:p>
            <w:pPr>
              <w:pStyle w:val="TableContents"/>
              <w:spacing w:before="0" w:after="283"/>
              <w:jc w:val="left"/>
              <w:rPr/>
            </w:pPr>
            <w:r>
              <w:rPr/>
              <w:t> </w:t>
            </w:r>
          </w:p>
        </w:tc>
        <w:tc>
          <w:tcPr>
            <w:tcW w:w="757" w:type="dxa"/>
            <w:tcBorders/>
            <w:shd w:fill="FFFFFF" w:val="clear"/>
            <w:vAlign w:val="center"/>
          </w:tcPr>
          <w:p>
            <w:pPr>
              <w:pStyle w:val="TableContents"/>
              <w:spacing w:before="0" w:after="283"/>
              <w:jc w:val="right"/>
              <w:rPr/>
            </w:pPr>
            <w:r>
              <w:rPr/>
              <w:t>3,901</w:t>
            </w:r>
          </w:p>
        </w:tc>
        <w:tc>
          <w:tcPr>
            <w:tcW w:w="262" w:type="dxa"/>
            <w:tcBorders/>
            <w:shd w:fill="FFFFFF" w:val="clear"/>
            <w:vAlign w:val="center"/>
          </w:tcPr>
          <w:p>
            <w:pPr>
              <w:pStyle w:val="TableContents"/>
              <w:spacing w:before="0" w:after="283"/>
              <w:ind w:left="0" w:right="0" w:firstLine="187"/>
              <w:jc w:val="left"/>
              <w:rPr/>
            </w:pPr>
            <w:r>
              <w:rPr/>
              <w:t> </w:t>
            </w:r>
          </w:p>
        </w:tc>
      </w:tr>
      <w:tr>
        <w:trPr/>
        <w:tc>
          <w:tcPr>
            <w:tcW w:w="3580" w:type="dxa"/>
            <w:tcBorders/>
            <w:shd w:fill="CCEEFF" w:val="clear"/>
            <w:vAlign w:val="center"/>
          </w:tcPr>
          <w:p>
            <w:pPr>
              <w:pStyle w:val="TableContents"/>
              <w:spacing w:before="0" w:after="283"/>
              <w:jc w:val="left"/>
              <w:rPr/>
            </w:pPr>
            <w:r>
              <w:rPr/>
              <w:t>Loan recoveries and other</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1274" w:type="dxa"/>
            <w:tcBorders/>
            <w:shd w:fill="CCEEFF" w:val="clear"/>
            <w:vAlign w:val="center"/>
          </w:tcPr>
          <w:p>
            <w:pPr>
              <w:pStyle w:val="TableContents"/>
              <w:spacing w:before="0" w:after="283"/>
              <w:jc w:val="right"/>
              <w:rPr/>
            </w:pPr>
            <w:r>
              <w:rPr/>
              <w:t>-</w:t>
            </w:r>
          </w:p>
        </w:tc>
        <w:tc>
          <w:tcPr>
            <w:tcW w:w="105" w:type="dxa"/>
            <w:tcBorders/>
            <w:shd w:fill="CCEEFF" w:val="clear"/>
            <w:vAlign w:val="center"/>
          </w:tcPr>
          <w:p>
            <w:pPr>
              <w:pStyle w:val="TableContents"/>
              <w:spacing w:before="0" w:after="283"/>
              <w:jc w:val="left"/>
              <w:rPr/>
            </w:pPr>
            <w:r>
              <w:rPr/>
              <w:t> </w:t>
            </w:r>
          </w:p>
        </w:tc>
        <w:tc>
          <w:tcPr>
            <w:tcW w:w="66" w:type="dxa"/>
            <w:tcBorders/>
            <w:shd w:fill="CCEEFF" w:val="clear"/>
            <w:vAlign w:val="center"/>
          </w:tcPr>
          <w:p>
            <w:pPr>
              <w:pStyle w:val="TableContents"/>
              <w:spacing w:before="0" w:after="283"/>
              <w:rPr/>
            </w:pPr>
            <w:r>
              <w:rPr/>
              <w:t> </w:t>
            </w:r>
          </w:p>
        </w:tc>
        <w:tc>
          <w:tcPr>
            <w:tcW w:w="108" w:type="dxa"/>
            <w:tcBorders/>
            <w:shd w:fill="CCEEFF" w:val="clear"/>
            <w:vAlign w:val="center"/>
          </w:tcPr>
          <w:p>
            <w:pPr>
              <w:pStyle w:val="TableContents"/>
              <w:spacing w:before="0" w:after="283"/>
              <w:jc w:val="left"/>
              <w:rPr/>
            </w:pPr>
            <w:r>
              <w:rPr/>
              <w:t> </w:t>
            </w:r>
          </w:p>
        </w:tc>
        <w:tc>
          <w:tcPr>
            <w:tcW w:w="1232" w:type="dxa"/>
            <w:tcBorders/>
            <w:shd w:fill="CCEEFF" w:val="clear"/>
            <w:vAlign w:val="center"/>
          </w:tcPr>
          <w:p>
            <w:pPr>
              <w:pStyle w:val="TableContents"/>
              <w:spacing w:before="0" w:after="283"/>
              <w:jc w:val="right"/>
              <w:rPr/>
            </w:pPr>
            <w:r>
              <w:rPr/>
              <w:t>1</w:t>
            </w:r>
          </w:p>
        </w:tc>
        <w:tc>
          <w:tcPr>
            <w:tcW w:w="66" w:type="dxa"/>
            <w:tcBorders/>
            <w:shd w:fill="CCEEFF" w:val="clear"/>
            <w:vAlign w:val="center"/>
          </w:tcPr>
          <w:p>
            <w:pPr>
              <w:pStyle w:val="TableContents"/>
              <w:spacing w:before="0" w:after="283"/>
              <w:jc w:val="left"/>
              <w:rPr/>
            </w:pPr>
            <w:r>
              <w:rPr/>
              <w:t> </w:t>
            </w:r>
          </w:p>
        </w:tc>
        <w:tc>
          <w:tcPr>
            <w:tcW w:w="66" w:type="dxa"/>
            <w:tcBorders/>
            <w:shd w:fill="CCEEFF" w:val="clear"/>
            <w:vAlign w:val="center"/>
          </w:tcPr>
          <w:p>
            <w:pPr>
              <w:pStyle w:val="TableContents"/>
              <w:spacing w:before="0" w:after="283"/>
              <w:rPr/>
            </w:pPr>
            <w:r>
              <w:rPr/>
              <w:t> </w:t>
            </w:r>
          </w:p>
        </w:tc>
        <w:tc>
          <w:tcPr>
            <w:tcW w:w="93" w:type="dxa"/>
            <w:tcBorders/>
            <w:shd w:fill="CCEEFF" w:val="clear"/>
            <w:vAlign w:val="center"/>
          </w:tcPr>
          <w:p>
            <w:pPr>
              <w:pStyle w:val="TableContents"/>
              <w:spacing w:before="0" w:after="283"/>
              <w:jc w:val="left"/>
              <w:rPr/>
            </w:pPr>
            <w:r>
              <w:rPr/>
              <w:t> </w:t>
            </w:r>
          </w:p>
        </w:tc>
        <w:tc>
          <w:tcPr>
            <w:tcW w:w="992" w:type="dxa"/>
            <w:tcBorders/>
            <w:shd w:fill="CCEEFF" w:val="clear"/>
            <w:vAlign w:val="center"/>
          </w:tcPr>
          <w:p>
            <w:pPr>
              <w:pStyle w:val="TableContents"/>
              <w:spacing w:before="0" w:after="283"/>
              <w:jc w:val="right"/>
              <w:rPr/>
            </w:pPr>
            <w:r>
              <w:rPr/>
              <w:t>-</w:t>
            </w:r>
          </w:p>
        </w:tc>
        <w:tc>
          <w:tcPr>
            <w:tcW w:w="105" w:type="dxa"/>
            <w:tcBorders/>
            <w:shd w:fill="CCEEFF" w:val="clear"/>
            <w:vAlign w:val="center"/>
          </w:tcPr>
          <w:p>
            <w:pPr>
              <w:pStyle w:val="TableContents"/>
              <w:spacing w:before="0" w:after="283"/>
              <w:jc w:val="left"/>
              <w:rPr/>
            </w:pPr>
            <w:r>
              <w:rPr/>
              <w:t> </w:t>
            </w:r>
          </w:p>
        </w:tc>
        <w:tc>
          <w:tcPr>
            <w:tcW w:w="66" w:type="dxa"/>
            <w:tcBorders/>
            <w:shd w:fill="CCEEFF" w:val="clear"/>
            <w:vAlign w:val="center"/>
          </w:tcPr>
          <w:p>
            <w:pPr>
              <w:pStyle w:val="TableContents"/>
              <w:spacing w:before="0" w:after="283"/>
              <w:rPr/>
            </w:pPr>
            <w:r>
              <w:rPr/>
              <w:t> </w:t>
            </w:r>
          </w:p>
        </w:tc>
        <w:tc>
          <w:tcPr>
            <w:tcW w:w="223" w:type="dxa"/>
            <w:tcBorders/>
            <w:shd w:fill="CCEEFF" w:val="clear"/>
            <w:vAlign w:val="center"/>
          </w:tcPr>
          <w:p>
            <w:pPr>
              <w:pStyle w:val="TableContents"/>
              <w:spacing w:before="0" w:after="283"/>
              <w:jc w:val="left"/>
              <w:rPr/>
            </w:pPr>
            <w:r>
              <w:rPr/>
              <w:t> </w:t>
            </w:r>
          </w:p>
        </w:tc>
        <w:tc>
          <w:tcPr>
            <w:tcW w:w="802" w:type="dxa"/>
            <w:tcBorders/>
            <w:shd w:fill="CCEEFF" w:val="clear"/>
            <w:vAlign w:val="center"/>
          </w:tcPr>
          <w:p>
            <w:pPr>
              <w:pStyle w:val="TableContents"/>
              <w:spacing w:before="0" w:after="283"/>
              <w:jc w:val="right"/>
              <w:rPr/>
            </w:pPr>
            <w:r>
              <w:rPr/>
              <w:t>-</w:t>
            </w:r>
          </w:p>
        </w:tc>
        <w:tc>
          <w:tcPr>
            <w:tcW w:w="105" w:type="dxa"/>
            <w:tcBorders/>
            <w:shd w:fill="CCEEFF" w:val="clear"/>
            <w:vAlign w:val="center"/>
          </w:tcPr>
          <w:p>
            <w:pPr>
              <w:pStyle w:val="TableContents"/>
              <w:spacing w:before="0" w:after="283"/>
              <w:jc w:val="left"/>
              <w:rPr/>
            </w:pPr>
            <w:r>
              <w:rPr/>
              <w:t> </w:t>
            </w:r>
          </w:p>
        </w:tc>
        <w:tc>
          <w:tcPr>
            <w:tcW w:w="66" w:type="dxa"/>
            <w:tcBorders/>
            <w:shd w:fill="CCEEFF" w:val="clear"/>
            <w:vAlign w:val="center"/>
          </w:tcPr>
          <w:p>
            <w:pPr>
              <w:pStyle w:val="TableContents"/>
              <w:spacing w:before="0" w:after="283"/>
              <w:rPr/>
            </w:pPr>
            <w:r>
              <w:rPr/>
              <w:t> </w:t>
            </w:r>
          </w:p>
        </w:tc>
        <w:tc>
          <w:tcPr>
            <w:tcW w:w="66" w:type="dxa"/>
            <w:tcBorders/>
            <w:shd w:fill="CCEEFF" w:val="clear"/>
            <w:vAlign w:val="center"/>
          </w:tcPr>
          <w:p>
            <w:pPr>
              <w:pStyle w:val="TableContents"/>
              <w:spacing w:before="0" w:after="283"/>
              <w:jc w:val="left"/>
              <w:rPr/>
            </w:pPr>
            <w:r>
              <w:rPr/>
              <w:t> </w:t>
            </w:r>
          </w:p>
        </w:tc>
        <w:tc>
          <w:tcPr>
            <w:tcW w:w="757" w:type="dxa"/>
            <w:tcBorders/>
            <w:shd w:fill="CCEEFF" w:val="clear"/>
            <w:vAlign w:val="center"/>
          </w:tcPr>
          <w:p>
            <w:pPr>
              <w:pStyle w:val="TableContents"/>
              <w:spacing w:before="0" w:after="283"/>
              <w:jc w:val="right"/>
              <w:rPr/>
            </w:pPr>
            <w:r>
              <w:rPr/>
              <w:t>1</w:t>
            </w:r>
          </w:p>
        </w:tc>
        <w:tc>
          <w:tcPr>
            <w:tcW w:w="262" w:type="dxa"/>
            <w:tcBorders/>
            <w:shd w:fill="CCEEFF" w:val="clear"/>
            <w:vAlign w:val="center"/>
          </w:tcPr>
          <w:p>
            <w:pPr>
              <w:pStyle w:val="TableContents"/>
              <w:spacing w:before="0" w:after="283"/>
              <w:ind w:left="0" w:right="0" w:firstLine="187"/>
              <w:jc w:val="left"/>
              <w:rPr/>
            </w:pPr>
            <w:r>
              <w:rPr/>
              <w:t> </w:t>
            </w:r>
          </w:p>
        </w:tc>
      </w:tr>
      <w:tr>
        <w:trPr/>
        <w:tc>
          <w:tcPr>
            <w:tcW w:w="3580" w:type="dxa"/>
            <w:tcBorders/>
            <w:shd w:fill="FFFFFF" w:val="clear"/>
            <w:vAlign w:val="center"/>
          </w:tcPr>
          <w:p>
            <w:pPr>
              <w:pStyle w:val="TableContents"/>
              <w:spacing w:before="0" w:after="283"/>
              <w:rPr/>
            </w:pPr>
            <w:r>
              <w:rPr/>
              <w:t>Loans written-off</w:t>
            </w:r>
          </w:p>
        </w:tc>
        <w:tc>
          <w:tcPr>
            <w:tcW w:w="60" w:type="dxa"/>
            <w:tcBorders/>
            <w:shd w:fill="FFFFFF" w:val="clear"/>
            <w:vAlign w:val="center"/>
          </w:tcPr>
          <w:p>
            <w:pPr>
              <w:pStyle w:val="TableContents"/>
              <w:spacing w:before="0" w:after="283"/>
              <w:rPr/>
            </w:pPr>
            <w:r>
              <w:rPr/>
              <w:t> </w:t>
            </w:r>
          </w:p>
        </w:tc>
        <w:tc>
          <w:tcPr>
            <w:tcW w:w="111"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274"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105" w:type="dxa"/>
            <w:tcBorders/>
            <w:shd w:fill="FFFFFF" w:val="clear"/>
            <w:vAlign w:val="center"/>
          </w:tcPr>
          <w:p>
            <w:pPr>
              <w:pStyle w:val="TableContents"/>
              <w:spacing w:before="0" w:after="283"/>
              <w:jc w:val="left"/>
              <w:rPr/>
            </w:pPr>
            <w:r>
              <w:rPr/>
              <w:t> </w:t>
            </w:r>
          </w:p>
        </w:tc>
        <w:tc>
          <w:tcPr>
            <w:tcW w:w="66" w:type="dxa"/>
            <w:tcBorders/>
            <w:shd w:fill="FFFFFF" w:val="clear"/>
            <w:vAlign w:val="center"/>
          </w:tcPr>
          <w:p>
            <w:pPr>
              <w:pStyle w:val="TableContents"/>
              <w:spacing w:before="0" w:after="283"/>
              <w:rPr/>
            </w:pPr>
            <w:r>
              <w:rPr/>
              <w:t> </w:t>
            </w:r>
          </w:p>
        </w:tc>
        <w:tc>
          <w:tcPr>
            <w:tcW w:w="108"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232"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66" w:type="dxa"/>
            <w:tcBorders/>
            <w:shd w:fill="FFFFFF" w:val="clear"/>
            <w:vAlign w:val="center"/>
          </w:tcPr>
          <w:p>
            <w:pPr>
              <w:pStyle w:val="TableContents"/>
              <w:spacing w:before="0" w:after="283"/>
              <w:jc w:val="left"/>
              <w:rPr/>
            </w:pPr>
            <w:r>
              <w:rPr/>
              <w:t> </w:t>
            </w:r>
          </w:p>
        </w:tc>
        <w:tc>
          <w:tcPr>
            <w:tcW w:w="66" w:type="dxa"/>
            <w:tcBorders/>
            <w:shd w:fill="FFFFFF" w:val="clear"/>
            <w:vAlign w:val="center"/>
          </w:tcPr>
          <w:p>
            <w:pPr>
              <w:pStyle w:val="TableContents"/>
              <w:spacing w:before="0" w:after="283"/>
              <w:rPr/>
            </w:pPr>
            <w:r>
              <w:rPr/>
              <w:t> </w:t>
            </w:r>
          </w:p>
        </w:tc>
        <w:tc>
          <w:tcPr>
            <w:tcW w:w="93"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992"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105" w:type="dxa"/>
            <w:tcBorders/>
            <w:shd w:fill="FFFFFF" w:val="clear"/>
            <w:vAlign w:val="center"/>
          </w:tcPr>
          <w:p>
            <w:pPr>
              <w:pStyle w:val="TableContents"/>
              <w:spacing w:before="0" w:after="283"/>
              <w:jc w:val="left"/>
              <w:rPr/>
            </w:pPr>
            <w:r>
              <w:rPr/>
              <w:t> </w:t>
            </w:r>
          </w:p>
        </w:tc>
        <w:tc>
          <w:tcPr>
            <w:tcW w:w="66" w:type="dxa"/>
            <w:tcBorders/>
            <w:shd w:fill="FFFFFF" w:val="clear"/>
            <w:vAlign w:val="center"/>
          </w:tcPr>
          <w:p>
            <w:pPr>
              <w:pStyle w:val="TableContents"/>
              <w:spacing w:before="0" w:after="283"/>
              <w:rPr/>
            </w:pPr>
            <w:r>
              <w:rPr/>
              <w:t> </w:t>
            </w:r>
          </w:p>
        </w:tc>
        <w:tc>
          <w:tcPr>
            <w:tcW w:w="223"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02"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105" w:type="dxa"/>
            <w:tcBorders/>
            <w:shd w:fill="FFFFFF" w:val="clear"/>
            <w:vAlign w:val="center"/>
          </w:tcPr>
          <w:p>
            <w:pPr>
              <w:pStyle w:val="TableContents"/>
              <w:spacing w:before="0" w:after="283"/>
              <w:jc w:val="left"/>
              <w:rPr/>
            </w:pPr>
            <w:r>
              <w:rPr/>
              <w:t> </w:t>
            </w:r>
          </w:p>
        </w:tc>
        <w:tc>
          <w:tcPr>
            <w:tcW w:w="66" w:type="dxa"/>
            <w:tcBorders/>
            <w:shd w:fill="FFFFFF" w:val="clear"/>
            <w:vAlign w:val="center"/>
          </w:tcPr>
          <w:p>
            <w:pPr>
              <w:pStyle w:val="TableContents"/>
              <w:spacing w:before="0" w:after="283"/>
              <w:rPr/>
            </w:pPr>
            <w:r>
              <w:rPr/>
              <w:t> </w:t>
            </w:r>
          </w:p>
        </w:tc>
        <w:tc>
          <w:tcPr>
            <w:tcW w:w="66"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757"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262" w:type="dxa"/>
            <w:tcBorders/>
            <w:shd w:fill="FFFFFF" w:val="clear"/>
            <w:vAlign w:val="center"/>
          </w:tcPr>
          <w:p>
            <w:pPr>
              <w:pStyle w:val="TableContents"/>
              <w:spacing w:before="0" w:after="283"/>
              <w:ind w:left="0" w:right="0" w:firstLine="187"/>
              <w:jc w:val="left"/>
              <w:rPr/>
            </w:pPr>
            <w:r>
              <w:rPr/>
              <w:t> </w:t>
            </w:r>
          </w:p>
        </w:tc>
      </w:tr>
      <w:tr>
        <w:trPr/>
        <w:tc>
          <w:tcPr>
            <w:tcW w:w="3580" w:type="dxa"/>
            <w:tcBorders/>
            <w:shd w:fill="CCEEFF" w:val="clear"/>
            <w:vAlign w:val="center"/>
          </w:tcPr>
          <w:p>
            <w:pPr>
              <w:pStyle w:val="TableContents"/>
              <w:spacing w:before="0" w:after="283"/>
              <w:jc w:val="left"/>
              <w:rPr/>
            </w:pPr>
            <w:r>
              <w:rPr/>
              <w:t>Balance at end of the period</w:t>
            </w:r>
          </w:p>
        </w:tc>
        <w:tc>
          <w:tcPr>
            <w:tcW w:w="60" w:type="dxa"/>
            <w:tcBorders/>
            <w:shd w:fill="CCEEFF" w:val="clear"/>
            <w:vAlign w:val="center"/>
          </w:tcPr>
          <w:p>
            <w:pPr>
              <w:pStyle w:val="TableContents"/>
              <w:spacing w:before="0" w:after="283"/>
              <w:rPr/>
            </w:pPr>
            <w:r>
              <w:rPr/>
              <w:t> </w:t>
            </w:r>
          </w:p>
        </w:tc>
        <w:tc>
          <w:tcPr>
            <w:tcW w:w="111"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274" w:type="dxa"/>
            <w:tcBorders>
              <w:bottom w:val="double" w:sz="6" w:space="0" w:color="000000"/>
            </w:tcBorders>
            <w:shd w:fill="CCEEFF" w:val="clear"/>
            <w:tcMar>
              <w:bottom w:w="28" w:type="dxa"/>
            </w:tcMar>
            <w:vAlign w:val="center"/>
          </w:tcPr>
          <w:p>
            <w:pPr>
              <w:pStyle w:val="TableContents"/>
              <w:spacing w:before="0" w:after="283"/>
              <w:jc w:val="right"/>
              <w:rPr/>
            </w:pPr>
            <w:r>
              <w:rPr/>
              <w:t>30,512</w:t>
            </w:r>
          </w:p>
        </w:tc>
        <w:tc>
          <w:tcPr>
            <w:tcW w:w="105" w:type="dxa"/>
            <w:tcBorders/>
            <w:shd w:fill="CCEEFF" w:val="clear"/>
            <w:vAlign w:val="center"/>
          </w:tcPr>
          <w:p>
            <w:pPr>
              <w:pStyle w:val="TableContents"/>
              <w:spacing w:before="0" w:after="283"/>
              <w:jc w:val="left"/>
              <w:rPr/>
            </w:pPr>
            <w:r>
              <w:rPr/>
              <w:t> </w:t>
            </w:r>
          </w:p>
        </w:tc>
        <w:tc>
          <w:tcPr>
            <w:tcW w:w="66" w:type="dxa"/>
            <w:tcBorders/>
            <w:shd w:fill="CCEEFF" w:val="clear"/>
            <w:vAlign w:val="center"/>
          </w:tcPr>
          <w:p>
            <w:pPr>
              <w:pStyle w:val="TableContents"/>
              <w:spacing w:before="0" w:after="283"/>
              <w:rPr/>
            </w:pPr>
            <w:r>
              <w:rPr/>
              <w:t> </w:t>
            </w:r>
          </w:p>
        </w:tc>
        <w:tc>
          <w:tcPr>
            <w:tcW w:w="108"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232" w:type="dxa"/>
            <w:tcBorders>
              <w:bottom w:val="double" w:sz="6" w:space="0" w:color="000000"/>
            </w:tcBorders>
            <w:shd w:fill="CCEEFF" w:val="clear"/>
            <w:tcMar>
              <w:bottom w:w="28" w:type="dxa"/>
            </w:tcMar>
            <w:vAlign w:val="center"/>
          </w:tcPr>
          <w:p>
            <w:pPr>
              <w:pStyle w:val="TableContents"/>
              <w:spacing w:before="0" w:after="283"/>
              <w:jc w:val="right"/>
              <w:rPr/>
            </w:pPr>
            <w:r>
              <w:rPr/>
              <w:t>34,832</w:t>
            </w:r>
          </w:p>
        </w:tc>
        <w:tc>
          <w:tcPr>
            <w:tcW w:w="66" w:type="dxa"/>
            <w:tcBorders/>
            <w:shd w:fill="CCEEFF" w:val="clear"/>
            <w:vAlign w:val="center"/>
          </w:tcPr>
          <w:p>
            <w:pPr>
              <w:pStyle w:val="TableContents"/>
              <w:spacing w:before="0" w:after="283"/>
              <w:jc w:val="left"/>
              <w:rPr/>
            </w:pPr>
            <w:r>
              <w:rPr/>
              <w:t> </w:t>
            </w:r>
          </w:p>
        </w:tc>
        <w:tc>
          <w:tcPr>
            <w:tcW w:w="66" w:type="dxa"/>
            <w:tcBorders/>
            <w:shd w:fill="CCEEFF" w:val="clear"/>
            <w:vAlign w:val="center"/>
          </w:tcPr>
          <w:p>
            <w:pPr>
              <w:pStyle w:val="TableContents"/>
              <w:spacing w:before="0" w:after="283"/>
              <w:rPr/>
            </w:pPr>
            <w:r>
              <w:rPr/>
              <w:t> </w:t>
            </w:r>
          </w:p>
        </w:tc>
        <w:tc>
          <w:tcPr>
            <w:tcW w:w="93"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992" w:type="dxa"/>
            <w:tcBorders>
              <w:bottom w:val="double" w:sz="6" w:space="0" w:color="000000"/>
            </w:tcBorders>
            <w:shd w:fill="CCEEFF" w:val="clear"/>
            <w:tcMar>
              <w:bottom w:w="28" w:type="dxa"/>
            </w:tcMar>
            <w:vAlign w:val="center"/>
          </w:tcPr>
          <w:p>
            <w:pPr>
              <w:pStyle w:val="TableContents"/>
              <w:spacing w:before="0" w:after="283"/>
              <w:jc w:val="right"/>
              <w:rPr/>
            </w:pPr>
            <w:r>
              <w:rPr/>
              <w:t>6,713</w:t>
            </w:r>
          </w:p>
        </w:tc>
        <w:tc>
          <w:tcPr>
            <w:tcW w:w="105" w:type="dxa"/>
            <w:tcBorders/>
            <w:shd w:fill="CCEEFF" w:val="clear"/>
            <w:vAlign w:val="center"/>
          </w:tcPr>
          <w:p>
            <w:pPr>
              <w:pStyle w:val="TableContents"/>
              <w:spacing w:before="0" w:after="283"/>
              <w:jc w:val="left"/>
              <w:rPr/>
            </w:pPr>
            <w:r>
              <w:rPr/>
              <w:t> </w:t>
            </w:r>
          </w:p>
        </w:tc>
        <w:tc>
          <w:tcPr>
            <w:tcW w:w="66" w:type="dxa"/>
            <w:tcBorders/>
            <w:shd w:fill="CCEEFF" w:val="clear"/>
            <w:vAlign w:val="center"/>
          </w:tcPr>
          <w:p>
            <w:pPr>
              <w:pStyle w:val="TableContents"/>
              <w:spacing w:before="0" w:after="283"/>
              <w:rPr/>
            </w:pPr>
            <w:r>
              <w:rPr/>
              <w:t> </w:t>
            </w:r>
          </w:p>
        </w:tc>
        <w:tc>
          <w:tcPr>
            <w:tcW w:w="223"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02" w:type="dxa"/>
            <w:tcBorders>
              <w:bottom w:val="double" w:sz="6" w:space="0" w:color="000000"/>
            </w:tcBorders>
            <w:shd w:fill="CCEEFF" w:val="clear"/>
            <w:tcMar>
              <w:bottom w:w="28" w:type="dxa"/>
            </w:tcMar>
            <w:vAlign w:val="center"/>
          </w:tcPr>
          <w:p>
            <w:pPr>
              <w:pStyle w:val="TableContents"/>
              <w:spacing w:before="0" w:after="283"/>
              <w:jc w:val="right"/>
              <w:rPr/>
            </w:pPr>
            <w:r>
              <w:rPr/>
              <w:t>1</w:t>
            </w:r>
          </w:p>
        </w:tc>
        <w:tc>
          <w:tcPr>
            <w:tcW w:w="105" w:type="dxa"/>
            <w:tcBorders/>
            <w:shd w:fill="CCEEFF" w:val="clear"/>
            <w:vAlign w:val="center"/>
          </w:tcPr>
          <w:p>
            <w:pPr>
              <w:pStyle w:val="TableContents"/>
              <w:spacing w:before="0" w:after="283"/>
              <w:jc w:val="left"/>
              <w:rPr/>
            </w:pPr>
            <w:r>
              <w:rPr/>
              <w:t> </w:t>
            </w:r>
          </w:p>
        </w:tc>
        <w:tc>
          <w:tcPr>
            <w:tcW w:w="66" w:type="dxa"/>
            <w:tcBorders/>
            <w:shd w:fill="CCEEFF" w:val="clear"/>
            <w:vAlign w:val="center"/>
          </w:tcPr>
          <w:p>
            <w:pPr>
              <w:pStyle w:val="TableContents"/>
              <w:spacing w:before="0" w:after="283"/>
              <w:rPr/>
            </w:pPr>
            <w:r>
              <w:rPr/>
              <w:t> </w:t>
            </w:r>
          </w:p>
        </w:tc>
        <w:tc>
          <w:tcPr>
            <w:tcW w:w="66"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757" w:type="dxa"/>
            <w:tcBorders>
              <w:bottom w:val="double" w:sz="6" w:space="0" w:color="000000"/>
            </w:tcBorders>
            <w:shd w:fill="CCEEFF" w:val="clear"/>
            <w:tcMar>
              <w:bottom w:w="28" w:type="dxa"/>
            </w:tcMar>
            <w:vAlign w:val="center"/>
          </w:tcPr>
          <w:p>
            <w:pPr>
              <w:pStyle w:val="TableContents"/>
              <w:spacing w:before="0" w:after="283"/>
              <w:jc w:val="right"/>
              <w:rPr/>
            </w:pPr>
            <w:r>
              <w:rPr/>
              <w:t>72,058</w:t>
            </w:r>
          </w:p>
        </w:tc>
        <w:tc>
          <w:tcPr>
            <w:tcW w:w="262" w:type="dxa"/>
            <w:tcBorders/>
            <w:shd w:fill="CCEEFF" w:val="clear"/>
            <w:vAlign w:val="center"/>
          </w:tcPr>
          <w:p>
            <w:pPr>
              <w:pStyle w:val="TableContents"/>
              <w:spacing w:before="0" w:after="283"/>
              <w:ind w:left="0" w:right="0" w:firstLine="187"/>
              <w:jc w:val="left"/>
              <w:rPr/>
            </w:pPr>
            <w:r>
              <w:rPr/>
              <w:t> </w:t>
            </w:r>
          </w:p>
        </w:tc>
      </w:tr>
      <w:tr>
        <w:trPr/>
        <w:tc>
          <w:tcPr>
            <w:tcW w:w="358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1274" w:type="dxa"/>
            <w:tcBorders/>
            <w:shd w:fill="FFFFFF" w:val="clear"/>
            <w:vAlign w:val="center"/>
          </w:tcPr>
          <w:p>
            <w:pPr>
              <w:pStyle w:val="TableContents"/>
              <w:spacing w:before="0" w:after="283"/>
              <w:jc w:val="right"/>
              <w:rPr/>
            </w:pPr>
            <w:r>
              <w:rPr/>
              <w:t> </w:t>
            </w:r>
          </w:p>
        </w:tc>
        <w:tc>
          <w:tcPr>
            <w:tcW w:w="105" w:type="dxa"/>
            <w:tcBorders/>
            <w:shd w:fill="FFFFFF" w:val="clear"/>
            <w:vAlign w:val="center"/>
          </w:tcPr>
          <w:p>
            <w:pPr>
              <w:pStyle w:val="TableContents"/>
              <w:spacing w:before="0" w:after="283"/>
              <w:jc w:val="left"/>
              <w:rPr/>
            </w:pPr>
            <w:r>
              <w:rPr/>
              <w:t> </w:t>
            </w:r>
          </w:p>
        </w:tc>
        <w:tc>
          <w:tcPr>
            <w:tcW w:w="66" w:type="dxa"/>
            <w:tcBorders/>
            <w:shd w:fill="FFFFFF" w:val="clear"/>
            <w:vAlign w:val="center"/>
          </w:tcPr>
          <w:p>
            <w:pPr>
              <w:pStyle w:val="TableContents"/>
              <w:spacing w:before="0" w:after="283"/>
              <w:rPr/>
            </w:pPr>
            <w:r>
              <w:rPr/>
              <w:t> </w:t>
            </w:r>
          </w:p>
        </w:tc>
        <w:tc>
          <w:tcPr>
            <w:tcW w:w="108" w:type="dxa"/>
            <w:tcBorders/>
            <w:shd w:fill="FFFFFF" w:val="clear"/>
            <w:vAlign w:val="center"/>
          </w:tcPr>
          <w:p>
            <w:pPr>
              <w:pStyle w:val="TableContents"/>
              <w:spacing w:before="0" w:after="283"/>
              <w:jc w:val="left"/>
              <w:rPr/>
            </w:pPr>
            <w:r>
              <w:rPr/>
              <w:t> </w:t>
            </w:r>
          </w:p>
        </w:tc>
        <w:tc>
          <w:tcPr>
            <w:tcW w:w="1232" w:type="dxa"/>
            <w:tcBorders/>
            <w:shd w:fill="FFFFFF" w:val="clear"/>
            <w:vAlign w:val="center"/>
          </w:tcPr>
          <w:p>
            <w:pPr>
              <w:pStyle w:val="TableContents"/>
              <w:spacing w:before="0" w:after="283"/>
              <w:jc w:val="right"/>
              <w:rPr/>
            </w:pPr>
            <w:r>
              <w:rPr/>
              <w:t> </w:t>
            </w:r>
          </w:p>
        </w:tc>
        <w:tc>
          <w:tcPr>
            <w:tcW w:w="66" w:type="dxa"/>
            <w:tcBorders/>
            <w:shd w:fill="FFFFFF" w:val="clear"/>
            <w:vAlign w:val="center"/>
          </w:tcPr>
          <w:p>
            <w:pPr>
              <w:pStyle w:val="TableContents"/>
              <w:spacing w:before="0" w:after="283"/>
              <w:jc w:val="left"/>
              <w:rPr/>
            </w:pPr>
            <w:r>
              <w:rPr/>
              <w:t> </w:t>
            </w:r>
          </w:p>
        </w:tc>
        <w:tc>
          <w:tcPr>
            <w:tcW w:w="66" w:type="dxa"/>
            <w:tcBorders/>
            <w:shd w:fill="FFFFFF" w:val="clear"/>
            <w:vAlign w:val="center"/>
          </w:tcPr>
          <w:p>
            <w:pPr>
              <w:pStyle w:val="TableContents"/>
              <w:spacing w:before="0" w:after="283"/>
              <w:rPr/>
            </w:pPr>
            <w:r>
              <w:rPr/>
              <w:t> </w:t>
            </w:r>
          </w:p>
        </w:tc>
        <w:tc>
          <w:tcPr>
            <w:tcW w:w="93" w:type="dxa"/>
            <w:tcBorders/>
            <w:shd w:fill="FFFFFF" w:val="clear"/>
            <w:vAlign w:val="center"/>
          </w:tcPr>
          <w:p>
            <w:pPr>
              <w:pStyle w:val="TableContents"/>
              <w:spacing w:before="0" w:after="283"/>
              <w:jc w:val="left"/>
              <w:rPr/>
            </w:pPr>
            <w:r>
              <w:rPr/>
              <w:t> </w:t>
            </w:r>
          </w:p>
        </w:tc>
        <w:tc>
          <w:tcPr>
            <w:tcW w:w="992" w:type="dxa"/>
            <w:tcBorders/>
            <w:shd w:fill="FFFFFF" w:val="clear"/>
            <w:vAlign w:val="center"/>
          </w:tcPr>
          <w:p>
            <w:pPr>
              <w:pStyle w:val="TableContents"/>
              <w:spacing w:before="0" w:after="283"/>
              <w:jc w:val="right"/>
              <w:rPr/>
            </w:pPr>
            <w:r>
              <w:rPr/>
              <w:t> </w:t>
            </w:r>
          </w:p>
        </w:tc>
        <w:tc>
          <w:tcPr>
            <w:tcW w:w="105" w:type="dxa"/>
            <w:tcBorders/>
            <w:shd w:fill="FFFFFF" w:val="clear"/>
            <w:vAlign w:val="center"/>
          </w:tcPr>
          <w:p>
            <w:pPr>
              <w:pStyle w:val="TableContents"/>
              <w:spacing w:before="0" w:after="283"/>
              <w:jc w:val="left"/>
              <w:rPr/>
            </w:pPr>
            <w:r>
              <w:rPr/>
              <w:t> </w:t>
            </w:r>
          </w:p>
        </w:tc>
        <w:tc>
          <w:tcPr>
            <w:tcW w:w="66" w:type="dxa"/>
            <w:tcBorders/>
            <w:shd w:fill="FFFFFF" w:val="clear"/>
            <w:vAlign w:val="center"/>
          </w:tcPr>
          <w:p>
            <w:pPr>
              <w:pStyle w:val="TableContents"/>
              <w:spacing w:before="0" w:after="283"/>
              <w:rPr/>
            </w:pPr>
            <w:r>
              <w:rPr/>
              <w:t> </w:t>
            </w:r>
          </w:p>
        </w:tc>
        <w:tc>
          <w:tcPr>
            <w:tcW w:w="223" w:type="dxa"/>
            <w:tcBorders/>
            <w:shd w:fill="FFFFFF" w:val="clear"/>
            <w:vAlign w:val="center"/>
          </w:tcPr>
          <w:p>
            <w:pPr>
              <w:pStyle w:val="TableContents"/>
              <w:spacing w:before="0" w:after="283"/>
              <w:jc w:val="left"/>
              <w:rPr/>
            </w:pPr>
            <w:r>
              <w:rPr/>
              <w:t> </w:t>
            </w:r>
          </w:p>
        </w:tc>
        <w:tc>
          <w:tcPr>
            <w:tcW w:w="802" w:type="dxa"/>
            <w:tcBorders/>
            <w:shd w:fill="FFFFFF" w:val="clear"/>
            <w:vAlign w:val="center"/>
          </w:tcPr>
          <w:p>
            <w:pPr>
              <w:pStyle w:val="TableContents"/>
              <w:spacing w:before="0" w:after="283"/>
              <w:jc w:val="right"/>
              <w:rPr/>
            </w:pPr>
            <w:r>
              <w:rPr/>
              <w:t> </w:t>
            </w:r>
          </w:p>
        </w:tc>
        <w:tc>
          <w:tcPr>
            <w:tcW w:w="105" w:type="dxa"/>
            <w:tcBorders/>
            <w:shd w:fill="FFFFFF" w:val="clear"/>
            <w:vAlign w:val="center"/>
          </w:tcPr>
          <w:p>
            <w:pPr>
              <w:pStyle w:val="TableContents"/>
              <w:spacing w:before="0" w:after="283"/>
              <w:jc w:val="left"/>
              <w:rPr/>
            </w:pPr>
            <w:r>
              <w:rPr/>
              <w:t> </w:t>
            </w:r>
          </w:p>
        </w:tc>
        <w:tc>
          <w:tcPr>
            <w:tcW w:w="66" w:type="dxa"/>
            <w:tcBorders/>
            <w:shd w:fill="FFFFFF" w:val="clear"/>
            <w:vAlign w:val="center"/>
          </w:tcPr>
          <w:p>
            <w:pPr>
              <w:pStyle w:val="TableContents"/>
              <w:spacing w:before="0" w:after="283"/>
              <w:rPr/>
            </w:pPr>
            <w:r>
              <w:rPr/>
              <w:t> </w:t>
            </w:r>
          </w:p>
        </w:tc>
        <w:tc>
          <w:tcPr>
            <w:tcW w:w="66" w:type="dxa"/>
            <w:tcBorders/>
            <w:shd w:fill="FFFFFF" w:val="clear"/>
            <w:vAlign w:val="center"/>
          </w:tcPr>
          <w:p>
            <w:pPr>
              <w:pStyle w:val="TableContents"/>
              <w:spacing w:before="0" w:after="283"/>
              <w:jc w:val="left"/>
              <w:rPr/>
            </w:pPr>
            <w:r>
              <w:rPr/>
              <w:t> </w:t>
            </w:r>
          </w:p>
        </w:tc>
        <w:tc>
          <w:tcPr>
            <w:tcW w:w="757" w:type="dxa"/>
            <w:tcBorders/>
            <w:shd w:fill="FFFFFF" w:val="clear"/>
            <w:vAlign w:val="center"/>
          </w:tcPr>
          <w:p>
            <w:pPr>
              <w:pStyle w:val="TableContents"/>
              <w:spacing w:before="0" w:after="283"/>
              <w:jc w:val="right"/>
              <w:rPr/>
            </w:pPr>
            <w:r>
              <w:rPr/>
              <w:t> </w:t>
            </w:r>
          </w:p>
        </w:tc>
        <w:tc>
          <w:tcPr>
            <w:tcW w:w="262" w:type="dxa"/>
            <w:tcBorders/>
            <w:shd w:fill="FFFFFF" w:val="clear"/>
            <w:vAlign w:val="center"/>
          </w:tcPr>
          <w:p>
            <w:pPr>
              <w:pStyle w:val="TableContents"/>
              <w:spacing w:before="0" w:after="283"/>
              <w:ind w:left="0" w:right="0" w:firstLine="187"/>
              <w:jc w:val="left"/>
              <w:rPr/>
            </w:pPr>
            <w:r>
              <w:rPr/>
              <w:t> </w:t>
            </w:r>
          </w:p>
        </w:tc>
      </w:tr>
      <w:tr>
        <w:trPr/>
        <w:tc>
          <w:tcPr>
            <w:tcW w:w="3580" w:type="dxa"/>
            <w:tcBorders/>
            <w:shd w:fill="CCEEFF" w:val="clear"/>
            <w:vAlign w:val="center"/>
          </w:tcPr>
          <w:p>
            <w:pPr>
              <w:pStyle w:val="TableContents"/>
              <w:spacing w:before="0" w:after="283"/>
              <w:rPr>
                <w:u w:val="single"/>
              </w:rPr>
            </w:pPr>
            <w:r>
              <w:rPr>
                <w:u w:val="single"/>
              </w:rPr>
              <w:t>Components:</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1274" w:type="dxa"/>
            <w:tcBorders/>
            <w:shd w:fill="CCEEFF" w:val="clear"/>
            <w:vAlign w:val="center"/>
          </w:tcPr>
          <w:p>
            <w:pPr>
              <w:pStyle w:val="TableContents"/>
              <w:spacing w:before="0" w:after="283"/>
              <w:jc w:val="right"/>
              <w:rPr/>
            </w:pPr>
            <w:r>
              <w:rPr/>
              <w:t> </w:t>
            </w:r>
          </w:p>
        </w:tc>
        <w:tc>
          <w:tcPr>
            <w:tcW w:w="105" w:type="dxa"/>
            <w:tcBorders/>
            <w:shd w:fill="CCEEFF" w:val="clear"/>
            <w:vAlign w:val="center"/>
          </w:tcPr>
          <w:p>
            <w:pPr>
              <w:pStyle w:val="TableContents"/>
              <w:spacing w:before="0" w:after="283"/>
              <w:jc w:val="left"/>
              <w:rPr/>
            </w:pPr>
            <w:r>
              <w:rPr/>
              <w:t> </w:t>
            </w:r>
          </w:p>
        </w:tc>
        <w:tc>
          <w:tcPr>
            <w:tcW w:w="66" w:type="dxa"/>
            <w:tcBorders/>
            <w:shd w:fill="CCEEFF" w:val="clear"/>
            <w:vAlign w:val="center"/>
          </w:tcPr>
          <w:p>
            <w:pPr>
              <w:pStyle w:val="TableContents"/>
              <w:spacing w:before="0" w:after="283"/>
              <w:rPr/>
            </w:pPr>
            <w:r>
              <w:rPr/>
              <w:t> </w:t>
            </w:r>
          </w:p>
        </w:tc>
        <w:tc>
          <w:tcPr>
            <w:tcW w:w="108" w:type="dxa"/>
            <w:tcBorders/>
            <w:shd w:fill="CCEEFF" w:val="clear"/>
            <w:vAlign w:val="center"/>
          </w:tcPr>
          <w:p>
            <w:pPr>
              <w:pStyle w:val="TableContents"/>
              <w:spacing w:before="0" w:after="283"/>
              <w:jc w:val="left"/>
              <w:rPr/>
            </w:pPr>
            <w:r>
              <w:rPr/>
              <w:t> </w:t>
            </w:r>
          </w:p>
        </w:tc>
        <w:tc>
          <w:tcPr>
            <w:tcW w:w="1232" w:type="dxa"/>
            <w:tcBorders/>
            <w:shd w:fill="CCEEFF" w:val="clear"/>
            <w:vAlign w:val="center"/>
          </w:tcPr>
          <w:p>
            <w:pPr>
              <w:pStyle w:val="TableContents"/>
              <w:spacing w:before="0" w:after="283"/>
              <w:jc w:val="right"/>
              <w:rPr/>
            </w:pPr>
            <w:r>
              <w:rPr/>
              <w:t> </w:t>
            </w:r>
          </w:p>
        </w:tc>
        <w:tc>
          <w:tcPr>
            <w:tcW w:w="66" w:type="dxa"/>
            <w:tcBorders/>
            <w:shd w:fill="CCEEFF" w:val="clear"/>
            <w:vAlign w:val="center"/>
          </w:tcPr>
          <w:p>
            <w:pPr>
              <w:pStyle w:val="TableContents"/>
              <w:spacing w:before="0" w:after="283"/>
              <w:jc w:val="left"/>
              <w:rPr/>
            </w:pPr>
            <w:r>
              <w:rPr/>
              <w:t> </w:t>
            </w:r>
          </w:p>
        </w:tc>
        <w:tc>
          <w:tcPr>
            <w:tcW w:w="66" w:type="dxa"/>
            <w:tcBorders/>
            <w:shd w:fill="CCEEFF" w:val="clear"/>
            <w:vAlign w:val="center"/>
          </w:tcPr>
          <w:p>
            <w:pPr>
              <w:pStyle w:val="TableContents"/>
              <w:spacing w:before="0" w:after="283"/>
              <w:rPr/>
            </w:pPr>
            <w:r>
              <w:rPr/>
              <w:t> </w:t>
            </w:r>
          </w:p>
        </w:tc>
        <w:tc>
          <w:tcPr>
            <w:tcW w:w="93" w:type="dxa"/>
            <w:tcBorders/>
            <w:shd w:fill="CCEEFF" w:val="clear"/>
            <w:vAlign w:val="center"/>
          </w:tcPr>
          <w:p>
            <w:pPr>
              <w:pStyle w:val="TableContents"/>
              <w:spacing w:before="0" w:after="283"/>
              <w:jc w:val="left"/>
              <w:rPr/>
            </w:pPr>
            <w:r>
              <w:rPr/>
              <w:t> </w:t>
            </w:r>
          </w:p>
        </w:tc>
        <w:tc>
          <w:tcPr>
            <w:tcW w:w="992" w:type="dxa"/>
            <w:tcBorders/>
            <w:shd w:fill="CCEEFF" w:val="clear"/>
            <w:vAlign w:val="center"/>
          </w:tcPr>
          <w:p>
            <w:pPr>
              <w:pStyle w:val="TableContents"/>
              <w:spacing w:before="0" w:after="283"/>
              <w:jc w:val="right"/>
              <w:rPr/>
            </w:pPr>
            <w:r>
              <w:rPr/>
              <w:t> </w:t>
            </w:r>
          </w:p>
        </w:tc>
        <w:tc>
          <w:tcPr>
            <w:tcW w:w="105" w:type="dxa"/>
            <w:tcBorders/>
            <w:shd w:fill="CCEEFF" w:val="clear"/>
            <w:vAlign w:val="center"/>
          </w:tcPr>
          <w:p>
            <w:pPr>
              <w:pStyle w:val="TableContents"/>
              <w:spacing w:before="0" w:after="283"/>
              <w:jc w:val="left"/>
              <w:rPr/>
            </w:pPr>
            <w:r>
              <w:rPr/>
              <w:t> </w:t>
            </w:r>
          </w:p>
        </w:tc>
        <w:tc>
          <w:tcPr>
            <w:tcW w:w="66" w:type="dxa"/>
            <w:tcBorders/>
            <w:shd w:fill="CCEEFF" w:val="clear"/>
            <w:vAlign w:val="center"/>
          </w:tcPr>
          <w:p>
            <w:pPr>
              <w:pStyle w:val="TableContents"/>
              <w:spacing w:before="0" w:after="283"/>
              <w:rPr/>
            </w:pPr>
            <w:r>
              <w:rPr/>
              <w:t> </w:t>
            </w:r>
          </w:p>
        </w:tc>
        <w:tc>
          <w:tcPr>
            <w:tcW w:w="223" w:type="dxa"/>
            <w:tcBorders/>
            <w:shd w:fill="CCEEFF" w:val="clear"/>
            <w:vAlign w:val="center"/>
          </w:tcPr>
          <w:p>
            <w:pPr>
              <w:pStyle w:val="TableContents"/>
              <w:spacing w:before="0" w:after="283"/>
              <w:jc w:val="left"/>
              <w:rPr/>
            </w:pPr>
            <w:r>
              <w:rPr/>
              <w:t> </w:t>
            </w:r>
          </w:p>
        </w:tc>
        <w:tc>
          <w:tcPr>
            <w:tcW w:w="802" w:type="dxa"/>
            <w:tcBorders/>
            <w:shd w:fill="CCEEFF" w:val="clear"/>
            <w:vAlign w:val="center"/>
          </w:tcPr>
          <w:p>
            <w:pPr>
              <w:pStyle w:val="TableContents"/>
              <w:spacing w:before="0" w:after="283"/>
              <w:jc w:val="right"/>
              <w:rPr/>
            </w:pPr>
            <w:r>
              <w:rPr/>
              <w:t> </w:t>
            </w:r>
          </w:p>
        </w:tc>
        <w:tc>
          <w:tcPr>
            <w:tcW w:w="105" w:type="dxa"/>
            <w:tcBorders/>
            <w:shd w:fill="CCEEFF" w:val="clear"/>
            <w:vAlign w:val="center"/>
          </w:tcPr>
          <w:p>
            <w:pPr>
              <w:pStyle w:val="TableContents"/>
              <w:spacing w:before="0" w:after="283"/>
              <w:jc w:val="left"/>
              <w:rPr/>
            </w:pPr>
            <w:r>
              <w:rPr/>
              <w:t> </w:t>
            </w:r>
          </w:p>
        </w:tc>
        <w:tc>
          <w:tcPr>
            <w:tcW w:w="66" w:type="dxa"/>
            <w:tcBorders/>
            <w:shd w:fill="CCEEFF" w:val="clear"/>
            <w:vAlign w:val="center"/>
          </w:tcPr>
          <w:p>
            <w:pPr>
              <w:pStyle w:val="TableContents"/>
              <w:spacing w:before="0" w:after="283"/>
              <w:rPr/>
            </w:pPr>
            <w:r>
              <w:rPr/>
              <w:t> </w:t>
            </w:r>
          </w:p>
        </w:tc>
        <w:tc>
          <w:tcPr>
            <w:tcW w:w="66" w:type="dxa"/>
            <w:tcBorders/>
            <w:shd w:fill="CCEEFF" w:val="clear"/>
            <w:vAlign w:val="center"/>
          </w:tcPr>
          <w:p>
            <w:pPr>
              <w:pStyle w:val="TableContents"/>
              <w:spacing w:before="0" w:after="283"/>
              <w:jc w:val="left"/>
              <w:rPr/>
            </w:pPr>
            <w:r>
              <w:rPr/>
              <w:t> </w:t>
            </w:r>
          </w:p>
        </w:tc>
        <w:tc>
          <w:tcPr>
            <w:tcW w:w="757" w:type="dxa"/>
            <w:tcBorders/>
            <w:shd w:fill="CCEEFF" w:val="clear"/>
            <w:vAlign w:val="center"/>
          </w:tcPr>
          <w:p>
            <w:pPr>
              <w:pStyle w:val="TableContents"/>
              <w:spacing w:before="0" w:after="283"/>
              <w:jc w:val="right"/>
              <w:rPr/>
            </w:pPr>
            <w:r>
              <w:rPr/>
              <w:t> </w:t>
            </w:r>
          </w:p>
        </w:tc>
        <w:tc>
          <w:tcPr>
            <w:tcW w:w="262" w:type="dxa"/>
            <w:tcBorders/>
            <w:shd w:fill="CCEEFF" w:val="clear"/>
            <w:vAlign w:val="center"/>
          </w:tcPr>
          <w:p>
            <w:pPr>
              <w:pStyle w:val="TableContents"/>
              <w:spacing w:before="0" w:after="283"/>
              <w:ind w:left="0" w:right="0" w:firstLine="187"/>
              <w:jc w:val="left"/>
              <w:rPr/>
            </w:pPr>
            <w:r>
              <w:rPr/>
              <w:t> </w:t>
            </w:r>
          </w:p>
        </w:tc>
      </w:tr>
      <w:tr>
        <w:trPr/>
        <w:tc>
          <w:tcPr>
            <w:tcW w:w="3580" w:type="dxa"/>
            <w:tcBorders/>
            <w:shd w:fill="FFFFFF" w:val="clear"/>
            <w:vAlign w:val="center"/>
          </w:tcPr>
          <w:p>
            <w:pPr>
              <w:pStyle w:val="TableContents"/>
              <w:spacing w:before="0" w:after="283"/>
              <w:jc w:val="left"/>
              <w:rPr/>
            </w:pPr>
            <w:r>
              <w:rPr/>
              <w:t>Generic allowance</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1274" w:type="dxa"/>
            <w:tcBorders/>
            <w:shd w:fill="FFFFFF" w:val="clear"/>
            <w:vAlign w:val="center"/>
          </w:tcPr>
          <w:p>
            <w:pPr>
              <w:pStyle w:val="TableContents"/>
              <w:spacing w:before="0" w:after="283"/>
              <w:jc w:val="right"/>
              <w:rPr/>
            </w:pPr>
            <w:r>
              <w:rPr/>
              <w:t>30,512</w:t>
            </w:r>
          </w:p>
        </w:tc>
        <w:tc>
          <w:tcPr>
            <w:tcW w:w="105" w:type="dxa"/>
            <w:tcBorders/>
            <w:shd w:fill="FFFFFF" w:val="clear"/>
            <w:vAlign w:val="center"/>
          </w:tcPr>
          <w:p>
            <w:pPr>
              <w:pStyle w:val="TableContents"/>
              <w:spacing w:before="0" w:after="283"/>
              <w:jc w:val="left"/>
              <w:rPr/>
            </w:pPr>
            <w:r>
              <w:rPr/>
              <w:t> </w:t>
            </w:r>
          </w:p>
        </w:tc>
        <w:tc>
          <w:tcPr>
            <w:tcW w:w="66" w:type="dxa"/>
            <w:tcBorders/>
            <w:shd w:fill="FFFFFF" w:val="clear"/>
            <w:vAlign w:val="center"/>
          </w:tcPr>
          <w:p>
            <w:pPr>
              <w:pStyle w:val="TableContents"/>
              <w:spacing w:before="0" w:after="283"/>
              <w:rPr/>
            </w:pPr>
            <w:r>
              <w:rPr/>
              <w:t> </w:t>
            </w:r>
          </w:p>
        </w:tc>
        <w:tc>
          <w:tcPr>
            <w:tcW w:w="108" w:type="dxa"/>
            <w:tcBorders/>
            <w:shd w:fill="FFFFFF" w:val="clear"/>
            <w:vAlign w:val="center"/>
          </w:tcPr>
          <w:p>
            <w:pPr>
              <w:pStyle w:val="TableContents"/>
              <w:spacing w:before="0" w:after="283"/>
              <w:jc w:val="left"/>
              <w:rPr/>
            </w:pPr>
            <w:r>
              <w:rPr/>
              <w:t> </w:t>
            </w:r>
          </w:p>
        </w:tc>
        <w:tc>
          <w:tcPr>
            <w:tcW w:w="1232" w:type="dxa"/>
            <w:tcBorders/>
            <w:shd w:fill="FFFFFF" w:val="clear"/>
            <w:vAlign w:val="center"/>
          </w:tcPr>
          <w:p>
            <w:pPr>
              <w:pStyle w:val="TableContents"/>
              <w:spacing w:before="0" w:after="283"/>
              <w:jc w:val="right"/>
              <w:rPr/>
            </w:pPr>
            <w:r>
              <w:rPr/>
              <w:t>34,832</w:t>
            </w:r>
          </w:p>
        </w:tc>
        <w:tc>
          <w:tcPr>
            <w:tcW w:w="66" w:type="dxa"/>
            <w:tcBorders/>
            <w:shd w:fill="FFFFFF" w:val="clear"/>
            <w:vAlign w:val="center"/>
          </w:tcPr>
          <w:p>
            <w:pPr>
              <w:pStyle w:val="TableContents"/>
              <w:spacing w:before="0" w:after="283"/>
              <w:jc w:val="left"/>
              <w:rPr/>
            </w:pPr>
            <w:r>
              <w:rPr/>
              <w:t> </w:t>
            </w:r>
          </w:p>
        </w:tc>
        <w:tc>
          <w:tcPr>
            <w:tcW w:w="66" w:type="dxa"/>
            <w:tcBorders/>
            <w:shd w:fill="FFFFFF" w:val="clear"/>
            <w:vAlign w:val="center"/>
          </w:tcPr>
          <w:p>
            <w:pPr>
              <w:pStyle w:val="TableContents"/>
              <w:spacing w:before="0" w:after="283"/>
              <w:rPr/>
            </w:pPr>
            <w:r>
              <w:rPr/>
              <w:t> </w:t>
            </w:r>
          </w:p>
        </w:tc>
        <w:tc>
          <w:tcPr>
            <w:tcW w:w="93" w:type="dxa"/>
            <w:tcBorders/>
            <w:shd w:fill="FFFFFF" w:val="clear"/>
            <w:vAlign w:val="center"/>
          </w:tcPr>
          <w:p>
            <w:pPr>
              <w:pStyle w:val="TableContents"/>
              <w:spacing w:before="0" w:after="283"/>
              <w:jc w:val="left"/>
              <w:rPr/>
            </w:pPr>
            <w:r>
              <w:rPr/>
              <w:t> </w:t>
            </w:r>
          </w:p>
        </w:tc>
        <w:tc>
          <w:tcPr>
            <w:tcW w:w="992" w:type="dxa"/>
            <w:tcBorders/>
            <w:shd w:fill="FFFFFF" w:val="clear"/>
            <w:vAlign w:val="center"/>
          </w:tcPr>
          <w:p>
            <w:pPr>
              <w:pStyle w:val="TableContents"/>
              <w:spacing w:before="0" w:after="283"/>
              <w:jc w:val="right"/>
              <w:rPr/>
            </w:pPr>
            <w:r>
              <w:rPr/>
              <w:t>6,713</w:t>
            </w:r>
          </w:p>
        </w:tc>
        <w:tc>
          <w:tcPr>
            <w:tcW w:w="105" w:type="dxa"/>
            <w:tcBorders/>
            <w:shd w:fill="FFFFFF" w:val="clear"/>
            <w:vAlign w:val="center"/>
          </w:tcPr>
          <w:p>
            <w:pPr>
              <w:pStyle w:val="TableContents"/>
              <w:spacing w:before="0" w:after="283"/>
              <w:jc w:val="left"/>
              <w:rPr/>
            </w:pPr>
            <w:r>
              <w:rPr/>
              <w:t> </w:t>
            </w:r>
          </w:p>
        </w:tc>
        <w:tc>
          <w:tcPr>
            <w:tcW w:w="66" w:type="dxa"/>
            <w:tcBorders/>
            <w:shd w:fill="FFFFFF" w:val="clear"/>
            <w:vAlign w:val="center"/>
          </w:tcPr>
          <w:p>
            <w:pPr>
              <w:pStyle w:val="TableContents"/>
              <w:spacing w:before="0" w:after="283"/>
              <w:rPr/>
            </w:pPr>
            <w:r>
              <w:rPr/>
              <w:t> </w:t>
            </w:r>
          </w:p>
        </w:tc>
        <w:tc>
          <w:tcPr>
            <w:tcW w:w="223" w:type="dxa"/>
            <w:tcBorders/>
            <w:shd w:fill="FFFFFF" w:val="clear"/>
            <w:vAlign w:val="center"/>
          </w:tcPr>
          <w:p>
            <w:pPr>
              <w:pStyle w:val="TableContents"/>
              <w:spacing w:before="0" w:after="283"/>
              <w:jc w:val="left"/>
              <w:rPr/>
            </w:pPr>
            <w:r>
              <w:rPr/>
              <w:t> </w:t>
            </w:r>
          </w:p>
        </w:tc>
        <w:tc>
          <w:tcPr>
            <w:tcW w:w="802" w:type="dxa"/>
            <w:tcBorders/>
            <w:shd w:fill="FFFFFF" w:val="clear"/>
            <w:vAlign w:val="center"/>
          </w:tcPr>
          <w:p>
            <w:pPr>
              <w:pStyle w:val="TableContents"/>
              <w:spacing w:before="0" w:after="283"/>
              <w:jc w:val="right"/>
              <w:rPr/>
            </w:pPr>
            <w:r>
              <w:rPr/>
              <w:t>1</w:t>
            </w:r>
          </w:p>
        </w:tc>
        <w:tc>
          <w:tcPr>
            <w:tcW w:w="105" w:type="dxa"/>
            <w:tcBorders/>
            <w:shd w:fill="FFFFFF" w:val="clear"/>
            <w:vAlign w:val="center"/>
          </w:tcPr>
          <w:p>
            <w:pPr>
              <w:pStyle w:val="TableContents"/>
              <w:spacing w:before="0" w:after="283"/>
              <w:jc w:val="left"/>
              <w:rPr/>
            </w:pPr>
            <w:r>
              <w:rPr/>
              <w:t> </w:t>
            </w:r>
          </w:p>
        </w:tc>
        <w:tc>
          <w:tcPr>
            <w:tcW w:w="66" w:type="dxa"/>
            <w:tcBorders/>
            <w:shd w:fill="FFFFFF" w:val="clear"/>
            <w:vAlign w:val="center"/>
          </w:tcPr>
          <w:p>
            <w:pPr>
              <w:pStyle w:val="TableContents"/>
              <w:spacing w:before="0" w:after="283"/>
              <w:rPr/>
            </w:pPr>
            <w:r>
              <w:rPr/>
              <w:t> </w:t>
            </w:r>
          </w:p>
        </w:tc>
        <w:tc>
          <w:tcPr>
            <w:tcW w:w="66" w:type="dxa"/>
            <w:tcBorders/>
            <w:shd w:fill="FFFFFF" w:val="clear"/>
            <w:vAlign w:val="center"/>
          </w:tcPr>
          <w:p>
            <w:pPr>
              <w:pStyle w:val="TableContents"/>
              <w:spacing w:before="0" w:after="283"/>
              <w:jc w:val="left"/>
              <w:rPr/>
            </w:pPr>
            <w:r>
              <w:rPr/>
              <w:t> </w:t>
            </w:r>
          </w:p>
        </w:tc>
        <w:tc>
          <w:tcPr>
            <w:tcW w:w="757" w:type="dxa"/>
            <w:tcBorders/>
            <w:shd w:fill="FFFFFF" w:val="clear"/>
            <w:vAlign w:val="center"/>
          </w:tcPr>
          <w:p>
            <w:pPr>
              <w:pStyle w:val="TableContents"/>
              <w:spacing w:before="0" w:after="283"/>
              <w:jc w:val="right"/>
              <w:rPr/>
            </w:pPr>
            <w:r>
              <w:rPr/>
              <w:t>72,058</w:t>
            </w:r>
          </w:p>
        </w:tc>
        <w:tc>
          <w:tcPr>
            <w:tcW w:w="262" w:type="dxa"/>
            <w:tcBorders/>
            <w:shd w:fill="FFFFFF" w:val="clear"/>
            <w:vAlign w:val="center"/>
          </w:tcPr>
          <w:p>
            <w:pPr>
              <w:pStyle w:val="TableContents"/>
              <w:spacing w:before="0" w:after="283"/>
              <w:ind w:left="0" w:right="0" w:firstLine="187"/>
              <w:jc w:val="left"/>
              <w:rPr/>
            </w:pPr>
            <w:r>
              <w:rPr/>
              <w:t> </w:t>
            </w:r>
          </w:p>
        </w:tc>
      </w:tr>
      <w:tr>
        <w:trPr/>
        <w:tc>
          <w:tcPr>
            <w:tcW w:w="3580" w:type="dxa"/>
            <w:tcBorders/>
            <w:shd w:fill="CCEEFF" w:val="clear"/>
            <w:vAlign w:val="center"/>
          </w:tcPr>
          <w:p>
            <w:pPr>
              <w:pStyle w:val="TableContents"/>
              <w:spacing w:before="0" w:after="283"/>
              <w:jc w:val="left"/>
              <w:rPr/>
            </w:pPr>
            <w:r>
              <w:rPr/>
              <w:t>Specific allowance</w:t>
            </w:r>
          </w:p>
        </w:tc>
        <w:tc>
          <w:tcPr>
            <w:tcW w:w="60" w:type="dxa"/>
            <w:tcBorders/>
            <w:shd w:fill="CCEEFF" w:val="clear"/>
            <w:vAlign w:val="center"/>
          </w:tcPr>
          <w:p>
            <w:pPr>
              <w:pStyle w:val="TableContents"/>
              <w:spacing w:before="0" w:after="283"/>
              <w:rPr/>
            </w:pPr>
            <w:r>
              <w:rPr/>
              <w:t> </w:t>
            </w:r>
          </w:p>
        </w:tc>
        <w:tc>
          <w:tcPr>
            <w:tcW w:w="111"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274"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105" w:type="dxa"/>
            <w:tcBorders/>
            <w:shd w:fill="CCEEFF" w:val="clear"/>
            <w:vAlign w:val="center"/>
          </w:tcPr>
          <w:p>
            <w:pPr>
              <w:pStyle w:val="TableContents"/>
              <w:spacing w:before="0" w:after="283"/>
              <w:jc w:val="left"/>
              <w:rPr/>
            </w:pPr>
            <w:r>
              <w:rPr/>
              <w:t> </w:t>
            </w:r>
          </w:p>
        </w:tc>
        <w:tc>
          <w:tcPr>
            <w:tcW w:w="66" w:type="dxa"/>
            <w:tcBorders/>
            <w:shd w:fill="CCEEFF" w:val="clear"/>
            <w:vAlign w:val="center"/>
          </w:tcPr>
          <w:p>
            <w:pPr>
              <w:pStyle w:val="TableContents"/>
              <w:spacing w:before="0" w:after="283"/>
              <w:rPr/>
            </w:pPr>
            <w:r>
              <w:rPr/>
              <w:t> </w:t>
            </w:r>
          </w:p>
        </w:tc>
        <w:tc>
          <w:tcPr>
            <w:tcW w:w="108"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232"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66" w:type="dxa"/>
            <w:tcBorders/>
            <w:shd w:fill="CCEEFF" w:val="clear"/>
            <w:vAlign w:val="center"/>
          </w:tcPr>
          <w:p>
            <w:pPr>
              <w:pStyle w:val="TableContents"/>
              <w:spacing w:before="0" w:after="283"/>
              <w:jc w:val="left"/>
              <w:rPr/>
            </w:pPr>
            <w:r>
              <w:rPr/>
              <w:t> </w:t>
            </w:r>
          </w:p>
        </w:tc>
        <w:tc>
          <w:tcPr>
            <w:tcW w:w="66" w:type="dxa"/>
            <w:tcBorders/>
            <w:shd w:fill="CCEEFF" w:val="clear"/>
            <w:vAlign w:val="center"/>
          </w:tcPr>
          <w:p>
            <w:pPr>
              <w:pStyle w:val="TableContents"/>
              <w:spacing w:before="0" w:after="283"/>
              <w:rPr/>
            </w:pPr>
            <w:r>
              <w:rPr/>
              <w:t> </w:t>
            </w:r>
          </w:p>
        </w:tc>
        <w:tc>
          <w:tcPr>
            <w:tcW w:w="93"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992"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105" w:type="dxa"/>
            <w:tcBorders/>
            <w:shd w:fill="CCEEFF" w:val="clear"/>
            <w:vAlign w:val="center"/>
          </w:tcPr>
          <w:p>
            <w:pPr>
              <w:pStyle w:val="TableContents"/>
              <w:spacing w:before="0" w:after="283"/>
              <w:jc w:val="left"/>
              <w:rPr/>
            </w:pPr>
            <w:r>
              <w:rPr/>
              <w:t> </w:t>
            </w:r>
          </w:p>
        </w:tc>
        <w:tc>
          <w:tcPr>
            <w:tcW w:w="66" w:type="dxa"/>
            <w:tcBorders/>
            <w:shd w:fill="CCEEFF" w:val="clear"/>
            <w:vAlign w:val="center"/>
          </w:tcPr>
          <w:p>
            <w:pPr>
              <w:pStyle w:val="TableContents"/>
              <w:spacing w:before="0" w:after="283"/>
              <w:rPr/>
            </w:pPr>
            <w:r>
              <w:rPr/>
              <w:t> </w:t>
            </w:r>
          </w:p>
        </w:tc>
        <w:tc>
          <w:tcPr>
            <w:tcW w:w="223"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02"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105" w:type="dxa"/>
            <w:tcBorders/>
            <w:shd w:fill="CCEEFF" w:val="clear"/>
            <w:vAlign w:val="center"/>
          </w:tcPr>
          <w:p>
            <w:pPr>
              <w:pStyle w:val="TableContents"/>
              <w:spacing w:before="0" w:after="283"/>
              <w:jc w:val="left"/>
              <w:rPr/>
            </w:pPr>
            <w:r>
              <w:rPr/>
              <w:t> </w:t>
            </w:r>
          </w:p>
        </w:tc>
        <w:tc>
          <w:tcPr>
            <w:tcW w:w="66" w:type="dxa"/>
            <w:tcBorders/>
            <w:shd w:fill="CCEEFF" w:val="clear"/>
            <w:vAlign w:val="center"/>
          </w:tcPr>
          <w:p>
            <w:pPr>
              <w:pStyle w:val="TableContents"/>
              <w:spacing w:before="0" w:after="283"/>
              <w:rPr/>
            </w:pPr>
            <w:r>
              <w:rPr/>
              <w:t> </w:t>
            </w:r>
          </w:p>
        </w:tc>
        <w:tc>
          <w:tcPr>
            <w:tcW w:w="66"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757"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262" w:type="dxa"/>
            <w:tcBorders/>
            <w:shd w:fill="CCEEFF" w:val="clear"/>
            <w:vAlign w:val="center"/>
          </w:tcPr>
          <w:p>
            <w:pPr>
              <w:pStyle w:val="TableContents"/>
              <w:spacing w:before="0" w:after="283"/>
              <w:ind w:left="0" w:right="0" w:firstLine="187"/>
              <w:jc w:val="left"/>
              <w:rPr/>
            </w:pPr>
            <w:r>
              <w:rPr/>
              <w:t> </w:t>
            </w:r>
          </w:p>
        </w:tc>
      </w:tr>
      <w:tr>
        <w:trPr/>
        <w:tc>
          <w:tcPr>
            <w:tcW w:w="3580" w:type="dxa"/>
            <w:tcBorders/>
            <w:shd w:fill="FFFFFF" w:val="clear"/>
            <w:vAlign w:val="center"/>
          </w:tcPr>
          <w:p>
            <w:pPr>
              <w:pStyle w:val="TableContents"/>
              <w:spacing w:before="0" w:after="283"/>
              <w:jc w:val="left"/>
              <w:rPr/>
            </w:pPr>
            <w:r>
              <w:rPr/>
              <w:t>Total allowance for loan losses</w:t>
            </w:r>
          </w:p>
        </w:tc>
        <w:tc>
          <w:tcPr>
            <w:tcW w:w="60" w:type="dxa"/>
            <w:tcBorders/>
            <w:shd w:fill="FFFFFF" w:val="clear"/>
            <w:vAlign w:val="center"/>
          </w:tcPr>
          <w:p>
            <w:pPr>
              <w:pStyle w:val="TableContents"/>
              <w:spacing w:before="0" w:after="283"/>
              <w:rPr/>
            </w:pPr>
            <w:r>
              <w:rPr/>
              <w:t> </w:t>
            </w:r>
          </w:p>
        </w:tc>
        <w:tc>
          <w:tcPr>
            <w:tcW w:w="111"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274" w:type="dxa"/>
            <w:tcBorders>
              <w:bottom w:val="double" w:sz="6" w:space="0" w:color="000000"/>
            </w:tcBorders>
            <w:shd w:fill="FFFFFF" w:val="clear"/>
            <w:tcMar>
              <w:bottom w:w="28" w:type="dxa"/>
            </w:tcMar>
            <w:vAlign w:val="center"/>
          </w:tcPr>
          <w:p>
            <w:pPr>
              <w:pStyle w:val="TableContents"/>
              <w:spacing w:before="0" w:after="283"/>
              <w:jc w:val="right"/>
              <w:rPr/>
            </w:pPr>
            <w:r>
              <w:rPr/>
              <w:t>30,512</w:t>
            </w:r>
          </w:p>
        </w:tc>
        <w:tc>
          <w:tcPr>
            <w:tcW w:w="105" w:type="dxa"/>
            <w:tcBorders/>
            <w:shd w:fill="FFFFFF" w:val="clear"/>
            <w:vAlign w:val="center"/>
          </w:tcPr>
          <w:p>
            <w:pPr>
              <w:pStyle w:val="TableContents"/>
              <w:spacing w:before="0" w:after="283"/>
              <w:jc w:val="left"/>
              <w:rPr/>
            </w:pPr>
            <w:r>
              <w:rPr/>
              <w:t> </w:t>
            </w:r>
          </w:p>
        </w:tc>
        <w:tc>
          <w:tcPr>
            <w:tcW w:w="66" w:type="dxa"/>
            <w:tcBorders/>
            <w:shd w:fill="FFFFFF" w:val="clear"/>
            <w:vAlign w:val="center"/>
          </w:tcPr>
          <w:p>
            <w:pPr>
              <w:pStyle w:val="TableContents"/>
              <w:spacing w:before="0" w:after="283"/>
              <w:rPr/>
            </w:pPr>
            <w:r>
              <w:rPr/>
              <w:t> </w:t>
            </w:r>
          </w:p>
        </w:tc>
        <w:tc>
          <w:tcPr>
            <w:tcW w:w="108"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232" w:type="dxa"/>
            <w:tcBorders>
              <w:bottom w:val="double" w:sz="6" w:space="0" w:color="000000"/>
            </w:tcBorders>
            <w:shd w:fill="FFFFFF" w:val="clear"/>
            <w:tcMar>
              <w:bottom w:w="28" w:type="dxa"/>
            </w:tcMar>
            <w:vAlign w:val="center"/>
          </w:tcPr>
          <w:p>
            <w:pPr>
              <w:pStyle w:val="TableContents"/>
              <w:spacing w:before="0" w:after="283"/>
              <w:jc w:val="right"/>
              <w:rPr/>
            </w:pPr>
            <w:r>
              <w:rPr/>
              <w:t>34,832</w:t>
            </w:r>
          </w:p>
        </w:tc>
        <w:tc>
          <w:tcPr>
            <w:tcW w:w="66" w:type="dxa"/>
            <w:tcBorders/>
            <w:shd w:fill="FFFFFF" w:val="clear"/>
            <w:vAlign w:val="center"/>
          </w:tcPr>
          <w:p>
            <w:pPr>
              <w:pStyle w:val="TableContents"/>
              <w:spacing w:before="0" w:after="283"/>
              <w:jc w:val="left"/>
              <w:rPr/>
            </w:pPr>
            <w:r>
              <w:rPr/>
              <w:t> </w:t>
            </w:r>
          </w:p>
        </w:tc>
        <w:tc>
          <w:tcPr>
            <w:tcW w:w="66" w:type="dxa"/>
            <w:tcBorders/>
            <w:shd w:fill="FFFFFF" w:val="clear"/>
            <w:vAlign w:val="center"/>
          </w:tcPr>
          <w:p>
            <w:pPr>
              <w:pStyle w:val="TableContents"/>
              <w:spacing w:before="0" w:after="283"/>
              <w:rPr/>
            </w:pPr>
            <w:r>
              <w:rPr/>
              <w:t> </w:t>
            </w:r>
          </w:p>
        </w:tc>
        <w:tc>
          <w:tcPr>
            <w:tcW w:w="93"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992" w:type="dxa"/>
            <w:tcBorders>
              <w:bottom w:val="double" w:sz="6" w:space="0" w:color="000000"/>
            </w:tcBorders>
            <w:shd w:fill="FFFFFF" w:val="clear"/>
            <w:tcMar>
              <w:bottom w:w="28" w:type="dxa"/>
            </w:tcMar>
            <w:vAlign w:val="center"/>
          </w:tcPr>
          <w:p>
            <w:pPr>
              <w:pStyle w:val="TableContents"/>
              <w:spacing w:before="0" w:after="283"/>
              <w:jc w:val="right"/>
              <w:rPr/>
            </w:pPr>
            <w:r>
              <w:rPr/>
              <w:t>6,713</w:t>
            </w:r>
          </w:p>
        </w:tc>
        <w:tc>
          <w:tcPr>
            <w:tcW w:w="105" w:type="dxa"/>
            <w:tcBorders/>
            <w:shd w:fill="FFFFFF" w:val="clear"/>
            <w:vAlign w:val="center"/>
          </w:tcPr>
          <w:p>
            <w:pPr>
              <w:pStyle w:val="TableContents"/>
              <w:spacing w:before="0" w:after="283"/>
              <w:jc w:val="left"/>
              <w:rPr/>
            </w:pPr>
            <w:r>
              <w:rPr/>
              <w:t> </w:t>
            </w:r>
          </w:p>
        </w:tc>
        <w:tc>
          <w:tcPr>
            <w:tcW w:w="66" w:type="dxa"/>
            <w:tcBorders/>
            <w:shd w:fill="FFFFFF" w:val="clear"/>
            <w:vAlign w:val="center"/>
          </w:tcPr>
          <w:p>
            <w:pPr>
              <w:pStyle w:val="TableContents"/>
              <w:spacing w:before="0" w:after="283"/>
              <w:rPr/>
            </w:pPr>
            <w:r>
              <w:rPr/>
              <w:t> </w:t>
            </w:r>
          </w:p>
        </w:tc>
        <w:tc>
          <w:tcPr>
            <w:tcW w:w="223"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802" w:type="dxa"/>
            <w:tcBorders>
              <w:bottom w:val="double" w:sz="6" w:space="0" w:color="000000"/>
            </w:tcBorders>
            <w:shd w:fill="FFFFFF" w:val="clear"/>
            <w:tcMar>
              <w:bottom w:w="28" w:type="dxa"/>
            </w:tcMar>
            <w:vAlign w:val="center"/>
          </w:tcPr>
          <w:p>
            <w:pPr>
              <w:pStyle w:val="TableContents"/>
              <w:spacing w:before="0" w:after="283"/>
              <w:jc w:val="right"/>
              <w:rPr/>
            </w:pPr>
            <w:r>
              <w:rPr/>
              <w:t>1</w:t>
            </w:r>
          </w:p>
        </w:tc>
        <w:tc>
          <w:tcPr>
            <w:tcW w:w="105" w:type="dxa"/>
            <w:tcBorders/>
            <w:shd w:fill="FFFFFF" w:val="clear"/>
            <w:vAlign w:val="center"/>
          </w:tcPr>
          <w:p>
            <w:pPr>
              <w:pStyle w:val="TableContents"/>
              <w:spacing w:before="0" w:after="283"/>
              <w:jc w:val="left"/>
              <w:rPr/>
            </w:pPr>
            <w:r>
              <w:rPr/>
              <w:t> </w:t>
            </w:r>
          </w:p>
        </w:tc>
        <w:tc>
          <w:tcPr>
            <w:tcW w:w="66" w:type="dxa"/>
            <w:tcBorders/>
            <w:shd w:fill="FFFFFF" w:val="clear"/>
            <w:vAlign w:val="center"/>
          </w:tcPr>
          <w:p>
            <w:pPr>
              <w:pStyle w:val="TableContents"/>
              <w:spacing w:before="0" w:after="283"/>
              <w:rPr/>
            </w:pPr>
            <w:r>
              <w:rPr/>
              <w:t> </w:t>
            </w:r>
          </w:p>
        </w:tc>
        <w:tc>
          <w:tcPr>
            <w:tcW w:w="66"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757" w:type="dxa"/>
            <w:tcBorders>
              <w:bottom w:val="double" w:sz="6" w:space="0" w:color="000000"/>
            </w:tcBorders>
            <w:shd w:fill="FFFFFF" w:val="clear"/>
            <w:tcMar>
              <w:bottom w:w="28" w:type="dxa"/>
            </w:tcMar>
            <w:vAlign w:val="center"/>
          </w:tcPr>
          <w:p>
            <w:pPr>
              <w:pStyle w:val="TableContents"/>
              <w:spacing w:before="0" w:after="283"/>
              <w:jc w:val="right"/>
              <w:rPr/>
            </w:pPr>
            <w:r>
              <w:rPr/>
              <w:t>72,058</w:t>
            </w:r>
          </w:p>
        </w:tc>
        <w:tc>
          <w:tcPr>
            <w:tcW w:w="262" w:type="dxa"/>
            <w:tcBorders/>
            <w:shd w:fill="FFFFFF" w:val="clear"/>
            <w:vAlign w:val="center"/>
          </w:tcPr>
          <w:p>
            <w:pPr>
              <w:pStyle w:val="TableContents"/>
              <w:spacing w:before="0" w:after="283"/>
              <w:jc w:val="left"/>
              <w:rPr/>
            </w:pPr>
            <w:r>
              <w:rPr/>
              <w:t> </w:t>
            </w:r>
          </w:p>
        </w:tc>
      </w:tr>
    </w:tbl>
    <w:p>
      <w:pPr>
        <w:pStyle w:val="TextBody"/>
        <w:spacing w:before="0" w:after="0"/>
        <w:ind w:left="360" w:right="0" w:hanging="0"/>
        <w:jc w:val="both"/>
        <w:rPr>
          <w:caps w:val="false"/>
          <w:smallCaps w:val="false"/>
        </w:rPr>
      </w:pPr>
      <w:r>
        <w:rPr>
          <w:caps w:val="false"/>
          <w:smallCaps w:val="false"/>
        </w:rPr>
        <w:t> </w:t>
      </w:r>
    </w:p>
    <w:tbl>
      <w:tblPr>
        <w:tblW w:w="10205" w:type="dxa"/>
        <w:jc w:val="left"/>
        <w:tblInd w:w="0" w:type="dxa"/>
        <w:tblCellMar>
          <w:top w:w="0" w:type="dxa"/>
          <w:left w:w="0" w:type="dxa"/>
          <w:bottom w:w="0" w:type="dxa"/>
          <w:right w:w="0" w:type="dxa"/>
        </w:tblCellMar>
      </w:tblPr>
      <w:tblGrid>
        <w:gridCol w:w="3831"/>
        <w:gridCol w:w="60"/>
        <w:gridCol w:w="111"/>
        <w:gridCol w:w="1274"/>
        <w:gridCol w:w="63"/>
        <w:gridCol w:w="63"/>
        <w:gridCol w:w="107"/>
        <w:gridCol w:w="1233"/>
        <w:gridCol w:w="100"/>
        <w:gridCol w:w="63"/>
        <w:gridCol w:w="87"/>
        <w:gridCol w:w="998"/>
        <w:gridCol w:w="100"/>
        <w:gridCol w:w="63"/>
        <w:gridCol w:w="222"/>
        <w:gridCol w:w="803"/>
        <w:gridCol w:w="100"/>
        <w:gridCol w:w="63"/>
        <w:gridCol w:w="63"/>
        <w:gridCol w:w="726"/>
        <w:gridCol w:w="75"/>
      </w:tblGrid>
      <w:tr>
        <w:trPr/>
        <w:tc>
          <w:tcPr>
            <w:tcW w:w="3831" w:type="dxa"/>
            <w:tcBorders/>
            <w:shd w:fill="auto" w:val="clear"/>
            <w:vAlign w:val="center"/>
          </w:tcPr>
          <w:p>
            <w:pPr>
              <w:pStyle w:val="TableContents"/>
              <w:spacing w:before="0" w:after="283"/>
              <w:rPr>
                <w:i/>
              </w:rPr>
            </w:pPr>
            <w:r>
              <w:rPr>
                <w:i/>
              </w:rPr>
              <w:t>(In thousands of US$)</w:t>
            </w:r>
          </w:p>
        </w:tc>
        <w:tc>
          <w:tcPr>
            <w:tcW w:w="60" w:type="dxa"/>
            <w:tcBorders/>
            <w:shd w:fill="auto" w:val="clear"/>
            <w:vAlign w:val="center"/>
          </w:tcPr>
          <w:p>
            <w:pPr>
              <w:pStyle w:val="TableContents"/>
              <w:spacing w:before="0" w:after="283"/>
              <w:rPr/>
            </w:pPr>
            <w:r>
              <w:rPr/>
              <w:t> </w:t>
            </w:r>
          </w:p>
        </w:tc>
        <w:tc>
          <w:tcPr>
            <w:tcW w:w="6239" w:type="dxa"/>
            <w:gridSpan w:val="18"/>
            <w:tcBorders>
              <w:bottom w:val="single" w:sz="8" w:space="0" w:color="000000"/>
            </w:tcBorders>
            <w:shd w:fill="auto" w:val="clear"/>
            <w:tcMar>
              <w:bottom w:w="28" w:type="dxa"/>
            </w:tcMar>
            <w:vAlign w:val="center"/>
          </w:tcPr>
          <w:p>
            <w:pPr>
              <w:pStyle w:val="TableContents"/>
              <w:spacing w:before="0" w:after="283"/>
              <w:jc w:val="center"/>
              <w:rPr>
                <w:b/>
              </w:rPr>
            </w:pPr>
            <w:r>
              <w:rPr>
                <w:b/>
              </w:rPr>
              <w:t>Nine months ended September 30, 2014</w:t>
            </w:r>
          </w:p>
        </w:tc>
        <w:tc>
          <w:tcPr>
            <w:tcW w:w="75" w:type="dxa"/>
            <w:tcBorders/>
            <w:shd w:fill="auto" w:val="clear"/>
            <w:vAlign w:val="center"/>
          </w:tcPr>
          <w:p>
            <w:pPr>
              <w:pStyle w:val="TableContents"/>
              <w:spacing w:before="0" w:after="283"/>
              <w:rPr/>
            </w:pPr>
            <w:r>
              <w:rPr/>
              <w:t> </w:t>
            </w:r>
          </w:p>
        </w:tc>
      </w:tr>
      <w:tr>
        <w:trPr/>
        <w:tc>
          <w:tcPr>
            <w:tcW w:w="3831"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38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Corporations</w:t>
            </w:r>
          </w:p>
        </w:tc>
        <w:tc>
          <w:tcPr>
            <w:tcW w:w="63" w:type="dxa"/>
            <w:tcBorders/>
            <w:shd w:fill="auto" w:val="clear"/>
            <w:vAlign w:val="center"/>
          </w:tcPr>
          <w:p>
            <w:pPr>
              <w:pStyle w:val="TableContents"/>
              <w:spacing w:before="0" w:after="283"/>
              <w:rPr/>
            </w:pPr>
            <w:r>
              <w:rPr/>
              <w:t> </w:t>
            </w:r>
          </w:p>
        </w:tc>
        <w:tc>
          <w:tcPr>
            <w:tcW w:w="63" w:type="dxa"/>
            <w:tcBorders/>
            <w:shd w:fill="auto" w:val="clear"/>
            <w:vAlign w:val="center"/>
          </w:tcPr>
          <w:p>
            <w:pPr>
              <w:pStyle w:val="TableContents"/>
              <w:spacing w:before="0" w:after="283"/>
              <w:rPr/>
            </w:pPr>
            <w:r>
              <w:rPr/>
              <w:t> </w:t>
            </w:r>
          </w:p>
        </w:tc>
        <w:tc>
          <w:tcPr>
            <w:tcW w:w="134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Banking and</w:t>
              <w:br/>
              <w:t>financial</w:t>
              <w:br/>
              <w:t>institutions</w:t>
            </w:r>
          </w:p>
        </w:tc>
        <w:tc>
          <w:tcPr>
            <w:tcW w:w="100" w:type="dxa"/>
            <w:tcBorders/>
            <w:shd w:fill="auto" w:val="clear"/>
            <w:vAlign w:val="center"/>
          </w:tcPr>
          <w:p>
            <w:pPr>
              <w:pStyle w:val="TableContents"/>
              <w:spacing w:before="0" w:after="283"/>
              <w:rPr/>
            </w:pPr>
            <w:r>
              <w:rPr/>
              <w:t> </w:t>
            </w:r>
          </w:p>
        </w:tc>
        <w:tc>
          <w:tcPr>
            <w:tcW w:w="63" w:type="dxa"/>
            <w:tcBorders/>
            <w:shd w:fill="auto" w:val="clear"/>
            <w:vAlign w:val="center"/>
          </w:tcPr>
          <w:p>
            <w:pPr>
              <w:pStyle w:val="TableContents"/>
              <w:spacing w:before="0" w:after="283"/>
              <w:rPr/>
            </w:pPr>
            <w:r>
              <w:rPr/>
              <w:t> </w:t>
            </w:r>
          </w:p>
        </w:tc>
        <w:tc>
          <w:tcPr>
            <w:tcW w:w="108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Middle-</w:t>
              <w:br/>
              <w:t>market</w:t>
              <w:br/>
              <w:t>companies</w:t>
            </w:r>
          </w:p>
        </w:tc>
        <w:tc>
          <w:tcPr>
            <w:tcW w:w="100" w:type="dxa"/>
            <w:tcBorders/>
            <w:shd w:fill="auto" w:val="clear"/>
            <w:vAlign w:val="center"/>
          </w:tcPr>
          <w:p>
            <w:pPr>
              <w:pStyle w:val="TableContents"/>
              <w:spacing w:before="0" w:after="283"/>
              <w:rPr/>
            </w:pPr>
            <w:r>
              <w:rPr/>
              <w:t> </w:t>
            </w:r>
          </w:p>
        </w:tc>
        <w:tc>
          <w:tcPr>
            <w:tcW w:w="63" w:type="dxa"/>
            <w:tcBorders/>
            <w:shd w:fill="auto" w:val="clear"/>
            <w:vAlign w:val="center"/>
          </w:tcPr>
          <w:p>
            <w:pPr>
              <w:pStyle w:val="TableContents"/>
              <w:spacing w:before="0" w:after="283"/>
              <w:rPr/>
            </w:pPr>
            <w:r>
              <w:rPr/>
              <w:t> </w:t>
            </w:r>
          </w:p>
        </w:tc>
        <w:tc>
          <w:tcPr>
            <w:tcW w:w="102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Sovereign</w:t>
            </w:r>
          </w:p>
        </w:tc>
        <w:tc>
          <w:tcPr>
            <w:tcW w:w="100" w:type="dxa"/>
            <w:tcBorders/>
            <w:shd w:fill="auto" w:val="clear"/>
            <w:vAlign w:val="center"/>
          </w:tcPr>
          <w:p>
            <w:pPr>
              <w:pStyle w:val="TableContents"/>
              <w:spacing w:before="0" w:after="283"/>
              <w:rPr/>
            </w:pPr>
            <w:r>
              <w:rPr/>
              <w:t> </w:t>
            </w:r>
          </w:p>
        </w:tc>
        <w:tc>
          <w:tcPr>
            <w:tcW w:w="63" w:type="dxa"/>
            <w:tcBorders/>
            <w:shd w:fill="auto" w:val="clear"/>
            <w:vAlign w:val="center"/>
          </w:tcPr>
          <w:p>
            <w:pPr>
              <w:pStyle w:val="TableContents"/>
              <w:spacing w:before="0" w:after="283"/>
              <w:rPr/>
            </w:pPr>
            <w:r>
              <w:rPr/>
              <w:t> </w:t>
            </w:r>
          </w:p>
        </w:tc>
        <w:tc>
          <w:tcPr>
            <w:tcW w:w="789"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Total</w:t>
            </w:r>
          </w:p>
        </w:tc>
        <w:tc>
          <w:tcPr>
            <w:tcW w:w="75" w:type="dxa"/>
            <w:tcBorders/>
            <w:shd w:fill="auto" w:val="clear"/>
            <w:vAlign w:val="center"/>
          </w:tcPr>
          <w:p>
            <w:pPr>
              <w:pStyle w:val="TableContents"/>
              <w:spacing w:before="0" w:after="283"/>
              <w:rPr/>
            </w:pPr>
            <w:r>
              <w:rPr/>
              <w:t> </w:t>
            </w:r>
          </w:p>
        </w:tc>
      </w:tr>
      <w:tr>
        <w:trPr/>
        <w:tc>
          <w:tcPr>
            <w:tcW w:w="3831" w:type="dxa"/>
            <w:tcBorders/>
            <w:shd w:fill="CCEEFF" w:val="clear"/>
            <w:vAlign w:val="center"/>
          </w:tcPr>
          <w:p>
            <w:pPr>
              <w:pStyle w:val="TableContents"/>
              <w:spacing w:before="0" w:after="283"/>
              <w:jc w:val="left"/>
              <w:rPr/>
            </w:pPr>
            <w:r>
              <w:rPr/>
              <w:t>Balance at beginning of the period</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1274" w:type="dxa"/>
            <w:tcBorders/>
            <w:shd w:fill="CCEEFF" w:val="clear"/>
            <w:vAlign w:val="center"/>
          </w:tcPr>
          <w:p>
            <w:pPr>
              <w:pStyle w:val="TableContents"/>
              <w:spacing w:before="0" w:after="283"/>
              <w:jc w:val="right"/>
              <w:rPr/>
            </w:pPr>
            <w:r>
              <w:rPr/>
              <w:t>31,516</w:t>
            </w:r>
          </w:p>
        </w:tc>
        <w:tc>
          <w:tcPr>
            <w:tcW w:w="63"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107" w:type="dxa"/>
            <w:tcBorders/>
            <w:shd w:fill="CCEEFF" w:val="clear"/>
            <w:vAlign w:val="center"/>
          </w:tcPr>
          <w:p>
            <w:pPr>
              <w:pStyle w:val="TableContents"/>
              <w:spacing w:before="0" w:after="283"/>
              <w:jc w:val="left"/>
              <w:rPr/>
            </w:pPr>
            <w:r>
              <w:rPr/>
              <w:t> </w:t>
            </w:r>
          </w:p>
        </w:tc>
        <w:tc>
          <w:tcPr>
            <w:tcW w:w="1233" w:type="dxa"/>
            <w:tcBorders/>
            <w:shd w:fill="CCEEFF" w:val="clear"/>
            <w:vAlign w:val="center"/>
          </w:tcPr>
          <w:p>
            <w:pPr>
              <w:pStyle w:val="TableContents"/>
              <w:spacing w:before="0" w:after="283"/>
              <w:jc w:val="right"/>
              <w:rPr/>
            </w:pPr>
            <w:r>
              <w:rPr/>
              <w:t>30,865</w:t>
            </w:r>
          </w:p>
        </w:tc>
        <w:tc>
          <w:tcPr>
            <w:tcW w:w="100"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87" w:type="dxa"/>
            <w:tcBorders/>
            <w:shd w:fill="CCEEFF" w:val="clear"/>
            <w:vAlign w:val="center"/>
          </w:tcPr>
          <w:p>
            <w:pPr>
              <w:pStyle w:val="TableContents"/>
              <w:spacing w:before="0" w:after="283"/>
              <w:jc w:val="left"/>
              <w:rPr/>
            </w:pPr>
            <w:r>
              <w:rPr/>
              <w:t> </w:t>
            </w:r>
          </w:p>
        </w:tc>
        <w:tc>
          <w:tcPr>
            <w:tcW w:w="998" w:type="dxa"/>
            <w:tcBorders/>
            <w:shd w:fill="CCEEFF" w:val="clear"/>
            <w:vAlign w:val="center"/>
          </w:tcPr>
          <w:p>
            <w:pPr>
              <w:pStyle w:val="TableContents"/>
              <w:spacing w:before="0" w:after="283"/>
              <w:jc w:val="right"/>
              <w:rPr/>
            </w:pPr>
            <w:r>
              <w:rPr/>
              <w:t>10,369</w:t>
            </w:r>
          </w:p>
        </w:tc>
        <w:tc>
          <w:tcPr>
            <w:tcW w:w="100"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222" w:type="dxa"/>
            <w:tcBorders/>
            <w:shd w:fill="CCEEFF" w:val="clear"/>
            <w:vAlign w:val="center"/>
          </w:tcPr>
          <w:p>
            <w:pPr>
              <w:pStyle w:val="TableContents"/>
              <w:spacing w:before="0" w:after="283"/>
              <w:jc w:val="left"/>
              <w:rPr/>
            </w:pPr>
            <w:r>
              <w:rPr/>
              <w:t> </w:t>
            </w:r>
          </w:p>
        </w:tc>
        <w:tc>
          <w:tcPr>
            <w:tcW w:w="803" w:type="dxa"/>
            <w:tcBorders/>
            <w:shd w:fill="CCEEFF" w:val="clear"/>
            <w:vAlign w:val="center"/>
          </w:tcPr>
          <w:p>
            <w:pPr>
              <w:pStyle w:val="TableContents"/>
              <w:spacing w:before="0" w:after="283"/>
              <w:jc w:val="right"/>
              <w:rPr/>
            </w:pPr>
            <w:r>
              <w:rPr/>
              <w:t>1</w:t>
            </w:r>
          </w:p>
        </w:tc>
        <w:tc>
          <w:tcPr>
            <w:tcW w:w="100"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63" w:type="dxa"/>
            <w:tcBorders/>
            <w:shd w:fill="CCEEFF" w:val="clear"/>
            <w:vAlign w:val="center"/>
          </w:tcPr>
          <w:p>
            <w:pPr>
              <w:pStyle w:val="TableContents"/>
              <w:spacing w:before="0" w:after="283"/>
              <w:jc w:val="left"/>
              <w:rPr/>
            </w:pPr>
            <w:r>
              <w:rPr/>
              <w:t> </w:t>
            </w:r>
          </w:p>
        </w:tc>
        <w:tc>
          <w:tcPr>
            <w:tcW w:w="726" w:type="dxa"/>
            <w:tcBorders/>
            <w:shd w:fill="CCEEFF" w:val="clear"/>
            <w:vAlign w:val="center"/>
          </w:tcPr>
          <w:p>
            <w:pPr>
              <w:pStyle w:val="TableContents"/>
              <w:spacing w:before="0" w:after="283"/>
              <w:jc w:val="right"/>
              <w:rPr/>
            </w:pPr>
            <w:r>
              <w:rPr/>
              <w:t>72,751</w:t>
            </w:r>
          </w:p>
        </w:tc>
        <w:tc>
          <w:tcPr>
            <w:tcW w:w="75" w:type="dxa"/>
            <w:tcBorders/>
            <w:shd w:fill="CCEEFF" w:val="clear"/>
            <w:vAlign w:val="center"/>
          </w:tcPr>
          <w:p>
            <w:pPr>
              <w:pStyle w:val="TableContents"/>
              <w:spacing w:before="0" w:after="283"/>
              <w:jc w:val="left"/>
              <w:rPr/>
            </w:pPr>
            <w:r>
              <w:rPr/>
              <w:t> </w:t>
            </w:r>
          </w:p>
        </w:tc>
      </w:tr>
      <w:tr>
        <w:trPr/>
        <w:tc>
          <w:tcPr>
            <w:tcW w:w="3831" w:type="dxa"/>
            <w:tcBorders/>
            <w:shd w:fill="FFFFFF" w:val="clear"/>
            <w:vAlign w:val="center"/>
          </w:tcPr>
          <w:p>
            <w:pPr>
              <w:pStyle w:val="TableContents"/>
              <w:spacing w:before="0" w:after="283"/>
              <w:jc w:val="left"/>
              <w:rPr/>
            </w:pPr>
            <w:r>
              <w:rPr/>
              <w:t>Provision (reversal of provision) for loan losses</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1274" w:type="dxa"/>
            <w:tcBorders/>
            <w:shd w:fill="FFFFFF" w:val="clear"/>
            <w:vAlign w:val="center"/>
          </w:tcPr>
          <w:p>
            <w:pPr>
              <w:pStyle w:val="TableContents"/>
              <w:spacing w:before="0" w:after="283"/>
              <w:jc w:val="right"/>
              <w:rPr/>
            </w:pPr>
            <w:r>
              <w:rPr/>
              <w:t>14,734</w:t>
            </w:r>
          </w:p>
        </w:tc>
        <w:tc>
          <w:tcPr>
            <w:tcW w:w="63" w:type="dxa"/>
            <w:tcBorders/>
            <w:shd w:fill="FFFFFF" w:val="clear"/>
            <w:vAlign w:val="center"/>
          </w:tcPr>
          <w:p>
            <w:pPr>
              <w:pStyle w:val="TableContents"/>
              <w:spacing w:before="0" w:after="283"/>
              <w:jc w:val="left"/>
              <w:rPr/>
            </w:pPr>
            <w:r>
              <w:rPr/>
              <w:t> </w:t>
            </w:r>
          </w:p>
        </w:tc>
        <w:tc>
          <w:tcPr>
            <w:tcW w:w="63" w:type="dxa"/>
            <w:tcBorders/>
            <w:shd w:fill="FFFFFF" w:val="clear"/>
            <w:vAlign w:val="center"/>
          </w:tcPr>
          <w:p>
            <w:pPr>
              <w:pStyle w:val="TableContents"/>
              <w:spacing w:before="0" w:after="283"/>
              <w:rPr/>
            </w:pPr>
            <w:r>
              <w:rPr/>
              <w:t> </w:t>
            </w:r>
          </w:p>
        </w:tc>
        <w:tc>
          <w:tcPr>
            <w:tcW w:w="107" w:type="dxa"/>
            <w:tcBorders/>
            <w:shd w:fill="FFFFFF" w:val="clear"/>
            <w:vAlign w:val="center"/>
          </w:tcPr>
          <w:p>
            <w:pPr>
              <w:pStyle w:val="TableContents"/>
              <w:spacing w:before="0" w:after="283"/>
              <w:jc w:val="left"/>
              <w:rPr/>
            </w:pPr>
            <w:r>
              <w:rPr/>
              <w:t> </w:t>
            </w:r>
          </w:p>
        </w:tc>
        <w:tc>
          <w:tcPr>
            <w:tcW w:w="1233" w:type="dxa"/>
            <w:tcBorders/>
            <w:shd w:fill="FFFFFF" w:val="clear"/>
            <w:vAlign w:val="center"/>
          </w:tcPr>
          <w:p>
            <w:pPr>
              <w:pStyle w:val="TableContents"/>
              <w:spacing w:before="0" w:after="283"/>
              <w:jc w:val="right"/>
              <w:rPr/>
            </w:pPr>
            <w:r>
              <w:rPr/>
              <w:t>(5,789</w:t>
            </w:r>
          </w:p>
        </w:tc>
        <w:tc>
          <w:tcPr>
            <w:tcW w:w="100" w:type="dxa"/>
            <w:tcBorders/>
            <w:shd w:fill="FFFFFF" w:val="clear"/>
            <w:vAlign w:val="center"/>
          </w:tcPr>
          <w:p>
            <w:pPr>
              <w:pStyle w:val="TableContents"/>
              <w:spacing w:before="0" w:after="283"/>
              <w:jc w:val="left"/>
              <w:rPr/>
            </w:pPr>
            <w:r>
              <w:rPr/>
              <w:t>)</w:t>
            </w:r>
          </w:p>
        </w:tc>
        <w:tc>
          <w:tcPr>
            <w:tcW w:w="63" w:type="dxa"/>
            <w:tcBorders/>
            <w:shd w:fill="FFFFFF" w:val="clear"/>
            <w:vAlign w:val="center"/>
          </w:tcPr>
          <w:p>
            <w:pPr>
              <w:pStyle w:val="TableContents"/>
              <w:spacing w:before="0" w:after="283"/>
              <w:rPr/>
            </w:pPr>
            <w:r>
              <w:rPr/>
              <w:t> </w:t>
            </w:r>
          </w:p>
        </w:tc>
        <w:tc>
          <w:tcPr>
            <w:tcW w:w="87" w:type="dxa"/>
            <w:tcBorders/>
            <w:shd w:fill="FFFFFF" w:val="clear"/>
            <w:vAlign w:val="center"/>
          </w:tcPr>
          <w:p>
            <w:pPr>
              <w:pStyle w:val="TableContents"/>
              <w:spacing w:before="0" w:after="283"/>
              <w:jc w:val="left"/>
              <w:rPr/>
            </w:pPr>
            <w:r>
              <w:rPr/>
              <w:t> </w:t>
            </w:r>
          </w:p>
        </w:tc>
        <w:tc>
          <w:tcPr>
            <w:tcW w:w="998" w:type="dxa"/>
            <w:tcBorders/>
            <w:shd w:fill="FFFFFF" w:val="clear"/>
            <w:vAlign w:val="center"/>
          </w:tcPr>
          <w:p>
            <w:pPr>
              <w:pStyle w:val="TableContents"/>
              <w:spacing w:before="0" w:after="283"/>
              <w:jc w:val="right"/>
              <w:rPr/>
            </w:pPr>
            <w:r>
              <w:rPr/>
              <w:t>(4,361</w:t>
            </w:r>
          </w:p>
        </w:tc>
        <w:tc>
          <w:tcPr>
            <w:tcW w:w="100" w:type="dxa"/>
            <w:tcBorders/>
            <w:shd w:fill="FFFFFF" w:val="clear"/>
            <w:vAlign w:val="center"/>
          </w:tcPr>
          <w:p>
            <w:pPr>
              <w:pStyle w:val="TableContents"/>
              <w:spacing w:before="0" w:after="283"/>
              <w:jc w:val="left"/>
              <w:rPr/>
            </w:pPr>
            <w:r>
              <w:rPr/>
              <w:t>)</w:t>
            </w:r>
          </w:p>
        </w:tc>
        <w:tc>
          <w:tcPr>
            <w:tcW w:w="63" w:type="dxa"/>
            <w:tcBorders/>
            <w:shd w:fill="FFFFFF" w:val="clear"/>
            <w:vAlign w:val="center"/>
          </w:tcPr>
          <w:p>
            <w:pPr>
              <w:pStyle w:val="TableContents"/>
              <w:spacing w:before="0" w:after="283"/>
              <w:rPr/>
            </w:pPr>
            <w:r>
              <w:rPr/>
              <w:t> </w:t>
            </w:r>
          </w:p>
        </w:tc>
        <w:tc>
          <w:tcPr>
            <w:tcW w:w="222" w:type="dxa"/>
            <w:tcBorders/>
            <w:shd w:fill="FFFFFF" w:val="clear"/>
            <w:vAlign w:val="center"/>
          </w:tcPr>
          <w:p>
            <w:pPr>
              <w:pStyle w:val="TableContents"/>
              <w:spacing w:before="0" w:after="283"/>
              <w:jc w:val="left"/>
              <w:rPr/>
            </w:pPr>
            <w:r>
              <w:rPr/>
              <w:t> </w:t>
            </w:r>
          </w:p>
        </w:tc>
        <w:tc>
          <w:tcPr>
            <w:tcW w:w="803" w:type="dxa"/>
            <w:tcBorders/>
            <w:shd w:fill="FFFFFF" w:val="clear"/>
            <w:vAlign w:val="center"/>
          </w:tcPr>
          <w:p>
            <w:pPr>
              <w:pStyle w:val="TableContents"/>
              <w:spacing w:before="0" w:after="283"/>
              <w:jc w:val="right"/>
              <w:rPr/>
            </w:pPr>
            <w:r>
              <w:rPr/>
              <w:t>(1</w:t>
            </w:r>
          </w:p>
        </w:tc>
        <w:tc>
          <w:tcPr>
            <w:tcW w:w="100" w:type="dxa"/>
            <w:tcBorders/>
            <w:shd w:fill="FFFFFF" w:val="clear"/>
            <w:vAlign w:val="center"/>
          </w:tcPr>
          <w:p>
            <w:pPr>
              <w:pStyle w:val="TableContents"/>
              <w:spacing w:before="0" w:after="283"/>
              <w:jc w:val="left"/>
              <w:rPr/>
            </w:pPr>
            <w:r>
              <w:rPr/>
              <w:t>)</w:t>
            </w:r>
          </w:p>
        </w:tc>
        <w:tc>
          <w:tcPr>
            <w:tcW w:w="63" w:type="dxa"/>
            <w:tcBorders/>
            <w:shd w:fill="FFFFFF" w:val="clear"/>
            <w:vAlign w:val="center"/>
          </w:tcPr>
          <w:p>
            <w:pPr>
              <w:pStyle w:val="TableContents"/>
              <w:spacing w:before="0" w:after="283"/>
              <w:rPr/>
            </w:pPr>
            <w:r>
              <w:rPr/>
              <w:t> </w:t>
            </w:r>
          </w:p>
        </w:tc>
        <w:tc>
          <w:tcPr>
            <w:tcW w:w="63" w:type="dxa"/>
            <w:tcBorders/>
            <w:shd w:fill="FFFFFF" w:val="clear"/>
            <w:vAlign w:val="center"/>
          </w:tcPr>
          <w:p>
            <w:pPr>
              <w:pStyle w:val="TableContents"/>
              <w:spacing w:before="0" w:after="283"/>
              <w:jc w:val="left"/>
              <w:rPr/>
            </w:pPr>
            <w:r>
              <w:rPr/>
              <w:t> </w:t>
            </w:r>
          </w:p>
        </w:tc>
        <w:tc>
          <w:tcPr>
            <w:tcW w:w="726" w:type="dxa"/>
            <w:tcBorders/>
            <w:shd w:fill="FFFFFF" w:val="clear"/>
            <w:vAlign w:val="center"/>
          </w:tcPr>
          <w:p>
            <w:pPr>
              <w:pStyle w:val="TableContents"/>
              <w:spacing w:before="0" w:after="283"/>
              <w:jc w:val="right"/>
              <w:rPr/>
            </w:pPr>
            <w:r>
              <w:rPr/>
              <w:t>4,583</w:t>
            </w:r>
          </w:p>
        </w:tc>
        <w:tc>
          <w:tcPr>
            <w:tcW w:w="75" w:type="dxa"/>
            <w:tcBorders/>
            <w:shd w:fill="FFFFFF" w:val="clear"/>
            <w:vAlign w:val="center"/>
          </w:tcPr>
          <w:p>
            <w:pPr>
              <w:pStyle w:val="TableContents"/>
              <w:spacing w:before="0" w:after="283"/>
              <w:jc w:val="left"/>
              <w:rPr/>
            </w:pPr>
            <w:r>
              <w:rPr/>
              <w:t> </w:t>
            </w:r>
          </w:p>
        </w:tc>
      </w:tr>
      <w:tr>
        <w:trPr/>
        <w:tc>
          <w:tcPr>
            <w:tcW w:w="3831" w:type="dxa"/>
            <w:tcBorders/>
            <w:shd w:fill="CCEEFF" w:val="clear"/>
            <w:vAlign w:val="center"/>
          </w:tcPr>
          <w:p>
            <w:pPr>
              <w:pStyle w:val="TableContents"/>
              <w:spacing w:before="0" w:after="283"/>
              <w:jc w:val="left"/>
              <w:rPr/>
            </w:pPr>
            <w:r>
              <w:rPr/>
              <w:t>Loan recoveries and other</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1274" w:type="dxa"/>
            <w:tcBorders/>
            <w:shd w:fill="CCEEFF" w:val="clear"/>
            <w:vAlign w:val="center"/>
          </w:tcPr>
          <w:p>
            <w:pPr>
              <w:pStyle w:val="TableContents"/>
              <w:spacing w:before="0" w:after="283"/>
              <w:jc w:val="right"/>
              <w:rPr/>
            </w:pPr>
            <w:r>
              <w:rPr/>
              <w:t>-</w:t>
            </w:r>
          </w:p>
        </w:tc>
        <w:tc>
          <w:tcPr>
            <w:tcW w:w="63"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107" w:type="dxa"/>
            <w:tcBorders/>
            <w:shd w:fill="CCEEFF" w:val="clear"/>
            <w:vAlign w:val="center"/>
          </w:tcPr>
          <w:p>
            <w:pPr>
              <w:pStyle w:val="TableContents"/>
              <w:spacing w:before="0" w:after="283"/>
              <w:jc w:val="left"/>
              <w:rPr/>
            </w:pPr>
            <w:r>
              <w:rPr/>
              <w:t> </w:t>
            </w:r>
          </w:p>
        </w:tc>
        <w:tc>
          <w:tcPr>
            <w:tcW w:w="1233" w:type="dxa"/>
            <w:tcBorders/>
            <w:shd w:fill="CCEEFF" w:val="clear"/>
            <w:vAlign w:val="center"/>
          </w:tcPr>
          <w:p>
            <w:pPr>
              <w:pStyle w:val="TableContents"/>
              <w:spacing w:before="0" w:after="283"/>
              <w:jc w:val="right"/>
              <w:rPr/>
            </w:pPr>
            <w:r>
              <w:rPr/>
              <w:t>-</w:t>
            </w:r>
          </w:p>
        </w:tc>
        <w:tc>
          <w:tcPr>
            <w:tcW w:w="100"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87" w:type="dxa"/>
            <w:tcBorders/>
            <w:shd w:fill="CCEEFF" w:val="clear"/>
            <w:vAlign w:val="center"/>
          </w:tcPr>
          <w:p>
            <w:pPr>
              <w:pStyle w:val="TableContents"/>
              <w:spacing w:before="0" w:after="283"/>
              <w:jc w:val="left"/>
              <w:rPr/>
            </w:pPr>
            <w:r>
              <w:rPr/>
              <w:t> </w:t>
            </w:r>
          </w:p>
        </w:tc>
        <w:tc>
          <w:tcPr>
            <w:tcW w:w="998" w:type="dxa"/>
            <w:tcBorders/>
            <w:shd w:fill="CCEEFF" w:val="clear"/>
            <w:vAlign w:val="center"/>
          </w:tcPr>
          <w:p>
            <w:pPr>
              <w:pStyle w:val="TableContents"/>
              <w:spacing w:before="0" w:after="283"/>
              <w:jc w:val="right"/>
              <w:rPr/>
            </w:pPr>
            <w:r>
              <w:rPr/>
              <w:t>-</w:t>
            </w:r>
          </w:p>
        </w:tc>
        <w:tc>
          <w:tcPr>
            <w:tcW w:w="100"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222" w:type="dxa"/>
            <w:tcBorders/>
            <w:shd w:fill="CCEEFF" w:val="clear"/>
            <w:vAlign w:val="center"/>
          </w:tcPr>
          <w:p>
            <w:pPr>
              <w:pStyle w:val="TableContents"/>
              <w:spacing w:before="0" w:after="283"/>
              <w:jc w:val="left"/>
              <w:rPr/>
            </w:pPr>
            <w:r>
              <w:rPr/>
              <w:t> </w:t>
            </w:r>
          </w:p>
        </w:tc>
        <w:tc>
          <w:tcPr>
            <w:tcW w:w="803" w:type="dxa"/>
            <w:tcBorders/>
            <w:shd w:fill="CCEEFF" w:val="clear"/>
            <w:vAlign w:val="center"/>
          </w:tcPr>
          <w:p>
            <w:pPr>
              <w:pStyle w:val="TableContents"/>
              <w:spacing w:before="0" w:after="283"/>
              <w:jc w:val="right"/>
              <w:rPr/>
            </w:pPr>
            <w:r>
              <w:rPr/>
              <w:t>-</w:t>
            </w:r>
          </w:p>
        </w:tc>
        <w:tc>
          <w:tcPr>
            <w:tcW w:w="100"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63" w:type="dxa"/>
            <w:tcBorders/>
            <w:shd w:fill="CCEEFF" w:val="clear"/>
            <w:vAlign w:val="center"/>
          </w:tcPr>
          <w:p>
            <w:pPr>
              <w:pStyle w:val="TableContents"/>
              <w:spacing w:before="0" w:after="283"/>
              <w:jc w:val="left"/>
              <w:rPr/>
            </w:pPr>
            <w:r>
              <w:rPr/>
              <w:t> </w:t>
            </w:r>
          </w:p>
        </w:tc>
        <w:tc>
          <w:tcPr>
            <w:tcW w:w="726" w:type="dxa"/>
            <w:tcBorders/>
            <w:shd w:fill="CCEEFF" w:val="clear"/>
            <w:vAlign w:val="center"/>
          </w:tcPr>
          <w:p>
            <w:pPr>
              <w:pStyle w:val="TableContents"/>
              <w:spacing w:before="0" w:after="283"/>
              <w:jc w:val="right"/>
              <w:rPr/>
            </w:pPr>
            <w:r>
              <w:rPr/>
              <w:t>-</w:t>
            </w:r>
          </w:p>
        </w:tc>
        <w:tc>
          <w:tcPr>
            <w:tcW w:w="75" w:type="dxa"/>
            <w:tcBorders/>
            <w:shd w:fill="CCEEFF" w:val="clear"/>
            <w:vAlign w:val="center"/>
          </w:tcPr>
          <w:p>
            <w:pPr>
              <w:pStyle w:val="TableContents"/>
              <w:spacing w:before="0" w:after="283"/>
              <w:jc w:val="left"/>
              <w:rPr/>
            </w:pPr>
            <w:r>
              <w:rPr/>
              <w:t> </w:t>
            </w:r>
          </w:p>
        </w:tc>
      </w:tr>
      <w:tr>
        <w:trPr/>
        <w:tc>
          <w:tcPr>
            <w:tcW w:w="3831" w:type="dxa"/>
            <w:tcBorders/>
            <w:shd w:fill="FFFFFF" w:val="clear"/>
            <w:vAlign w:val="center"/>
          </w:tcPr>
          <w:p>
            <w:pPr>
              <w:pStyle w:val="TableContents"/>
              <w:spacing w:before="0" w:after="283"/>
              <w:rPr/>
            </w:pPr>
            <w:r>
              <w:rPr/>
              <w:t>Loans written-off</w:t>
            </w:r>
          </w:p>
        </w:tc>
        <w:tc>
          <w:tcPr>
            <w:tcW w:w="60" w:type="dxa"/>
            <w:tcBorders/>
            <w:shd w:fill="FFFFFF" w:val="clear"/>
            <w:vAlign w:val="center"/>
          </w:tcPr>
          <w:p>
            <w:pPr>
              <w:pStyle w:val="TableContents"/>
              <w:spacing w:before="0" w:after="283"/>
              <w:rPr/>
            </w:pPr>
            <w:r>
              <w:rPr/>
              <w:t> </w:t>
            </w:r>
          </w:p>
        </w:tc>
        <w:tc>
          <w:tcPr>
            <w:tcW w:w="111"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274"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63" w:type="dxa"/>
            <w:tcBorders/>
            <w:shd w:fill="FFFFFF" w:val="clear"/>
            <w:vAlign w:val="center"/>
          </w:tcPr>
          <w:p>
            <w:pPr>
              <w:pStyle w:val="TableContents"/>
              <w:spacing w:before="0" w:after="283"/>
              <w:jc w:val="left"/>
              <w:rPr/>
            </w:pPr>
            <w:r>
              <w:rPr/>
              <w:t> </w:t>
            </w:r>
          </w:p>
        </w:tc>
        <w:tc>
          <w:tcPr>
            <w:tcW w:w="63" w:type="dxa"/>
            <w:tcBorders/>
            <w:shd w:fill="FFFFFF" w:val="clear"/>
            <w:vAlign w:val="center"/>
          </w:tcPr>
          <w:p>
            <w:pPr>
              <w:pStyle w:val="TableContents"/>
              <w:spacing w:before="0" w:after="283"/>
              <w:rPr/>
            </w:pPr>
            <w:r>
              <w:rPr/>
              <w:t> </w:t>
            </w:r>
          </w:p>
        </w:tc>
        <w:tc>
          <w:tcPr>
            <w:tcW w:w="107"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233"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100" w:type="dxa"/>
            <w:tcBorders/>
            <w:shd w:fill="FFFFFF" w:val="clear"/>
            <w:vAlign w:val="center"/>
          </w:tcPr>
          <w:p>
            <w:pPr>
              <w:pStyle w:val="TableContents"/>
              <w:spacing w:before="0" w:after="283"/>
              <w:jc w:val="left"/>
              <w:rPr/>
            </w:pPr>
            <w:r>
              <w:rPr/>
              <w:t> </w:t>
            </w:r>
          </w:p>
        </w:tc>
        <w:tc>
          <w:tcPr>
            <w:tcW w:w="63" w:type="dxa"/>
            <w:tcBorders/>
            <w:shd w:fill="FFFFFF" w:val="clear"/>
            <w:vAlign w:val="center"/>
          </w:tcPr>
          <w:p>
            <w:pPr>
              <w:pStyle w:val="TableContents"/>
              <w:spacing w:before="0" w:after="283"/>
              <w:rPr/>
            </w:pPr>
            <w:r>
              <w:rPr/>
              <w:t> </w:t>
            </w:r>
          </w:p>
        </w:tc>
        <w:tc>
          <w:tcPr>
            <w:tcW w:w="87"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998"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100" w:type="dxa"/>
            <w:tcBorders/>
            <w:shd w:fill="FFFFFF" w:val="clear"/>
            <w:vAlign w:val="center"/>
          </w:tcPr>
          <w:p>
            <w:pPr>
              <w:pStyle w:val="TableContents"/>
              <w:spacing w:before="0" w:after="283"/>
              <w:jc w:val="left"/>
              <w:rPr/>
            </w:pPr>
            <w:r>
              <w:rPr/>
              <w:t> </w:t>
            </w:r>
          </w:p>
        </w:tc>
        <w:tc>
          <w:tcPr>
            <w:tcW w:w="63" w:type="dxa"/>
            <w:tcBorders/>
            <w:shd w:fill="FFFFFF" w:val="clear"/>
            <w:vAlign w:val="center"/>
          </w:tcPr>
          <w:p>
            <w:pPr>
              <w:pStyle w:val="TableContents"/>
              <w:spacing w:before="0" w:after="283"/>
              <w:rPr/>
            </w:pPr>
            <w:r>
              <w:rPr/>
              <w:t> </w:t>
            </w:r>
          </w:p>
        </w:tc>
        <w:tc>
          <w:tcPr>
            <w:tcW w:w="222"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03"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100" w:type="dxa"/>
            <w:tcBorders/>
            <w:shd w:fill="FFFFFF" w:val="clear"/>
            <w:vAlign w:val="center"/>
          </w:tcPr>
          <w:p>
            <w:pPr>
              <w:pStyle w:val="TableContents"/>
              <w:spacing w:before="0" w:after="283"/>
              <w:jc w:val="left"/>
              <w:rPr/>
            </w:pPr>
            <w:r>
              <w:rPr/>
              <w:t> </w:t>
            </w:r>
          </w:p>
        </w:tc>
        <w:tc>
          <w:tcPr>
            <w:tcW w:w="63" w:type="dxa"/>
            <w:tcBorders/>
            <w:shd w:fill="FFFFFF" w:val="clear"/>
            <w:vAlign w:val="center"/>
          </w:tcPr>
          <w:p>
            <w:pPr>
              <w:pStyle w:val="TableContents"/>
              <w:spacing w:before="0" w:after="283"/>
              <w:rPr/>
            </w:pPr>
            <w:r>
              <w:rPr/>
              <w:t> </w:t>
            </w:r>
          </w:p>
        </w:tc>
        <w:tc>
          <w:tcPr>
            <w:tcW w:w="63"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726"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75" w:type="dxa"/>
            <w:tcBorders/>
            <w:shd w:fill="FFFFFF" w:val="clear"/>
            <w:vAlign w:val="center"/>
          </w:tcPr>
          <w:p>
            <w:pPr>
              <w:pStyle w:val="TableContents"/>
              <w:spacing w:before="0" w:after="283"/>
              <w:jc w:val="left"/>
              <w:rPr/>
            </w:pPr>
            <w:r>
              <w:rPr/>
              <w:t> </w:t>
            </w:r>
          </w:p>
        </w:tc>
      </w:tr>
      <w:tr>
        <w:trPr/>
        <w:tc>
          <w:tcPr>
            <w:tcW w:w="3831" w:type="dxa"/>
            <w:tcBorders/>
            <w:shd w:fill="CCEEFF" w:val="clear"/>
            <w:vAlign w:val="center"/>
          </w:tcPr>
          <w:p>
            <w:pPr>
              <w:pStyle w:val="TableContents"/>
              <w:spacing w:before="0" w:after="283"/>
              <w:jc w:val="left"/>
              <w:rPr/>
            </w:pPr>
            <w:r>
              <w:rPr/>
              <w:t>Balance at end of the period</w:t>
            </w:r>
          </w:p>
        </w:tc>
        <w:tc>
          <w:tcPr>
            <w:tcW w:w="60" w:type="dxa"/>
            <w:tcBorders/>
            <w:shd w:fill="CCEEFF" w:val="clear"/>
            <w:vAlign w:val="center"/>
          </w:tcPr>
          <w:p>
            <w:pPr>
              <w:pStyle w:val="TableContents"/>
              <w:spacing w:before="0" w:after="283"/>
              <w:rPr/>
            </w:pPr>
            <w:r>
              <w:rPr/>
              <w:t> </w:t>
            </w:r>
          </w:p>
        </w:tc>
        <w:tc>
          <w:tcPr>
            <w:tcW w:w="111"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274" w:type="dxa"/>
            <w:tcBorders>
              <w:bottom w:val="double" w:sz="6" w:space="0" w:color="000000"/>
            </w:tcBorders>
            <w:shd w:fill="CCEEFF" w:val="clear"/>
            <w:tcMar>
              <w:bottom w:w="28" w:type="dxa"/>
            </w:tcMar>
            <w:vAlign w:val="center"/>
          </w:tcPr>
          <w:p>
            <w:pPr>
              <w:pStyle w:val="TableContents"/>
              <w:spacing w:before="0" w:after="283"/>
              <w:jc w:val="right"/>
              <w:rPr/>
            </w:pPr>
            <w:r>
              <w:rPr/>
              <w:t>46,250</w:t>
            </w:r>
          </w:p>
        </w:tc>
        <w:tc>
          <w:tcPr>
            <w:tcW w:w="63"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107"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233" w:type="dxa"/>
            <w:tcBorders>
              <w:bottom w:val="double" w:sz="6" w:space="0" w:color="000000"/>
            </w:tcBorders>
            <w:shd w:fill="CCEEFF" w:val="clear"/>
            <w:tcMar>
              <w:bottom w:w="28" w:type="dxa"/>
            </w:tcMar>
            <w:vAlign w:val="center"/>
          </w:tcPr>
          <w:p>
            <w:pPr>
              <w:pStyle w:val="TableContents"/>
              <w:spacing w:before="0" w:after="283"/>
              <w:jc w:val="right"/>
              <w:rPr/>
            </w:pPr>
            <w:r>
              <w:rPr/>
              <w:t>25,076</w:t>
            </w:r>
          </w:p>
        </w:tc>
        <w:tc>
          <w:tcPr>
            <w:tcW w:w="100"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87"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998" w:type="dxa"/>
            <w:tcBorders>
              <w:bottom w:val="double" w:sz="6" w:space="0" w:color="000000"/>
            </w:tcBorders>
            <w:shd w:fill="CCEEFF" w:val="clear"/>
            <w:tcMar>
              <w:bottom w:w="28" w:type="dxa"/>
            </w:tcMar>
            <w:vAlign w:val="center"/>
          </w:tcPr>
          <w:p>
            <w:pPr>
              <w:pStyle w:val="TableContents"/>
              <w:spacing w:before="0" w:after="283"/>
              <w:jc w:val="right"/>
              <w:rPr/>
            </w:pPr>
            <w:r>
              <w:rPr/>
              <w:t>6,008</w:t>
            </w:r>
          </w:p>
        </w:tc>
        <w:tc>
          <w:tcPr>
            <w:tcW w:w="100"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222"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03" w:type="dxa"/>
            <w:tcBorders>
              <w:bottom w:val="double" w:sz="6" w:space="0" w:color="000000"/>
            </w:tcBorders>
            <w:shd w:fill="CCEEFF" w:val="clear"/>
            <w:tcMar>
              <w:bottom w:w="28" w:type="dxa"/>
            </w:tcMar>
            <w:vAlign w:val="center"/>
          </w:tcPr>
          <w:p>
            <w:pPr>
              <w:pStyle w:val="TableContents"/>
              <w:spacing w:before="0" w:after="283"/>
              <w:jc w:val="right"/>
              <w:rPr/>
            </w:pPr>
            <w:r>
              <w:rPr/>
              <w:t>-</w:t>
            </w:r>
          </w:p>
        </w:tc>
        <w:tc>
          <w:tcPr>
            <w:tcW w:w="100"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63"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726" w:type="dxa"/>
            <w:tcBorders>
              <w:bottom w:val="double" w:sz="6" w:space="0" w:color="000000"/>
            </w:tcBorders>
            <w:shd w:fill="CCEEFF" w:val="clear"/>
            <w:tcMar>
              <w:bottom w:w="28" w:type="dxa"/>
            </w:tcMar>
            <w:vAlign w:val="center"/>
          </w:tcPr>
          <w:p>
            <w:pPr>
              <w:pStyle w:val="TableContents"/>
              <w:spacing w:before="0" w:after="283"/>
              <w:jc w:val="right"/>
              <w:rPr/>
            </w:pPr>
            <w:r>
              <w:rPr/>
              <w:t>77,334</w:t>
            </w:r>
          </w:p>
        </w:tc>
        <w:tc>
          <w:tcPr>
            <w:tcW w:w="75" w:type="dxa"/>
            <w:tcBorders/>
            <w:shd w:fill="CCEEFF" w:val="clear"/>
            <w:vAlign w:val="center"/>
          </w:tcPr>
          <w:p>
            <w:pPr>
              <w:pStyle w:val="TableContents"/>
              <w:spacing w:before="0" w:after="283"/>
              <w:jc w:val="left"/>
              <w:rPr/>
            </w:pPr>
            <w:r>
              <w:rPr/>
              <w:t> </w:t>
            </w:r>
          </w:p>
        </w:tc>
      </w:tr>
      <w:tr>
        <w:trPr/>
        <w:tc>
          <w:tcPr>
            <w:tcW w:w="3831"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1274" w:type="dxa"/>
            <w:tcBorders/>
            <w:shd w:fill="FFFFFF" w:val="clear"/>
            <w:vAlign w:val="center"/>
          </w:tcPr>
          <w:p>
            <w:pPr>
              <w:pStyle w:val="TableContents"/>
              <w:spacing w:before="0" w:after="283"/>
              <w:jc w:val="right"/>
              <w:rPr/>
            </w:pPr>
            <w:r>
              <w:rPr/>
              <w:t> </w:t>
            </w:r>
          </w:p>
        </w:tc>
        <w:tc>
          <w:tcPr>
            <w:tcW w:w="63" w:type="dxa"/>
            <w:tcBorders/>
            <w:shd w:fill="FFFFFF" w:val="clear"/>
            <w:vAlign w:val="center"/>
          </w:tcPr>
          <w:p>
            <w:pPr>
              <w:pStyle w:val="TableContents"/>
              <w:spacing w:before="0" w:after="283"/>
              <w:jc w:val="left"/>
              <w:rPr/>
            </w:pPr>
            <w:r>
              <w:rPr/>
              <w:t> </w:t>
            </w:r>
          </w:p>
        </w:tc>
        <w:tc>
          <w:tcPr>
            <w:tcW w:w="63" w:type="dxa"/>
            <w:tcBorders/>
            <w:shd w:fill="FFFFFF" w:val="clear"/>
            <w:vAlign w:val="center"/>
          </w:tcPr>
          <w:p>
            <w:pPr>
              <w:pStyle w:val="TableContents"/>
              <w:spacing w:before="0" w:after="283"/>
              <w:rPr/>
            </w:pPr>
            <w:r>
              <w:rPr/>
              <w:t> </w:t>
            </w:r>
          </w:p>
        </w:tc>
        <w:tc>
          <w:tcPr>
            <w:tcW w:w="107" w:type="dxa"/>
            <w:tcBorders/>
            <w:shd w:fill="FFFFFF" w:val="clear"/>
            <w:vAlign w:val="center"/>
          </w:tcPr>
          <w:p>
            <w:pPr>
              <w:pStyle w:val="TableContents"/>
              <w:spacing w:before="0" w:after="283"/>
              <w:jc w:val="left"/>
              <w:rPr/>
            </w:pPr>
            <w:r>
              <w:rPr/>
              <w:t> </w:t>
            </w:r>
          </w:p>
        </w:tc>
        <w:tc>
          <w:tcPr>
            <w:tcW w:w="1233" w:type="dxa"/>
            <w:tcBorders/>
            <w:shd w:fill="FFFFFF" w:val="clear"/>
            <w:vAlign w:val="center"/>
          </w:tcPr>
          <w:p>
            <w:pPr>
              <w:pStyle w:val="TableContents"/>
              <w:spacing w:before="0" w:after="283"/>
              <w:jc w:val="right"/>
              <w:rPr/>
            </w:pPr>
            <w:r>
              <w:rPr/>
              <w:t> </w:t>
            </w:r>
          </w:p>
        </w:tc>
        <w:tc>
          <w:tcPr>
            <w:tcW w:w="100" w:type="dxa"/>
            <w:tcBorders/>
            <w:shd w:fill="FFFFFF" w:val="clear"/>
            <w:vAlign w:val="center"/>
          </w:tcPr>
          <w:p>
            <w:pPr>
              <w:pStyle w:val="TableContents"/>
              <w:spacing w:before="0" w:after="283"/>
              <w:jc w:val="left"/>
              <w:rPr/>
            </w:pPr>
            <w:r>
              <w:rPr/>
              <w:t> </w:t>
            </w:r>
          </w:p>
        </w:tc>
        <w:tc>
          <w:tcPr>
            <w:tcW w:w="63" w:type="dxa"/>
            <w:tcBorders/>
            <w:shd w:fill="FFFFFF" w:val="clear"/>
            <w:vAlign w:val="center"/>
          </w:tcPr>
          <w:p>
            <w:pPr>
              <w:pStyle w:val="TableContents"/>
              <w:spacing w:before="0" w:after="283"/>
              <w:rPr/>
            </w:pPr>
            <w:r>
              <w:rPr/>
              <w:t> </w:t>
            </w:r>
          </w:p>
        </w:tc>
        <w:tc>
          <w:tcPr>
            <w:tcW w:w="87" w:type="dxa"/>
            <w:tcBorders/>
            <w:shd w:fill="FFFFFF" w:val="clear"/>
            <w:vAlign w:val="center"/>
          </w:tcPr>
          <w:p>
            <w:pPr>
              <w:pStyle w:val="TableContents"/>
              <w:spacing w:before="0" w:after="283"/>
              <w:jc w:val="left"/>
              <w:rPr/>
            </w:pPr>
            <w:r>
              <w:rPr/>
              <w:t> </w:t>
            </w:r>
          </w:p>
        </w:tc>
        <w:tc>
          <w:tcPr>
            <w:tcW w:w="998" w:type="dxa"/>
            <w:tcBorders/>
            <w:shd w:fill="FFFFFF" w:val="clear"/>
            <w:vAlign w:val="center"/>
          </w:tcPr>
          <w:p>
            <w:pPr>
              <w:pStyle w:val="TableContents"/>
              <w:spacing w:before="0" w:after="283"/>
              <w:jc w:val="right"/>
              <w:rPr/>
            </w:pPr>
            <w:r>
              <w:rPr/>
              <w:t> </w:t>
            </w:r>
          </w:p>
        </w:tc>
        <w:tc>
          <w:tcPr>
            <w:tcW w:w="100" w:type="dxa"/>
            <w:tcBorders/>
            <w:shd w:fill="FFFFFF" w:val="clear"/>
            <w:vAlign w:val="center"/>
          </w:tcPr>
          <w:p>
            <w:pPr>
              <w:pStyle w:val="TableContents"/>
              <w:spacing w:before="0" w:after="283"/>
              <w:jc w:val="left"/>
              <w:rPr/>
            </w:pPr>
            <w:r>
              <w:rPr/>
              <w:t> </w:t>
            </w:r>
          </w:p>
        </w:tc>
        <w:tc>
          <w:tcPr>
            <w:tcW w:w="63" w:type="dxa"/>
            <w:tcBorders/>
            <w:shd w:fill="FFFFFF" w:val="clear"/>
            <w:vAlign w:val="center"/>
          </w:tcPr>
          <w:p>
            <w:pPr>
              <w:pStyle w:val="TableContents"/>
              <w:spacing w:before="0" w:after="283"/>
              <w:rPr/>
            </w:pPr>
            <w:r>
              <w:rPr/>
              <w:t> </w:t>
            </w:r>
          </w:p>
        </w:tc>
        <w:tc>
          <w:tcPr>
            <w:tcW w:w="222" w:type="dxa"/>
            <w:tcBorders/>
            <w:shd w:fill="FFFFFF" w:val="clear"/>
            <w:vAlign w:val="center"/>
          </w:tcPr>
          <w:p>
            <w:pPr>
              <w:pStyle w:val="TableContents"/>
              <w:spacing w:before="0" w:after="283"/>
              <w:jc w:val="left"/>
              <w:rPr/>
            </w:pPr>
            <w:r>
              <w:rPr/>
              <w:t> </w:t>
            </w:r>
          </w:p>
        </w:tc>
        <w:tc>
          <w:tcPr>
            <w:tcW w:w="803" w:type="dxa"/>
            <w:tcBorders/>
            <w:shd w:fill="FFFFFF" w:val="clear"/>
            <w:vAlign w:val="center"/>
          </w:tcPr>
          <w:p>
            <w:pPr>
              <w:pStyle w:val="TableContents"/>
              <w:spacing w:before="0" w:after="283"/>
              <w:jc w:val="right"/>
              <w:rPr/>
            </w:pPr>
            <w:r>
              <w:rPr/>
              <w:t> </w:t>
            </w:r>
          </w:p>
        </w:tc>
        <w:tc>
          <w:tcPr>
            <w:tcW w:w="100" w:type="dxa"/>
            <w:tcBorders/>
            <w:shd w:fill="FFFFFF" w:val="clear"/>
            <w:vAlign w:val="center"/>
          </w:tcPr>
          <w:p>
            <w:pPr>
              <w:pStyle w:val="TableContents"/>
              <w:spacing w:before="0" w:after="283"/>
              <w:jc w:val="left"/>
              <w:rPr/>
            </w:pPr>
            <w:r>
              <w:rPr/>
              <w:t> </w:t>
            </w:r>
          </w:p>
        </w:tc>
        <w:tc>
          <w:tcPr>
            <w:tcW w:w="63" w:type="dxa"/>
            <w:tcBorders/>
            <w:shd w:fill="FFFFFF" w:val="clear"/>
            <w:vAlign w:val="center"/>
          </w:tcPr>
          <w:p>
            <w:pPr>
              <w:pStyle w:val="TableContents"/>
              <w:spacing w:before="0" w:after="283"/>
              <w:rPr/>
            </w:pPr>
            <w:r>
              <w:rPr/>
              <w:t> </w:t>
            </w:r>
          </w:p>
        </w:tc>
        <w:tc>
          <w:tcPr>
            <w:tcW w:w="63" w:type="dxa"/>
            <w:tcBorders/>
            <w:shd w:fill="FFFFFF" w:val="clear"/>
            <w:vAlign w:val="center"/>
          </w:tcPr>
          <w:p>
            <w:pPr>
              <w:pStyle w:val="TableContents"/>
              <w:spacing w:before="0" w:after="283"/>
              <w:jc w:val="left"/>
              <w:rPr/>
            </w:pPr>
            <w:r>
              <w:rPr/>
              <w:t> </w:t>
            </w:r>
          </w:p>
        </w:tc>
        <w:tc>
          <w:tcPr>
            <w:tcW w:w="726" w:type="dxa"/>
            <w:tcBorders/>
            <w:shd w:fill="FFFFFF" w:val="clear"/>
            <w:vAlign w:val="center"/>
          </w:tcPr>
          <w:p>
            <w:pPr>
              <w:pStyle w:val="TableContents"/>
              <w:spacing w:before="0" w:after="283"/>
              <w:jc w:val="right"/>
              <w:rPr/>
            </w:pPr>
            <w:r>
              <w:rPr/>
              <w:t> </w:t>
            </w:r>
          </w:p>
        </w:tc>
        <w:tc>
          <w:tcPr>
            <w:tcW w:w="75" w:type="dxa"/>
            <w:tcBorders/>
            <w:shd w:fill="FFFFFF" w:val="clear"/>
            <w:vAlign w:val="center"/>
          </w:tcPr>
          <w:p>
            <w:pPr>
              <w:pStyle w:val="TableContents"/>
              <w:spacing w:before="0" w:after="283"/>
              <w:jc w:val="left"/>
              <w:rPr/>
            </w:pPr>
            <w:r>
              <w:rPr/>
              <w:t> </w:t>
            </w:r>
          </w:p>
        </w:tc>
      </w:tr>
      <w:tr>
        <w:trPr/>
        <w:tc>
          <w:tcPr>
            <w:tcW w:w="3831" w:type="dxa"/>
            <w:tcBorders/>
            <w:shd w:fill="CCEEFF" w:val="clear"/>
            <w:vAlign w:val="center"/>
          </w:tcPr>
          <w:p>
            <w:pPr>
              <w:pStyle w:val="TableContents"/>
              <w:spacing w:before="0" w:after="283"/>
              <w:rPr>
                <w:u w:val="single"/>
              </w:rPr>
            </w:pPr>
            <w:r>
              <w:rPr>
                <w:u w:val="single"/>
              </w:rPr>
              <w:t>Components:</w:t>
            </w:r>
          </w:p>
        </w:tc>
        <w:tc>
          <w:tcPr>
            <w:tcW w:w="60" w:type="dxa"/>
            <w:tcBorders/>
            <w:shd w:fill="CCEEFF" w:val="clear"/>
            <w:vAlign w:val="center"/>
          </w:tcPr>
          <w:p>
            <w:pPr>
              <w:pStyle w:val="TableContents"/>
              <w:spacing w:before="0" w:after="283"/>
              <w:rPr/>
            </w:pPr>
            <w:r>
              <w:rPr/>
              <w:t> </w:t>
            </w:r>
          </w:p>
        </w:tc>
        <w:tc>
          <w:tcPr>
            <w:tcW w:w="111" w:type="dxa"/>
            <w:tcBorders/>
            <w:shd w:fill="CCEEFF" w:val="clear"/>
            <w:vAlign w:val="center"/>
          </w:tcPr>
          <w:p>
            <w:pPr>
              <w:pStyle w:val="TableContents"/>
              <w:spacing w:before="0" w:after="283"/>
              <w:jc w:val="left"/>
              <w:rPr/>
            </w:pPr>
            <w:r>
              <w:rPr/>
              <w:t> </w:t>
            </w:r>
          </w:p>
        </w:tc>
        <w:tc>
          <w:tcPr>
            <w:tcW w:w="1274" w:type="dxa"/>
            <w:tcBorders/>
            <w:shd w:fill="CCEEFF" w:val="clear"/>
            <w:vAlign w:val="center"/>
          </w:tcPr>
          <w:p>
            <w:pPr>
              <w:pStyle w:val="TableContents"/>
              <w:spacing w:before="0" w:after="283"/>
              <w:jc w:val="right"/>
              <w:rPr/>
            </w:pPr>
            <w:r>
              <w:rPr/>
              <w:t> </w:t>
            </w:r>
          </w:p>
        </w:tc>
        <w:tc>
          <w:tcPr>
            <w:tcW w:w="63"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107" w:type="dxa"/>
            <w:tcBorders/>
            <w:shd w:fill="CCEEFF" w:val="clear"/>
            <w:vAlign w:val="center"/>
          </w:tcPr>
          <w:p>
            <w:pPr>
              <w:pStyle w:val="TableContents"/>
              <w:spacing w:before="0" w:after="283"/>
              <w:jc w:val="left"/>
              <w:rPr/>
            </w:pPr>
            <w:r>
              <w:rPr/>
              <w:t> </w:t>
            </w:r>
          </w:p>
        </w:tc>
        <w:tc>
          <w:tcPr>
            <w:tcW w:w="1233" w:type="dxa"/>
            <w:tcBorders/>
            <w:shd w:fill="CCEEFF" w:val="clear"/>
            <w:vAlign w:val="center"/>
          </w:tcPr>
          <w:p>
            <w:pPr>
              <w:pStyle w:val="TableContents"/>
              <w:spacing w:before="0" w:after="283"/>
              <w:jc w:val="right"/>
              <w:rPr/>
            </w:pPr>
            <w:r>
              <w:rPr/>
              <w:t> </w:t>
            </w:r>
          </w:p>
        </w:tc>
        <w:tc>
          <w:tcPr>
            <w:tcW w:w="100"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87" w:type="dxa"/>
            <w:tcBorders/>
            <w:shd w:fill="CCEEFF" w:val="clear"/>
            <w:vAlign w:val="center"/>
          </w:tcPr>
          <w:p>
            <w:pPr>
              <w:pStyle w:val="TableContents"/>
              <w:spacing w:before="0" w:after="283"/>
              <w:jc w:val="left"/>
              <w:rPr/>
            </w:pPr>
            <w:r>
              <w:rPr/>
              <w:t> </w:t>
            </w:r>
          </w:p>
        </w:tc>
        <w:tc>
          <w:tcPr>
            <w:tcW w:w="998" w:type="dxa"/>
            <w:tcBorders/>
            <w:shd w:fill="CCEEFF" w:val="clear"/>
            <w:vAlign w:val="center"/>
          </w:tcPr>
          <w:p>
            <w:pPr>
              <w:pStyle w:val="TableContents"/>
              <w:spacing w:before="0" w:after="283"/>
              <w:jc w:val="right"/>
              <w:rPr/>
            </w:pPr>
            <w:r>
              <w:rPr/>
              <w:t> </w:t>
            </w:r>
          </w:p>
        </w:tc>
        <w:tc>
          <w:tcPr>
            <w:tcW w:w="100"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222" w:type="dxa"/>
            <w:tcBorders/>
            <w:shd w:fill="CCEEFF" w:val="clear"/>
            <w:vAlign w:val="center"/>
          </w:tcPr>
          <w:p>
            <w:pPr>
              <w:pStyle w:val="TableContents"/>
              <w:spacing w:before="0" w:after="283"/>
              <w:jc w:val="left"/>
              <w:rPr/>
            </w:pPr>
            <w:r>
              <w:rPr/>
              <w:t> </w:t>
            </w:r>
          </w:p>
        </w:tc>
        <w:tc>
          <w:tcPr>
            <w:tcW w:w="803" w:type="dxa"/>
            <w:tcBorders/>
            <w:shd w:fill="CCEEFF" w:val="clear"/>
            <w:vAlign w:val="center"/>
          </w:tcPr>
          <w:p>
            <w:pPr>
              <w:pStyle w:val="TableContents"/>
              <w:spacing w:before="0" w:after="283"/>
              <w:jc w:val="right"/>
              <w:rPr/>
            </w:pPr>
            <w:r>
              <w:rPr/>
              <w:t> </w:t>
            </w:r>
          </w:p>
        </w:tc>
        <w:tc>
          <w:tcPr>
            <w:tcW w:w="100"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63" w:type="dxa"/>
            <w:tcBorders/>
            <w:shd w:fill="CCEEFF" w:val="clear"/>
            <w:vAlign w:val="center"/>
          </w:tcPr>
          <w:p>
            <w:pPr>
              <w:pStyle w:val="TableContents"/>
              <w:spacing w:before="0" w:after="283"/>
              <w:jc w:val="left"/>
              <w:rPr/>
            </w:pPr>
            <w:r>
              <w:rPr/>
              <w:t> </w:t>
            </w:r>
          </w:p>
        </w:tc>
        <w:tc>
          <w:tcPr>
            <w:tcW w:w="726" w:type="dxa"/>
            <w:tcBorders/>
            <w:shd w:fill="CCEEFF" w:val="clear"/>
            <w:vAlign w:val="center"/>
          </w:tcPr>
          <w:p>
            <w:pPr>
              <w:pStyle w:val="TableContents"/>
              <w:spacing w:before="0" w:after="283"/>
              <w:jc w:val="right"/>
              <w:rPr/>
            </w:pPr>
            <w:r>
              <w:rPr/>
              <w:t> </w:t>
            </w:r>
          </w:p>
        </w:tc>
        <w:tc>
          <w:tcPr>
            <w:tcW w:w="75" w:type="dxa"/>
            <w:tcBorders/>
            <w:shd w:fill="CCEEFF" w:val="clear"/>
            <w:vAlign w:val="center"/>
          </w:tcPr>
          <w:p>
            <w:pPr>
              <w:pStyle w:val="TableContents"/>
              <w:spacing w:before="0" w:after="283"/>
              <w:jc w:val="left"/>
              <w:rPr/>
            </w:pPr>
            <w:r>
              <w:rPr/>
              <w:t> </w:t>
            </w:r>
          </w:p>
        </w:tc>
      </w:tr>
      <w:tr>
        <w:trPr/>
        <w:tc>
          <w:tcPr>
            <w:tcW w:w="3831" w:type="dxa"/>
            <w:tcBorders/>
            <w:shd w:fill="FFFFFF" w:val="clear"/>
            <w:vAlign w:val="center"/>
          </w:tcPr>
          <w:p>
            <w:pPr>
              <w:pStyle w:val="TableContents"/>
              <w:spacing w:before="0" w:after="283"/>
              <w:jc w:val="left"/>
              <w:rPr/>
            </w:pPr>
            <w:r>
              <w:rPr/>
              <w:t>Generic allowance</w:t>
            </w:r>
          </w:p>
        </w:tc>
        <w:tc>
          <w:tcPr>
            <w:tcW w:w="60" w:type="dxa"/>
            <w:tcBorders/>
            <w:shd w:fill="FFFFFF" w:val="clear"/>
            <w:vAlign w:val="center"/>
          </w:tcPr>
          <w:p>
            <w:pPr>
              <w:pStyle w:val="TableContents"/>
              <w:spacing w:before="0" w:after="283"/>
              <w:rPr/>
            </w:pPr>
            <w:r>
              <w:rPr/>
              <w:t> </w:t>
            </w:r>
          </w:p>
        </w:tc>
        <w:tc>
          <w:tcPr>
            <w:tcW w:w="111" w:type="dxa"/>
            <w:tcBorders/>
            <w:shd w:fill="FFFFFF" w:val="clear"/>
            <w:vAlign w:val="center"/>
          </w:tcPr>
          <w:p>
            <w:pPr>
              <w:pStyle w:val="TableContents"/>
              <w:spacing w:before="0" w:after="283"/>
              <w:jc w:val="left"/>
              <w:rPr/>
            </w:pPr>
            <w:r>
              <w:rPr/>
              <w:t> </w:t>
            </w:r>
          </w:p>
        </w:tc>
        <w:tc>
          <w:tcPr>
            <w:tcW w:w="1274" w:type="dxa"/>
            <w:tcBorders/>
            <w:shd w:fill="FFFFFF" w:val="clear"/>
            <w:vAlign w:val="center"/>
          </w:tcPr>
          <w:p>
            <w:pPr>
              <w:pStyle w:val="TableContents"/>
              <w:spacing w:before="0" w:after="283"/>
              <w:jc w:val="right"/>
              <w:rPr/>
            </w:pPr>
            <w:r>
              <w:rPr/>
              <w:t>44,687</w:t>
            </w:r>
          </w:p>
        </w:tc>
        <w:tc>
          <w:tcPr>
            <w:tcW w:w="63" w:type="dxa"/>
            <w:tcBorders/>
            <w:shd w:fill="FFFFFF" w:val="clear"/>
            <w:vAlign w:val="center"/>
          </w:tcPr>
          <w:p>
            <w:pPr>
              <w:pStyle w:val="TableContents"/>
              <w:spacing w:before="0" w:after="283"/>
              <w:jc w:val="left"/>
              <w:rPr/>
            </w:pPr>
            <w:r>
              <w:rPr/>
              <w:t> </w:t>
            </w:r>
          </w:p>
        </w:tc>
        <w:tc>
          <w:tcPr>
            <w:tcW w:w="63" w:type="dxa"/>
            <w:tcBorders/>
            <w:shd w:fill="FFFFFF" w:val="clear"/>
            <w:vAlign w:val="center"/>
          </w:tcPr>
          <w:p>
            <w:pPr>
              <w:pStyle w:val="TableContents"/>
              <w:spacing w:before="0" w:after="283"/>
              <w:rPr/>
            </w:pPr>
            <w:r>
              <w:rPr/>
              <w:t> </w:t>
            </w:r>
          </w:p>
        </w:tc>
        <w:tc>
          <w:tcPr>
            <w:tcW w:w="107" w:type="dxa"/>
            <w:tcBorders/>
            <w:shd w:fill="FFFFFF" w:val="clear"/>
            <w:vAlign w:val="center"/>
          </w:tcPr>
          <w:p>
            <w:pPr>
              <w:pStyle w:val="TableContents"/>
              <w:spacing w:before="0" w:after="283"/>
              <w:jc w:val="left"/>
              <w:rPr/>
            </w:pPr>
            <w:r>
              <w:rPr/>
              <w:t> </w:t>
            </w:r>
          </w:p>
        </w:tc>
        <w:tc>
          <w:tcPr>
            <w:tcW w:w="1233" w:type="dxa"/>
            <w:tcBorders/>
            <w:shd w:fill="FFFFFF" w:val="clear"/>
            <w:vAlign w:val="center"/>
          </w:tcPr>
          <w:p>
            <w:pPr>
              <w:pStyle w:val="TableContents"/>
              <w:spacing w:before="0" w:after="283"/>
              <w:jc w:val="right"/>
              <w:rPr/>
            </w:pPr>
            <w:r>
              <w:rPr/>
              <w:t>24,847</w:t>
            </w:r>
          </w:p>
        </w:tc>
        <w:tc>
          <w:tcPr>
            <w:tcW w:w="100" w:type="dxa"/>
            <w:tcBorders/>
            <w:shd w:fill="FFFFFF" w:val="clear"/>
            <w:vAlign w:val="center"/>
          </w:tcPr>
          <w:p>
            <w:pPr>
              <w:pStyle w:val="TableContents"/>
              <w:spacing w:before="0" w:after="283"/>
              <w:jc w:val="left"/>
              <w:rPr/>
            </w:pPr>
            <w:r>
              <w:rPr/>
              <w:t> </w:t>
            </w:r>
          </w:p>
        </w:tc>
        <w:tc>
          <w:tcPr>
            <w:tcW w:w="63" w:type="dxa"/>
            <w:tcBorders/>
            <w:shd w:fill="FFFFFF" w:val="clear"/>
            <w:vAlign w:val="center"/>
          </w:tcPr>
          <w:p>
            <w:pPr>
              <w:pStyle w:val="TableContents"/>
              <w:spacing w:before="0" w:after="283"/>
              <w:rPr/>
            </w:pPr>
            <w:r>
              <w:rPr/>
              <w:t> </w:t>
            </w:r>
          </w:p>
        </w:tc>
        <w:tc>
          <w:tcPr>
            <w:tcW w:w="87" w:type="dxa"/>
            <w:tcBorders/>
            <w:shd w:fill="FFFFFF" w:val="clear"/>
            <w:vAlign w:val="center"/>
          </w:tcPr>
          <w:p>
            <w:pPr>
              <w:pStyle w:val="TableContents"/>
              <w:spacing w:before="0" w:after="283"/>
              <w:jc w:val="left"/>
              <w:rPr/>
            </w:pPr>
            <w:r>
              <w:rPr/>
              <w:t> </w:t>
            </w:r>
          </w:p>
        </w:tc>
        <w:tc>
          <w:tcPr>
            <w:tcW w:w="998" w:type="dxa"/>
            <w:tcBorders/>
            <w:shd w:fill="FFFFFF" w:val="clear"/>
            <w:vAlign w:val="center"/>
          </w:tcPr>
          <w:p>
            <w:pPr>
              <w:pStyle w:val="TableContents"/>
              <w:spacing w:before="0" w:after="283"/>
              <w:jc w:val="right"/>
              <w:rPr/>
            </w:pPr>
            <w:r>
              <w:rPr/>
              <w:t>6,008</w:t>
            </w:r>
          </w:p>
        </w:tc>
        <w:tc>
          <w:tcPr>
            <w:tcW w:w="100" w:type="dxa"/>
            <w:tcBorders/>
            <w:shd w:fill="FFFFFF" w:val="clear"/>
            <w:vAlign w:val="center"/>
          </w:tcPr>
          <w:p>
            <w:pPr>
              <w:pStyle w:val="TableContents"/>
              <w:spacing w:before="0" w:after="283"/>
              <w:jc w:val="left"/>
              <w:rPr/>
            </w:pPr>
            <w:r>
              <w:rPr/>
              <w:t> </w:t>
            </w:r>
          </w:p>
        </w:tc>
        <w:tc>
          <w:tcPr>
            <w:tcW w:w="63" w:type="dxa"/>
            <w:tcBorders/>
            <w:shd w:fill="FFFFFF" w:val="clear"/>
            <w:vAlign w:val="center"/>
          </w:tcPr>
          <w:p>
            <w:pPr>
              <w:pStyle w:val="TableContents"/>
              <w:spacing w:before="0" w:after="283"/>
              <w:rPr/>
            </w:pPr>
            <w:r>
              <w:rPr/>
              <w:t> </w:t>
            </w:r>
          </w:p>
        </w:tc>
        <w:tc>
          <w:tcPr>
            <w:tcW w:w="222" w:type="dxa"/>
            <w:tcBorders/>
            <w:shd w:fill="FFFFFF" w:val="clear"/>
            <w:vAlign w:val="center"/>
          </w:tcPr>
          <w:p>
            <w:pPr>
              <w:pStyle w:val="TableContents"/>
              <w:spacing w:before="0" w:after="283"/>
              <w:jc w:val="left"/>
              <w:rPr/>
            </w:pPr>
            <w:r>
              <w:rPr/>
              <w:t> </w:t>
            </w:r>
          </w:p>
        </w:tc>
        <w:tc>
          <w:tcPr>
            <w:tcW w:w="803" w:type="dxa"/>
            <w:tcBorders/>
            <w:shd w:fill="FFFFFF" w:val="clear"/>
            <w:vAlign w:val="center"/>
          </w:tcPr>
          <w:p>
            <w:pPr>
              <w:pStyle w:val="TableContents"/>
              <w:spacing w:before="0" w:after="283"/>
              <w:jc w:val="right"/>
              <w:rPr/>
            </w:pPr>
            <w:r>
              <w:rPr/>
              <w:t>-</w:t>
            </w:r>
          </w:p>
        </w:tc>
        <w:tc>
          <w:tcPr>
            <w:tcW w:w="100" w:type="dxa"/>
            <w:tcBorders/>
            <w:shd w:fill="FFFFFF" w:val="clear"/>
            <w:vAlign w:val="center"/>
          </w:tcPr>
          <w:p>
            <w:pPr>
              <w:pStyle w:val="TableContents"/>
              <w:spacing w:before="0" w:after="283"/>
              <w:jc w:val="left"/>
              <w:rPr/>
            </w:pPr>
            <w:r>
              <w:rPr/>
              <w:t> </w:t>
            </w:r>
          </w:p>
        </w:tc>
        <w:tc>
          <w:tcPr>
            <w:tcW w:w="63" w:type="dxa"/>
            <w:tcBorders/>
            <w:shd w:fill="FFFFFF" w:val="clear"/>
            <w:vAlign w:val="center"/>
          </w:tcPr>
          <w:p>
            <w:pPr>
              <w:pStyle w:val="TableContents"/>
              <w:spacing w:before="0" w:after="283"/>
              <w:rPr/>
            </w:pPr>
            <w:r>
              <w:rPr/>
              <w:t> </w:t>
            </w:r>
          </w:p>
        </w:tc>
        <w:tc>
          <w:tcPr>
            <w:tcW w:w="63" w:type="dxa"/>
            <w:tcBorders/>
            <w:shd w:fill="FFFFFF" w:val="clear"/>
            <w:vAlign w:val="center"/>
          </w:tcPr>
          <w:p>
            <w:pPr>
              <w:pStyle w:val="TableContents"/>
              <w:spacing w:before="0" w:after="283"/>
              <w:jc w:val="left"/>
              <w:rPr/>
            </w:pPr>
            <w:r>
              <w:rPr/>
              <w:t> </w:t>
            </w:r>
          </w:p>
        </w:tc>
        <w:tc>
          <w:tcPr>
            <w:tcW w:w="726" w:type="dxa"/>
            <w:tcBorders/>
            <w:shd w:fill="FFFFFF" w:val="clear"/>
            <w:vAlign w:val="center"/>
          </w:tcPr>
          <w:p>
            <w:pPr>
              <w:pStyle w:val="TableContents"/>
              <w:spacing w:before="0" w:after="283"/>
              <w:jc w:val="right"/>
              <w:rPr/>
            </w:pPr>
            <w:r>
              <w:rPr/>
              <w:t>75,542</w:t>
            </w:r>
          </w:p>
        </w:tc>
        <w:tc>
          <w:tcPr>
            <w:tcW w:w="75" w:type="dxa"/>
            <w:tcBorders/>
            <w:shd w:fill="FFFFFF" w:val="clear"/>
            <w:vAlign w:val="center"/>
          </w:tcPr>
          <w:p>
            <w:pPr>
              <w:pStyle w:val="TableContents"/>
              <w:spacing w:before="0" w:after="283"/>
              <w:jc w:val="left"/>
              <w:rPr/>
            </w:pPr>
            <w:r>
              <w:rPr/>
              <w:t> </w:t>
            </w:r>
          </w:p>
        </w:tc>
      </w:tr>
      <w:tr>
        <w:trPr/>
        <w:tc>
          <w:tcPr>
            <w:tcW w:w="3831" w:type="dxa"/>
            <w:tcBorders/>
            <w:shd w:fill="CCEEFF" w:val="clear"/>
            <w:vAlign w:val="center"/>
          </w:tcPr>
          <w:p>
            <w:pPr>
              <w:pStyle w:val="TableContents"/>
              <w:spacing w:before="0" w:after="283"/>
              <w:jc w:val="left"/>
              <w:rPr/>
            </w:pPr>
            <w:r>
              <w:rPr/>
              <w:t>Specific allowance</w:t>
            </w:r>
          </w:p>
        </w:tc>
        <w:tc>
          <w:tcPr>
            <w:tcW w:w="60" w:type="dxa"/>
            <w:tcBorders/>
            <w:shd w:fill="CCEEFF" w:val="clear"/>
            <w:vAlign w:val="center"/>
          </w:tcPr>
          <w:p>
            <w:pPr>
              <w:pStyle w:val="TableContents"/>
              <w:spacing w:before="0" w:after="283"/>
              <w:rPr/>
            </w:pPr>
            <w:r>
              <w:rPr/>
              <w:t> </w:t>
            </w:r>
          </w:p>
        </w:tc>
        <w:tc>
          <w:tcPr>
            <w:tcW w:w="111"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274" w:type="dxa"/>
            <w:tcBorders>
              <w:bottom w:val="single" w:sz="8" w:space="0" w:color="000000"/>
            </w:tcBorders>
            <w:shd w:fill="CCEEFF" w:val="clear"/>
            <w:tcMar>
              <w:bottom w:w="28" w:type="dxa"/>
            </w:tcMar>
            <w:vAlign w:val="center"/>
          </w:tcPr>
          <w:p>
            <w:pPr>
              <w:pStyle w:val="TableContents"/>
              <w:spacing w:before="0" w:after="283"/>
              <w:jc w:val="right"/>
              <w:rPr/>
            </w:pPr>
            <w:r>
              <w:rPr/>
              <w:t>1,563</w:t>
            </w:r>
          </w:p>
        </w:tc>
        <w:tc>
          <w:tcPr>
            <w:tcW w:w="63"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107"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233" w:type="dxa"/>
            <w:tcBorders>
              <w:bottom w:val="single" w:sz="8" w:space="0" w:color="000000"/>
            </w:tcBorders>
            <w:shd w:fill="CCEEFF" w:val="clear"/>
            <w:tcMar>
              <w:bottom w:w="28" w:type="dxa"/>
            </w:tcMar>
            <w:vAlign w:val="center"/>
          </w:tcPr>
          <w:p>
            <w:pPr>
              <w:pStyle w:val="TableContents"/>
              <w:spacing w:before="0" w:after="283"/>
              <w:jc w:val="right"/>
              <w:rPr/>
            </w:pPr>
            <w:r>
              <w:rPr/>
              <w:t>229</w:t>
            </w:r>
          </w:p>
        </w:tc>
        <w:tc>
          <w:tcPr>
            <w:tcW w:w="100"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87"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998"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100"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222"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03"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100" w:type="dxa"/>
            <w:tcBorders/>
            <w:shd w:fill="CCEEFF" w:val="clear"/>
            <w:vAlign w:val="center"/>
          </w:tcPr>
          <w:p>
            <w:pPr>
              <w:pStyle w:val="TableContents"/>
              <w:spacing w:before="0" w:after="283"/>
              <w:jc w:val="left"/>
              <w:rPr/>
            </w:pPr>
            <w:r>
              <w:rPr/>
              <w:t> </w:t>
            </w:r>
          </w:p>
        </w:tc>
        <w:tc>
          <w:tcPr>
            <w:tcW w:w="63" w:type="dxa"/>
            <w:tcBorders/>
            <w:shd w:fill="CCEEFF" w:val="clear"/>
            <w:vAlign w:val="center"/>
          </w:tcPr>
          <w:p>
            <w:pPr>
              <w:pStyle w:val="TableContents"/>
              <w:spacing w:before="0" w:after="283"/>
              <w:rPr/>
            </w:pPr>
            <w:r>
              <w:rPr/>
              <w:t> </w:t>
            </w:r>
          </w:p>
        </w:tc>
        <w:tc>
          <w:tcPr>
            <w:tcW w:w="63"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726" w:type="dxa"/>
            <w:tcBorders>
              <w:bottom w:val="single" w:sz="8" w:space="0" w:color="000000"/>
            </w:tcBorders>
            <w:shd w:fill="CCEEFF" w:val="clear"/>
            <w:tcMar>
              <w:bottom w:w="28" w:type="dxa"/>
            </w:tcMar>
            <w:vAlign w:val="center"/>
          </w:tcPr>
          <w:p>
            <w:pPr>
              <w:pStyle w:val="TableContents"/>
              <w:spacing w:before="0" w:after="283"/>
              <w:jc w:val="right"/>
              <w:rPr/>
            </w:pPr>
            <w:r>
              <w:rPr/>
              <w:t>1,792</w:t>
            </w:r>
          </w:p>
        </w:tc>
        <w:tc>
          <w:tcPr>
            <w:tcW w:w="75" w:type="dxa"/>
            <w:tcBorders/>
            <w:shd w:fill="CCEEFF" w:val="clear"/>
            <w:vAlign w:val="center"/>
          </w:tcPr>
          <w:p>
            <w:pPr>
              <w:pStyle w:val="TableContents"/>
              <w:spacing w:before="0" w:after="283"/>
              <w:jc w:val="left"/>
              <w:rPr/>
            </w:pPr>
            <w:r>
              <w:rPr/>
              <w:t> </w:t>
            </w:r>
          </w:p>
        </w:tc>
      </w:tr>
      <w:tr>
        <w:trPr/>
        <w:tc>
          <w:tcPr>
            <w:tcW w:w="3831" w:type="dxa"/>
            <w:tcBorders/>
            <w:shd w:fill="FFFFFF" w:val="clear"/>
            <w:vAlign w:val="center"/>
          </w:tcPr>
          <w:p>
            <w:pPr>
              <w:pStyle w:val="TableContents"/>
              <w:spacing w:before="0" w:after="283"/>
              <w:jc w:val="left"/>
              <w:rPr/>
            </w:pPr>
            <w:r>
              <w:rPr/>
              <w:t>Total allowance for loan losses</w:t>
            </w:r>
          </w:p>
        </w:tc>
        <w:tc>
          <w:tcPr>
            <w:tcW w:w="60" w:type="dxa"/>
            <w:tcBorders/>
            <w:shd w:fill="FFFFFF" w:val="clear"/>
            <w:vAlign w:val="center"/>
          </w:tcPr>
          <w:p>
            <w:pPr>
              <w:pStyle w:val="TableContents"/>
              <w:spacing w:before="0" w:after="283"/>
              <w:rPr/>
            </w:pPr>
            <w:r>
              <w:rPr/>
              <w:t> </w:t>
            </w:r>
          </w:p>
        </w:tc>
        <w:tc>
          <w:tcPr>
            <w:tcW w:w="111"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274" w:type="dxa"/>
            <w:tcBorders>
              <w:bottom w:val="double" w:sz="6" w:space="0" w:color="000000"/>
            </w:tcBorders>
            <w:shd w:fill="FFFFFF" w:val="clear"/>
            <w:tcMar>
              <w:bottom w:w="28" w:type="dxa"/>
            </w:tcMar>
            <w:vAlign w:val="center"/>
          </w:tcPr>
          <w:p>
            <w:pPr>
              <w:pStyle w:val="TableContents"/>
              <w:spacing w:before="0" w:after="283"/>
              <w:jc w:val="right"/>
              <w:rPr/>
            </w:pPr>
            <w:r>
              <w:rPr/>
              <w:t>46,250</w:t>
            </w:r>
          </w:p>
        </w:tc>
        <w:tc>
          <w:tcPr>
            <w:tcW w:w="63" w:type="dxa"/>
            <w:tcBorders/>
            <w:shd w:fill="FFFFFF" w:val="clear"/>
            <w:vAlign w:val="center"/>
          </w:tcPr>
          <w:p>
            <w:pPr>
              <w:pStyle w:val="TableContents"/>
              <w:spacing w:before="0" w:after="283"/>
              <w:jc w:val="left"/>
              <w:rPr/>
            </w:pPr>
            <w:r>
              <w:rPr/>
              <w:t> </w:t>
            </w:r>
          </w:p>
        </w:tc>
        <w:tc>
          <w:tcPr>
            <w:tcW w:w="63" w:type="dxa"/>
            <w:tcBorders/>
            <w:shd w:fill="FFFFFF" w:val="clear"/>
            <w:vAlign w:val="center"/>
          </w:tcPr>
          <w:p>
            <w:pPr>
              <w:pStyle w:val="TableContents"/>
              <w:spacing w:before="0" w:after="283"/>
              <w:rPr/>
            </w:pPr>
            <w:r>
              <w:rPr/>
              <w:t> </w:t>
            </w:r>
          </w:p>
        </w:tc>
        <w:tc>
          <w:tcPr>
            <w:tcW w:w="107"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233" w:type="dxa"/>
            <w:tcBorders>
              <w:bottom w:val="double" w:sz="6" w:space="0" w:color="000000"/>
            </w:tcBorders>
            <w:shd w:fill="FFFFFF" w:val="clear"/>
            <w:tcMar>
              <w:bottom w:w="28" w:type="dxa"/>
            </w:tcMar>
            <w:vAlign w:val="center"/>
          </w:tcPr>
          <w:p>
            <w:pPr>
              <w:pStyle w:val="TableContents"/>
              <w:spacing w:before="0" w:after="283"/>
              <w:jc w:val="right"/>
              <w:rPr/>
            </w:pPr>
            <w:r>
              <w:rPr/>
              <w:t>25,076</w:t>
            </w:r>
          </w:p>
        </w:tc>
        <w:tc>
          <w:tcPr>
            <w:tcW w:w="100" w:type="dxa"/>
            <w:tcBorders/>
            <w:shd w:fill="FFFFFF" w:val="clear"/>
            <w:vAlign w:val="center"/>
          </w:tcPr>
          <w:p>
            <w:pPr>
              <w:pStyle w:val="TableContents"/>
              <w:spacing w:before="0" w:after="283"/>
              <w:jc w:val="left"/>
              <w:rPr/>
            </w:pPr>
            <w:r>
              <w:rPr/>
              <w:t> </w:t>
            </w:r>
          </w:p>
        </w:tc>
        <w:tc>
          <w:tcPr>
            <w:tcW w:w="63" w:type="dxa"/>
            <w:tcBorders/>
            <w:shd w:fill="FFFFFF" w:val="clear"/>
            <w:vAlign w:val="center"/>
          </w:tcPr>
          <w:p>
            <w:pPr>
              <w:pStyle w:val="TableContents"/>
              <w:spacing w:before="0" w:after="283"/>
              <w:rPr/>
            </w:pPr>
            <w:r>
              <w:rPr/>
              <w:t> </w:t>
            </w:r>
          </w:p>
        </w:tc>
        <w:tc>
          <w:tcPr>
            <w:tcW w:w="87"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998" w:type="dxa"/>
            <w:tcBorders>
              <w:bottom w:val="double" w:sz="6" w:space="0" w:color="000000"/>
            </w:tcBorders>
            <w:shd w:fill="FFFFFF" w:val="clear"/>
            <w:tcMar>
              <w:bottom w:w="28" w:type="dxa"/>
            </w:tcMar>
            <w:vAlign w:val="center"/>
          </w:tcPr>
          <w:p>
            <w:pPr>
              <w:pStyle w:val="TableContents"/>
              <w:spacing w:before="0" w:after="283"/>
              <w:jc w:val="right"/>
              <w:rPr/>
            </w:pPr>
            <w:r>
              <w:rPr/>
              <w:t>6,008</w:t>
            </w:r>
          </w:p>
        </w:tc>
        <w:tc>
          <w:tcPr>
            <w:tcW w:w="100" w:type="dxa"/>
            <w:tcBorders/>
            <w:shd w:fill="FFFFFF" w:val="clear"/>
            <w:vAlign w:val="center"/>
          </w:tcPr>
          <w:p>
            <w:pPr>
              <w:pStyle w:val="TableContents"/>
              <w:spacing w:before="0" w:after="283"/>
              <w:jc w:val="left"/>
              <w:rPr/>
            </w:pPr>
            <w:r>
              <w:rPr/>
              <w:t> </w:t>
            </w:r>
          </w:p>
        </w:tc>
        <w:tc>
          <w:tcPr>
            <w:tcW w:w="63" w:type="dxa"/>
            <w:tcBorders/>
            <w:shd w:fill="FFFFFF" w:val="clear"/>
            <w:vAlign w:val="center"/>
          </w:tcPr>
          <w:p>
            <w:pPr>
              <w:pStyle w:val="TableContents"/>
              <w:spacing w:before="0" w:after="283"/>
              <w:rPr/>
            </w:pPr>
            <w:r>
              <w:rPr/>
              <w:t> </w:t>
            </w:r>
          </w:p>
        </w:tc>
        <w:tc>
          <w:tcPr>
            <w:tcW w:w="222"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803" w:type="dxa"/>
            <w:tcBorders>
              <w:bottom w:val="double" w:sz="6" w:space="0" w:color="000000"/>
            </w:tcBorders>
            <w:shd w:fill="FFFFFF" w:val="clear"/>
            <w:tcMar>
              <w:bottom w:w="28" w:type="dxa"/>
            </w:tcMar>
            <w:vAlign w:val="center"/>
          </w:tcPr>
          <w:p>
            <w:pPr>
              <w:pStyle w:val="TableContents"/>
              <w:spacing w:before="0" w:after="283"/>
              <w:jc w:val="right"/>
              <w:rPr/>
            </w:pPr>
            <w:r>
              <w:rPr/>
              <w:t>-</w:t>
            </w:r>
          </w:p>
        </w:tc>
        <w:tc>
          <w:tcPr>
            <w:tcW w:w="100" w:type="dxa"/>
            <w:tcBorders/>
            <w:shd w:fill="FFFFFF" w:val="clear"/>
            <w:vAlign w:val="center"/>
          </w:tcPr>
          <w:p>
            <w:pPr>
              <w:pStyle w:val="TableContents"/>
              <w:spacing w:before="0" w:after="283"/>
              <w:jc w:val="left"/>
              <w:rPr/>
            </w:pPr>
            <w:r>
              <w:rPr/>
              <w:t> </w:t>
            </w:r>
          </w:p>
        </w:tc>
        <w:tc>
          <w:tcPr>
            <w:tcW w:w="63" w:type="dxa"/>
            <w:tcBorders/>
            <w:shd w:fill="FFFFFF" w:val="clear"/>
            <w:vAlign w:val="center"/>
          </w:tcPr>
          <w:p>
            <w:pPr>
              <w:pStyle w:val="TableContents"/>
              <w:spacing w:before="0" w:after="283"/>
              <w:rPr/>
            </w:pPr>
            <w:r>
              <w:rPr/>
              <w:t> </w:t>
            </w:r>
          </w:p>
        </w:tc>
        <w:tc>
          <w:tcPr>
            <w:tcW w:w="63"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726" w:type="dxa"/>
            <w:tcBorders>
              <w:bottom w:val="double" w:sz="6" w:space="0" w:color="000000"/>
            </w:tcBorders>
            <w:shd w:fill="FFFFFF" w:val="clear"/>
            <w:tcMar>
              <w:bottom w:w="28" w:type="dxa"/>
            </w:tcMar>
            <w:vAlign w:val="center"/>
          </w:tcPr>
          <w:p>
            <w:pPr>
              <w:pStyle w:val="TableContents"/>
              <w:spacing w:before="0" w:after="283"/>
              <w:jc w:val="right"/>
              <w:rPr/>
            </w:pPr>
            <w:r>
              <w:rPr/>
              <w:t>77,334</w:t>
            </w:r>
          </w:p>
        </w:tc>
        <w:tc>
          <w:tcPr>
            <w:tcW w:w="75" w:type="dxa"/>
            <w:tcBorders/>
            <w:shd w:fill="FFFFFF" w:val="clear"/>
            <w:vAlign w:val="center"/>
          </w:tcPr>
          <w:p>
            <w:pPr>
              <w:pStyle w:val="TableContents"/>
              <w:spacing w:before="0" w:after="283"/>
              <w:jc w:val="left"/>
              <w:rPr/>
            </w:pPr>
            <w:r>
              <w:rPr/>
              <w:t> </w:t>
            </w:r>
          </w:p>
        </w:tc>
      </w:tr>
    </w:tbl>
    <w:p>
      <w:pPr>
        <w:pStyle w:val="TextBody"/>
        <w:spacing w:before="0" w:after="0"/>
        <w:ind w:left="0" w:right="0" w:hanging="0"/>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-30-</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0" w:right="0" w:hanging="0"/>
        <w:rPr>
          <w:caps w:val="false"/>
          <w:smallCaps w:val="false"/>
        </w:rPr>
      </w:pPr>
      <w:r>
        <w:rPr>
          <w:caps w:val="false"/>
          <w:smallCaps w:val="false"/>
        </w:rPr>
        <w:t> </w:t>
      </w:r>
    </w:p>
    <w:tbl>
      <w:tblPr>
        <w:tblW w:w="10205" w:type="dxa"/>
        <w:jc w:val="left"/>
        <w:tblInd w:w="0" w:type="dxa"/>
        <w:tblCellMar>
          <w:top w:w="0" w:type="dxa"/>
          <w:left w:w="0" w:type="dxa"/>
          <w:bottom w:w="0" w:type="dxa"/>
          <w:right w:w="0" w:type="dxa"/>
        </w:tblCellMar>
      </w:tblPr>
      <w:tblGrid>
        <w:gridCol w:w="4093"/>
        <w:gridCol w:w="60"/>
        <w:gridCol w:w="112"/>
        <w:gridCol w:w="1273"/>
        <w:gridCol w:w="95"/>
        <w:gridCol w:w="60"/>
        <w:gridCol w:w="89"/>
        <w:gridCol w:w="1011"/>
        <w:gridCol w:w="60"/>
        <w:gridCol w:w="60"/>
        <w:gridCol w:w="74"/>
        <w:gridCol w:w="846"/>
        <w:gridCol w:w="95"/>
        <w:gridCol w:w="60"/>
        <w:gridCol w:w="119"/>
        <w:gridCol w:w="906"/>
        <w:gridCol w:w="95"/>
        <w:gridCol w:w="60"/>
        <w:gridCol w:w="60"/>
        <w:gridCol w:w="680"/>
        <w:gridCol w:w="297"/>
      </w:tblGrid>
      <w:tr>
        <w:trPr/>
        <w:tc>
          <w:tcPr>
            <w:tcW w:w="4093" w:type="dxa"/>
            <w:tcBorders/>
            <w:shd w:fill="auto" w:val="clear"/>
            <w:vAlign w:val="center"/>
          </w:tcPr>
          <w:p>
            <w:pPr>
              <w:pStyle w:val="TableContents"/>
              <w:spacing w:before="0" w:after="283"/>
              <w:rPr>
                <w:i/>
              </w:rPr>
            </w:pPr>
            <w:r>
              <w:rPr>
                <w:i/>
              </w:rPr>
              <w:t>(In thousands of US$)</w:t>
            </w:r>
          </w:p>
        </w:tc>
        <w:tc>
          <w:tcPr>
            <w:tcW w:w="60" w:type="dxa"/>
            <w:tcBorders/>
            <w:shd w:fill="auto" w:val="clear"/>
            <w:vAlign w:val="center"/>
          </w:tcPr>
          <w:p>
            <w:pPr>
              <w:pStyle w:val="TableContents"/>
              <w:spacing w:before="0" w:after="283"/>
              <w:rPr/>
            </w:pPr>
            <w:r>
              <w:rPr/>
              <w:t> </w:t>
            </w:r>
          </w:p>
        </w:tc>
        <w:tc>
          <w:tcPr>
            <w:tcW w:w="5755" w:type="dxa"/>
            <w:gridSpan w:val="18"/>
            <w:tcBorders>
              <w:bottom w:val="single" w:sz="8" w:space="0" w:color="000000"/>
            </w:tcBorders>
            <w:shd w:fill="auto" w:val="clear"/>
            <w:tcMar>
              <w:bottom w:w="28" w:type="dxa"/>
            </w:tcMar>
            <w:vAlign w:val="center"/>
          </w:tcPr>
          <w:p>
            <w:pPr>
              <w:pStyle w:val="TableContents"/>
              <w:spacing w:before="0" w:after="283"/>
              <w:jc w:val="center"/>
              <w:rPr>
                <w:b/>
              </w:rPr>
            </w:pPr>
            <w:r>
              <w:rPr>
                <w:b/>
              </w:rPr>
              <w:t>Nine months ended September 30, 2013</w:t>
            </w:r>
          </w:p>
        </w:tc>
        <w:tc>
          <w:tcPr>
            <w:tcW w:w="297" w:type="dxa"/>
            <w:tcBorders/>
            <w:shd w:fill="auto" w:val="clear"/>
            <w:vAlign w:val="center"/>
          </w:tcPr>
          <w:p>
            <w:pPr>
              <w:pStyle w:val="TableContents"/>
              <w:spacing w:before="0" w:after="283"/>
              <w:rPr/>
            </w:pPr>
            <w:r>
              <w:rPr/>
              <w:t> </w:t>
            </w:r>
          </w:p>
        </w:tc>
      </w:tr>
      <w:tr>
        <w:trPr/>
        <w:tc>
          <w:tcPr>
            <w:tcW w:w="4093"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38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Corporations</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10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20"/>
              </w:rPr>
              <w:t>Banking and</w:t>
            </w:r>
            <w:r>
              <w:rPr>
                <w:b/>
              </w:rPr>
              <w:br/>
            </w:r>
            <w:r>
              <w:rPr>
                <w:rFonts w:ascii="Times New Roman;Times;Serif" w:hAnsi="Times New Roman;Times;Serif"/>
                <w:b/>
                <w:i w:val="false"/>
                <w:caps w:val="false"/>
                <w:smallCaps w:val="false"/>
                <w:sz w:val="20"/>
              </w:rPr>
              <w:t>financial</w:t>
            </w:r>
            <w:r>
              <w:rPr>
                <w:b/>
              </w:rPr>
              <w:br/>
            </w:r>
            <w:r>
              <w:rPr>
                <w:rFonts w:ascii="Times New Roman;Times;Serif" w:hAnsi="Times New Roman;Times;Serif"/>
                <w:b/>
                <w:i w:val="false"/>
                <w:caps w:val="false"/>
                <w:smallCaps w:val="false"/>
                <w:sz w:val="20"/>
              </w:rPr>
              <w:t>institutions</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2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20"/>
              </w:rPr>
              <w:t>Middle-</w:t>
            </w:r>
            <w:r>
              <w:rPr>
                <w:b/>
              </w:rPr>
              <w:br/>
            </w:r>
            <w:r>
              <w:rPr>
                <w:rFonts w:ascii="Times New Roman;Times;Serif" w:hAnsi="Times New Roman;Times;Serif"/>
                <w:b/>
                <w:i w:val="false"/>
                <w:caps w:val="false"/>
                <w:smallCaps w:val="false"/>
                <w:sz w:val="20"/>
              </w:rPr>
              <w:t>market</w:t>
            </w:r>
            <w:r>
              <w:rPr>
                <w:b/>
              </w:rPr>
              <w:br/>
            </w:r>
            <w:r>
              <w:rPr>
                <w:rFonts w:ascii="Times New Roman;Times;Serif" w:hAnsi="Times New Roman;Times;Serif"/>
                <w:b/>
                <w:i w:val="false"/>
                <w:caps w:val="false"/>
                <w:smallCaps w:val="false"/>
                <w:sz w:val="20"/>
              </w:rPr>
              <w:t>companies</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02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Sovereign</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4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Total</w:t>
            </w:r>
          </w:p>
        </w:tc>
        <w:tc>
          <w:tcPr>
            <w:tcW w:w="297" w:type="dxa"/>
            <w:tcBorders/>
            <w:shd w:fill="auto" w:val="clear"/>
            <w:vAlign w:val="center"/>
          </w:tcPr>
          <w:p>
            <w:pPr>
              <w:pStyle w:val="TableContents"/>
              <w:spacing w:before="0" w:after="283"/>
              <w:ind w:left="0" w:right="0" w:firstLine="187"/>
              <w:rPr/>
            </w:pPr>
            <w:r>
              <w:rPr/>
              <w:t> </w:t>
            </w:r>
          </w:p>
        </w:tc>
      </w:tr>
      <w:tr>
        <w:trPr/>
        <w:tc>
          <w:tcPr>
            <w:tcW w:w="4093" w:type="dxa"/>
            <w:tcBorders/>
            <w:shd w:fill="CCEEFF" w:val="clear"/>
            <w:vAlign w:val="center"/>
          </w:tcPr>
          <w:p>
            <w:pPr>
              <w:pStyle w:val="TableContents"/>
              <w:spacing w:before="0" w:after="283"/>
              <w:jc w:val="left"/>
              <w:rPr/>
            </w:pPr>
            <w:r>
              <w:rPr/>
              <w:t>Balance at beginning of the period</w:t>
            </w:r>
          </w:p>
        </w:tc>
        <w:tc>
          <w:tcPr>
            <w:tcW w:w="60" w:type="dxa"/>
            <w:tcBorders/>
            <w:shd w:fill="CCEEFF" w:val="clear"/>
            <w:vAlign w:val="center"/>
          </w:tcPr>
          <w:p>
            <w:pPr>
              <w:pStyle w:val="TableContents"/>
              <w:spacing w:before="0" w:after="283"/>
              <w:rPr/>
            </w:pPr>
            <w:r>
              <w:rPr/>
              <w:t> </w:t>
            </w:r>
          </w:p>
        </w:tc>
        <w:tc>
          <w:tcPr>
            <w:tcW w:w="112" w:type="dxa"/>
            <w:tcBorders/>
            <w:shd w:fill="CCEEFF" w:val="clear"/>
            <w:vAlign w:val="center"/>
          </w:tcPr>
          <w:p>
            <w:pPr>
              <w:pStyle w:val="TableContents"/>
              <w:spacing w:before="0" w:after="283"/>
              <w:jc w:val="left"/>
              <w:rPr/>
            </w:pPr>
            <w:r>
              <w:rPr/>
              <w:t> </w:t>
            </w:r>
          </w:p>
        </w:tc>
        <w:tc>
          <w:tcPr>
            <w:tcW w:w="1273" w:type="dxa"/>
            <w:tcBorders/>
            <w:shd w:fill="CCEEFF" w:val="clear"/>
            <w:vAlign w:val="center"/>
          </w:tcPr>
          <w:p>
            <w:pPr>
              <w:pStyle w:val="TableContents"/>
              <w:spacing w:before="0" w:after="283"/>
              <w:jc w:val="right"/>
              <w:rPr/>
            </w:pPr>
            <w:r>
              <w:rPr/>
              <w:t>32,488</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1011" w:type="dxa"/>
            <w:tcBorders/>
            <w:shd w:fill="CCEEFF" w:val="clear"/>
            <w:vAlign w:val="center"/>
          </w:tcPr>
          <w:p>
            <w:pPr>
              <w:pStyle w:val="TableContents"/>
              <w:spacing w:before="0" w:after="283"/>
              <w:jc w:val="right"/>
              <w:rPr/>
            </w:pPr>
            <w:r>
              <w:rPr/>
              <w:t>28,836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4" w:type="dxa"/>
            <w:tcBorders/>
            <w:shd w:fill="CCEEFF" w:val="clear"/>
            <w:vAlign w:val="center"/>
          </w:tcPr>
          <w:p>
            <w:pPr>
              <w:pStyle w:val="TableContents"/>
              <w:spacing w:before="0" w:after="283"/>
              <w:jc w:val="left"/>
              <w:rPr/>
            </w:pPr>
            <w:r>
              <w:rPr/>
              <w:t> </w:t>
            </w:r>
          </w:p>
        </w:tc>
        <w:tc>
          <w:tcPr>
            <w:tcW w:w="846" w:type="dxa"/>
            <w:tcBorders/>
            <w:shd w:fill="CCEEFF" w:val="clear"/>
            <w:vAlign w:val="center"/>
          </w:tcPr>
          <w:p>
            <w:pPr>
              <w:pStyle w:val="TableContents"/>
              <w:spacing w:before="0" w:after="283"/>
              <w:jc w:val="right"/>
              <w:rPr/>
            </w:pPr>
            <w:r>
              <w:rPr/>
              <w:t>10,887</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shd w:fill="CCEEFF" w:val="clear"/>
            <w:vAlign w:val="center"/>
          </w:tcPr>
          <w:p>
            <w:pPr>
              <w:pStyle w:val="TableContents"/>
              <w:spacing w:before="0" w:after="283"/>
              <w:jc w:val="left"/>
              <w:rPr/>
            </w:pPr>
            <w:r>
              <w:rPr/>
              <w:t> </w:t>
            </w:r>
          </w:p>
        </w:tc>
        <w:tc>
          <w:tcPr>
            <w:tcW w:w="906" w:type="dxa"/>
            <w:tcBorders/>
            <w:shd w:fill="CCEEFF" w:val="clear"/>
            <w:vAlign w:val="center"/>
          </w:tcPr>
          <w:p>
            <w:pPr>
              <w:pStyle w:val="TableContents"/>
              <w:spacing w:before="0" w:after="283"/>
              <w:jc w:val="right"/>
              <w:rPr/>
            </w:pPr>
            <w:r>
              <w:rPr/>
              <w:t>765</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pPr>
            <w:r>
              <w:rPr/>
              <w:t>72,976</w:t>
            </w:r>
          </w:p>
        </w:tc>
        <w:tc>
          <w:tcPr>
            <w:tcW w:w="297" w:type="dxa"/>
            <w:tcBorders/>
            <w:shd w:fill="CCEEFF" w:val="clear"/>
            <w:vAlign w:val="center"/>
          </w:tcPr>
          <w:p>
            <w:pPr>
              <w:pStyle w:val="TableContents"/>
              <w:spacing w:before="0" w:after="283"/>
              <w:ind w:left="0" w:right="0" w:firstLine="187"/>
              <w:jc w:val="left"/>
              <w:rPr/>
            </w:pPr>
            <w:r>
              <w:rPr/>
              <w:t> </w:t>
            </w:r>
          </w:p>
        </w:tc>
      </w:tr>
      <w:tr>
        <w:trPr/>
        <w:tc>
          <w:tcPr>
            <w:tcW w:w="4093" w:type="dxa"/>
            <w:tcBorders/>
            <w:shd w:fill="FFFFFF" w:val="clear"/>
            <w:vAlign w:val="center"/>
          </w:tcPr>
          <w:p>
            <w:pPr>
              <w:pStyle w:val="TableContents"/>
              <w:spacing w:before="0" w:after="283"/>
              <w:jc w:val="left"/>
              <w:rPr/>
            </w:pPr>
            <w:r>
              <w:rPr/>
              <w:t>Provision (reversal of provision) for loan losses</w:t>
            </w:r>
          </w:p>
        </w:tc>
        <w:tc>
          <w:tcPr>
            <w:tcW w:w="60" w:type="dxa"/>
            <w:tcBorders/>
            <w:shd w:fill="FFFFFF" w:val="clear"/>
            <w:vAlign w:val="center"/>
          </w:tcPr>
          <w:p>
            <w:pPr>
              <w:pStyle w:val="TableContents"/>
              <w:spacing w:before="0" w:after="283"/>
              <w:rPr/>
            </w:pPr>
            <w:r>
              <w:rPr/>
              <w:t> </w:t>
            </w:r>
          </w:p>
        </w:tc>
        <w:tc>
          <w:tcPr>
            <w:tcW w:w="112" w:type="dxa"/>
            <w:tcBorders/>
            <w:shd w:fill="FFFFFF" w:val="clear"/>
            <w:vAlign w:val="center"/>
          </w:tcPr>
          <w:p>
            <w:pPr>
              <w:pStyle w:val="TableContents"/>
              <w:spacing w:before="0" w:after="283"/>
              <w:jc w:val="left"/>
              <w:rPr/>
            </w:pPr>
            <w:r>
              <w:rPr/>
              <w:t> </w:t>
            </w:r>
          </w:p>
        </w:tc>
        <w:tc>
          <w:tcPr>
            <w:tcW w:w="1273" w:type="dxa"/>
            <w:tcBorders/>
            <w:shd w:fill="FFFFFF" w:val="clear"/>
            <w:vAlign w:val="center"/>
          </w:tcPr>
          <w:p>
            <w:pPr>
              <w:pStyle w:val="TableContents"/>
              <w:spacing w:before="0" w:after="283"/>
              <w:jc w:val="right"/>
              <w:rPr/>
            </w:pPr>
            <w:r>
              <w:rPr/>
              <w:t>(1,976</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1011" w:type="dxa"/>
            <w:tcBorders/>
            <w:shd w:fill="FFFFFF" w:val="clear"/>
            <w:vAlign w:val="center"/>
          </w:tcPr>
          <w:p>
            <w:pPr>
              <w:pStyle w:val="TableContents"/>
              <w:spacing w:before="0" w:after="283"/>
              <w:jc w:val="right"/>
              <w:rPr/>
            </w:pPr>
            <w:r>
              <w:rPr/>
              <w:t>5,993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4" w:type="dxa"/>
            <w:tcBorders/>
            <w:shd w:fill="FFFFFF" w:val="clear"/>
            <w:vAlign w:val="center"/>
          </w:tcPr>
          <w:p>
            <w:pPr>
              <w:pStyle w:val="TableContents"/>
              <w:spacing w:before="0" w:after="283"/>
              <w:jc w:val="left"/>
              <w:rPr/>
            </w:pPr>
            <w:r>
              <w:rPr/>
              <w:t> </w:t>
            </w:r>
          </w:p>
        </w:tc>
        <w:tc>
          <w:tcPr>
            <w:tcW w:w="846" w:type="dxa"/>
            <w:tcBorders/>
            <w:shd w:fill="FFFFFF" w:val="clear"/>
            <w:vAlign w:val="center"/>
          </w:tcPr>
          <w:p>
            <w:pPr>
              <w:pStyle w:val="TableContents"/>
              <w:spacing w:before="0" w:after="283"/>
              <w:jc w:val="right"/>
              <w:rPr/>
            </w:pPr>
            <w:r>
              <w:rPr/>
              <w:t>(4,174</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119" w:type="dxa"/>
            <w:tcBorders/>
            <w:shd w:fill="FFFFFF" w:val="clear"/>
            <w:vAlign w:val="center"/>
          </w:tcPr>
          <w:p>
            <w:pPr>
              <w:pStyle w:val="TableContents"/>
              <w:spacing w:before="0" w:after="283"/>
              <w:jc w:val="left"/>
              <w:rPr/>
            </w:pPr>
            <w:r>
              <w:rPr/>
              <w:t> </w:t>
            </w:r>
          </w:p>
        </w:tc>
        <w:tc>
          <w:tcPr>
            <w:tcW w:w="906" w:type="dxa"/>
            <w:tcBorders/>
            <w:shd w:fill="FFFFFF" w:val="clear"/>
            <w:vAlign w:val="center"/>
          </w:tcPr>
          <w:p>
            <w:pPr>
              <w:pStyle w:val="TableContents"/>
              <w:spacing w:before="0" w:after="283"/>
              <w:jc w:val="right"/>
              <w:rPr/>
            </w:pPr>
            <w:r>
              <w:rPr/>
              <w:t>(764</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pPr>
            <w:r>
              <w:rPr/>
              <w:t>(921</w:t>
            </w:r>
          </w:p>
        </w:tc>
        <w:tc>
          <w:tcPr>
            <w:tcW w:w="297" w:type="dxa"/>
            <w:tcBorders/>
            <w:shd w:fill="FFFFFF" w:val="clear"/>
            <w:vAlign w:val="center"/>
          </w:tcPr>
          <w:p>
            <w:pPr>
              <w:pStyle w:val="TableContents"/>
              <w:spacing w:before="0" w:after="283"/>
              <w:ind w:left="0" w:right="0" w:firstLine="187"/>
              <w:jc w:val="left"/>
              <w:rPr/>
            </w:pPr>
            <w:r>
              <w:rPr/>
              <w:t>)</w:t>
            </w:r>
          </w:p>
        </w:tc>
      </w:tr>
      <w:tr>
        <w:trPr/>
        <w:tc>
          <w:tcPr>
            <w:tcW w:w="4093" w:type="dxa"/>
            <w:tcBorders/>
            <w:shd w:fill="CCEEFF" w:val="clear"/>
            <w:vAlign w:val="center"/>
          </w:tcPr>
          <w:p>
            <w:pPr>
              <w:pStyle w:val="TableContents"/>
              <w:spacing w:before="0" w:after="283"/>
              <w:jc w:val="left"/>
              <w:rPr/>
            </w:pPr>
            <w:r>
              <w:rPr/>
              <w:t>Loan recoveries and other</w:t>
            </w:r>
          </w:p>
        </w:tc>
        <w:tc>
          <w:tcPr>
            <w:tcW w:w="60" w:type="dxa"/>
            <w:tcBorders/>
            <w:shd w:fill="CCEEFF" w:val="clear"/>
            <w:vAlign w:val="center"/>
          </w:tcPr>
          <w:p>
            <w:pPr>
              <w:pStyle w:val="TableContents"/>
              <w:spacing w:before="0" w:after="283"/>
              <w:rPr/>
            </w:pPr>
            <w:r>
              <w:rPr/>
              <w:t> </w:t>
            </w:r>
          </w:p>
        </w:tc>
        <w:tc>
          <w:tcPr>
            <w:tcW w:w="112" w:type="dxa"/>
            <w:tcBorders/>
            <w:shd w:fill="CCEEFF" w:val="clear"/>
            <w:vAlign w:val="center"/>
          </w:tcPr>
          <w:p>
            <w:pPr>
              <w:pStyle w:val="TableContents"/>
              <w:spacing w:before="0" w:after="283"/>
              <w:jc w:val="left"/>
              <w:rPr/>
            </w:pPr>
            <w:r>
              <w:rPr/>
              <w:t> </w:t>
            </w:r>
          </w:p>
        </w:tc>
        <w:tc>
          <w:tcPr>
            <w:tcW w:w="1273" w:type="dxa"/>
            <w:tcBorders/>
            <w:shd w:fill="CCEEFF" w:val="cle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1011" w:type="dxa"/>
            <w:tcBorders/>
            <w:shd w:fill="CCEEFF" w:val="clear"/>
            <w:vAlign w:val="center"/>
          </w:tcPr>
          <w:p>
            <w:pPr>
              <w:pStyle w:val="TableContents"/>
              <w:spacing w:before="0" w:after="283"/>
              <w:jc w:val="right"/>
              <w:rPr/>
            </w:pPr>
            <w:r>
              <w:rPr/>
              <w:t>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4" w:type="dxa"/>
            <w:tcBorders/>
            <w:shd w:fill="CCEEFF" w:val="clear"/>
            <w:vAlign w:val="center"/>
          </w:tcPr>
          <w:p>
            <w:pPr>
              <w:pStyle w:val="TableContents"/>
              <w:spacing w:before="0" w:after="283"/>
              <w:jc w:val="left"/>
              <w:rPr/>
            </w:pPr>
            <w:r>
              <w:rPr/>
              <w:t> </w:t>
            </w:r>
          </w:p>
        </w:tc>
        <w:tc>
          <w:tcPr>
            <w:tcW w:w="846" w:type="dxa"/>
            <w:tcBorders/>
            <w:shd w:fill="CCEEFF" w:val="cle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shd w:fill="CCEEFF" w:val="clear"/>
            <w:vAlign w:val="center"/>
          </w:tcPr>
          <w:p>
            <w:pPr>
              <w:pStyle w:val="TableContents"/>
              <w:spacing w:before="0" w:after="283"/>
              <w:jc w:val="left"/>
              <w:rPr/>
            </w:pPr>
            <w:r>
              <w:rPr/>
              <w:t> </w:t>
            </w:r>
          </w:p>
        </w:tc>
        <w:tc>
          <w:tcPr>
            <w:tcW w:w="906" w:type="dxa"/>
            <w:tcBorders/>
            <w:shd w:fill="CCEEFF" w:val="cle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pPr>
            <w:r>
              <w:rPr/>
              <w:t>3</w:t>
            </w:r>
          </w:p>
        </w:tc>
        <w:tc>
          <w:tcPr>
            <w:tcW w:w="297" w:type="dxa"/>
            <w:tcBorders/>
            <w:shd w:fill="CCEEFF" w:val="clear"/>
            <w:vAlign w:val="center"/>
          </w:tcPr>
          <w:p>
            <w:pPr>
              <w:pStyle w:val="TableContents"/>
              <w:spacing w:before="0" w:after="283"/>
              <w:ind w:left="0" w:right="0" w:firstLine="187"/>
              <w:jc w:val="left"/>
              <w:rPr/>
            </w:pPr>
            <w:r>
              <w:rPr/>
              <w:t> </w:t>
            </w:r>
          </w:p>
        </w:tc>
      </w:tr>
      <w:tr>
        <w:trPr/>
        <w:tc>
          <w:tcPr>
            <w:tcW w:w="4093" w:type="dxa"/>
            <w:tcBorders/>
            <w:shd w:fill="FFFFFF" w:val="clear"/>
            <w:vAlign w:val="center"/>
          </w:tcPr>
          <w:p>
            <w:pPr>
              <w:pStyle w:val="TableContents"/>
              <w:spacing w:before="0" w:after="283"/>
              <w:rPr/>
            </w:pPr>
            <w:r>
              <w:rPr/>
              <w:t>Loans written-off</w:t>
            </w:r>
          </w:p>
        </w:tc>
        <w:tc>
          <w:tcPr>
            <w:tcW w:w="60" w:type="dxa"/>
            <w:tcBorders/>
            <w:shd w:fill="FFFFFF" w:val="clear"/>
            <w:vAlign w:val="center"/>
          </w:tcPr>
          <w:p>
            <w:pPr>
              <w:pStyle w:val="TableContents"/>
              <w:spacing w:before="0" w:after="283"/>
              <w:rPr/>
            </w:pPr>
            <w:r>
              <w:rPr/>
              <w:t> </w:t>
            </w:r>
          </w:p>
        </w:tc>
        <w:tc>
          <w:tcPr>
            <w:tcW w:w="112"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273"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011"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4"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46"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9"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906"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680"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297" w:type="dxa"/>
            <w:tcBorders/>
            <w:shd w:fill="FFFFFF" w:val="clear"/>
            <w:vAlign w:val="center"/>
          </w:tcPr>
          <w:p>
            <w:pPr>
              <w:pStyle w:val="TableContents"/>
              <w:spacing w:before="0" w:after="283"/>
              <w:ind w:left="0" w:right="0" w:firstLine="187"/>
              <w:jc w:val="left"/>
              <w:rPr/>
            </w:pPr>
            <w:r>
              <w:rPr/>
              <w:t> </w:t>
            </w:r>
          </w:p>
        </w:tc>
      </w:tr>
      <w:tr>
        <w:trPr/>
        <w:tc>
          <w:tcPr>
            <w:tcW w:w="4093" w:type="dxa"/>
            <w:tcBorders/>
            <w:shd w:fill="CCEEFF" w:val="clear"/>
            <w:vAlign w:val="center"/>
          </w:tcPr>
          <w:p>
            <w:pPr>
              <w:pStyle w:val="TableContents"/>
              <w:spacing w:before="0" w:after="283"/>
              <w:jc w:val="left"/>
              <w:rPr/>
            </w:pPr>
            <w:r>
              <w:rPr/>
              <w:t>Balance at end of the period</w:t>
            </w:r>
          </w:p>
        </w:tc>
        <w:tc>
          <w:tcPr>
            <w:tcW w:w="60" w:type="dxa"/>
            <w:tcBorders/>
            <w:shd w:fill="CCEEFF" w:val="clear"/>
            <w:vAlign w:val="center"/>
          </w:tcPr>
          <w:p>
            <w:pPr>
              <w:pStyle w:val="TableContents"/>
              <w:spacing w:before="0" w:after="283"/>
              <w:rPr/>
            </w:pPr>
            <w:r>
              <w:rPr/>
              <w:t> </w:t>
            </w:r>
          </w:p>
        </w:tc>
        <w:tc>
          <w:tcPr>
            <w:tcW w:w="112"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273" w:type="dxa"/>
            <w:tcBorders>
              <w:bottom w:val="double" w:sz="6" w:space="0" w:color="000000"/>
            </w:tcBorders>
            <w:shd w:fill="CCEEFF" w:val="clear"/>
            <w:tcMar>
              <w:bottom w:w="28" w:type="dxa"/>
            </w:tcMar>
            <w:vAlign w:val="center"/>
          </w:tcPr>
          <w:p>
            <w:pPr>
              <w:pStyle w:val="TableContents"/>
              <w:spacing w:before="0" w:after="283"/>
              <w:jc w:val="right"/>
              <w:rPr/>
            </w:pPr>
            <w:r>
              <w:rPr/>
              <w:t>30,512</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011" w:type="dxa"/>
            <w:tcBorders>
              <w:bottom w:val="double" w:sz="6" w:space="0" w:color="000000"/>
            </w:tcBorders>
            <w:shd w:fill="CCEEFF" w:val="clear"/>
            <w:tcMar>
              <w:bottom w:w="28" w:type="dxa"/>
            </w:tcMar>
            <w:vAlign w:val="center"/>
          </w:tcPr>
          <w:p>
            <w:pPr>
              <w:pStyle w:val="TableContents"/>
              <w:spacing w:before="0" w:after="283"/>
              <w:jc w:val="right"/>
              <w:rPr/>
            </w:pPr>
            <w:r>
              <w:rPr/>
              <w:t>34,832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4"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46" w:type="dxa"/>
            <w:tcBorders>
              <w:bottom w:val="double" w:sz="6" w:space="0" w:color="000000"/>
            </w:tcBorders>
            <w:shd w:fill="CCEEFF" w:val="clear"/>
            <w:tcMar>
              <w:bottom w:w="28" w:type="dxa"/>
            </w:tcMar>
            <w:vAlign w:val="center"/>
          </w:tcPr>
          <w:p>
            <w:pPr>
              <w:pStyle w:val="TableContents"/>
              <w:spacing w:before="0" w:after="283"/>
              <w:jc w:val="right"/>
              <w:rPr/>
            </w:pPr>
            <w:r>
              <w:rPr/>
              <w:t>6,713</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906" w:type="dxa"/>
            <w:tcBorders>
              <w:bottom w:val="double" w:sz="6" w:space="0" w:color="000000"/>
            </w:tcBorders>
            <w:shd w:fill="CCEEFF" w:val="clear"/>
            <w:tcMar>
              <w:bottom w:w="28" w:type="dxa"/>
            </w:tcMar>
            <w:vAlign w:val="center"/>
          </w:tcPr>
          <w:p>
            <w:pPr>
              <w:pStyle w:val="TableContents"/>
              <w:spacing w:before="0" w:after="283"/>
              <w:jc w:val="right"/>
              <w:rPr/>
            </w:pPr>
            <w:r>
              <w:rPr/>
              <w:t>1</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680" w:type="dxa"/>
            <w:tcBorders>
              <w:bottom w:val="double" w:sz="6" w:space="0" w:color="000000"/>
            </w:tcBorders>
            <w:shd w:fill="CCEEFF" w:val="clear"/>
            <w:tcMar>
              <w:bottom w:w="28" w:type="dxa"/>
            </w:tcMar>
            <w:vAlign w:val="center"/>
          </w:tcPr>
          <w:p>
            <w:pPr>
              <w:pStyle w:val="TableContents"/>
              <w:spacing w:before="0" w:after="283"/>
              <w:jc w:val="right"/>
              <w:rPr/>
            </w:pPr>
            <w:r>
              <w:rPr/>
              <w:t>72,058</w:t>
            </w:r>
          </w:p>
        </w:tc>
        <w:tc>
          <w:tcPr>
            <w:tcW w:w="297" w:type="dxa"/>
            <w:tcBorders/>
            <w:shd w:fill="CCEEFF" w:val="clear"/>
            <w:vAlign w:val="center"/>
          </w:tcPr>
          <w:p>
            <w:pPr>
              <w:pStyle w:val="TableContents"/>
              <w:spacing w:before="0" w:after="283"/>
              <w:ind w:left="0" w:right="0" w:firstLine="187"/>
              <w:jc w:val="left"/>
              <w:rPr/>
            </w:pPr>
            <w:r>
              <w:rPr/>
              <w:t> </w:t>
            </w:r>
          </w:p>
        </w:tc>
      </w:tr>
      <w:tr>
        <w:trPr/>
        <w:tc>
          <w:tcPr>
            <w:tcW w:w="4093"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rPr/>
            </w:pPr>
            <w:r>
              <w:rPr/>
              <w:t> </w:t>
            </w:r>
          </w:p>
        </w:tc>
        <w:tc>
          <w:tcPr>
            <w:tcW w:w="112" w:type="dxa"/>
            <w:tcBorders/>
            <w:shd w:fill="FFFFFF" w:val="clear"/>
            <w:vAlign w:val="center"/>
          </w:tcPr>
          <w:p>
            <w:pPr>
              <w:pStyle w:val="TableContents"/>
              <w:spacing w:before="0" w:after="283"/>
              <w:jc w:val="left"/>
              <w:rPr/>
            </w:pPr>
            <w:r>
              <w:rPr/>
              <w:t> </w:t>
            </w:r>
          </w:p>
        </w:tc>
        <w:tc>
          <w:tcPr>
            <w:tcW w:w="1273" w:type="dxa"/>
            <w:tcBorders/>
            <w:shd w:fill="FFFFFF" w:val="clear"/>
            <w:vAlign w:val="center"/>
          </w:tcPr>
          <w:p>
            <w:pPr>
              <w:pStyle w:val="TableContents"/>
              <w:spacing w:before="0" w:after="283"/>
              <w:jc w:val="right"/>
              <w:rPr/>
            </w:pPr>
            <w:r>
              <w:rPr/>
              <w:t> </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1011"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4" w:type="dxa"/>
            <w:tcBorders/>
            <w:shd w:fill="FFFFFF" w:val="clear"/>
            <w:vAlign w:val="center"/>
          </w:tcPr>
          <w:p>
            <w:pPr>
              <w:pStyle w:val="TableContents"/>
              <w:spacing w:before="0" w:after="283"/>
              <w:jc w:val="left"/>
              <w:rPr/>
            </w:pPr>
            <w:r>
              <w:rPr/>
              <w:t> </w:t>
            </w:r>
          </w:p>
        </w:tc>
        <w:tc>
          <w:tcPr>
            <w:tcW w:w="846" w:type="dxa"/>
            <w:tcBorders/>
            <w:shd w:fill="FFFFFF" w:val="clear"/>
            <w:vAlign w:val="center"/>
          </w:tcPr>
          <w:p>
            <w:pPr>
              <w:pStyle w:val="TableContents"/>
              <w:spacing w:before="0" w:after="283"/>
              <w:jc w:val="right"/>
              <w:rPr/>
            </w:pPr>
            <w:r>
              <w:rPr/>
              <w:t> </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9" w:type="dxa"/>
            <w:tcBorders/>
            <w:shd w:fill="FFFFFF" w:val="clear"/>
            <w:vAlign w:val="center"/>
          </w:tcPr>
          <w:p>
            <w:pPr>
              <w:pStyle w:val="TableContents"/>
              <w:spacing w:before="0" w:after="283"/>
              <w:jc w:val="left"/>
              <w:rPr/>
            </w:pPr>
            <w:r>
              <w:rPr/>
              <w:t> </w:t>
            </w:r>
          </w:p>
        </w:tc>
        <w:tc>
          <w:tcPr>
            <w:tcW w:w="906" w:type="dxa"/>
            <w:tcBorders/>
            <w:shd w:fill="FFFFFF" w:val="clear"/>
            <w:vAlign w:val="center"/>
          </w:tcPr>
          <w:p>
            <w:pPr>
              <w:pStyle w:val="TableContents"/>
              <w:spacing w:before="0" w:after="283"/>
              <w:jc w:val="right"/>
              <w:rPr/>
            </w:pPr>
            <w:r>
              <w:rPr/>
              <w:t> </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pPr>
            <w:r>
              <w:rPr/>
              <w:t> </w:t>
            </w:r>
          </w:p>
        </w:tc>
        <w:tc>
          <w:tcPr>
            <w:tcW w:w="297" w:type="dxa"/>
            <w:tcBorders/>
            <w:shd w:fill="FFFFFF" w:val="clear"/>
            <w:vAlign w:val="center"/>
          </w:tcPr>
          <w:p>
            <w:pPr>
              <w:pStyle w:val="TableContents"/>
              <w:spacing w:before="0" w:after="283"/>
              <w:ind w:left="0" w:right="0" w:firstLine="187"/>
              <w:jc w:val="left"/>
              <w:rPr/>
            </w:pPr>
            <w:r>
              <w:rPr/>
              <w:t> </w:t>
            </w:r>
          </w:p>
        </w:tc>
      </w:tr>
      <w:tr>
        <w:trPr/>
        <w:tc>
          <w:tcPr>
            <w:tcW w:w="4093" w:type="dxa"/>
            <w:tcBorders/>
            <w:shd w:fill="CCEEFF" w:val="clear"/>
            <w:vAlign w:val="center"/>
          </w:tcPr>
          <w:p>
            <w:pPr>
              <w:pStyle w:val="TableContents"/>
              <w:spacing w:before="0" w:after="283"/>
              <w:rPr>
                <w:u w:val="single"/>
              </w:rPr>
            </w:pPr>
            <w:r>
              <w:rPr>
                <w:u w:val="single"/>
              </w:rPr>
              <w:t>Components:</w:t>
            </w:r>
          </w:p>
        </w:tc>
        <w:tc>
          <w:tcPr>
            <w:tcW w:w="60" w:type="dxa"/>
            <w:tcBorders/>
            <w:shd w:fill="CCEEFF" w:val="clear"/>
            <w:vAlign w:val="center"/>
          </w:tcPr>
          <w:p>
            <w:pPr>
              <w:pStyle w:val="TableContents"/>
              <w:spacing w:before="0" w:after="283"/>
              <w:rPr/>
            </w:pPr>
            <w:r>
              <w:rPr/>
              <w:t> </w:t>
            </w:r>
          </w:p>
        </w:tc>
        <w:tc>
          <w:tcPr>
            <w:tcW w:w="112" w:type="dxa"/>
            <w:tcBorders/>
            <w:shd w:fill="CCEEFF" w:val="clear"/>
            <w:vAlign w:val="center"/>
          </w:tcPr>
          <w:p>
            <w:pPr>
              <w:pStyle w:val="TableContents"/>
              <w:spacing w:before="0" w:after="283"/>
              <w:jc w:val="left"/>
              <w:rPr/>
            </w:pPr>
            <w:r>
              <w:rPr/>
              <w:t> </w:t>
            </w:r>
          </w:p>
        </w:tc>
        <w:tc>
          <w:tcPr>
            <w:tcW w:w="1273"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1011"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4" w:type="dxa"/>
            <w:tcBorders/>
            <w:shd w:fill="CCEEFF" w:val="clear"/>
            <w:vAlign w:val="center"/>
          </w:tcPr>
          <w:p>
            <w:pPr>
              <w:pStyle w:val="TableContents"/>
              <w:spacing w:before="0" w:after="283"/>
              <w:jc w:val="left"/>
              <w:rPr/>
            </w:pPr>
            <w:r>
              <w:rPr/>
              <w:t> </w:t>
            </w:r>
          </w:p>
        </w:tc>
        <w:tc>
          <w:tcPr>
            <w:tcW w:w="846"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shd w:fill="CCEEFF" w:val="clear"/>
            <w:vAlign w:val="center"/>
          </w:tcPr>
          <w:p>
            <w:pPr>
              <w:pStyle w:val="TableContents"/>
              <w:spacing w:before="0" w:after="283"/>
              <w:jc w:val="left"/>
              <w:rPr/>
            </w:pPr>
            <w:r>
              <w:rPr/>
              <w:t> </w:t>
            </w:r>
          </w:p>
        </w:tc>
        <w:tc>
          <w:tcPr>
            <w:tcW w:w="906"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pPr>
            <w:r>
              <w:rPr/>
              <w:t> </w:t>
            </w:r>
          </w:p>
        </w:tc>
        <w:tc>
          <w:tcPr>
            <w:tcW w:w="297" w:type="dxa"/>
            <w:tcBorders/>
            <w:shd w:fill="CCEEFF" w:val="clear"/>
            <w:vAlign w:val="center"/>
          </w:tcPr>
          <w:p>
            <w:pPr>
              <w:pStyle w:val="TableContents"/>
              <w:spacing w:before="0" w:after="283"/>
              <w:ind w:left="0" w:right="0" w:firstLine="187"/>
              <w:jc w:val="left"/>
              <w:rPr/>
            </w:pPr>
            <w:r>
              <w:rPr/>
              <w:t> </w:t>
            </w:r>
          </w:p>
        </w:tc>
      </w:tr>
      <w:tr>
        <w:trPr/>
        <w:tc>
          <w:tcPr>
            <w:tcW w:w="4093" w:type="dxa"/>
            <w:tcBorders/>
            <w:shd w:fill="FFFFFF" w:val="clear"/>
            <w:vAlign w:val="center"/>
          </w:tcPr>
          <w:p>
            <w:pPr>
              <w:pStyle w:val="TableContents"/>
              <w:spacing w:before="0" w:after="283"/>
              <w:jc w:val="left"/>
              <w:rPr/>
            </w:pPr>
            <w:r>
              <w:rPr/>
              <w:t>Generic allowance</w:t>
            </w:r>
          </w:p>
        </w:tc>
        <w:tc>
          <w:tcPr>
            <w:tcW w:w="60" w:type="dxa"/>
            <w:tcBorders/>
            <w:shd w:fill="FFFFFF" w:val="clear"/>
            <w:vAlign w:val="center"/>
          </w:tcPr>
          <w:p>
            <w:pPr>
              <w:pStyle w:val="TableContents"/>
              <w:spacing w:before="0" w:after="283"/>
              <w:rPr/>
            </w:pPr>
            <w:r>
              <w:rPr/>
              <w:t> </w:t>
            </w:r>
          </w:p>
        </w:tc>
        <w:tc>
          <w:tcPr>
            <w:tcW w:w="112" w:type="dxa"/>
            <w:tcBorders/>
            <w:shd w:fill="FFFFFF" w:val="clear"/>
            <w:vAlign w:val="center"/>
          </w:tcPr>
          <w:p>
            <w:pPr>
              <w:pStyle w:val="TableContents"/>
              <w:spacing w:before="0" w:after="283"/>
              <w:jc w:val="left"/>
              <w:rPr/>
            </w:pPr>
            <w:r>
              <w:rPr/>
              <w:t> </w:t>
            </w:r>
          </w:p>
        </w:tc>
        <w:tc>
          <w:tcPr>
            <w:tcW w:w="1273" w:type="dxa"/>
            <w:tcBorders/>
            <w:shd w:fill="FFFFFF" w:val="clear"/>
            <w:vAlign w:val="center"/>
          </w:tcPr>
          <w:p>
            <w:pPr>
              <w:pStyle w:val="TableContents"/>
              <w:spacing w:before="0" w:after="283"/>
              <w:jc w:val="right"/>
              <w:rPr/>
            </w:pPr>
            <w:r>
              <w:rPr/>
              <w:t>30,512</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1011" w:type="dxa"/>
            <w:tcBorders/>
            <w:shd w:fill="FFFFFF" w:val="clear"/>
            <w:vAlign w:val="center"/>
          </w:tcPr>
          <w:p>
            <w:pPr>
              <w:pStyle w:val="TableContents"/>
              <w:spacing w:before="0" w:after="283"/>
              <w:jc w:val="right"/>
              <w:rPr/>
            </w:pPr>
            <w:r>
              <w:rPr/>
              <w:t>34,832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4" w:type="dxa"/>
            <w:tcBorders/>
            <w:shd w:fill="FFFFFF" w:val="clear"/>
            <w:vAlign w:val="center"/>
          </w:tcPr>
          <w:p>
            <w:pPr>
              <w:pStyle w:val="TableContents"/>
              <w:spacing w:before="0" w:after="283"/>
              <w:jc w:val="left"/>
              <w:rPr/>
            </w:pPr>
            <w:r>
              <w:rPr/>
              <w:t> </w:t>
            </w:r>
          </w:p>
        </w:tc>
        <w:tc>
          <w:tcPr>
            <w:tcW w:w="846" w:type="dxa"/>
            <w:tcBorders/>
            <w:shd w:fill="FFFFFF" w:val="clear"/>
            <w:vAlign w:val="center"/>
          </w:tcPr>
          <w:p>
            <w:pPr>
              <w:pStyle w:val="TableContents"/>
              <w:spacing w:before="0" w:after="283"/>
              <w:jc w:val="right"/>
              <w:rPr/>
            </w:pPr>
            <w:r>
              <w:rPr/>
              <w:t>6,713</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9" w:type="dxa"/>
            <w:tcBorders/>
            <w:shd w:fill="FFFFFF" w:val="clear"/>
            <w:vAlign w:val="center"/>
          </w:tcPr>
          <w:p>
            <w:pPr>
              <w:pStyle w:val="TableContents"/>
              <w:spacing w:before="0" w:after="283"/>
              <w:jc w:val="left"/>
              <w:rPr/>
            </w:pPr>
            <w:r>
              <w:rPr/>
              <w:t> </w:t>
            </w:r>
          </w:p>
        </w:tc>
        <w:tc>
          <w:tcPr>
            <w:tcW w:w="906" w:type="dxa"/>
            <w:tcBorders/>
            <w:shd w:fill="FFFFFF" w:val="clear"/>
            <w:vAlign w:val="center"/>
          </w:tcPr>
          <w:p>
            <w:pPr>
              <w:pStyle w:val="TableContents"/>
              <w:spacing w:before="0" w:after="283"/>
              <w:jc w:val="right"/>
              <w:rPr/>
            </w:pPr>
            <w:r>
              <w:rPr/>
              <w:t>1</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pPr>
            <w:r>
              <w:rPr/>
              <w:t>72,058</w:t>
            </w:r>
          </w:p>
        </w:tc>
        <w:tc>
          <w:tcPr>
            <w:tcW w:w="297" w:type="dxa"/>
            <w:tcBorders/>
            <w:shd w:fill="FFFFFF" w:val="clear"/>
            <w:vAlign w:val="center"/>
          </w:tcPr>
          <w:p>
            <w:pPr>
              <w:pStyle w:val="TableContents"/>
              <w:spacing w:before="0" w:after="283"/>
              <w:ind w:left="0" w:right="0" w:firstLine="187"/>
              <w:jc w:val="left"/>
              <w:rPr/>
            </w:pPr>
            <w:r>
              <w:rPr/>
              <w:t> </w:t>
            </w:r>
          </w:p>
        </w:tc>
      </w:tr>
      <w:tr>
        <w:trPr/>
        <w:tc>
          <w:tcPr>
            <w:tcW w:w="4093" w:type="dxa"/>
            <w:tcBorders/>
            <w:shd w:fill="CCEEFF" w:val="clear"/>
            <w:vAlign w:val="center"/>
          </w:tcPr>
          <w:p>
            <w:pPr>
              <w:pStyle w:val="TableContents"/>
              <w:spacing w:before="0" w:after="283"/>
              <w:jc w:val="left"/>
              <w:rPr/>
            </w:pPr>
            <w:r>
              <w:rPr/>
              <w:t>Specific allowance</w:t>
            </w:r>
          </w:p>
        </w:tc>
        <w:tc>
          <w:tcPr>
            <w:tcW w:w="60" w:type="dxa"/>
            <w:tcBorders/>
            <w:shd w:fill="CCEEFF" w:val="clear"/>
            <w:vAlign w:val="center"/>
          </w:tcPr>
          <w:p>
            <w:pPr>
              <w:pStyle w:val="TableContents"/>
              <w:spacing w:before="0" w:after="283"/>
              <w:rPr/>
            </w:pPr>
            <w:r>
              <w:rPr/>
              <w:t> </w:t>
            </w:r>
          </w:p>
        </w:tc>
        <w:tc>
          <w:tcPr>
            <w:tcW w:w="112"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273"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011"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4"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46"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9"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906"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680"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297" w:type="dxa"/>
            <w:tcBorders/>
            <w:shd w:fill="CCEEFF" w:val="clear"/>
            <w:vAlign w:val="center"/>
          </w:tcPr>
          <w:p>
            <w:pPr>
              <w:pStyle w:val="TableContents"/>
              <w:spacing w:before="0" w:after="283"/>
              <w:ind w:left="0" w:right="0" w:firstLine="187"/>
              <w:jc w:val="left"/>
              <w:rPr/>
            </w:pPr>
            <w:r>
              <w:rPr/>
              <w:t> </w:t>
            </w:r>
          </w:p>
        </w:tc>
      </w:tr>
      <w:tr>
        <w:trPr/>
        <w:tc>
          <w:tcPr>
            <w:tcW w:w="4093" w:type="dxa"/>
            <w:tcBorders/>
            <w:shd w:fill="FFFFFF" w:val="clear"/>
            <w:vAlign w:val="center"/>
          </w:tcPr>
          <w:p>
            <w:pPr>
              <w:pStyle w:val="TableContents"/>
              <w:spacing w:before="0" w:after="283"/>
              <w:jc w:val="left"/>
              <w:rPr/>
            </w:pPr>
            <w:r>
              <w:rPr/>
              <w:t>Total allowance for loan losses</w:t>
            </w:r>
          </w:p>
        </w:tc>
        <w:tc>
          <w:tcPr>
            <w:tcW w:w="60" w:type="dxa"/>
            <w:tcBorders/>
            <w:shd w:fill="FFFFFF" w:val="clear"/>
            <w:vAlign w:val="center"/>
          </w:tcPr>
          <w:p>
            <w:pPr>
              <w:pStyle w:val="TableContents"/>
              <w:spacing w:before="0" w:after="283"/>
              <w:rPr/>
            </w:pPr>
            <w:r>
              <w:rPr/>
              <w:t> </w:t>
            </w:r>
          </w:p>
        </w:tc>
        <w:tc>
          <w:tcPr>
            <w:tcW w:w="112"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273" w:type="dxa"/>
            <w:tcBorders>
              <w:bottom w:val="double" w:sz="6" w:space="0" w:color="000000"/>
            </w:tcBorders>
            <w:shd w:fill="FFFFFF" w:val="clear"/>
            <w:tcMar>
              <w:bottom w:w="28" w:type="dxa"/>
            </w:tcMar>
            <w:vAlign w:val="center"/>
          </w:tcPr>
          <w:p>
            <w:pPr>
              <w:pStyle w:val="TableContents"/>
              <w:spacing w:before="0" w:after="283"/>
              <w:jc w:val="right"/>
              <w:rPr/>
            </w:pPr>
            <w:r>
              <w:rPr/>
              <w:t>30,512</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011" w:type="dxa"/>
            <w:tcBorders>
              <w:bottom w:val="double" w:sz="6" w:space="0" w:color="000000"/>
            </w:tcBorders>
            <w:shd w:fill="FFFFFF" w:val="clear"/>
            <w:tcMar>
              <w:bottom w:w="28" w:type="dxa"/>
            </w:tcMar>
            <w:vAlign w:val="center"/>
          </w:tcPr>
          <w:p>
            <w:pPr>
              <w:pStyle w:val="TableContents"/>
              <w:spacing w:before="0" w:after="283"/>
              <w:jc w:val="right"/>
              <w:rPr/>
            </w:pPr>
            <w:r>
              <w:rPr/>
              <w:t>34,832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4"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846" w:type="dxa"/>
            <w:tcBorders>
              <w:bottom w:val="double" w:sz="6" w:space="0" w:color="000000"/>
            </w:tcBorders>
            <w:shd w:fill="FFFFFF" w:val="clear"/>
            <w:tcMar>
              <w:bottom w:w="28" w:type="dxa"/>
            </w:tcMar>
            <w:vAlign w:val="center"/>
          </w:tcPr>
          <w:p>
            <w:pPr>
              <w:pStyle w:val="TableContents"/>
              <w:spacing w:before="0" w:after="283"/>
              <w:jc w:val="right"/>
              <w:rPr/>
            </w:pPr>
            <w:r>
              <w:rPr/>
              <w:t>6,713</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9"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906" w:type="dxa"/>
            <w:tcBorders>
              <w:bottom w:val="double" w:sz="6" w:space="0" w:color="000000"/>
            </w:tcBorders>
            <w:shd w:fill="FFFFFF" w:val="clear"/>
            <w:tcMar>
              <w:bottom w:w="28" w:type="dxa"/>
            </w:tcMar>
            <w:vAlign w:val="center"/>
          </w:tcPr>
          <w:p>
            <w:pPr>
              <w:pStyle w:val="TableContents"/>
              <w:spacing w:before="0" w:after="283"/>
              <w:jc w:val="right"/>
              <w:rPr/>
            </w:pPr>
            <w:r>
              <w:rPr/>
              <w:t>1</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680" w:type="dxa"/>
            <w:tcBorders>
              <w:bottom w:val="double" w:sz="6" w:space="0" w:color="000000"/>
            </w:tcBorders>
            <w:shd w:fill="FFFFFF" w:val="clear"/>
            <w:tcMar>
              <w:bottom w:w="28" w:type="dxa"/>
            </w:tcMar>
            <w:vAlign w:val="center"/>
          </w:tcPr>
          <w:p>
            <w:pPr>
              <w:pStyle w:val="TableContents"/>
              <w:spacing w:before="0" w:after="283"/>
              <w:jc w:val="right"/>
              <w:rPr/>
            </w:pPr>
            <w:r>
              <w:rPr/>
              <w:t>72,058</w:t>
            </w:r>
          </w:p>
        </w:tc>
        <w:tc>
          <w:tcPr>
            <w:tcW w:w="297" w:type="dxa"/>
            <w:tcBorders/>
            <w:shd w:fill="FFFFFF" w:val="clear"/>
            <w:vAlign w:val="center"/>
          </w:tcPr>
          <w:p>
            <w:pPr>
              <w:pStyle w:val="TableContents"/>
              <w:spacing w:before="0" w:after="283"/>
              <w:jc w:val="left"/>
              <w:rPr/>
            </w:pPr>
            <w:r>
              <w:rPr/>
              <w:t> </w:t>
            </w:r>
          </w:p>
        </w:tc>
      </w:tr>
    </w:tbl>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Provision of generic allowance for credit losses are mostly related to changes in volume and composition of the credit portfolio. The net increase in the generic allowance for loan losses is primarily due to changes in volume, composition and risk profiles of the portfolio.</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Following is a summary of loan balances and reserves for loan losses:</w:t>
      </w:r>
    </w:p>
    <w:p>
      <w:pPr>
        <w:pStyle w:val="TextBody"/>
        <w:spacing w:before="0" w:after="0"/>
        <w:ind w:left="360" w:right="0" w:hanging="0"/>
        <w:jc w:val="both"/>
        <w:rPr>
          <w:caps w:val="false"/>
          <w:smallCaps w:val="false"/>
        </w:rPr>
      </w:pPr>
      <w:r>
        <w:rPr>
          <w:caps w:val="false"/>
          <w:smallCaps w:val="false"/>
        </w:rPr>
        <w:t> </w:t>
      </w:r>
    </w:p>
    <w:tbl>
      <w:tblPr>
        <w:tblW w:w="9480" w:type="dxa"/>
        <w:jc w:val="left"/>
        <w:tblInd w:w="0" w:type="dxa"/>
        <w:tblCellMar>
          <w:top w:w="0" w:type="dxa"/>
          <w:left w:w="0" w:type="dxa"/>
          <w:bottom w:w="0" w:type="dxa"/>
          <w:right w:w="0" w:type="dxa"/>
        </w:tblCellMar>
      </w:tblPr>
      <w:tblGrid>
        <w:gridCol w:w="3215"/>
        <w:gridCol w:w="60"/>
        <w:gridCol w:w="79"/>
        <w:gridCol w:w="1306"/>
        <w:gridCol w:w="60"/>
        <w:gridCol w:w="60"/>
        <w:gridCol w:w="63"/>
        <w:gridCol w:w="1037"/>
        <w:gridCol w:w="60"/>
        <w:gridCol w:w="60"/>
        <w:gridCol w:w="64"/>
        <w:gridCol w:w="856"/>
        <w:gridCol w:w="60"/>
        <w:gridCol w:w="60"/>
        <w:gridCol w:w="396"/>
        <w:gridCol w:w="629"/>
        <w:gridCol w:w="60"/>
        <w:gridCol w:w="60"/>
        <w:gridCol w:w="60"/>
        <w:gridCol w:w="980"/>
        <w:gridCol w:w="255"/>
      </w:tblGrid>
      <w:tr>
        <w:trPr/>
        <w:tc>
          <w:tcPr>
            <w:tcW w:w="3215" w:type="dxa"/>
            <w:tcBorders/>
            <w:shd w:fill="auto" w:val="clear"/>
            <w:vAlign w:val="center"/>
          </w:tcPr>
          <w:p>
            <w:pPr>
              <w:pStyle w:val="TableContents"/>
              <w:spacing w:before="0" w:after="283"/>
              <w:rPr>
                <w:i/>
              </w:rPr>
            </w:pPr>
            <w:r>
              <w:rPr>
                <w:i/>
              </w:rPr>
              <w:t>(In thousands of US$)</w:t>
            </w:r>
          </w:p>
        </w:tc>
        <w:tc>
          <w:tcPr>
            <w:tcW w:w="60" w:type="dxa"/>
            <w:tcBorders/>
            <w:shd w:fill="auto" w:val="clear"/>
            <w:vAlign w:val="center"/>
          </w:tcPr>
          <w:p>
            <w:pPr>
              <w:pStyle w:val="TableContents"/>
              <w:spacing w:before="0" w:after="283"/>
              <w:rPr/>
            </w:pPr>
            <w:r>
              <w:rPr/>
              <w:t> </w:t>
            </w:r>
          </w:p>
        </w:tc>
        <w:tc>
          <w:tcPr>
            <w:tcW w:w="5950" w:type="dxa"/>
            <w:gridSpan w:val="18"/>
            <w:tcBorders>
              <w:bottom w:val="single" w:sz="8" w:space="0" w:color="000000"/>
            </w:tcBorders>
            <w:shd w:fill="auto" w:val="clear"/>
            <w:tcMar>
              <w:bottom w:w="28" w:type="dxa"/>
            </w:tcMar>
            <w:vAlign w:val="center"/>
          </w:tcPr>
          <w:p>
            <w:pPr>
              <w:pStyle w:val="TableContents"/>
              <w:spacing w:before="0" w:after="283"/>
              <w:jc w:val="center"/>
              <w:rPr>
                <w:b/>
              </w:rPr>
            </w:pPr>
            <w:r>
              <w:rPr>
                <w:b/>
              </w:rPr>
              <w:t>September 30, 2014</w:t>
            </w:r>
          </w:p>
        </w:tc>
        <w:tc>
          <w:tcPr>
            <w:tcW w:w="255" w:type="dxa"/>
            <w:tcBorders/>
            <w:shd w:fill="auto" w:val="clear"/>
            <w:vAlign w:val="center"/>
          </w:tcPr>
          <w:p>
            <w:pPr>
              <w:pStyle w:val="TableContents"/>
              <w:spacing w:before="0" w:after="283"/>
              <w:rPr/>
            </w:pPr>
            <w:r>
              <w:rPr/>
              <w:t> </w:t>
            </w:r>
          </w:p>
        </w:tc>
      </w:tr>
      <w:tr>
        <w:trPr/>
        <w:tc>
          <w:tcPr>
            <w:tcW w:w="321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38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Corporations</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10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20"/>
              </w:rPr>
              <w:t>Banking and</w:t>
            </w:r>
            <w:r>
              <w:rPr>
                <w:b/>
              </w:rPr>
              <w:br/>
            </w:r>
            <w:r>
              <w:rPr>
                <w:rFonts w:ascii="Times New Roman;Times;Serif" w:hAnsi="Times New Roman;Times;Serif"/>
                <w:b/>
                <w:i w:val="false"/>
                <w:caps w:val="false"/>
                <w:smallCaps w:val="false"/>
                <w:sz w:val="20"/>
              </w:rPr>
              <w:t>financial</w:t>
            </w:r>
            <w:r>
              <w:rPr>
                <w:b/>
              </w:rPr>
              <w:br/>
            </w:r>
            <w:r>
              <w:rPr>
                <w:rFonts w:ascii="Times New Roman;Times;Serif" w:hAnsi="Times New Roman;Times;Serif"/>
                <w:b/>
                <w:i w:val="false"/>
                <w:caps w:val="false"/>
                <w:smallCaps w:val="false"/>
                <w:sz w:val="20"/>
              </w:rPr>
              <w:t>institutions</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2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20"/>
              </w:rPr>
              <w:t>Middle-</w:t>
            </w:r>
            <w:r>
              <w:rPr>
                <w:b/>
              </w:rPr>
              <w:br/>
            </w:r>
            <w:r>
              <w:rPr>
                <w:rFonts w:ascii="Times New Roman;Times;Serif" w:hAnsi="Times New Roman;Times;Serif"/>
                <w:b/>
                <w:i w:val="false"/>
                <w:caps w:val="false"/>
                <w:smallCaps w:val="false"/>
                <w:sz w:val="20"/>
              </w:rPr>
              <w:t>market</w:t>
            </w:r>
            <w:r>
              <w:rPr>
                <w:b/>
              </w:rPr>
              <w:br/>
            </w:r>
            <w:r>
              <w:rPr>
                <w:rFonts w:ascii="Times New Roman;Times;Serif" w:hAnsi="Times New Roman;Times;Serif"/>
                <w:b/>
                <w:i w:val="false"/>
                <w:caps w:val="false"/>
                <w:smallCaps w:val="false"/>
                <w:sz w:val="20"/>
              </w:rPr>
              <w:t>companies</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02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Sovereign</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04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Total</w:t>
            </w:r>
          </w:p>
        </w:tc>
        <w:tc>
          <w:tcPr>
            <w:tcW w:w="255" w:type="dxa"/>
            <w:tcBorders/>
            <w:shd w:fill="auto" w:val="clear"/>
            <w:vAlign w:val="center"/>
          </w:tcPr>
          <w:p>
            <w:pPr>
              <w:pStyle w:val="TableContents"/>
              <w:spacing w:before="0" w:after="283"/>
              <w:rPr/>
            </w:pPr>
            <w:r>
              <w:rPr/>
              <w:t> </w:t>
            </w:r>
          </w:p>
        </w:tc>
      </w:tr>
      <w:tr>
        <w:trPr/>
        <w:tc>
          <w:tcPr>
            <w:tcW w:w="3215" w:type="dxa"/>
            <w:tcBorders/>
            <w:shd w:fill="CCEEFF" w:val="clear"/>
            <w:vAlign w:val="center"/>
          </w:tcPr>
          <w:p>
            <w:pPr>
              <w:pStyle w:val="TableContents"/>
              <w:spacing w:before="0" w:after="283"/>
              <w:jc w:val="left"/>
              <w:rPr>
                <w:u w:val="single"/>
              </w:rPr>
            </w:pPr>
            <w:r>
              <w:rPr>
                <w:u w:val="single"/>
              </w:rPr>
              <w:t>Allowance for loan losses</w:t>
            </w:r>
          </w:p>
        </w:tc>
        <w:tc>
          <w:tcPr>
            <w:tcW w:w="60" w:type="dxa"/>
            <w:tcBorders/>
            <w:shd w:fill="CCEEFF" w:val="clear"/>
            <w:vAlign w:val="center"/>
          </w:tcPr>
          <w:p>
            <w:pPr>
              <w:pStyle w:val="TableContents"/>
              <w:spacing w:before="0" w:after="283"/>
              <w:rPr/>
            </w:pPr>
            <w:r>
              <w:rPr/>
              <w:t> </w:t>
            </w:r>
          </w:p>
        </w:tc>
        <w:tc>
          <w:tcPr>
            <w:tcW w:w="79" w:type="dxa"/>
            <w:tcBorders/>
            <w:shd w:fill="CCEEFF" w:val="clear"/>
            <w:vAlign w:val="center"/>
          </w:tcPr>
          <w:p>
            <w:pPr>
              <w:pStyle w:val="TableContents"/>
              <w:spacing w:before="0" w:after="283"/>
              <w:jc w:val="left"/>
              <w:rPr/>
            </w:pPr>
            <w:r>
              <w:rPr/>
              <w:t> </w:t>
            </w:r>
          </w:p>
        </w:tc>
        <w:tc>
          <w:tcPr>
            <w:tcW w:w="1306"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3" w:type="dxa"/>
            <w:tcBorders/>
            <w:shd w:fill="CCEEFF" w:val="clear"/>
            <w:vAlign w:val="center"/>
          </w:tcPr>
          <w:p>
            <w:pPr>
              <w:pStyle w:val="TableContents"/>
              <w:spacing w:before="0" w:after="283"/>
              <w:jc w:val="left"/>
              <w:rPr/>
            </w:pPr>
            <w:r>
              <w:rPr/>
              <w:t> </w:t>
            </w:r>
          </w:p>
        </w:tc>
        <w:tc>
          <w:tcPr>
            <w:tcW w:w="1037"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4" w:type="dxa"/>
            <w:tcBorders/>
            <w:shd w:fill="CCEEFF" w:val="clear"/>
            <w:vAlign w:val="center"/>
          </w:tcPr>
          <w:p>
            <w:pPr>
              <w:pStyle w:val="TableContents"/>
              <w:spacing w:before="0" w:after="283"/>
              <w:jc w:val="left"/>
              <w:rPr/>
            </w:pPr>
            <w:r>
              <w:rPr/>
              <w:t> </w:t>
            </w:r>
          </w:p>
        </w:tc>
        <w:tc>
          <w:tcPr>
            <w:tcW w:w="856"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396" w:type="dxa"/>
            <w:tcBorders/>
            <w:shd w:fill="CCEEFF" w:val="clear"/>
            <w:vAlign w:val="center"/>
          </w:tcPr>
          <w:p>
            <w:pPr>
              <w:pStyle w:val="TableContents"/>
              <w:spacing w:before="0" w:after="283"/>
              <w:jc w:val="left"/>
              <w:rPr/>
            </w:pPr>
            <w:r>
              <w:rPr/>
              <w:t> </w:t>
            </w:r>
          </w:p>
        </w:tc>
        <w:tc>
          <w:tcPr>
            <w:tcW w:w="629"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pPr>
            <w:r>
              <w:rPr/>
              <w:t> </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3215" w:type="dxa"/>
            <w:tcBorders/>
            <w:shd w:fill="FFFFFF" w:val="clear"/>
            <w:vAlign w:val="center"/>
          </w:tcPr>
          <w:p>
            <w:pPr>
              <w:pStyle w:val="TableContents"/>
              <w:spacing w:before="0" w:after="283"/>
              <w:jc w:val="left"/>
              <w:rPr/>
            </w:pPr>
            <w:r>
              <w:rPr/>
              <w:t>Generic allowance</w:t>
            </w:r>
          </w:p>
        </w:tc>
        <w:tc>
          <w:tcPr>
            <w:tcW w:w="60" w:type="dxa"/>
            <w:tcBorders/>
            <w:shd w:fill="FFFFFF" w:val="clear"/>
            <w:vAlign w:val="center"/>
          </w:tcPr>
          <w:p>
            <w:pPr>
              <w:pStyle w:val="TableContents"/>
              <w:spacing w:before="0" w:after="283"/>
              <w:rPr/>
            </w:pPr>
            <w:r>
              <w:rPr/>
              <w:t> </w:t>
            </w:r>
          </w:p>
        </w:tc>
        <w:tc>
          <w:tcPr>
            <w:tcW w:w="79" w:type="dxa"/>
            <w:tcBorders/>
            <w:shd w:fill="FFFFFF" w:val="clear"/>
            <w:vAlign w:val="center"/>
          </w:tcPr>
          <w:p>
            <w:pPr>
              <w:pStyle w:val="TableContents"/>
              <w:spacing w:before="0" w:after="283"/>
              <w:jc w:val="left"/>
              <w:rPr/>
            </w:pPr>
            <w:r>
              <w:rPr/>
              <w:t> </w:t>
            </w:r>
          </w:p>
        </w:tc>
        <w:tc>
          <w:tcPr>
            <w:tcW w:w="1306" w:type="dxa"/>
            <w:tcBorders/>
            <w:shd w:fill="FFFFFF" w:val="clear"/>
            <w:vAlign w:val="center"/>
          </w:tcPr>
          <w:p>
            <w:pPr>
              <w:pStyle w:val="TableContents"/>
              <w:spacing w:before="0" w:after="283"/>
              <w:jc w:val="right"/>
              <w:rPr/>
            </w:pPr>
            <w:r>
              <w:rPr/>
              <w:t>44,687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3" w:type="dxa"/>
            <w:tcBorders/>
            <w:shd w:fill="FFFFFF" w:val="clear"/>
            <w:vAlign w:val="center"/>
          </w:tcPr>
          <w:p>
            <w:pPr>
              <w:pStyle w:val="TableContents"/>
              <w:spacing w:before="0" w:after="283"/>
              <w:jc w:val="left"/>
              <w:rPr/>
            </w:pPr>
            <w:r>
              <w:rPr/>
              <w:t> </w:t>
            </w:r>
          </w:p>
        </w:tc>
        <w:tc>
          <w:tcPr>
            <w:tcW w:w="1037" w:type="dxa"/>
            <w:tcBorders/>
            <w:shd w:fill="FFFFFF" w:val="clear"/>
            <w:vAlign w:val="center"/>
          </w:tcPr>
          <w:p>
            <w:pPr>
              <w:pStyle w:val="TableContents"/>
              <w:spacing w:before="0" w:after="283"/>
              <w:jc w:val="right"/>
              <w:rPr/>
            </w:pPr>
            <w:r>
              <w:rPr/>
              <w:t>24,847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4" w:type="dxa"/>
            <w:tcBorders/>
            <w:shd w:fill="FFFFFF" w:val="clear"/>
            <w:vAlign w:val="center"/>
          </w:tcPr>
          <w:p>
            <w:pPr>
              <w:pStyle w:val="TableContents"/>
              <w:spacing w:before="0" w:after="283"/>
              <w:jc w:val="left"/>
              <w:rPr/>
            </w:pPr>
            <w:r>
              <w:rPr/>
              <w:t> </w:t>
            </w:r>
          </w:p>
        </w:tc>
        <w:tc>
          <w:tcPr>
            <w:tcW w:w="856" w:type="dxa"/>
            <w:tcBorders/>
            <w:shd w:fill="FFFFFF" w:val="clear"/>
            <w:vAlign w:val="center"/>
          </w:tcPr>
          <w:p>
            <w:pPr>
              <w:pStyle w:val="TableContents"/>
              <w:spacing w:before="0" w:after="283"/>
              <w:jc w:val="right"/>
              <w:rPr/>
            </w:pPr>
            <w:r>
              <w:rPr/>
              <w:t>6,008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396" w:type="dxa"/>
            <w:tcBorders/>
            <w:shd w:fill="FFFFFF" w:val="clear"/>
            <w:vAlign w:val="center"/>
          </w:tcPr>
          <w:p>
            <w:pPr>
              <w:pStyle w:val="TableContents"/>
              <w:spacing w:before="0" w:after="283"/>
              <w:jc w:val="left"/>
              <w:rPr/>
            </w:pPr>
            <w:r>
              <w:rPr/>
              <w:t> </w:t>
            </w:r>
          </w:p>
        </w:tc>
        <w:tc>
          <w:tcPr>
            <w:tcW w:w="629"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980" w:type="dxa"/>
            <w:tcBorders/>
            <w:shd w:fill="FFFFFF" w:val="clear"/>
            <w:vAlign w:val="center"/>
          </w:tcPr>
          <w:p>
            <w:pPr>
              <w:pStyle w:val="TableContents"/>
              <w:spacing w:before="0" w:after="283"/>
              <w:jc w:val="right"/>
              <w:rPr/>
            </w:pPr>
            <w:r>
              <w:rPr/>
              <w:t>75,542</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3215" w:type="dxa"/>
            <w:tcBorders/>
            <w:shd w:fill="CCEEFF" w:val="clear"/>
            <w:vAlign w:val="center"/>
          </w:tcPr>
          <w:p>
            <w:pPr>
              <w:pStyle w:val="TableContents"/>
              <w:spacing w:before="0" w:after="283"/>
              <w:jc w:val="left"/>
              <w:rPr/>
            </w:pPr>
            <w:r>
              <w:rPr/>
              <w:t>Specific allowance</w:t>
            </w:r>
          </w:p>
        </w:tc>
        <w:tc>
          <w:tcPr>
            <w:tcW w:w="60" w:type="dxa"/>
            <w:tcBorders/>
            <w:shd w:fill="CCEEFF" w:val="clear"/>
            <w:vAlign w:val="center"/>
          </w:tcPr>
          <w:p>
            <w:pPr>
              <w:pStyle w:val="TableContents"/>
              <w:spacing w:before="0" w:after="283"/>
              <w:rPr/>
            </w:pPr>
            <w:r>
              <w:rPr/>
              <w:t> </w:t>
            </w:r>
          </w:p>
        </w:tc>
        <w:tc>
          <w:tcPr>
            <w:tcW w:w="79"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306" w:type="dxa"/>
            <w:tcBorders>
              <w:bottom w:val="single" w:sz="8" w:space="0" w:color="000000"/>
            </w:tcBorders>
            <w:shd w:fill="CCEEFF" w:val="clear"/>
            <w:tcMar>
              <w:bottom w:w="28" w:type="dxa"/>
            </w:tcMar>
            <w:vAlign w:val="center"/>
          </w:tcPr>
          <w:p>
            <w:pPr>
              <w:pStyle w:val="TableContents"/>
              <w:spacing w:before="0" w:after="283"/>
              <w:jc w:val="right"/>
              <w:rPr/>
            </w:pPr>
            <w:r>
              <w:rPr/>
              <w:t>1,563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3"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037" w:type="dxa"/>
            <w:tcBorders>
              <w:bottom w:val="single" w:sz="8" w:space="0" w:color="000000"/>
            </w:tcBorders>
            <w:shd w:fill="CCEEFF" w:val="clear"/>
            <w:tcMar>
              <w:bottom w:w="28" w:type="dxa"/>
            </w:tcMar>
            <w:vAlign w:val="center"/>
          </w:tcPr>
          <w:p>
            <w:pPr>
              <w:pStyle w:val="TableContents"/>
              <w:spacing w:before="0" w:after="283"/>
              <w:jc w:val="right"/>
              <w:rPr/>
            </w:pPr>
            <w:r>
              <w:rPr/>
              <w:t>229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4"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56"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396"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629"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980" w:type="dxa"/>
            <w:tcBorders>
              <w:bottom w:val="single" w:sz="8" w:space="0" w:color="000000"/>
            </w:tcBorders>
            <w:shd w:fill="CCEEFF" w:val="clear"/>
            <w:tcMar>
              <w:bottom w:w="28" w:type="dxa"/>
            </w:tcMar>
            <w:vAlign w:val="center"/>
          </w:tcPr>
          <w:p>
            <w:pPr>
              <w:pStyle w:val="TableContents"/>
              <w:spacing w:before="0" w:after="283"/>
              <w:jc w:val="right"/>
              <w:rPr/>
            </w:pPr>
            <w:r>
              <w:rPr/>
              <w:t>1,792</w:t>
            </w:r>
          </w:p>
        </w:tc>
        <w:tc>
          <w:tcPr>
            <w:tcW w:w="255" w:type="dxa"/>
            <w:tcBorders/>
            <w:shd w:fill="CCEEFF" w:val="clear"/>
            <w:vAlign w:val="center"/>
          </w:tcPr>
          <w:p>
            <w:pPr>
              <w:pStyle w:val="TableContents"/>
              <w:spacing w:before="0" w:after="283"/>
              <w:jc w:val="left"/>
              <w:rPr/>
            </w:pPr>
            <w:r>
              <w:rPr/>
              <w:t> </w:t>
            </w:r>
          </w:p>
        </w:tc>
      </w:tr>
      <w:tr>
        <w:trPr/>
        <w:tc>
          <w:tcPr>
            <w:tcW w:w="3215" w:type="dxa"/>
            <w:tcBorders/>
            <w:shd w:fill="FFFFFF" w:val="clear"/>
            <w:vAlign w:val="center"/>
          </w:tcPr>
          <w:p>
            <w:pPr>
              <w:pStyle w:val="TableContents"/>
              <w:spacing w:before="0" w:after="283"/>
              <w:jc w:val="left"/>
              <w:rPr/>
            </w:pPr>
            <w:r>
              <w:rPr/>
              <w:t>Total of allowance for loan losses</w:t>
            </w:r>
          </w:p>
        </w:tc>
        <w:tc>
          <w:tcPr>
            <w:tcW w:w="60" w:type="dxa"/>
            <w:tcBorders/>
            <w:shd w:fill="FFFFFF" w:val="clear"/>
            <w:vAlign w:val="center"/>
          </w:tcPr>
          <w:p>
            <w:pPr>
              <w:pStyle w:val="TableContents"/>
              <w:spacing w:before="0" w:after="283"/>
              <w:rPr/>
            </w:pPr>
            <w:r>
              <w:rPr/>
              <w:t> </w:t>
            </w:r>
          </w:p>
        </w:tc>
        <w:tc>
          <w:tcPr>
            <w:tcW w:w="79"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306" w:type="dxa"/>
            <w:tcBorders>
              <w:bottom w:val="double" w:sz="6" w:space="0" w:color="000000"/>
            </w:tcBorders>
            <w:shd w:fill="FFFFFF" w:val="clear"/>
            <w:tcMar>
              <w:bottom w:w="28" w:type="dxa"/>
            </w:tcMar>
            <w:vAlign w:val="center"/>
          </w:tcPr>
          <w:p>
            <w:pPr>
              <w:pStyle w:val="TableContents"/>
              <w:spacing w:before="0" w:after="283"/>
              <w:jc w:val="right"/>
              <w:rPr/>
            </w:pPr>
            <w:r>
              <w:rPr/>
              <w:t>46,250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3"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037" w:type="dxa"/>
            <w:tcBorders>
              <w:bottom w:val="double" w:sz="6" w:space="0" w:color="000000"/>
            </w:tcBorders>
            <w:shd w:fill="FFFFFF" w:val="clear"/>
            <w:tcMar>
              <w:bottom w:w="28" w:type="dxa"/>
            </w:tcMar>
            <w:vAlign w:val="center"/>
          </w:tcPr>
          <w:p>
            <w:pPr>
              <w:pStyle w:val="TableContents"/>
              <w:spacing w:before="0" w:after="283"/>
              <w:jc w:val="right"/>
              <w:rPr/>
            </w:pPr>
            <w:r>
              <w:rPr/>
              <w:t>25,076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4"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856" w:type="dxa"/>
            <w:tcBorders>
              <w:bottom w:val="double" w:sz="6" w:space="0" w:color="000000"/>
            </w:tcBorders>
            <w:shd w:fill="FFFFFF" w:val="clear"/>
            <w:tcMar>
              <w:bottom w:w="28" w:type="dxa"/>
            </w:tcMar>
            <w:vAlign w:val="center"/>
          </w:tcPr>
          <w:p>
            <w:pPr>
              <w:pStyle w:val="TableContents"/>
              <w:spacing w:before="0" w:after="283"/>
              <w:jc w:val="right"/>
              <w:rPr/>
            </w:pPr>
            <w:r>
              <w:rPr/>
              <w:t>6,008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396"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629" w:type="dxa"/>
            <w:tcBorders>
              <w:bottom w:val="double" w:sz="6" w:space="0" w:color="000000"/>
            </w:tcBorders>
            <w:shd w:fill="FFFFFF" w:val="clear"/>
            <w:tcMar>
              <w:bottom w:w="28" w:type="dxa"/>
            </w:tcM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980" w:type="dxa"/>
            <w:tcBorders>
              <w:bottom w:val="double" w:sz="6" w:space="0" w:color="000000"/>
            </w:tcBorders>
            <w:shd w:fill="FFFFFF" w:val="clear"/>
            <w:tcMar>
              <w:bottom w:w="28" w:type="dxa"/>
            </w:tcMar>
            <w:vAlign w:val="center"/>
          </w:tcPr>
          <w:p>
            <w:pPr>
              <w:pStyle w:val="TableContents"/>
              <w:spacing w:before="0" w:after="283"/>
              <w:jc w:val="right"/>
              <w:rPr/>
            </w:pPr>
            <w:r>
              <w:rPr/>
              <w:t>77,334</w:t>
            </w:r>
          </w:p>
        </w:tc>
        <w:tc>
          <w:tcPr>
            <w:tcW w:w="255" w:type="dxa"/>
            <w:tcBorders/>
            <w:shd w:fill="FFFFFF" w:val="clear"/>
            <w:vAlign w:val="center"/>
          </w:tcPr>
          <w:p>
            <w:pPr>
              <w:pStyle w:val="TableContents"/>
              <w:spacing w:before="0" w:after="283"/>
              <w:jc w:val="left"/>
              <w:rPr/>
            </w:pPr>
            <w:r>
              <w:rPr/>
              <w:t> </w:t>
            </w:r>
          </w:p>
        </w:tc>
      </w:tr>
      <w:tr>
        <w:trPr/>
        <w:tc>
          <w:tcPr>
            <w:tcW w:w="3215" w:type="dxa"/>
            <w:tcBorders/>
            <w:shd w:fill="CCEEFF" w:val="clear"/>
            <w:vAlign w:val="center"/>
          </w:tcPr>
          <w:p>
            <w:pPr>
              <w:pStyle w:val="TableContents"/>
              <w:spacing w:before="0" w:after="283"/>
              <w:rPr>
                <w:u w:val="single"/>
              </w:rPr>
            </w:pPr>
            <w:r>
              <w:rPr>
                <w:u w:val="single"/>
              </w:rPr>
              <w:t>Loans</w:t>
            </w:r>
          </w:p>
        </w:tc>
        <w:tc>
          <w:tcPr>
            <w:tcW w:w="60" w:type="dxa"/>
            <w:tcBorders/>
            <w:shd w:fill="CCEEFF" w:val="clear"/>
            <w:vAlign w:val="center"/>
          </w:tcPr>
          <w:p>
            <w:pPr>
              <w:pStyle w:val="TableContents"/>
              <w:spacing w:before="0" w:after="283"/>
              <w:rPr/>
            </w:pPr>
            <w:r>
              <w:rPr/>
              <w:t> </w:t>
            </w:r>
          </w:p>
        </w:tc>
        <w:tc>
          <w:tcPr>
            <w:tcW w:w="79" w:type="dxa"/>
            <w:tcBorders/>
            <w:shd w:fill="CCEEFF" w:val="clear"/>
            <w:vAlign w:val="center"/>
          </w:tcPr>
          <w:p>
            <w:pPr>
              <w:pStyle w:val="TableContents"/>
              <w:spacing w:before="0" w:after="283"/>
              <w:jc w:val="left"/>
              <w:rPr/>
            </w:pPr>
            <w:r>
              <w:rPr/>
              <w:t> </w:t>
            </w:r>
          </w:p>
        </w:tc>
        <w:tc>
          <w:tcPr>
            <w:tcW w:w="1306"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3" w:type="dxa"/>
            <w:tcBorders/>
            <w:shd w:fill="CCEEFF" w:val="clear"/>
            <w:vAlign w:val="center"/>
          </w:tcPr>
          <w:p>
            <w:pPr>
              <w:pStyle w:val="TableContents"/>
              <w:spacing w:before="0" w:after="283"/>
              <w:jc w:val="left"/>
              <w:rPr/>
            </w:pPr>
            <w:r>
              <w:rPr/>
              <w:t> </w:t>
            </w:r>
          </w:p>
        </w:tc>
        <w:tc>
          <w:tcPr>
            <w:tcW w:w="1037"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4" w:type="dxa"/>
            <w:tcBorders/>
            <w:shd w:fill="CCEEFF" w:val="clear"/>
            <w:vAlign w:val="center"/>
          </w:tcPr>
          <w:p>
            <w:pPr>
              <w:pStyle w:val="TableContents"/>
              <w:spacing w:before="0" w:after="283"/>
              <w:jc w:val="left"/>
              <w:rPr/>
            </w:pPr>
            <w:r>
              <w:rPr/>
              <w:t> </w:t>
            </w:r>
          </w:p>
        </w:tc>
        <w:tc>
          <w:tcPr>
            <w:tcW w:w="856"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396" w:type="dxa"/>
            <w:tcBorders/>
            <w:shd w:fill="CCEEFF" w:val="clear"/>
            <w:vAlign w:val="center"/>
          </w:tcPr>
          <w:p>
            <w:pPr>
              <w:pStyle w:val="TableContents"/>
              <w:spacing w:before="0" w:after="283"/>
              <w:jc w:val="left"/>
              <w:rPr/>
            </w:pPr>
            <w:r>
              <w:rPr/>
              <w:t> </w:t>
            </w:r>
          </w:p>
        </w:tc>
        <w:tc>
          <w:tcPr>
            <w:tcW w:w="629"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pPr>
            <w:r>
              <w:rPr/>
              <w:t> </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3215" w:type="dxa"/>
            <w:tcBorders/>
            <w:shd w:fill="FFFFFF" w:val="clear"/>
            <w:vAlign w:val="center"/>
          </w:tcPr>
          <w:p>
            <w:pPr>
              <w:pStyle w:val="TableContents"/>
              <w:spacing w:before="0" w:after="283"/>
              <w:jc w:val="left"/>
              <w:rPr/>
            </w:pPr>
            <w:r>
              <w:rPr/>
              <w:t>Loans with generic allowance</w:t>
            </w:r>
          </w:p>
        </w:tc>
        <w:tc>
          <w:tcPr>
            <w:tcW w:w="60" w:type="dxa"/>
            <w:tcBorders/>
            <w:shd w:fill="FFFFFF" w:val="clear"/>
            <w:vAlign w:val="center"/>
          </w:tcPr>
          <w:p>
            <w:pPr>
              <w:pStyle w:val="TableContents"/>
              <w:spacing w:before="0" w:after="283"/>
              <w:rPr/>
            </w:pPr>
            <w:r>
              <w:rPr/>
              <w:t> </w:t>
            </w:r>
          </w:p>
        </w:tc>
        <w:tc>
          <w:tcPr>
            <w:tcW w:w="79" w:type="dxa"/>
            <w:tcBorders/>
            <w:shd w:fill="FFFFFF" w:val="clear"/>
            <w:vAlign w:val="center"/>
          </w:tcPr>
          <w:p>
            <w:pPr>
              <w:pStyle w:val="TableContents"/>
              <w:spacing w:before="0" w:after="283"/>
              <w:jc w:val="left"/>
              <w:rPr/>
            </w:pPr>
            <w:r>
              <w:rPr/>
              <w:t> </w:t>
            </w:r>
          </w:p>
        </w:tc>
        <w:tc>
          <w:tcPr>
            <w:tcW w:w="1306" w:type="dxa"/>
            <w:tcBorders/>
            <w:shd w:fill="FFFFFF" w:val="clear"/>
            <w:vAlign w:val="center"/>
          </w:tcPr>
          <w:p>
            <w:pPr>
              <w:pStyle w:val="TableContents"/>
              <w:spacing w:before="0" w:after="283"/>
              <w:jc w:val="right"/>
              <w:rPr/>
            </w:pPr>
            <w:r>
              <w:rPr/>
              <w:t>4,024,585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3" w:type="dxa"/>
            <w:tcBorders/>
            <w:shd w:fill="FFFFFF" w:val="clear"/>
            <w:vAlign w:val="center"/>
          </w:tcPr>
          <w:p>
            <w:pPr>
              <w:pStyle w:val="TableContents"/>
              <w:spacing w:before="0" w:after="283"/>
              <w:jc w:val="left"/>
              <w:rPr/>
            </w:pPr>
            <w:r>
              <w:rPr/>
              <w:t> </w:t>
            </w:r>
          </w:p>
        </w:tc>
        <w:tc>
          <w:tcPr>
            <w:tcW w:w="1037" w:type="dxa"/>
            <w:tcBorders/>
            <w:shd w:fill="FFFFFF" w:val="clear"/>
            <w:vAlign w:val="center"/>
          </w:tcPr>
          <w:p>
            <w:pPr>
              <w:pStyle w:val="TableContents"/>
              <w:spacing w:before="0" w:after="283"/>
              <w:jc w:val="right"/>
              <w:rPr/>
            </w:pPr>
            <w:r>
              <w:rPr/>
              <w:t>2,127,447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4" w:type="dxa"/>
            <w:tcBorders/>
            <w:shd w:fill="FFFFFF" w:val="clear"/>
            <w:vAlign w:val="center"/>
          </w:tcPr>
          <w:p>
            <w:pPr>
              <w:pStyle w:val="TableContents"/>
              <w:spacing w:before="0" w:after="283"/>
              <w:jc w:val="left"/>
              <w:rPr/>
            </w:pPr>
            <w:r>
              <w:rPr/>
              <w:t> </w:t>
            </w:r>
          </w:p>
        </w:tc>
        <w:tc>
          <w:tcPr>
            <w:tcW w:w="856" w:type="dxa"/>
            <w:tcBorders/>
            <w:shd w:fill="FFFFFF" w:val="clear"/>
            <w:vAlign w:val="center"/>
          </w:tcPr>
          <w:p>
            <w:pPr>
              <w:pStyle w:val="TableContents"/>
              <w:spacing w:before="0" w:after="283"/>
              <w:jc w:val="right"/>
              <w:rPr/>
            </w:pPr>
            <w:r>
              <w:rPr/>
              <w:t>549,997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396" w:type="dxa"/>
            <w:tcBorders/>
            <w:shd w:fill="FFFFFF" w:val="clear"/>
            <w:vAlign w:val="center"/>
          </w:tcPr>
          <w:p>
            <w:pPr>
              <w:pStyle w:val="TableContents"/>
              <w:spacing w:before="0" w:after="283"/>
              <w:jc w:val="left"/>
              <w:rPr/>
            </w:pPr>
            <w:r>
              <w:rPr/>
              <w:t> </w:t>
            </w:r>
          </w:p>
        </w:tc>
        <w:tc>
          <w:tcPr>
            <w:tcW w:w="629"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980" w:type="dxa"/>
            <w:tcBorders/>
            <w:shd w:fill="FFFFFF" w:val="clear"/>
            <w:vAlign w:val="center"/>
          </w:tcPr>
          <w:p>
            <w:pPr>
              <w:pStyle w:val="TableContents"/>
              <w:spacing w:before="0" w:after="283"/>
              <w:jc w:val="right"/>
              <w:rPr/>
            </w:pPr>
            <w:r>
              <w:rPr/>
              <w:t>6,702,029</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3215" w:type="dxa"/>
            <w:tcBorders/>
            <w:shd w:fill="CCEEFF" w:val="clear"/>
            <w:vAlign w:val="center"/>
          </w:tcPr>
          <w:p>
            <w:pPr>
              <w:pStyle w:val="TableContents"/>
              <w:spacing w:before="0" w:after="283"/>
              <w:jc w:val="left"/>
              <w:rPr/>
            </w:pPr>
            <w:r>
              <w:rPr/>
              <w:t>Loans with specific allowance</w:t>
            </w:r>
          </w:p>
        </w:tc>
        <w:tc>
          <w:tcPr>
            <w:tcW w:w="60" w:type="dxa"/>
            <w:tcBorders/>
            <w:shd w:fill="CCEEFF" w:val="clear"/>
            <w:vAlign w:val="center"/>
          </w:tcPr>
          <w:p>
            <w:pPr>
              <w:pStyle w:val="TableContents"/>
              <w:spacing w:before="0" w:after="283"/>
              <w:rPr/>
            </w:pPr>
            <w:r>
              <w:rPr/>
              <w:t> </w:t>
            </w:r>
          </w:p>
        </w:tc>
        <w:tc>
          <w:tcPr>
            <w:tcW w:w="79"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306" w:type="dxa"/>
            <w:tcBorders>
              <w:bottom w:val="single" w:sz="8" w:space="0" w:color="000000"/>
            </w:tcBorders>
            <w:shd w:fill="CCEEFF" w:val="clear"/>
            <w:tcMar>
              <w:bottom w:w="28" w:type="dxa"/>
            </w:tcMar>
            <w:vAlign w:val="center"/>
          </w:tcPr>
          <w:p>
            <w:pPr>
              <w:pStyle w:val="TableContents"/>
              <w:spacing w:before="0" w:after="283"/>
              <w:jc w:val="right"/>
              <w:rPr/>
            </w:pPr>
            <w:r>
              <w:rPr/>
              <w:t>3,125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3"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037"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4"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56" w:type="dxa"/>
            <w:tcBorders>
              <w:bottom w:val="single" w:sz="8" w:space="0" w:color="000000"/>
            </w:tcBorders>
            <w:shd w:fill="CCEEFF" w:val="clear"/>
            <w:tcMar>
              <w:bottom w:w="28" w:type="dxa"/>
            </w:tcMar>
            <w:vAlign w:val="center"/>
          </w:tcPr>
          <w:p>
            <w:pPr>
              <w:pStyle w:val="TableContents"/>
              <w:spacing w:before="0" w:after="283"/>
              <w:jc w:val="right"/>
              <w:rPr/>
            </w:pPr>
            <w:r>
              <w:rPr/>
              <w:t>917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396"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629"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980" w:type="dxa"/>
            <w:tcBorders>
              <w:bottom w:val="single" w:sz="8" w:space="0" w:color="000000"/>
            </w:tcBorders>
            <w:shd w:fill="CCEEFF" w:val="clear"/>
            <w:tcMar>
              <w:bottom w:w="28" w:type="dxa"/>
            </w:tcMar>
            <w:vAlign w:val="center"/>
          </w:tcPr>
          <w:p>
            <w:pPr>
              <w:pStyle w:val="TableContents"/>
              <w:spacing w:before="0" w:after="283"/>
              <w:jc w:val="right"/>
              <w:rPr/>
            </w:pPr>
            <w:r>
              <w:rPr/>
              <w:t>4,042</w:t>
            </w:r>
          </w:p>
        </w:tc>
        <w:tc>
          <w:tcPr>
            <w:tcW w:w="255" w:type="dxa"/>
            <w:tcBorders/>
            <w:shd w:fill="CCEEFF" w:val="clear"/>
            <w:vAlign w:val="center"/>
          </w:tcPr>
          <w:p>
            <w:pPr>
              <w:pStyle w:val="TableContents"/>
              <w:spacing w:before="0" w:after="283"/>
              <w:jc w:val="left"/>
              <w:rPr/>
            </w:pPr>
            <w:r>
              <w:rPr/>
              <w:t> </w:t>
            </w:r>
          </w:p>
        </w:tc>
      </w:tr>
      <w:tr>
        <w:trPr/>
        <w:tc>
          <w:tcPr>
            <w:tcW w:w="3215" w:type="dxa"/>
            <w:tcBorders/>
            <w:shd w:fill="FFFFFF" w:val="clear"/>
            <w:vAlign w:val="center"/>
          </w:tcPr>
          <w:p>
            <w:pPr>
              <w:pStyle w:val="TableContents"/>
              <w:spacing w:before="0" w:after="283"/>
              <w:jc w:val="left"/>
              <w:rPr/>
            </w:pPr>
            <w:r>
              <w:rPr/>
              <w:t>Total loans</w:t>
            </w:r>
          </w:p>
        </w:tc>
        <w:tc>
          <w:tcPr>
            <w:tcW w:w="60" w:type="dxa"/>
            <w:tcBorders/>
            <w:shd w:fill="FFFFFF" w:val="clear"/>
            <w:vAlign w:val="center"/>
          </w:tcPr>
          <w:p>
            <w:pPr>
              <w:pStyle w:val="TableContents"/>
              <w:spacing w:before="0" w:after="283"/>
              <w:rPr/>
            </w:pPr>
            <w:r>
              <w:rPr/>
              <w:t> </w:t>
            </w:r>
          </w:p>
        </w:tc>
        <w:tc>
          <w:tcPr>
            <w:tcW w:w="79"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306" w:type="dxa"/>
            <w:tcBorders>
              <w:bottom w:val="double" w:sz="6" w:space="0" w:color="000000"/>
            </w:tcBorders>
            <w:shd w:fill="FFFFFF" w:val="clear"/>
            <w:tcMar>
              <w:bottom w:w="28" w:type="dxa"/>
            </w:tcMar>
            <w:vAlign w:val="center"/>
          </w:tcPr>
          <w:p>
            <w:pPr>
              <w:pStyle w:val="TableContents"/>
              <w:spacing w:before="0" w:after="283"/>
              <w:jc w:val="right"/>
              <w:rPr/>
            </w:pPr>
            <w:r>
              <w:rPr/>
              <w:t>4,027,710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3"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037" w:type="dxa"/>
            <w:tcBorders>
              <w:bottom w:val="double" w:sz="6" w:space="0" w:color="000000"/>
            </w:tcBorders>
            <w:shd w:fill="FFFFFF" w:val="clear"/>
            <w:tcMar>
              <w:bottom w:w="28" w:type="dxa"/>
            </w:tcMar>
            <w:vAlign w:val="center"/>
          </w:tcPr>
          <w:p>
            <w:pPr>
              <w:pStyle w:val="TableContents"/>
              <w:spacing w:before="0" w:after="283"/>
              <w:jc w:val="right"/>
              <w:rPr/>
            </w:pPr>
            <w:r>
              <w:rPr/>
              <w:t>2,127,447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4"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856" w:type="dxa"/>
            <w:tcBorders>
              <w:bottom w:val="double" w:sz="6" w:space="0" w:color="000000"/>
            </w:tcBorders>
            <w:shd w:fill="FFFFFF" w:val="clear"/>
            <w:tcMar>
              <w:bottom w:w="28" w:type="dxa"/>
            </w:tcMar>
            <w:vAlign w:val="center"/>
          </w:tcPr>
          <w:p>
            <w:pPr>
              <w:pStyle w:val="TableContents"/>
              <w:spacing w:before="0" w:after="283"/>
              <w:jc w:val="right"/>
              <w:rPr/>
            </w:pPr>
            <w:r>
              <w:rPr/>
              <w:t>550,914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396"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629" w:type="dxa"/>
            <w:tcBorders>
              <w:bottom w:val="double" w:sz="6" w:space="0" w:color="000000"/>
            </w:tcBorders>
            <w:shd w:fill="FFFFFF" w:val="clear"/>
            <w:tcMar>
              <w:bottom w:w="28" w:type="dxa"/>
            </w:tcM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980" w:type="dxa"/>
            <w:tcBorders>
              <w:bottom w:val="double" w:sz="6" w:space="0" w:color="000000"/>
            </w:tcBorders>
            <w:shd w:fill="FFFFFF" w:val="clear"/>
            <w:tcMar>
              <w:bottom w:w="28" w:type="dxa"/>
            </w:tcMar>
            <w:vAlign w:val="center"/>
          </w:tcPr>
          <w:p>
            <w:pPr>
              <w:pStyle w:val="TableContents"/>
              <w:spacing w:before="0" w:after="283"/>
              <w:jc w:val="right"/>
              <w:rPr/>
            </w:pPr>
            <w:r>
              <w:rPr/>
              <w:t>6,706,071</w:t>
            </w:r>
          </w:p>
        </w:tc>
        <w:tc>
          <w:tcPr>
            <w:tcW w:w="255" w:type="dxa"/>
            <w:tcBorders/>
            <w:shd w:fill="FFFFFF" w:val="clear"/>
            <w:vAlign w:val="center"/>
          </w:tcPr>
          <w:p>
            <w:pPr>
              <w:pStyle w:val="TableContents"/>
              <w:spacing w:before="0" w:after="283"/>
              <w:jc w:val="left"/>
              <w:rPr/>
            </w:pPr>
            <w:r>
              <w:rPr/>
              <w:t> </w:t>
            </w:r>
          </w:p>
        </w:tc>
      </w:tr>
    </w:tbl>
    <w:p>
      <w:pPr>
        <w:pStyle w:val="TextBody"/>
        <w:spacing w:before="0" w:after="0"/>
        <w:ind w:left="360" w:right="0" w:hanging="0"/>
        <w:jc w:val="both"/>
        <w:rPr>
          <w:caps w:val="false"/>
          <w:smallCaps w:val="false"/>
        </w:rPr>
      </w:pPr>
      <w:r>
        <w:rPr>
          <w:caps w:val="false"/>
          <w:smallCaps w:val="false"/>
        </w:rPr>
        <w:t> </w:t>
      </w:r>
    </w:p>
    <w:tbl>
      <w:tblPr>
        <w:tblW w:w="9885" w:type="dxa"/>
        <w:jc w:val="left"/>
        <w:tblInd w:w="0" w:type="dxa"/>
        <w:tblCellMar>
          <w:top w:w="0" w:type="dxa"/>
          <w:left w:w="0" w:type="dxa"/>
          <w:bottom w:w="0" w:type="dxa"/>
          <w:right w:w="0" w:type="dxa"/>
        </w:tblCellMar>
      </w:tblPr>
      <w:tblGrid>
        <w:gridCol w:w="3215"/>
        <w:gridCol w:w="60"/>
        <w:gridCol w:w="79"/>
        <w:gridCol w:w="1306"/>
        <w:gridCol w:w="60"/>
        <w:gridCol w:w="60"/>
        <w:gridCol w:w="77"/>
        <w:gridCol w:w="1263"/>
        <w:gridCol w:w="60"/>
        <w:gridCol w:w="60"/>
        <w:gridCol w:w="75"/>
        <w:gridCol w:w="1010"/>
        <w:gridCol w:w="60"/>
        <w:gridCol w:w="60"/>
        <w:gridCol w:w="139"/>
        <w:gridCol w:w="886"/>
        <w:gridCol w:w="60"/>
        <w:gridCol w:w="60"/>
        <w:gridCol w:w="60"/>
        <w:gridCol w:w="980"/>
        <w:gridCol w:w="255"/>
      </w:tblGrid>
      <w:tr>
        <w:trPr/>
        <w:tc>
          <w:tcPr>
            <w:tcW w:w="3215" w:type="dxa"/>
            <w:tcBorders/>
            <w:shd w:fill="auto" w:val="clear"/>
            <w:vAlign w:val="center"/>
          </w:tcPr>
          <w:p>
            <w:pPr>
              <w:pStyle w:val="TableContents"/>
              <w:spacing w:before="0" w:after="283"/>
              <w:rPr>
                <w:i/>
              </w:rPr>
            </w:pPr>
            <w:r>
              <w:rPr>
                <w:i/>
              </w:rPr>
              <w:t>(In thousands of US$)</w:t>
            </w:r>
          </w:p>
        </w:tc>
        <w:tc>
          <w:tcPr>
            <w:tcW w:w="60" w:type="dxa"/>
            <w:tcBorders/>
            <w:shd w:fill="auto" w:val="clear"/>
            <w:vAlign w:val="center"/>
          </w:tcPr>
          <w:p>
            <w:pPr>
              <w:pStyle w:val="TableContents"/>
              <w:spacing w:before="0" w:after="283"/>
              <w:rPr/>
            </w:pPr>
            <w:r>
              <w:rPr/>
              <w:t> </w:t>
            </w:r>
          </w:p>
        </w:tc>
        <w:tc>
          <w:tcPr>
            <w:tcW w:w="6355" w:type="dxa"/>
            <w:gridSpan w:val="18"/>
            <w:tcBorders>
              <w:bottom w:val="single" w:sz="8" w:space="0" w:color="000000"/>
            </w:tcBorders>
            <w:shd w:fill="auto" w:val="clear"/>
            <w:tcMar>
              <w:bottom w:w="28" w:type="dxa"/>
            </w:tcMar>
            <w:vAlign w:val="center"/>
          </w:tcPr>
          <w:p>
            <w:pPr>
              <w:pStyle w:val="TableContents"/>
              <w:spacing w:before="0" w:after="283"/>
              <w:jc w:val="center"/>
              <w:rPr>
                <w:b/>
              </w:rPr>
            </w:pPr>
            <w:r>
              <w:rPr>
                <w:b/>
              </w:rPr>
              <w:t>December 31, 2013</w:t>
            </w:r>
          </w:p>
        </w:tc>
        <w:tc>
          <w:tcPr>
            <w:tcW w:w="255" w:type="dxa"/>
            <w:tcBorders/>
            <w:shd w:fill="auto" w:val="clear"/>
            <w:vAlign w:val="center"/>
          </w:tcPr>
          <w:p>
            <w:pPr>
              <w:pStyle w:val="TableContents"/>
              <w:spacing w:before="0" w:after="283"/>
              <w:rPr/>
            </w:pPr>
            <w:r>
              <w:rPr/>
              <w:t> </w:t>
            </w:r>
          </w:p>
        </w:tc>
      </w:tr>
      <w:tr>
        <w:trPr/>
        <w:tc>
          <w:tcPr>
            <w:tcW w:w="321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38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Corporations</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34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Banking and</w:t>
              <w:br/>
              <w:t>financial</w:t>
              <w:br/>
              <w:t>institutions</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08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Middle-</w:t>
              <w:br/>
              <w:t>market</w:t>
              <w:br/>
              <w:t>companies</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02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Sovereign</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04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Total</w:t>
            </w:r>
          </w:p>
        </w:tc>
        <w:tc>
          <w:tcPr>
            <w:tcW w:w="255" w:type="dxa"/>
            <w:tcBorders/>
            <w:shd w:fill="auto" w:val="clear"/>
            <w:vAlign w:val="center"/>
          </w:tcPr>
          <w:p>
            <w:pPr>
              <w:pStyle w:val="TableContents"/>
              <w:spacing w:before="0" w:after="283"/>
              <w:rPr/>
            </w:pPr>
            <w:r>
              <w:rPr/>
              <w:t> </w:t>
            </w:r>
          </w:p>
        </w:tc>
      </w:tr>
      <w:tr>
        <w:trPr/>
        <w:tc>
          <w:tcPr>
            <w:tcW w:w="3215" w:type="dxa"/>
            <w:tcBorders/>
            <w:shd w:fill="CCEEFF" w:val="clear"/>
            <w:vAlign w:val="center"/>
          </w:tcPr>
          <w:p>
            <w:pPr>
              <w:pStyle w:val="TableContents"/>
              <w:spacing w:before="0" w:after="283"/>
              <w:jc w:val="left"/>
              <w:rPr>
                <w:u w:val="single"/>
              </w:rPr>
            </w:pPr>
            <w:r>
              <w:rPr>
                <w:u w:val="single"/>
              </w:rPr>
              <w:t>Allowance for loan losses</w:t>
            </w:r>
          </w:p>
        </w:tc>
        <w:tc>
          <w:tcPr>
            <w:tcW w:w="60" w:type="dxa"/>
            <w:tcBorders/>
            <w:shd w:fill="CCEEFF" w:val="clear"/>
            <w:vAlign w:val="center"/>
          </w:tcPr>
          <w:p>
            <w:pPr>
              <w:pStyle w:val="TableContents"/>
              <w:spacing w:before="0" w:after="283"/>
              <w:rPr/>
            </w:pPr>
            <w:r>
              <w:rPr/>
              <w:t> </w:t>
            </w:r>
          </w:p>
        </w:tc>
        <w:tc>
          <w:tcPr>
            <w:tcW w:w="79" w:type="dxa"/>
            <w:tcBorders/>
            <w:shd w:fill="CCEEFF" w:val="clear"/>
            <w:vAlign w:val="center"/>
          </w:tcPr>
          <w:p>
            <w:pPr>
              <w:pStyle w:val="TableContents"/>
              <w:spacing w:before="0" w:after="283"/>
              <w:jc w:val="left"/>
              <w:rPr/>
            </w:pPr>
            <w:r>
              <w:rPr/>
              <w:t> </w:t>
            </w:r>
          </w:p>
        </w:tc>
        <w:tc>
          <w:tcPr>
            <w:tcW w:w="1306"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7" w:type="dxa"/>
            <w:tcBorders/>
            <w:shd w:fill="CCEEFF" w:val="clear"/>
            <w:vAlign w:val="center"/>
          </w:tcPr>
          <w:p>
            <w:pPr>
              <w:pStyle w:val="TableContents"/>
              <w:spacing w:before="0" w:after="283"/>
              <w:jc w:val="left"/>
              <w:rPr/>
            </w:pPr>
            <w:r>
              <w:rPr/>
              <w:t> </w:t>
            </w:r>
          </w:p>
        </w:tc>
        <w:tc>
          <w:tcPr>
            <w:tcW w:w="1263"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5" w:type="dxa"/>
            <w:tcBorders/>
            <w:shd w:fill="CCEEFF" w:val="clear"/>
            <w:vAlign w:val="center"/>
          </w:tcPr>
          <w:p>
            <w:pPr>
              <w:pStyle w:val="TableContents"/>
              <w:spacing w:before="0" w:after="283"/>
              <w:jc w:val="left"/>
              <w:rPr/>
            </w:pPr>
            <w:r>
              <w:rPr/>
              <w:t> </w:t>
            </w:r>
          </w:p>
        </w:tc>
        <w:tc>
          <w:tcPr>
            <w:tcW w:w="1010"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39" w:type="dxa"/>
            <w:tcBorders/>
            <w:shd w:fill="CCEEFF" w:val="clear"/>
            <w:vAlign w:val="center"/>
          </w:tcPr>
          <w:p>
            <w:pPr>
              <w:pStyle w:val="TableContents"/>
              <w:spacing w:before="0" w:after="283"/>
              <w:jc w:val="left"/>
              <w:rPr/>
            </w:pPr>
            <w:r>
              <w:rPr/>
              <w:t> </w:t>
            </w:r>
          </w:p>
        </w:tc>
        <w:tc>
          <w:tcPr>
            <w:tcW w:w="886"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pPr>
            <w:r>
              <w:rPr/>
              <w:t> </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3215" w:type="dxa"/>
            <w:tcBorders/>
            <w:shd w:fill="FFFFFF" w:val="clear"/>
            <w:vAlign w:val="center"/>
          </w:tcPr>
          <w:p>
            <w:pPr>
              <w:pStyle w:val="TableContents"/>
              <w:spacing w:before="0" w:after="283"/>
              <w:jc w:val="left"/>
              <w:rPr/>
            </w:pPr>
            <w:r>
              <w:rPr/>
              <w:t>Generic allowance</w:t>
            </w:r>
          </w:p>
        </w:tc>
        <w:tc>
          <w:tcPr>
            <w:tcW w:w="60" w:type="dxa"/>
            <w:tcBorders/>
            <w:shd w:fill="FFFFFF" w:val="clear"/>
            <w:vAlign w:val="center"/>
          </w:tcPr>
          <w:p>
            <w:pPr>
              <w:pStyle w:val="TableContents"/>
              <w:spacing w:before="0" w:after="283"/>
              <w:rPr/>
            </w:pPr>
            <w:r>
              <w:rPr/>
              <w:t> </w:t>
            </w:r>
          </w:p>
        </w:tc>
        <w:tc>
          <w:tcPr>
            <w:tcW w:w="79" w:type="dxa"/>
            <w:tcBorders/>
            <w:shd w:fill="FFFFFF" w:val="clear"/>
            <w:vAlign w:val="center"/>
          </w:tcPr>
          <w:p>
            <w:pPr>
              <w:pStyle w:val="TableContents"/>
              <w:spacing w:before="0" w:after="283"/>
              <w:jc w:val="left"/>
              <w:rPr/>
            </w:pPr>
            <w:r>
              <w:rPr/>
              <w:t> </w:t>
            </w:r>
          </w:p>
        </w:tc>
        <w:tc>
          <w:tcPr>
            <w:tcW w:w="1306" w:type="dxa"/>
            <w:tcBorders/>
            <w:shd w:fill="FFFFFF" w:val="clear"/>
            <w:vAlign w:val="center"/>
          </w:tcPr>
          <w:p>
            <w:pPr>
              <w:pStyle w:val="TableContents"/>
              <w:spacing w:before="0" w:after="283"/>
              <w:jc w:val="right"/>
              <w:rPr/>
            </w:pPr>
            <w:r>
              <w:rPr/>
              <w:t>30,562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7" w:type="dxa"/>
            <w:tcBorders/>
            <w:shd w:fill="FFFFFF" w:val="clear"/>
            <w:vAlign w:val="center"/>
          </w:tcPr>
          <w:p>
            <w:pPr>
              <w:pStyle w:val="TableContents"/>
              <w:spacing w:before="0" w:after="283"/>
              <w:jc w:val="left"/>
              <w:rPr/>
            </w:pPr>
            <w:r>
              <w:rPr/>
              <w:t> </w:t>
            </w:r>
          </w:p>
        </w:tc>
        <w:tc>
          <w:tcPr>
            <w:tcW w:w="1263" w:type="dxa"/>
            <w:tcBorders/>
            <w:shd w:fill="FFFFFF" w:val="clear"/>
            <w:vAlign w:val="center"/>
          </w:tcPr>
          <w:p>
            <w:pPr>
              <w:pStyle w:val="TableContents"/>
              <w:spacing w:before="0" w:after="283"/>
              <w:jc w:val="right"/>
              <w:rPr/>
            </w:pPr>
            <w:r>
              <w:rPr/>
              <w:t>30,865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5" w:type="dxa"/>
            <w:tcBorders/>
            <w:shd w:fill="FFFFFF" w:val="clear"/>
            <w:vAlign w:val="center"/>
          </w:tcPr>
          <w:p>
            <w:pPr>
              <w:pStyle w:val="TableContents"/>
              <w:spacing w:before="0" w:after="283"/>
              <w:jc w:val="left"/>
              <w:rPr/>
            </w:pPr>
            <w:r>
              <w:rPr/>
              <w:t> </w:t>
            </w:r>
          </w:p>
        </w:tc>
        <w:tc>
          <w:tcPr>
            <w:tcW w:w="1010" w:type="dxa"/>
            <w:tcBorders/>
            <w:shd w:fill="FFFFFF" w:val="clear"/>
            <w:vAlign w:val="center"/>
          </w:tcPr>
          <w:p>
            <w:pPr>
              <w:pStyle w:val="TableContents"/>
              <w:spacing w:before="0" w:after="283"/>
              <w:jc w:val="right"/>
              <w:rPr/>
            </w:pPr>
            <w:r>
              <w:rPr/>
              <w:t>10,369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39" w:type="dxa"/>
            <w:tcBorders/>
            <w:shd w:fill="FFFFFF" w:val="clear"/>
            <w:vAlign w:val="center"/>
          </w:tcPr>
          <w:p>
            <w:pPr>
              <w:pStyle w:val="TableContents"/>
              <w:spacing w:before="0" w:after="283"/>
              <w:jc w:val="left"/>
              <w:rPr/>
            </w:pPr>
            <w:r>
              <w:rPr/>
              <w:t> </w:t>
            </w:r>
          </w:p>
        </w:tc>
        <w:tc>
          <w:tcPr>
            <w:tcW w:w="886" w:type="dxa"/>
            <w:tcBorders/>
            <w:shd w:fill="FFFFFF" w:val="clear"/>
            <w:vAlign w:val="center"/>
          </w:tcPr>
          <w:p>
            <w:pPr>
              <w:pStyle w:val="TableContents"/>
              <w:spacing w:before="0" w:after="283"/>
              <w:jc w:val="right"/>
              <w:rPr/>
            </w:pPr>
            <w:r>
              <w:rPr/>
              <w:t>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980" w:type="dxa"/>
            <w:tcBorders/>
            <w:shd w:fill="FFFFFF" w:val="clear"/>
            <w:vAlign w:val="center"/>
          </w:tcPr>
          <w:p>
            <w:pPr>
              <w:pStyle w:val="TableContents"/>
              <w:spacing w:before="0" w:after="283"/>
              <w:jc w:val="right"/>
              <w:rPr/>
            </w:pPr>
            <w:r>
              <w:rPr/>
              <w:t>71,797</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3215" w:type="dxa"/>
            <w:tcBorders/>
            <w:shd w:fill="CCEEFF" w:val="clear"/>
            <w:vAlign w:val="center"/>
          </w:tcPr>
          <w:p>
            <w:pPr>
              <w:pStyle w:val="TableContents"/>
              <w:spacing w:before="0" w:after="283"/>
              <w:jc w:val="left"/>
              <w:rPr/>
            </w:pPr>
            <w:r>
              <w:rPr/>
              <w:t>Specific allowance</w:t>
            </w:r>
          </w:p>
        </w:tc>
        <w:tc>
          <w:tcPr>
            <w:tcW w:w="60" w:type="dxa"/>
            <w:tcBorders/>
            <w:shd w:fill="CCEEFF" w:val="clear"/>
            <w:vAlign w:val="center"/>
          </w:tcPr>
          <w:p>
            <w:pPr>
              <w:pStyle w:val="TableContents"/>
              <w:spacing w:before="0" w:after="283"/>
              <w:rPr/>
            </w:pPr>
            <w:r>
              <w:rPr/>
              <w:t> </w:t>
            </w:r>
          </w:p>
        </w:tc>
        <w:tc>
          <w:tcPr>
            <w:tcW w:w="79"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306" w:type="dxa"/>
            <w:tcBorders>
              <w:bottom w:val="single" w:sz="8" w:space="0" w:color="000000"/>
            </w:tcBorders>
            <w:shd w:fill="CCEEFF" w:val="clear"/>
            <w:tcMar>
              <w:bottom w:w="28" w:type="dxa"/>
            </w:tcMar>
            <w:vAlign w:val="center"/>
          </w:tcPr>
          <w:p>
            <w:pPr>
              <w:pStyle w:val="TableContents"/>
              <w:spacing w:before="0" w:after="283"/>
              <w:jc w:val="right"/>
              <w:rPr/>
            </w:pPr>
            <w:r>
              <w:rPr/>
              <w:t>954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7"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263"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5"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010"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39"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86"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980" w:type="dxa"/>
            <w:tcBorders>
              <w:bottom w:val="single" w:sz="8" w:space="0" w:color="000000"/>
            </w:tcBorders>
            <w:shd w:fill="CCEEFF" w:val="clear"/>
            <w:tcMar>
              <w:bottom w:w="28" w:type="dxa"/>
            </w:tcMar>
            <w:vAlign w:val="center"/>
          </w:tcPr>
          <w:p>
            <w:pPr>
              <w:pStyle w:val="TableContents"/>
              <w:spacing w:before="0" w:after="283"/>
              <w:jc w:val="right"/>
              <w:rPr/>
            </w:pPr>
            <w:r>
              <w:rPr/>
              <w:t>954</w:t>
            </w:r>
          </w:p>
        </w:tc>
        <w:tc>
          <w:tcPr>
            <w:tcW w:w="255" w:type="dxa"/>
            <w:tcBorders/>
            <w:shd w:fill="CCEEFF" w:val="clear"/>
            <w:vAlign w:val="center"/>
          </w:tcPr>
          <w:p>
            <w:pPr>
              <w:pStyle w:val="TableContents"/>
              <w:spacing w:before="0" w:after="283"/>
              <w:jc w:val="left"/>
              <w:rPr/>
            </w:pPr>
            <w:r>
              <w:rPr/>
              <w:t> </w:t>
            </w:r>
          </w:p>
        </w:tc>
      </w:tr>
      <w:tr>
        <w:trPr/>
        <w:tc>
          <w:tcPr>
            <w:tcW w:w="3215" w:type="dxa"/>
            <w:tcBorders/>
            <w:shd w:fill="FFFFFF" w:val="clear"/>
            <w:vAlign w:val="center"/>
          </w:tcPr>
          <w:p>
            <w:pPr>
              <w:pStyle w:val="TableContents"/>
              <w:spacing w:before="0" w:after="283"/>
              <w:jc w:val="left"/>
              <w:rPr/>
            </w:pPr>
            <w:r>
              <w:rPr/>
              <w:t>Total of allowance for loan losses</w:t>
            </w:r>
          </w:p>
        </w:tc>
        <w:tc>
          <w:tcPr>
            <w:tcW w:w="60" w:type="dxa"/>
            <w:tcBorders/>
            <w:shd w:fill="FFFFFF" w:val="clear"/>
            <w:vAlign w:val="center"/>
          </w:tcPr>
          <w:p>
            <w:pPr>
              <w:pStyle w:val="TableContents"/>
              <w:spacing w:before="0" w:after="283"/>
              <w:rPr/>
            </w:pPr>
            <w:r>
              <w:rPr/>
              <w:t> </w:t>
            </w:r>
          </w:p>
        </w:tc>
        <w:tc>
          <w:tcPr>
            <w:tcW w:w="79"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306" w:type="dxa"/>
            <w:tcBorders>
              <w:bottom w:val="double" w:sz="6" w:space="0" w:color="000000"/>
            </w:tcBorders>
            <w:shd w:fill="FFFFFF" w:val="clear"/>
            <w:tcMar>
              <w:bottom w:w="28" w:type="dxa"/>
            </w:tcMar>
            <w:vAlign w:val="center"/>
          </w:tcPr>
          <w:p>
            <w:pPr>
              <w:pStyle w:val="TableContents"/>
              <w:spacing w:before="0" w:after="283"/>
              <w:jc w:val="right"/>
              <w:rPr/>
            </w:pPr>
            <w:r>
              <w:rPr/>
              <w:t>31,516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7"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263" w:type="dxa"/>
            <w:tcBorders>
              <w:bottom w:val="double" w:sz="6" w:space="0" w:color="000000"/>
            </w:tcBorders>
            <w:shd w:fill="FFFFFF" w:val="clear"/>
            <w:tcMar>
              <w:bottom w:w="28" w:type="dxa"/>
            </w:tcMar>
            <w:vAlign w:val="center"/>
          </w:tcPr>
          <w:p>
            <w:pPr>
              <w:pStyle w:val="TableContents"/>
              <w:spacing w:before="0" w:after="283"/>
              <w:jc w:val="right"/>
              <w:rPr/>
            </w:pPr>
            <w:r>
              <w:rPr/>
              <w:t>30,865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5"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010" w:type="dxa"/>
            <w:tcBorders>
              <w:bottom w:val="double" w:sz="6" w:space="0" w:color="000000"/>
            </w:tcBorders>
            <w:shd w:fill="FFFFFF" w:val="clear"/>
            <w:tcMar>
              <w:bottom w:w="28" w:type="dxa"/>
            </w:tcMar>
            <w:vAlign w:val="center"/>
          </w:tcPr>
          <w:p>
            <w:pPr>
              <w:pStyle w:val="TableContents"/>
              <w:spacing w:before="0" w:after="283"/>
              <w:jc w:val="right"/>
              <w:rPr/>
            </w:pPr>
            <w:r>
              <w:rPr/>
              <w:t>10,369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39"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886" w:type="dxa"/>
            <w:tcBorders>
              <w:bottom w:val="double" w:sz="6" w:space="0" w:color="000000"/>
            </w:tcBorders>
            <w:shd w:fill="FFFFFF" w:val="clear"/>
            <w:tcMar>
              <w:bottom w:w="28" w:type="dxa"/>
            </w:tcMar>
            <w:vAlign w:val="center"/>
          </w:tcPr>
          <w:p>
            <w:pPr>
              <w:pStyle w:val="TableContents"/>
              <w:spacing w:before="0" w:after="283"/>
              <w:jc w:val="right"/>
              <w:rPr/>
            </w:pPr>
            <w:r>
              <w:rPr/>
              <w:t>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980" w:type="dxa"/>
            <w:tcBorders>
              <w:bottom w:val="double" w:sz="6" w:space="0" w:color="000000"/>
            </w:tcBorders>
            <w:shd w:fill="FFFFFF" w:val="clear"/>
            <w:tcMar>
              <w:bottom w:w="28" w:type="dxa"/>
            </w:tcMar>
            <w:vAlign w:val="center"/>
          </w:tcPr>
          <w:p>
            <w:pPr>
              <w:pStyle w:val="TableContents"/>
              <w:spacing w:before="0" w:after="283"/>
              <w:jc w:val="right"/>
              <w:rPr/>
            </w:pPr>
            <w:r>
              <w:rPr/>
              <w:t>72,751</w:t>
            </w:r>
          </w:p>
        </w:tc>
        <w:tc>
          <w:tcPr>
            <w:tcW w:w="255" w:type="dxa"/>
            <w:tcBorders/>
            <w:shd w:fill="FFFFFF" w:val="clear"/>
            <w:vAlign w:val="center"/>
          </w:tcPr>
          <w:p>
            <w:pPr>
              <w:pStyle w:val="TableContents"/>
              <w:spacing w:before="0" w:after="283"/>
              <w:jc w:val="left"/>
              <w:rPr/>
            </w:pPr>
            <w:r>
              <w:rPr/>
              <w:t> </w:t>
            </w:r>
          </w:p>
        </w:tc>
      </w:tr>
      <w:tr>
        <w:trPr/>
        <w:tc>
          <w:tcPr>
            <w:tcW w:w="3215" w:type="dxa"/>
            <w:tcBorders/>
            <w:shd w:fill="CCEEFF" w:val="clear"/>
            <w:vAlign w:val="center"/>
          </w:tcPr>
          <w:p>
            <w:pPr>
              <w:pStyle w:val="TableContents"/>
              <w:spacing w:before="0" w:after="283"/>
              <w:rPr>
                <w:u w:val="single"/>
              </w:rPr>
            </w:pPr>
            <w:r>
              <w:rPr>
                <w:u w:val="single"/>
              </w:rPr>
              <w:t>Loans</w:t>
            </w:r>
          </w:p>
        </w:tc>
        <w:tc>
          <w:tcPr>
            <w:tcW w:w="60" w:type="dxa"/>
            <w:tcBorders/>
            <w:shd w:fill="CCEEFF" w:val="clear"/>
            <w:vAlign w:val="center"/>
          </w:tcPr>
          <w:p>
            <w:pPr>
              <w:pStyle w:val="TableContents"/>
              <w:spacing w:before="0" w:after="283"/>
              <w:rPr/>
            </w:pPr>
            <w:r>
              <w:rPr/>
              <w:t> </w:t>
            </w:r>
          </w:p>
        </w:tc>
        <w:tc>
          <w:tcPr>
            <w:tcW w:w="79" w:type="dxa"/>
            <w:tcBorders/>
            <w:shd w:fill="CCEEFF" w:val="clear"/>
            <w:vAlign w:val="center"/>
          </w:tcPr>
          <w:p>
            <w:pPr>
              <w:pStyle w:val="TableContents"/>
              <w:spacing w:before="0" w:after="283"/>
              <w:jc w:val="left"/>
              <w:rPr/>
            </w:pPr>
            <w:r>
              <w:rPr/>
              <w:t> </w:t>
            </w:r>
          </w:p>
        </w:tc>
        <w:tc>
          <w:tcPr>
            <w:tcW w:w="1306"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7" w:type="dxa"/>
            <w:tcBorders/>
            <w:shd w:fill="CCEEFF" w:val="clear"/>
            <w:vAlign w:val="center"/>
          </w:tcPr>
          <w:p>
            <w:pPr>
              <w:pStyle w:val="TableContents"/>
              <w:spacing w:before="0" w:after="283"/>
              <w:jc w:val="left"/>
              <w:rPr/>
            </w:pPr>
            <w:r>
              <w:rPr/>
              <w:t> </w:t>
            </w:r>
          </w:p>
        </w:tc>
        <w:tc>
          <w:tcPr>
            <w:tcW w:w="1263"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5" w:type="dxa"/>
            <w:tcBorders/>
            <w:shd w:fill="CCEEFF" w:val="clear"/>
            <w:vAlign w:val="center"/>
          </w:tcPr>
          <w:p>
            <w:pPr>
              <w:pStyle w:val="TableContents"/>
              <w:spacing w:before="0" w:after="283"/>
              <w:jc w:val="left"/>
              <w:rPr/>
            </w:pPr>
            <w:r>
              <w:rPr/>
              <w:t> </w:t>
            </w:r>
          </w:p>
        </w:tc>
        <w:tc>
          <w:tcPr>
            <w:tcW w:w="1010"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39" w:type="dxa"/>
            <w:tcBorders/>
            <w:shd w:fill="CCEEFF" w:val="clear"/>
            <w:vAlign w:val="center"/>
          </w:tcPr>
          <w:p>
            <w:pPr>
              <w:pStyle w:val="TableContents"/>
              <w:spacing w:before="0" w:after="283"/>
              <w:jc w:val="left"/>
              <w:rPr/>
            </w:pPr>
            <w:r>
              <w:rPr/>
              <w:t> </w:t>
            </w:r>
          </w:p>
        </w:tc>
        <w:tc>
          <w:tcPr>
            <w:tcW w:w="886"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pPr>
            <w:r>
              <w:rPr/>
              <w:t> </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3215" w:type="dxa"/>
            <w:tcBorders/>
            <w:shd w:fill="FFFFFF" w:val="clear"/>
            <w:vAlign w:val="center"/>
          </w:tcPr>
          <w:p>
            <w:pPr>
              <w:pStyle w:val="TableContents"/>
              <w:spacing w:before="0" w:after="283"/>
              <w:jc w:val="left"/>
              <w:rPr/>
            </w:pPr>
            <w:r>
              <w:rPr/>
              <w:t>Loans with generic allowance</w:t>
            </w:r>
          </w:p>
        </w:tc>
        <w:tc>
          <w:tcPr>
            <w:tcW w:w="60" w:type="dxa"/>
            <w:tcBorders/>
            <w:shd w:fill="FFFFFF" w:val="clear"/>
            <w:vAlign w:val="center"/>
          </w:tcPr>
          <w:p>
            <w:pPr>
              <w:pStyle w:val="TableContents"/>
              <w:spacing w:before="0" w:after="283"/>
              <w:rPr/>
            </w:pPr>
            <w:r>
              <w:rPr/>
              <w:t> </w:t>
            </w:r>
          </w:p>
        </w:tc>
        <w:tc>
          <w:tcPr>
            <w:tcW w:w="79" w:type="dxa"/>
            <w:tcBorders/>
            <w:shd w:fill="FFFFFF" w:val="clear"/>
            <w:vAlign w:val="center"/>
          </w:tcPr>
          <w:p>
            <w:pPr>
              <w:pStyle w:val="TableContents"/>
              <w:spacing w:before="0" w:after="283"/>
              <w:jc w:val="left"/>
              <w:rPr/>
            </w:pPr>
            <w:r>
              <w:rPr/>
              <w:t> </w:t>
            </w:r>
          </w:p>
        </w:tc>
        <w:tc>
          <w:tcPr>
            <w:tcW w:w="1306" w:type="dxa"/>
            <w:tcBorders/>
            <w:shd w:fill="FFFFFF" w:val="clear"/>
            <w:vAlign w:val="center"/>
          </w:tcPr>
          <w:p>
            <w:pPr>
              <w:pStyle w:val="TableContents"/>
              <w:spacing w:before="0" w:after="283"/>
              <w:jc w:val="right"/>
              <w:rPr/>
            </w:pPr>
            <w:r>
              <w:rPr/>
              <w:t>3,310,931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7" w:type="dxa"/>
            <w:tcBorders/>
            <w:shd w:fill="FFFFFF" w:val="clear"/>
            <w:vAlign w:val="center"/>
          </w:tcPr>
          <w:p>
            <w:pPr>
              <w:pStyle w:val="TableContents"/>
              <w:spacing w:before="0" w:after="283"/>
              <w:jc w:val="left"/>
              <w:rPr/>
            </w:pPr>
            <w:r>
              <w:rPr/>
              <w:t> </w:t>
            </w:r>
          </w:p>
        </w:tc>
        <w:tc>
          <w:tcPr>
            <w:tcW w:w="1263" w:type="dxa"/>
            <w:tcBorders/>
            <w:shd w:fill="FFFFFF" w:val="clear"/>
            <w:vAlign w:val="center"/>
          </w:tcPr>
          <w:p>
            <w:pPr>
              <w:pStyle w:val="TableContents"/>
              <w:spacing w:before="0" w:after="283"/>
              <w:jc w:val="right"/>
              <w:rPr/>
            </w:pPr>
            <w:r>
              <w:rPr/>
              <w:t>2,259,991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5" w:type="dxa"/>
            <w:tcBorders/>
            <w:shd w:fill="FFFFFF" w:val="clear"/>
            <w:vAlign w:val="center"/>
          </w:tcPr>
          <w:p>
            <w:pPr>
              <w:pStyle w:val="TableContents"/>
              <w:spacing w:before="0" w:after="283"/>
              <w:jc w:val="left"/>
              <w:rPr/>
            </w:pPr>
            <w:r>
              <w:rPr/>
              <w:t> </w:t>
            </w:r>
          </w:p>
        </w:tc>
        <w:tc>
          <w:tcPr>
            <w:tcW w:w="1010" w:type="dxa"/>
            <w:tcBorders/>
            <w:shd w:fill="FFFFFF" w:val="clear"/>
            <w:vAlign w:val="center"/>
          </w:tcPr>
          <w:p>
            <w:pPr>
              <w:pStyle w:val="TableContents"/>
              <w:spacing w:before="0" w:after="283"/>
              <w:jc w:val="right"/>
              <w:rPr/>
            </w:pPr>
            <w:r>
              <w:rPr/>
              <w:t>574,107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39" w:type="dxa"/>
            <w:tcBorders/>
            <w:shd w:fill="FFFFFF" w:val="clear"/>
            <w:vAlign w:val="center"/>
          </w:tcPr>
          <w:p>
            <w:pPr>
              <w:pStyle w:val="TableContents"/>
              <w:spacing w:before="0" w:after="283"/>
              <w:jc w:val="left"/>
              <w:rPr/>
            </w:pPr>
            <w:r>
              <w:rPr/>
              <w:t> </w:t>
            </w:r>
          </w:p>
        </w:tc>
        <w:tc>
          <w:tcPr>
            <w:tcW w:w="886" w:type="dxa"/>
            <w:tcBorders/>
            <w:shd w:fill="FFFFFF" w:val="clear"/>
            <w:vAlign w:val="center"/>
          </w:tcPr>
          <w:p>
            <w:pPr>
              <w:pStyle w:val="TableContents"/>
              <w:spacing w:before="0" w:after="283"/>
              <w:jc w:val="right"/>
              <w:rPr/>
            </w:pPr>
            <w:r>
              <w:rPr/>
              <w:t>144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980" w:type="dxa"/>
            <w:tcBorders/>
            <w:shd w:fill="FFFFFF" w:val="clear"/>
            <w:vAlign w:val="center"/>
          </w:tcPr>
          <w:p>
            <w:pPr>
              <w:pStyle w:val="TableContents"/>
              <w:spacing w:before="0" w:after="283"/>
              <w:jc w:val="right"/>
              <w:rPr/>
            </w:pPr>
            <w:r>
              <w:rPr/>
              <w:t>6,145,173</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3215" w:type="dxa"/>
            <w:tcBorders/>
            <w:shd w:fill="CCEEFF" w:val="clear"/>
            <w:vAlign w:val="center"/>
          </w:tcPr>
          <w:p>
            <w:pPr>
              <w:pStyle w:val="TableContents"/>
              <w:spacing w:before="0" w:after="283"/>
              <w:jc w:val="left"/>
              <w:rPr/>
            </w:pPr>
            <w:r>
              <w:rPr/>
              <w:t>Loans with specific allowance</w:t>
            </w:r>
          </w:p>
        </w:tc>
        <w:tc>
          <w:tcPr>
            <w:tcW w:w="60" w:type="dxa"/>
            <w:tcBorders/>
            <w:shd w:fill="CCEEFF" w:val="clear"/>
            <w:vAlign w:val="center"/>
          </w:tcPr>
          <w:p>
            <w:pPr>
              <w:pStyle w:val="TableContents"/>
              <w:spacing w:before="0" w:after="283"/>
              <w:rPr/>
            </w:pPr>
            <w:r>
              <w:rPr/>
              <w:t> </w:t>
            </w:r>
          </w:p>
        </w:tc>
        <w:tc>
          <w:tcPr>
            <w:tcW w:w="79"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306" w:type="dxa"/>
            <w:tcBorders>
              <w:bottom w:val="single" w:sz="8" w:space="0" w:color="000000"/>
            </w:tcBorders>
            <w:shd w:fill="CCEEFF" w:val="clear"/>
            <w:tcMar>
              <w:bottom w:w="28" w:type="dxa"/>
            </w:tcMar>
            <w:vAlign w:val="center"/>
          </w:tcPr>
          <w:p>
            <w:pPr>
              <w:pStyle w:val="TableContents"/>
              <w:spacing w:before="0" w:after="283"/>
              <w:jc w:val="right"/>
              <w:rPr/>
            </w:pPr>
            <w:r>
              <w:rPr/>
              <w:t>3,125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7"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263"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5"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010"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39"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86"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980" w:type="dxa"/>
            <w:tcBorders>
              <w:bottom w:val="single" w:sz="8" w:space="0" w:color="000000"/>
            </w:tcBorders>
            <w:shd w:fill="CCEEFF" w:val="clear"/>
            <w:tcMar>
              <w:bottom w:w="28" w:type="dxa"/>
            </w:tcMar>
            <w:vAlign w:val="center"/>
          </w:tcPr>
          <w:p>
            <w:pPr>
              <w:pStyle w:val="TableContents"/>
              <w:spacing w:before="0" w:after="283"/>
              <w:jc w:val="right"/>
              <w:rPr/>
            </w:pPr>
            <w:r>
              <w:rPr/>
              <w:t>3,125</w:t>
            </w:r>
          </w:p>
        </w:tc>
        <w:tc>
          <w:tcPr>
            <w:tcW w:w="255" w:type="dxa"/>
            <w:tcBorders/>
            <w:shd w:fill="CCEEFF" w:val="clear"/>
            <w:vAlign w:val="center"/>
          </w:tcPr>
          <w:p>
            <w:pPr>
              <w:pStyle w:val="TableContents"/>
              <w:spacing w:before="0" w:after="283"/>
              <w:jc w:val="left"/>
              <w:rPr/>
            </w:pPr>
            <w:r>
              <w:rPr/>
              <w:t> </w:t>
            </w:r>
          </w:p>
        </w:tc>
      </w:tr>
      <w:tr>
        <w:trPr/>
        <w:tc>
          <w:tcPr>
            <w:tcW w:w="3215" w:type="dxa"/>
            <w:tcBorders/>
            <w:shd w:fill="FFFFFF" w:val="clear"/>
            <w:vAlign w:val="center"/>
          </w:tcPr>
          <w:p>
            <w:pPr>
              <w:pStyle w:val="TableContents"/>
              <w:spacing w:before="0" w:after="283"/>
              <w:jc w:val="left"/>
              <w:rPr/>
            </w:pPr>
            <w:r>
              <w:rPr/>
              <w:t>Total loans</w:t>
            </w:r>
          </w:p>
        </w:tc>
        <w:tc>
          <w:tcPr>
            <w:tcW w:w="60" w:type="dxa"/>
            <w:tcBorders/>
            <w:shd w:fill="FFFFFF" w:val="clear"/>
            <w:vAlign w:val="center"/>
          </w:tcPr>
          <w:p>
            <w:pPr>
              <w:pStyle w:val="TableContents"/>
              <w:spacing w:before="0" w:after="283"/>
              <w:rPr/>
            </w:pPr>
            <w:r>
              <w:rPr/>
              <w:t> </w:t>
            </w:r>
          </w:p>
        </w:tc>
        <w:tc>
          <w:tcPr>
            <w:tcW w:w="79"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306" w:type="dxa"/>
            <w:tcBorders>
              <w:bottom w:val="double" w:sz="6" w:space="0" w:color="000000"/>
            </w:tcBorders>
            <w:shd w:fill="FFFFFF" w:val="clear"/>
            <w:tcMar>
              <w:bottom w:w="28" w:type="dxa"/>
            </w:tcMar>
            <w:vAlign w:val="center"/>
          </w:tcPr>
          <w:p>
            <w:pPr>
              <w:pStyle w:val="TableContents"/>
              <w:spacing w:before="0" w:after="283"/>
              <w:jc w:val="right"/>
              <w:rPr/>
            </w:pPr>
            <w:r>
              <w:rPr/>
              <w:t>3,314,056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7"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263" w:type="dxa"/>
            <w:tcBorders>
              <w:bottom w:val="double" w:sz="6" w:space="0" w:color="000000"/>
            </w:tcBorders>
            <w:shd w:fill="FFFFFF" w:val="clear"/>
            <w:tcMar>
              <w:bottom w:w="28" w:type="dxa"/>
            </w:tcMar>
            <w:vAlign w:val="center"/>
          </w:tcPr>
          <w:p>
            <w:pPr>
              <w:pStyle w:val="TableContents"/>
              <w:spacing w:before="0" w:after="283"/>
              <w:jc w:val="right"/>
              <w:rPr/>
            </w:pPr>
            <w:r>
              <w:rPr/>
              <w:t>2,259,991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5"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010" w:type="dxa"/>
            <w:tcBorders>
              <w:bottom w:val="double" w:sz="6" w:space="0" w:color="000000"/>
            </w:tcBorders>
            <w:shd w:fill="FFFFFF" w:val="clear"/>
            <w:tcMar>
              <w:bottom w:w="28" w:type="dxa"/>
            </w:tcMar>
            <w:vAlign w:val="center"/>
          </w:tcPr>
          <w:p>
            <w:pPr>
              <w:pStyle w:val="TableContents"/>
              <w:spacing w:before="0" w:after="283"/>
              <w:jc w:val="right"/>
              <w:rPr/>
            </w:pPr>
            <w:r>
              <w:rPr/>
              <w:t>574,107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39"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886" w:type="dxa"/>
            <w:tcBorders>
              <w:bottom w:val="double" w:sz="6" w:space="0" w:color="000000"/>
            </w:tcBorders>
            <w:shd w:fill="FFFFFF" w:val="clear"/>
            <w:tcMar>
              <w:bottom w:w="28" w:type="dxa"/>
            </w:tcMar>
            <w:vAlign w:val="center"/>
          </w:tcPr>
          <w:p>
            <w:pPr>
              <w:pStyle w:val="TableContents"/>
              <w:spacing w:before="0" w:after="283"/>
              <w:jc w:val="right"/>
              <w:rPr/>
            </w:pPr>
            <w:r>
              <w:rPr/>
              <w:t>144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980" w:type="dxa"/>
            <w:tcBorders>
              <w:bottom w:val="double" w:sz="6" w:space="0" w:color="000000"/>
            </w:tcBorders>
            <w:shd w:fill="FFFFFF" w:val="clear"/>
            <w:tcMar>
              <w:bottom w:w="28" w:type="dxa"/>
            </w:tcMar>
            <w:vAlign w:val="center"/>
          </w:tcPr>
          <w:p>
            <w:pPr>
              <w:pStyle w:val="TableContents"/>
              <w:spacing w:before="0" w:after="283"/>
              <w:jc w:val="right"/>
              <w:rPr/>
            </w:pPr>
            <w:r>
              <w:rPr/>
              <w:t>6,148,298</w:t>
            </w:r>
          </w:p>
        </w:tc>
        <w:tc>
          <w:tcPr>
            <w:tcW w:w="255" w:type="dxa"/>
            <w:tcBorders/>
            <w:shd w:fill="FFFFFF" w:val="clear"/>
            <w:vAlign w:val="center"/>
          </w:tcPr>
          <w:p>
            <w:pPr>
              <w:pStyle w:val="TableContents"/>
              <w:spacing w:before="0" w:after="283"/>
              <w:jc w:val="left"/>
              <w:rPr/>
            </w:pPr>
            <w:r>
              <w:rPr/>
              <w:t> </w:t>
            </w:r>
          </w:p>
        </w:tc>
      </w:tr>
    </w:tbl>
    <w:p>
      <w:pPr>
        <w:pStyle w:val="TextBody"/>
        <w:spacing w:before="0" w:after="0"/>
        <w:ind w:left="0" w:right="0" w:hanging="0"/>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-31-</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0" w:right="0" w:hanging="0"/>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77"/>
        <w:gridCol w:w="437"/>
        <w:gridCol w:w="9691"/>
      </w:tblGrid>
      <w:tr>
        <w:trPr/>
        <w:tc>
          <w:tcPr>
            <w:tcW w:w="77" w:type="dxa"/>
            <w:tcBorders/>
            <w:shd w:fill="auto" w:val="clear"/>
            <w:vAlign w:val="center"/>
          </w:tcPr>
          <w:p>
            <w:pPr>
              <w:pStyle w:val="TableContents"/>
              <w:spacing w:before="0" w:after="283"/>
              <w:rPr>
                <w:sz w:val="4"/>
                <w:szCs w:val="4"/>
              </w:rPr>
            </w:pPr>
            <w:r>
              <w:rPr>
                <w:sz w:val="4"/>
                <w:szCs w:val="4"/>
              </w:rPr>
            </w:r>
          </w:p>
        </w:tc>
        <w:tc>
          <w:tcPr>
            <w:tcW w:w="437" w:type="dxa"/>
            <w:tcBorders/>
            <w:shd w:fill="auto" w:val="clear"/>
            <w:vAlign w:val="center"/>
          </w:tcPr>
          <w:p>
            <w:pPr>
              <w:pStyle w:val="TableContents"/>
              <w:spacing w:before="0" w:after="283"/>
              <w:rPr/>
            </w:pPr>
            <w:r>
              <w:rPr/>
              <w:t>b)</w:t>
            </w:r>
          </w:p>
        </w:tc>
        <w:tc>
          <w:tcPr>
            <w:tcW w:w="9691" w:type="dxa"/>
            <w:tcBorders/>
            <w:shd w:fill="auto" w:val="clear"/>
            <w:vAlign w:val="center"/>
          </w:tcPr>
          <w:p>
            <w:pPr>
              <w:pStyle w:val="TableContents"/>
              <w:spacing w:before="0" w:after="283"/>
              <w:jc w:val="both"/>
              <w:rPr/>
            </w:pPr>
            <w:r>
              <w:rPr/>
              <w:t>Reserve for losses on off-balance sheet credit risk:</w:t>
            </w:r>
          </w:p>
        </w:tc>
      </w:tr>
    </w:tbl>
    <w:p>
      <w:pPr>
        <w:pStyle w:val="TextBody"/>
        <w:spacing w:before="0" w:after="0"/>
        <w:ind w:left="630" w:right="0" w:hanging="283"/>
        <w:jc w:val="both"/>
        <w:rPr>
          <w:caps w:val="false"/>
          <w:smallCaps w:val="false"/>
        </w:rPr>
      </w:pPr>
      <w:r>
        <w:rPr>
          <w:caps w:val="false"/>
          <w:smallCaps w:val="false"/>
        </w:rPr>
        <w:t> </w:t>
      </w:r>
    </w:p>
    <w:tbl>
      <w:tblPr>
        <w:tblW w:w="7185" w:type="dxa"/>
        <w:jc w:val="left"/>
        <w:tblInd w:w="0" w:type="dxa"/>
        <w:tblCellMar>
          <w:top w:w="0" w:type="dxa"/>
          <w:left w:w="0" w:type="dxa"/>
          <w:bottom w:w="0" w:type="dxa"/>
          <w:right w:w="0" w:type="dxa"/>
        </w:tblCellMar>
      </w:tblPr>
      <w:tblGrid>
        <w:gridCol w:w="4835"/>
        <w:gridCol w:w="60"/>
        <w:gridCol w:w="88"/>
        <w:gridCol w:w="824"/>
        <w:gridCol w:w="88"/>
        <w:gridCol w:w="88"/>
        <w:gridCol w:w="88"/>
        <w:gridCol w:w="1004"/>
        <w:gridCol w:w="110"/>
      </w:tblGrid>
      <w:tr>
        <w:trPr/>
        <w:tc>
          <w:tcPr>
            <w:tcW w:w="4835" w:type="dxa"/>
            <w:tcBorders/>
            <w:shd w:fill="auto" w:val="clear"/>
            <w:vAlign w:val="center"/>
          </w:tcPr>
          <w:p>
            <w:pPr>
              <w:pStyle w:val="TableContents"/>
              <w:spacing w:before="0" w:after="283"/>
              <w:rPr>
                <w:i/>
              </w:rPr>
            </w:pPr>
            <w:r>
              <w:rPr>
                <w:i/>
              </w:rPr>
              <w:t>(In thousands of US$)</w:t>
            </w:r>
          </w:p>
        </w:tc>
        <w:tc>
          <w:tcPr>
            <w:tcW w:w="60" w:type="dxa"/>
            <w:tcBorders/>
            <w:shd w:fill="auto" w:val="clear"/>
            <w:vAlign w:val="center"/>
          </w:tcPr>
          <w:p>
            <w:pPr>
              <w:pStyle w:val="TableContents"/>
              <w:spacing w:before="0" w:after="283"/>
              <w:rPr/>
            </w:pPr>
            <w:r>
              <w:rPr/>
              <w:t> </w:t>
            </w:r>
          </w:p>
        </w:tc>
        <w:tc>
          <w:tcPr>
            <w:tcW w:w="2180" w:type="dxa"/>
            <w:gridSpan w:val="6"/>
            <w:tcBorders>
              <w:bottom w:val="single" w:sz="8" w:space="0" w:color="000000"/>
            </w:tcBorders>
            <w:shd w:fill="auto" w:val="clear"/>
            <w:tcMar>
              <w:bottom w:w="28" w:type="dxa"/>
            </w:tcMar>
            <w:vAlign w:val="center"/>
          </w:tcPr>
          <w:p>
            <w:pPr>
              <w:pStyle w:val="TableContents"/>
              <w:spacing w:before="0" w:after="283"/>
              <w:jc w:val="center"/>
              <w:rPr>
                <w:b/>
              </w:rPr>
            </w:pPr>
            <w:r>
              <w:rPr>
                <w:b/>
              </w:rPr>
              <w:t xml:space="preserve">Three months ended </w:t>
              <w:br/>
              <w:t>September 30</w:t>
            </w:r>
          </w:p>
        </w:tc>
        <w:tc>
          <w:tcPr>
            <w:tcW w:w="110" w:type="dxa"/>
            <w:tcBorders/>
            <w:shd w:fill="auto" w:val="clear"/>
            <w:vAlign w:val="center"/>
          </w:tcPr>
          <w:p>
            <w:pPr>
              <w:pStyle w:val="TableContents"/>
              <w:spacing w:before="0" w:after="283"/>
              <w:rPr/>
            </w:pPr>
            <w:r>
              <w:rPr/>
              <w:t> </w:t>
            </w:r>
          </w:p>
        </w:tc>
      </w:tr>
      <w:tr>
        <w:trPr/>
        <w:tc>
          <w:tcPr>
            <w:tcW w:w="483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12"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2014</w:t>
            </w:r>
          </w:p>
        </w:tc>
        <w:tc>
          <w:tcPr>
            <w:tcW w:w="88" w:type="dxa"/>
            <w:tcBorders/>
            <w:shd w:fill="auto" w:val="clear"/>
            <w:vAlign w:val="center"/>
          </w:tcPr>
          <w:p>
            <w:pPr>
              <w:pStyle w:val="TableContents"/>
              <w:spacing w:before="0" w:after="283"/>
              <w:rPr/>
            </w:pPr>
            <w:r>
              <w:rPr/>
              <w:t> </w:t>
            </w:r>
          </w:p>
        </w:tc>
        <w:tc>
          <w:tcPr>
            <w:tcW w:w="88" w:type="dxa"/>
            <w:tcBorders/>
            <w:shd w:fill="auto" w:val="clear"/>
            <w:vAlign w:val="center"/>
          </w:tcPr>
          <w:p>
            <w:pPr>
              <w:pStyle w:val="TableContents"/>
              <w:spacing w:before="0" w:after="283"/>
              <w:rPr/>
            </w:pPr>
            <w:r>
              <w:rPr/>
              <w:t> </w:t>
            </w:r>
          </w:p>
        </w:tc>
        <w:tc>
          <w:tcPr>
            <w:tcW w:w="1092"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2013</w:t>
            </w:r>
          </w:p>
        </w:tc>
        <w:tc>
          <w:tcPr>
            <w:tcW w:w="110" w:type="dxa"/>
            <w:tcBorders/>
            <w:shd w:fill="auto" w:val="clear"/>
            <w:vAlign w:val="center"/>
          </w:tcPr>
          <w:p>
            <w:pPr>
              <w:pStyle w:val="TableContents"/>
              <w:spacing w:before="0" w:after="283"/>
              <w:rPr/>
            </w:pPr>
            <w:r>
              <w:rPr/>
              <w:t> </w:t>
            </w:r>
          </w:p>
        </w:tc>
      </w:tr>
      <w:tr>
        <w:trPr/>
        <w:tc>
          <w:tcPr>
            <w:tcW w:w="483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12" w:type="dxa"/>
            <w:gridSpan w:val="2"/>
            <w:tcBorders/>
            <w:shd w:fill="auto" w:val="clear"/>
            <w:vAlign w:val="center"/>
          </w:tcPr>
          <w:p>
            <w:pPr>
              <w:pStyle w:val="TableContents"/>
              <w:spacing w:before="0" w:after="283"/>
              <w:jc w:val="center"/>
              <w:rPr/>
            </w:pPr>
            <w:r>
              <w:rPr/>
              <w:t> </w:t>
            </w:r>
          </w:p>
        </w:tc>
        <w:tc>
          <w:tcPr>
            <w:tcW w:w="88" w:type="dxa"/>
            <w:tcBorders/>
            <w:shd w:fill="auto" w:val="clear"/>
            <w:vAlign w:val="center"/>
          </w:tcPr>
          <w:p>
            <w:pPr>
              <w:pStyle w:val="TableContents"/>
              <w:spacing w:before="0" w:after="283"/>
              <w:rPr/>
            </w:pPr>
            <w:r>
              <w:rPr/>
              <w:t> </w:t>
            </w:r>
          </w:p>
        </w:tc>
        <w:tc>
          <w:tcPr>
            <w:tcW w:w="88" w:type="dxa"/>
            <w:tcBorders/>
            <w:shd w:fill="auto" w:val="clear"/>
            <w:vAlign w:val="center"/>
          </w:tcPr>
          <w:p>
            <w:pPr>
              <w:pStyle w:val="TableContents"/>
              <w:spacing w:before="0" w:after="283"/>
              <w:rPr/>
            </w:pPr>
            <w:r>
              <w:rPr/>
              <w:t> </w:t>
            </w:r>
          </w:p>
        </w:tc>
        <w:tc>
          <w:tcPr>
            <w:tcW w:w="1092" w:type="dxa"/>
            <w:gridSpan w:val="2"/>
            <w:tcBorders/>
            <w:shd w:fill="auto" w:val="clear"/>
            <w:vAlign w:val="center"/>
          </w:tcPr>
          <w:p>
            <w:pPr>
              <w:pStyle w:val="TableContents"/>
              <w:spacing w:before="0" w:after="283"/>
              <w:jc w:val="center"/>
              <w:rPr/>
            </w:pPr>
            <w:r>
              <w:rPr/>
              <w:t> </w:t>
            </w:r>
          </w:p>
        </w:tc>
        <w:tc>
          <w:tcPr>
            <w:tcW w:w="110" w:type="dxa"/>
            <w:tcBorders/>
            <w:shd w:fill="auto" w:val="clear"/>
            <w:vAlign w:val="center"/>
          </w:tcPr>
          <w:p>
            <w:pPr>
              <w:pStyle w:val="TableContents"/>
              <w:spacing w:before="0" w:after="283"/>
              <w:rPr/>
            </w:pPr>
            <w:r>
              <w:rPr/>
              <w:t> </w:t>
            </w:r>
          </w:p>
        </w:tc>
      </w:tr>
      <w:tr>
        <w:trPr/>
        <w:tc>
          <w:tcPr>
            <w:tcW w:w="4835" w:type="dxa"/>
            <w:tcBorders/>
            <w:shd w:fill="CCEEFF" w:val="clear"/>
            <w:vAlign w:val="center"/>
          </w:tcPr>
          <w:p>
            <w:pPr>
              <w:pStyle w:val="TableContents"/>
              <w:spacing w:before="0" w:after="283"/>
              <w:jc w:val="left"/>
              <w:rPr/>
            </w:pPr>
            <w:r>
              <w:rPr/>
              <w:t>Balance at beginning of the period</w:t>
            </w:r>
          </w:p>
        </w:tc>
        <w:tc>
          <w:tcPr>
            <w:tcW w:w="60" w:type="dxa"/>
            <w:tcBorders/>
            <w:shd w:fill="CCEEFF" w:val="clear"/>
            <w:vAlign w:val="center"/>
          </w:tcPr>
          <w:p>
            <w:pPr>
              <w:pStyle w:val="TableContents"/>
              <w:spacing w:before="0" w:after="283"/>
              <w:rPr/>
            </w:pPr>
            <w:r>
              <w:rPr/>
              <w:t> </w:t>
            </w:r>
          </w:p>
        </w:tc>
        <w:tc>
          <w:tcPr>
            <w:tcW w:w="88" w:type="dxa"/>
            <w:tcBorders/>
            <w:shd w:fill="CCEEFF" w:val="clear"/>
            <w:vAlign w:val="center"/>
          </w:tcPr>
          <w:p>
            <w:pPr>
              <w:pStyle w:val="TableContents"/>
              <w:spacing w:before="0" w:after="283"/>
              <w:jc w:val="left"/>
              <w:rPr/>
            </w:pPr>
            <w:r>
              <w:rPr/>
              <w:t> </w:t>
            </w:r>
          </w:p>
        </w:tc>
        <w:tc>
          <w:tcPr>
            <w:tcW w:w="824" w:type="dxa"/>
            <w:tcBorders/>
            <w:shd w:fill="CCEEFF" w:val="clear"/>
            <w:vAlign w:val="center"/>
          </w:tcPr>
          <w:p>
            <w:pPr>
              <w:pStyle w:val="TableContents"/>
              <w:spacing w:before="0" w:after="283"/>
              <w:jc w:val="right"/>
              <w:rPr/>
            </w:pPr>
            <w:r>
              <w:rPr/>
              <w:t>5,476</w:t>
            </w:r>
          </w:p>
        </w:tc>
        <w:tc>
          <w:tcPr>
            <w:tcW w:w="88" w:type="dxa"/>
            <w:tcBorders/>
            <w:shd w:fill="CCEEFF" w:val="clear"/>
            <w:vAlign w:val="center"/>
          </w:tcPr>
          <w:p>
            <w:pPr>
              <w:pStyle w:val="TableContents"/>
              <w:spacing w:before="0" w:after="283"/>
              <w:jc w:val="left"/>
              <w:rPr/>
            </w:pPr>
            <w:r>
              <w:rPr/>
              <w:t> </w:t>
            </w:r>
          </w:p>
        </w:tc>
        <w:tc>
          <w:tcPr>
            <w:tcW w:w="88" w:type="dxa"/>
            <w:tcBorders/>
            <w:shd w:fill="CCEEFF" w:val="clear"/>
            <w:vAlign w:val="center"/>
          </w:tcPr>
          <w:p>
            <w:pPr>
              <w:pStyle w:val="TableContents"/>
              <w:spacing w:before="0" w:after="283"/>
              <w:rPr/>
            </w:pPr>
            <w:r>
              <w:rPr/>
              <w:t> </w:t>
            </w:r>
          </w:p>
        </w:tc>
        <w:tc>
          <w:tcPr>
            <w:tcW w:w="88" w:type="dxa"/>
            <w:tcBorders/>
            <w:shd w:fill="CCEEFF" w:val="clear"/>
            <w:vAlign w:val="center"/>
          </w:tcPr>
          <w:p>
            <w:pPr>
              <w:pStyle w:val="TableContents"/>
              <w:spacing w:before="0" w:after="283"/>
              <w:jc w:val="left"/>
              <w:rPr/>
            </w:pPr>
            <w:r>
              <w:rPr/>
              <w:t> </w:t>
            </w:r>
          </w:p>
        </w:tc>
        <w:tc>
          <w:tcPr>
            <w:tcW w:w="1004" w:type="dxa"/>
            <w:tcBorders/>
            <w:shd w:fill="CCEEFF" w:val="clear"/>
            <w:vAlign w:val="center"/>
          </w:tcPr>
          <w:p>
            <w:pPr>
              <w:pStyle w:val="TableContents"/>
              <w:spacing w:before="0" w:after="283"/>
              <w:jc w:val="right"/>
              <w:rPr/>
            </w:pPr>
            <w:r>
              <w:rPr/>
              <w:t>12,389</w:t>
            </w:r>
          </w:p>
        </w:tc>
        <w:tc>
          <w:tcPr>
            <w:tcW w:w="110" w:type="dxa"/>
            <w:tcBorders/>
            <w:shd w:fill="CCEEFF" w:val="clear"/>
            <w:vAlign w:val="center"/>
          </w:tcPr>
          <w:p>
            <w:pPr>
              <w:pStyle w:val="TableContents"/>
              <w:spacing w:before="0" w:after="283"/>
              <w:jc w:val="left"/>
              <w:rPr/>
            </w:pPr>
            <w:r>
              <w:rPr/>
              <w:t> </w:t>
            </w:r>
          </w:p>
        </w:tc>
      </w:tr>
      <w:tr>
        <w:trPr/>
        <w:tc>
          <w:tcPr>
            <w:tcW w:w="4835" w:type="dxa"/>
            <w:tcBorders/>
            <w:shd w:fill="FFFFFF" w:val="clear"/>
            <w:vAlign w:val="center"/>
          </w:tcPr>
          <w:p>
            <w:pPr>
              <w:pStyle w:val="TableContents"/>
              <w:spacing w:before="0" w:after="283"/>
              <w:jc w:val="left"/>
              <w:rPr/>
            </w:pPr>
            <w:r>
              <w:rPr/>
              <w:t>Provision for losses on off-balance sheet credit risk</w:t>
            </w:r>
          </w:p>
        </w:tc>
        <w:tc>
          <w:tcPr>
            <w:tcW w:w="60" w:type="dxa"/>
            <w:tcBorders/>
            <w:shd w:fill="FFFFFF" w:val="clear"/>
            <w:vAlign w:val="center"/>
          </w:tcPr>
          <w:p>
            <w:pPr>
              <w:pStyle w:val="TableContents"/>
              <w:spacing w:before="0" w:after="283"/>
              <w:rPr/>
            </w:pPr>
            <w:r>
              <w:rPr/>
              <w:t> </w:t>
            </w:r>
          </w:p>
        </w:tc>
        <w:tc>
          <w:tcPr>
            <w:tcW w:w="88"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24" w:type="dxa"/>
            <w:tcBorders>
              <w:bottom w:val="single" w:sz="8" w:space="0" w:color="000000"/>
            </w:tcBorders>
            <w:shd w:fill="FFFFFF" w:val="clear"/>
            <w:tcMar>
              <w:bottom w:w="28" w:type="dxa"/>
            </w:tcMar>
            <w:vAlign w:val="center"/>
          </w:tcPr>
          <w:p>
            <w:pPr>
              <w:pStyle w:val="TableContents"/>
              <w:spacing w:before="0" w:after="283"/>
              <w:jc w:val="right"/>
              <w:rPr/>
            </w:pPr>
            <w:r>
              <w:rPr/>
              <w:t>2,632</w:t>
            </w:r>
          </w:p>
        </w:tc>
        <w:tc>
          <w:tcPr>
            <w:tcW w:w="88" w:type="dxa"/>
            <w:tcBorders/>
            <w:shd w:fill="FFFFFF" w:val="clear"/>
            <w:vAlign w:val="center"/>
          </w:tcPr>
          <w:p>
            <w:pPr>
              <w:pStyle w:val="TableContents"/>
              <w:spacing w:before="0" w:after="283"/>
              <w:jc w:val="left"/>
              <w:rPr/>
            </w:pPr>
            <w:r>
              <w:rPr/>
              <w:t> </w:t>
            </w:r>
          </w:p>
        </w:tc>
        <w:tc>
          <w:tcPr>
            <w:tcW w:w="88" w:type="dxa"/>
            <w:tcBorders/>
            <w:shd w:fill="FFFFFF" w:val="clear"/>
            <w:vAlign w:val="center"/>
          </w:tcPr>
          <w:p>
            <w:pPr>
              <w:pStyle w:val="TableContents"/>
              <w:spacing w:before="0" w:after="283"/>
              <w:rPr/>
            </w:pPr>
            <w:r>
              <w:rPr/>
              <w:t> </w:t>
            </w:r>
          </w:p>
        </w:tc>
        <w:tc>
          <w:tcPr>
            <w:tcW w:w="88"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004" w:type="dxa"/>
            <w:tcBorders>
              <w:bottom w:val="single" w:sz="8" w:space="0" w:color="000000"/>
            </w:tcBorders>
            <w:shd w:fill="FFFFFF" w:val="clear"/>
            <w:tcMar>
              <w:bottom w:w="28" w:type="dxa"/>
            </w:tcMar>
            <w:vAlign w:val="center"/>
          </w:tcPr>
          <w:p>
            <w:pPr>
              <w:pStyle w:val="TableContents"/>
              <w:spacing w:before="0" w:after="283"/>
              <w:jc w:val="right"/>
              <w:rPr/>
            </w:pPr>
            <w:r>
              <w:rPr/>
              <w:t>(5,136</w:t>
            </w:r>
          </w:p>
        </w:tc>
        <w:tc>
          <w:tcPr>
            <w:tcW w:w="110" w:type="dxa"/>
            <w:tcBorders/>
            <w:shd w:fill="FFFFFF" w:val="clear"/>
            <w:vAlign w:val="center"/>
          </w:tcPr>
          <w:p>
            <w:pPr>
              <w:pStyle w:val="TableContents"/>
              <w:spacing w:before="0" w:after="283"/>
              <w:jc w:val="left"/>
              <w:rPr/>
            </w:pPr>
            <w:r>
              <w:rPr/>
              <w:t>)</w:t>
            </w:r>
          </w:p>
        </w:tc>
      </w:tr>
      <w:tr>
        <w:trPr/>
        <w:tc>
          <w:tcPr>
            <w:tcW w:w="4835" w:type="dxa"/>
            <w:tcBorders/>
            <w:shd w:fill="CCEEFF" w:val="clear"/>
            <w:vAlign w:val="center"/>
          </w:tcPr>
          <w:p>
            <w:pPr>
              <w:pStyle w:val="TableContents"/>
              <w:spacing w:before="0" w:after="283"/>
              <w:jc w:val="left"/>
              <w:rPr/>
            </w:pPr>
            <w:r>
              <w:rPr/>
              <w:t>Balance at end of the period</w:t>
            </w:r>
          </w:p>
        </w:tc>
        <w:tc>
          <w:tcPr>
            <w:tcW w:w="60" w:type="dxa"/>
            <w:tcBorders/>
            <w:shd w:fill="CCEEFF" w:val="clear"/>
            <w:vAlign w:val="center"/>
          </w:tcPr>
          <w:p>
            <w:pPr>
              <w:pStyle w:val="TableContents"/>
              <w:spacing w:before="0" w:after="283"/>
              <w:rPr/>
            </w:pPr>
            <w:r>
              <w:rPr/>
              <w:t> </w:t>
            </w:r>
          </w:p>
        </w:tc>
        <w:tc>
          <w:tcPr>
            <w:tcW w:w="88"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24" w:type="dxa"/>
            <w:tcBorders>
              <w:bottom w:val="double" w:sz="6" w:space="0" w:color="000000"/>
            </w:tcBorders>
            <w:shd w:fill="CCEEFF" w:val="clear"/>
            <w:tcMar>
              <w:bottom w:w="28" w:type="dxa"/>
            </w:tcMar>
            <w:vAlign w:val="center"/>
          </w:tcPr>
          <w:p>
            <w:pPr>
              <w:pStyle w:val="TableContents"/>
              <w:spacing w:before="0" w:after="283"/>
              <w:jc w:val="right"/>
              <w:rPr/>
            </w:pPr>
            <w:r>
              <w:rPr/>
              <w:t>8,108</w:t>
            </w:r>
          </w:p>
        </w:tc>
        <w:tc>
          <w:tcPr>
            <w:tcW w:w="88" w:type="dxa"/>
            <w:tcBorders/>
            <w:shd w:fill="CCEEFF" w:val="clear"/>
            <w:vAlign w:val="center"/>
          </w:tcPr>
          <w:p>
            <w:pPr>
              <w:pStyle w:val="TableContents"/>
              <w:spacing w:before="0" w:after="283"/>
              <w:jc w:val="left"/>
              <w:rPr/>
            </w:pPr>
            <w:r>
              <w:rPr/>
              <w:t> </w:t>
            </w:r>
          </w:p>
        </w:tc>
        <w:tc>
          <w:tcPr>
            <w:tcW w:w="88" w:type="dxa"/>
            <w:tcBorders/>
            <w:shd w:fill="CCEEFF" w:val="clear"/>
            <w:vAlign w:val="center"/>
          </w:tcPr>
          <w:p>
            <w:pPr>
              <w:pStyle w:val="TableContents"/>
              <w:spacing w:before="0" w:after="283"/>
              <w:rPr/>
            </w:pPr>
            <w:r>
              <w:rPr/>
              <w:t> </w:t>
            </w:r>
          </w:p>
        </w:tc>
        <w:tc>
          <w:tcPr>
            <w:tcW w:w="88"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004" w:type="dxa"/>
            <w:tcBorders>
              <w:bottom w:val="double" w:sz="6" w:space="0" w:color="000000"/>
            </w:tcBorders>
            <w:shd w:fill="CCEEFF" w:val="clear"/>
            <w:tcMar>
              <w:bottom w:w="28" w:type="dxa"/>
            </w:tcMar>
            <w:vAlign w:val="center"/>
          </w:tcPr>
          <w:p>
            <w:pPr>
              <w:pStyle w:val="TableContents"/>
              <w:spacing w:before="0" w:after="283"/>
              <w:jc w:val="right"/>
              <w:rPr/>
            </w:pPr>
            <w:r>
              <w:rPr/>
              <w:t>7,253</w:t>
            </w:r>
          </w:p>
        </w:tc>
        <w:tc>
          <w:tcPr>
            <w:tcW w:w="110" w:type="dxa"/>
            <w:tcBorders/>
            <w:shd w:fill="CCEEFF" w:val="clear"/>
            <w:vAlign w:val="center"/>
          </w:tcPr>
          <w:p>
            <w:pPr>
              <w:pStyle w:val="TableContents"/>
              <w:spacing w:before="0" w:after="283"/>
              <w:jc w:val="left"/>
              <w:rPr/>
            </w:pPr>
            <w:r>
              <w:rPr/>
              <w:t> </w:t>
            </w:r>
          </w:p>
        </w:tc>
      </w:tr>
    </w:tbl>
    <w:p>
      <w:pPr>
        <w:pStyle w:val="TextBody"/>
        <w:spacing w:before="0" w:after="0"/>
        <w:ind w:left="0" w:right="0" w:hanging="0"/>
        <w:rPr>
          <w:caps w:val="false"/>
          <w:smallCaps w:val="false"/>
        </w:rPr>
      </w:pPr>
      <w:r>
        <w:rPr>
          <w:caps w:val="false"/>
          <w:smallCaps w:val="false"/>
        </w:rPr>
        <w:t> </w:t>
      </w:r>
    </w:p>
    <w:tbl>
      <w:tblPr>
        <w:tblW w:w="7015" w:type="dxa"/>
        <w:jc w:val="left"/>
        <w:tblInd w:w="0" w:type="dxa"/>
        <w:tblCellMar>
          <w:top w:w="0" w:type="dxa"/>
          <w:left w:w="0" w:type="dxa"/>
          <w:bottom w:w="0" w:type="dxa"/>
          <w:right w:w="0" w:type="dxa"/>
        </w:tblCellMar>
      </w:tblPr>
      <w:tblGrid>
        <w:gridCol w:w="4835"/>
        <w:gridCol w:w="60"/>
        <w:gridCol w:w="90"/>
        <w:gridCol w:w="842"/>
        <w:gridCol w:w="90"/>
        <w:gridCol w:w="90"/>
        <w:gridCol w:w="90"/>
        <w:gridCol w:w="843"/>
        <w:gridCol w:w="75"/>
      </w:tblGrid>
      <w:tr>
        <w:trPr/>
        <w:tc>
          <w:tcPr>
            <w:tcW w:w="4835" w:type="dxa"/>
            <w:tcBorders/>
            <w:shd w:fill="auto" w:val="clear"/>
            <w:vAlign w:val="center"/>
          </w:tcPr>
          <w:p>
            <w:pPr>
              <w:pStyle w:val="TableContents"/>
              <w:spacing w:before="0" w:after="283"/>
              <w:rPr>
                <w:i/>
              </w:rPr>
            </w:pPr>
            <w:r>
              <w:rPr>
                <w:i/>
              </w:rPr>
              <w:t>(In thousands of US$)</w:t>
            </w:r>
          </w:p>
        </w:tc>
        <w:tc>
          <w:tcPr>
            <w:tcW w:w="60" w:type="dxa"/>
            <w:tcBorders/>
            <w:shd w:fill="auto" w:val="clear"/>
            <w:vAlign w:val="center"/>
          </w:tcPr>
          <w:p>
            <w:pPr>
              <w:pStyle w:val="TableContents"/>
              <w:spacing w:before="0" w:after="283"/>
              <w:rPr/>
            </w:pPr>
            <w:r>
              <w:rPr/>
              <w:t> </w:t>
            </w:r>
          </w:p>
        </w:tc>
        <w:tc>
          <w:tcPr>
            <w:tcW w:w="2045" w:type="dxa"/>
            <w:gridSpan w:val="6"/>
            <w:tcBorders>
              <w:bottom w:val="single" w:sz="8" w:space="0" w:color="000000"/>
            </w:tcBorders>
            <w:shd w:fill="auto" w:val="clear"/>
            <w:tcMar>
              <w:bottom w:w="28" w:type="dxa"/>
            </w:tcMar>
            <w:vAlign w:val="center"/>
          </w:tcPr>
          <w:p>
            <w:pPr>
              <w:pStyle w:val="TableContents"/>
              <w:spacing w:before="0" w:after="283"/>
              <w:jc w:val="center"/>
              <w:rPr>
                <w:b/>
              </w:rPr>
            </w:pPr>
            <w:r>
              <w:rPr>
                <w:b/>
              </w:rPr>
              <w:t xml:space="preserve">Nine months ended </w:t>
              <w:br/>
              <w:t>September 30</w:t>
            </w:r>
          </w:p>
        </w:tc>
        <w:tc>
          <w:tcPr>
            <w:tcW w:w="75" w:type="dxa"/>
            <w:tcBorders/>
            <w:shd w:fill="auto" w:val="clear"/>
            <w:vAlign w:val="center"/>
          </w:tcPr>
          <w:p>
            <w:pPr>
              <w:pStyle w:val="TableContents"/>
              <w:spacing w:before="0" w:after="283"/>
              <w:rPr/>
            </w:pPr>
            <w:r>
              <w:rPr/>
              <w:t> </w:t>
            </w:r>
          </w:p>
        </w:tc>
      </w:tr>
      <w:tr>
        <w:trPr/>
        <w:tc>
          <w:tcPr>
            <w:tcW w:w="483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32"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2014</w:t>
            </w:r>
          </w:p>
        </w:tc>
        <w:tc>
          <w:tcPr>
            <w:tcW w:w="90" w:type="dxa"/>
            <w:tcBorders/>
            <w:shd w:fill="auto" w:val="clear"/>
            <w:vAlign w:val="center"/>
          </w:tcPr>
          <w:p>
            <w:pPr>
              <w:pStyle w:val="TableContents"/>
              <w:spacing w:before="0" w:after="283"/>
              <w:rPr/>
            </w:pPr>
            <w:r>
              <w:rPr/>
              <w:t> </w:t>
            </w:r>
          </w:p>
        </w:tc>
        <w:tc>
          <w:tcPr>
            <w:tcW w:w="90" w:type="dxa"/>
            <w:tcBorders/>
            <w:shd w:fill="auto" w:val="clear"/>
            <w:vAlign w:val="center"/>
          </w:tcPr>
          <w:p>
            <w:pPr>
              <w:pStyle w:val="TableContents"/>
              <w:spacing w:before="0" w:after="283"/>
              <w:rPr/>
            </w:pPr>
            <w:r>
              <w:rPr/>
              <w:t> </w:t>
            </w:r>
          </w:p>
        </w:tc>
        <w:tc>
          <w:tcPr>
            <w:tcW w:w="933"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2013</w:t>
            </w:r>
          </w:p>
        </w:tc>
        <w:tc>
          <w:tcPr>
            <w:tcW w:w="75" w:type="dxa"/>
            <w:tcBorders/>
            <w:shd w:fill="auto" w:val="clear"/>
            <w:vAlign w:val="center"/>
          </w:tcPr>
          <w:p>
            <w:pPr>
              <w:pStyle w:val="TableContents"/>
              <w:spacing w:before="0" w:after="283"/>
              <w:rPr/>
            </w:pPr>
            <w:r>
              <w:rPr/>
              <w:t> </w:t>
            </w:r>
          </w:p>
        </w:tc>
      </w:tr>
      <w:tr>
        <w:trPr/>
        <w:tc>
          <w:tcPr>
            <w:tcW w:w="483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32" w:type="dxa"/>
            <w:gridSpan w:val="2"/>
            <w:tcBorders/>
            <w:shd w:fill="auto" w:val="clear"/>
            <w:vAlign w:val="center"/>
          </w:tcPr>
          <w:p>
            <w:pPr>
              <w:pStyle w:val="TableContents"/>
              <w:spacing w:before="0" w:after="283"/>
              <w:jc w:val="center"/>
              <w:rPr/>
            </w:pPr>
            <w:r>
              <w:rPr/>
              <w:t> </w:t>
            </w:r>
          </w:p>
        </w:tc>
        <w:tc>
          <w:tcPr>
            <w:tcW w:w="90" w:type="dxa"/>
            <w:tcBorders/>
            <w:shd w:fill="auto" w:val="clear"/>
            <w:vAlign w:val="center"/>
          </w:tcPr>
          <w:p>
            <w:pPr>
              <w:pStyle w:val="TableContents"/>
              <w:spacing w:before="0" w:after="283"/>
              <w:rPr/>
            </w:pPr>
            <w:r>
              <w:rPr/>
              <w:t> </w:t>
            </w:r>
          </w:p>
        </w:tc>
        <w:tc>
          <w:tcPr>
            <w:tcW w:w="90" w:type="dxa"/>
            <w:tcBorders/>
            <w:shd w:fill="auto" w:val="clear"/>
            <w:vAlign w:val="center"/>
          </w:tcPr>
          <w:p>
            <w:pPr>
              <w:pStyle w:val="TableContents"/>
              <w:spacing w:before="0" w:after="283"/>
              <w:rPr/>
            </w:pPr>
            <w:r>
              <w:rPr/>
              <w:t> </w:t>
            </w:r>
          </w:p>
        </w:tc>
        <w:tc>
          <w:tcPr>
            <w:tcW w:w="933" w:type="dxa"/>
            <w:gridSpan w:val="2"/>
            <w:tcBorders/>
            <w:shd w:fill="auto" w:val="clear"/>
            <w:vAlign w:val="center"/>
          </w:tcPr>
          <w:p>
            <w:pPr>
              <w:pStyle w:val="TableContents"/>
              <w:spacing w:before="0" w:after="283"/>
              <w:jc w:val="center"/>
              <w:rPr/>
            </w:pPr>
            <w:r>
              <w:rPr/>
              <w:t> </w:t>
            </w:r>
          </w:p>
        </w:tc>
        <w:tc>
          <w:tcPr>
            <w:tcW w:w="75" w:type="dxa"/>
            <w:tcBorders/>
            <w:shd w:fill="auto" w:val="clear"/>
            <w:vAlign w:val="center"/>
          </w:tcPr>
          <w:p>
            <w:pPr>
              <w:pStyle w:val="TableContents"/>
              <w:spacing w:before="0" w:after="283"/>
              <w:rPr/>
            </w:pPr>
            <w:r>
              <w:rPr/>
              <w:t> </w:t>
            </w:r>
          </w:p>
        </w:tc>
      </w:tr>
      <w:tr>
        <w:trPr/>
        <w:tc>
          <w:tcPr>
            <w:tcW w:w="4835" w:type="dxa"/>
            <w:tcBorders/>
            <w:shd w:fill="CCEEFF" w:val="clear"/>
            <w:vAlign w:val="center"/>
          </w:tcPr>
          <w:p>
            <w:pPr>
              <w:pStyle w:val="TableContents"/>
              <w:spacing w:before="0" w:after="283"/>
              <w:jc w:val="left"/>
              <w:rPr/>
            </w:pPr>
            <w:r>
              <w:rPr/>
              <w:t>Balance at beginning of the period</w:t>
            </w:r>
          </w:p>
        </w:tc>
        <w:tc>
          <w:tcPr>
            <w:tcW w:w="60" w:type="dxa"/>
            <w:tcBorders/>
            <w:shd w:fill="CCEEFF" w:val="clear"/>
            <w:vAlign w:val="center"/>
          </w:tcPr>
          <w:p>
            <w:pPr>
              <w:pStyle w:val="TableContents"/>
              <w:spacing w:before="0" w:after="283"/>
              <w:rPr/>
            </w:pPr>
            <w:r>
              <w:rPr/>
              <w:t> </w:t>
            </w:r>
          </w:p>
        </w:tc>
        <w:tc>
          <w:tcPr>
            <w:tcW w:w="90" w:type="dxa"/>
            <w:tcBorders/>
            <w:shd w:fill="CCEEFF" w:val="clear"/>
            <w:vAlign w:val="center"/>
          </w:tcPr>
          <w:p>
            <w:pPr>
              <w:pStyle w:val="TableContents"/>
              <w:spacing w:before="0" w:after="283"/>
              <w:jc w:val="left"/>
              <w:rPr/>
            </w:pPr>
            <w:r>
              <w:rPr/>
              <w:t> </w:t>
            </w:r>
          </w:p>
        </w:tc>
        <w:tc>
          <w:tcPr>
            <w:tcW w:w="842" w:type="dxa"/>
            <w:tcBorders/>
            <w:shd w:fill="CCEEFF" w:val="clear"/>
            <w:vAlign w:val="center"/>
          </w:tcPr>
          <w:p>
            <w:pPr>
              <w:pStyle w:val="TableContents"/>
              <w:spacing w:before="0" w:after="283"/>
              <w:jc w:val="right"/>
              <w:rPr/>
            </w:pPr>
            <w:r>
              <w:rPr/>
              <w:t>5,222</w:t>
            </w:r>
          </w:p>
        </w:tc>
        <w:tc>
          <w:tcPr>
            <w:tcW w:w="90" w:type="dxa"/>
            <w:tcBorders/>
            <w:shd w:fill="CCEEFF" w:val="clear"/>
            <w:vAlign w:val="center"/>
          </w:tcPr>
          <w:p>
            <w:pPr>
              <w:pStyle w:val="TableContents"/>
              <w:spacing w:before="0" w:after="283"/>
              <w:jc w:val="left"/>
              <w:rPr/>
            </w:pPr>
            <w:r>
              <w:rPr/>
              <w:t> </w:t>
            </w:r>
          </w:p>
        </w:tc>
        <w:tc>
          <w:tcPr>
            <w:tcW w:w="90" w:type="dxa"/>
            <w:tcBorders/>
            <w:shd w:fill="CCEEFF" w:val="clear"/>
            <w:vAlign w:val="center"/>
          </w:tcPr>
          <w:p>
            <w:pPr>
              <w:pStyle w:val="TableContents"/>
              <w:spacing w:before="0" w:after="283"/>
              <w:rPr/>
            </w:pPr>
            <w:r>
              <w:rPr/>
              <w:t> </w:t>
            </w:r>
          </w:p>
        </w:tc>
        <w:tc>
          <w:tcPr>
            <w:tcW w:w="90" w:type="dxa"/>
            <w:tcBorders/>
            <w:shd w:fill="CCEEFF" w:val="clear"/>
            <w:vAlign w:val="center"/>
          </w:tcPr>
          <w:p>
            <w:pPr>
              <w:pStyle w:val="TableContents"/>
              <w:spacing w:before="0" w:after="283"/>
              <w:jc w:val="left"/>
              <w:rPr/>
            </w:pPr>
            <w:r>
              <w:rPr/>
              <w:t> </w:t>
            </w:r>
          </w:p>
        </w:tc>
        <w:tc>
          <w:tcPr>
            <w:tcW w:w="843" w:type="dxa"/>
            <w:tcBorders/>
            <w:shd w:fill="CCEEFF" w:val="clear"/>
            <w:vAlign w:val="center"/>
          </w:tcPr>
          <w:p>
            <w:pPr>
              <w:pStyle w:val="TableContents"/>
              <w:spacing w:before="0" w:after="283"/>
              <w:jc w:val="right"/>
              <w:rPr/>
            </w:pPr>
            <w:r>
              <w:rPr/>
              <w:t>4,841</w:t>
            </w:r>
          </w:p>
        </w:tc>
        <w:tc>
          <w:tcPr>
            <w:tcW w:w="75" w:type="dxa"/>
            <w:tcBorders/>
            <w:shd w:fill="CCEEFF" w:val="clear"/>
            <w:vAlign w:val="center"/>
          </w:tcPr>
          <w:p>
            <w:pPr>
              <w:pStyle w:val="TableContents"/>
              <w:spacing w:before="0" w:after="283"/>
              <w:jc w:val="left"/>
              <w:rPr/>
            </w:pPr>
            <w:r>
              <w:rPr/>
              <w:t> </w:t>
            </w:r>
          </w:p>
        </w:tc>
      </w:tr>
      <w:tr>
        <w:trPr/>
        <w:tc>
          <w:tcPr>
            <w:tcW w:w="4835" w:type="dxa"/>
            <w:tcBorders/>
            <w:shd w:fill="FFFFFF" w:val="clear"/>
            <w:vAlign w:val="center"/>
          </w:tcPr>
          <w:p>
            <w:pPr>
              <w:pStyle w:val="TableContents"/>
              <w:spacing w:before="0" w:after="283"/>
              <w:jc w:val="left"/>
              <w:rPr/>
            </w:pPr>
            <w:r>
              <w:rPr/>
              <w:t>Provision for losses on off-balance sheet credit risk</w:t>
            </w:r>
          </w:p>
        </w:tc>
        <w:tc>
          <w:tcPr>
            <w:tcW w:w="60" w:type="dxa"/>
            <w:tcBorders/>
            <w:shd w:fill="FFFFFF" w:val="clear"/>
            <w:vAlign w:val="center"/>
          </w:tcPr>
          <w:p>
            <w:pPr>
              <w:pStyle w:val="TableContents"/>
              <w:spacing w:before="0" w:after="283"/>
              <w:rPr/>
            </w:pPr>
            <w:r>
              <w:rPr/>
              <w:t> </w:t>
            </w:r>
          </w:p>
        </w:tc>
        <w:tc>
          <w:tcPr>
            <w:tcW w:w="9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42" w:type="dxa"/>
            <w:tcBorders>
              <w:bottom w:val="single" w:sz="8" w:space="0" w:color="000000"/>
            </w:tcBorders>
            <w:shd w:fill="FFFFFF" w:val="clear"/>
            <w:tcMar>
              <w:bottom w:w="28" w:type="dxa"/>
            </w:tcMar>
            <w:vAlign w:val="center"/>
          </w:tcPr>
          <w:p>
            <w:pPr>
              <w:pStyle w:val="TableContents"/>
              <w:spacing w:before="0" w:after="283"/>
              <w:jc w:val="right"/>
              <w:rPr/>
            </w:pPr>
            <w:r>
              <w:rPr/>
              <w:t>2,886</w:t>
            </w:r>
          </w:p>
        </w:tc>
        <w:tc>
          <w:tcPr>
            <w:tcW w:w="90" w:type="dxa"/>
            <w:tcBorders/>
            <w:shd w:fill="FFFFFF" w:val="clear"/>
            <w:vAlign w:val="center"/>
          </w:tcPr>
          <w:p>
            <w:pPr>
              <w:pStyle w:val="TableContents"/>
              <w:spacing w:before="0" w:after="283"/>
              <w:jc w:val="left"/>
              <w:rPr/>
            </w:pPr>
            <w:r>
              <w:rPr/>
              <w:t> </w:t>
            </w:r>
          </w:p>
        </w:tc>
        <w:tc>
          <w:tcPr>
            <w:tcW w:w="90" w:type="dxa"/>
            <w:tcBorders/>
            <w:shd w:fill="FFFFFF" w:val="clear"/>
            <w:vAlign w:val="center"/>
          </w:tcPr>
          <w:p>
            <w:pPr>
              <w:pStyle w:val="TableContents"/>
              <w:spacing w:before="0" w:after="283"/>
              <w:rPr/>
            </w:pPr>
            <w:r>
              <w:rPr/>
              <w:t> </w:t>
            </w:r>
          </w:p>
        </w:tc>
        <w:tc>
          <w:tcPr>
            <w:tcW w:w="9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43" w:type="dxa"/>
            <w:tcBorders>
              <w:bottom w:val="single" w:sz="8" w:space="0" w:color="000000"/>
            </w:tcBorders>
            <w:shd w:fill="FFFFFF" w:val="clear"/>
            <w:tcMar>
              <w:bottom w:w="28" w:type="dxa"/>
            </w:tcMar>
            <w:vAlign w:val="center"/>
          </w:tcPr>
          <w:p>
            <w:pPr>
              <w:pStyle w:val="TableContents"/>
              <w:spacing w:before="0" w:after="283"/>
              <w:jc w:val="right"/>
              <w:rPr/>
            </w:pPr>
            <w:r>
              <w:rPr/>
              <w:t>2,412</w:t>
            </w:r>
          </w:p>
        </w:tc>
        <w:tc>
          <w:tcPr>
            <w:tcW w:w="75" w:type="dxa"/>
            <w:tcBorders/>
            <w:shd w:fill="FFFFFF" w:val="clear"/>
            <w:vAlign w:val="center"/>
          </w:tcPr>
          <w:p>
            <w:pPr>
              <w:pStyle w:val="TableContents"/>
              <w:spacing w:before="0" w:after="283"/>
              <w:jc w:val="left"/>
              <w:rPr/>
            </w:pPr>
            <w:r>
              <w:rPr/>
              <w:t> </w:t>
            </w:r>
          </w:p>
        </w:tc>
      </w:tr>
      <w:tr>
        <w:trPr/>
        <w:tc>
          <w:tcPr>
            <w:tcW w:w="4835" w:type="dxa"/>
            <w:tcBorders/>
            <w:shd w:fill="CCEEFF" w:val="clear"/>
            <w:vAlign w:val="center"/>
          </w:tcPr>
          <w:p>
            <w:pPr>
              <w:pStyle w:val="TableContents"/>
              <w:spacing w:before="0" w:after="283"/>
              <w:jc w:val="left"/>
              <w:rPr/>
            </w:pPr>
            <w:r>
              <w:rPr/>
              <w:t>Balance at end of the period</w:t>
            </w:r>
          </w:p>
        </w:tc>
        <w:tc>
          <w:tcPr>
            <w:tcW w:w="60" w:type="dxa"/>
            <w:tcBorders/>
            <w:shd w:fill="CCEEFF" w:val="clear"/>
            <w:vAlign w:val="center"/>
          </w:tcPr>
          <w:p>
            <w:pPr>
              <w:pStyle w:val="TableContents"/>
              <w:spacing w:before="0" w:after="283"/>
              <w:rPr/>
            </w:pPr>
            <w:r>
              <w:rPr/>
              <w:t> </w:t>
            </w:r>
          </w:p>
        </w:tc>
        <w:tc>
          <w:tcPr>
            <w:tcW w:w="9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42" w:type="dxa"/>
            <w:tcBorders>
              <w:bottom w:val="double" w:sz="6" w:space="0" w:color="000000"/>
            </w:tcBorders>
            <w:shd w:fill="CCEEFF" w:val="clear"/>
            <w:tcMar>
              <w:bottom w:w="28" w:type="dxa"/>
            </w:tcMar>
            <w:vAlign w:val="center"/>
          </w:tcPr>
          <w:p>
            <w:pPr>
              <w:pStyle w:val="TableContents"/>
              <w:spacing w:before="0" w:after="283"/>
              <w:jc w:val="right"/>
              <w:rPr/>
            </w:pPr>
            <w:r>
              <w:rPr/>
              <w:t>8,108</w:t>
            </w:r>
          </w:p>
        </w:tc>
        <w:tc>
          <w:tcPr>
            <w:tcW w:w="90" w:type="dxa"/>
            <w:tcBorders/>
            <w:shd w:fill="CCEEFF" w:val="clear"/>
            <w:vAlign w:val="center"/>
          </w:tcPr>
          <w:p>
            <w:pPr>
              <w:pStyle w:val="TableContents"/>
              <w:spacing w:before="0" w:after="283"/>
              <w:jc w:val="left"/>
              <w:rPr/>
            </w:pPr>
            <w:r>
              <w:rPr/>
              <w:t> </w:t>
            </w:r>
          </w:p>
        </w:tc>
        <w:tc>
          <w:tcPr>
            <w:tcW w:w="90" w:type="dxa"/>
            <w:tcBorders/>
            <w:shd w:fill="CCEEFF" w:val="clear"/>
            <w:vAlign w:val="center"/>
          </w:tcPr>
          <w:p>
            <w:pPr>
              <w:pStyle w:val="TableContents"/>
              <w:spacing w:before="0" w:after="283"/>
              <w:rPr/>
            </w:pPr>
            <w:r>
              <w:rPr/>
              <w:t> </w:t>
            </w:r>
          </w:p>
        </w:tc>
        <w:tc>
          <w:tcPr>
            <w:tcW w:w="9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43" w:type="dxa"/>
            <w:tcBorders>
              <w:bottom w:val="double" w:sz="6" w:space="0" w:color="000000"/>
            </w:tcBorders>
            <w:shd w:fill="CCEEFF" w:val="clear"/>
            <w:tcMar>
              <w:bottom w:w="28" w:type="dxa"/>
            </w:tcMar>
            <w:vAlign w:val="center"/>
          </w:tcPr>
          <w:p>
            <w:pPr>
              <w:pStyle w:val="TableContents"/>
              <w:spacing w:before="0" w:after="283"/>
              <w:jc w:val="right"/>
              <w:rPr/>
            </w:pPr>
            <w:r>
              <w:rPr/>
              <w:t>7,253</w:t>
            </w:r>
          </w:p>
        </w:tc>
        <w:tc>
          <w:tcPr>
            <w:tcW w:w="75" w:type="dxa"/>
            <w:tcBorders/>
            <w:shd w:fill="CCEEFF" w:val="clear"/>
            <w:vAlign w:val="center"/>
          </w:tcPr>
          <w:p>
            <w:pPr>
              <w:pStyle w:val="TableContents"/>
              <w:spacing w:before="0" w:after="283"/>
              <w:jc w:val="left"/>
              <w:rPr/>
            </w:pPr>
            <w:r>
              <w:rPr/>
              <w:t> </w:t>
            </w:r>
          </w:p>
        </w:tc>
      </w:tr>
    </w:tbl>
    <w:p>
      <w:pPr>
        <w:pStyle w:val="TextBody"/>
        <w:spacing w:before="0" w:after="0"/>
        <w:ind w:left="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reserve for losses on off-balance sheet credit risk reflects the Bank’s Management estimate of probable losses on off-balance sheet credit risk items such as: confirmed letters of credit, stand-by letters of credit, guarantees and credit commitments (see Note 15). The net increase in the reserve for losses on off-balance sheet credit risk was primarily due to changes in volume, composition, and risk profile of the portfolio.</w:t>
      </w:r>
    </w:p>
    <w:p>
      <w:pPr>
        <w:pStyle w:val="TextBody"/>
        <w:spacing w:before="0" w:after="0"/>
        <w:ind w:left="360" w:right="0" w:hanging="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310"/>
        <w:gridCol w:w="2617"/>
        <w:gridCol w:w="7278"/>
      </w:tblGrid>
      <w:tr>
        <w:trPr/>
        <w:tc>
          <w:tcPr>
            <w:tcW w:w="310" w:type="dxa"/>
            <w:tcBorders/>
            <w:shd w:fill="auto" w:val="clear"/>
            <w:vAlign w:val="center"/>
          </w:tcPr>
          <w:p>
            <w:pPr>
              <w:pStyle w:val="TableContents"/>
              <w:spacing w:before="0" w:after="283"/>
              <w:rPr>
                <w:sz w:val="4"/>
                <w:szCs w:val="4"/>
              </w:rPr>
            </w:pPr>
            <w:r>
              <w:rPr>
                <w:sz w:val="4"/>
                <w:szCs w:val="4"/>
              </w:rPr>
            </w:r>
          </w:p>
        </w:tc>
        <w:tc>
          <w:tcPr>
            <w:tcW w:w="2617" w:type="dxa"/>
            <w:tcBorders/>
            <w:shd w:fill="auto" w:val="clear"/>
            <w:vAlign w:val="center"/>
          </w:tcPr>
          <w:p>
            <w:pPr>
              <w:pStyle w:val="TableContents"/>
              <w:spacing w:before="0" w:after="283"/>
              <w:rPr>
                <w:b/>
              </w:rPr>
            </w:pPr>
            <w:r>
              <w:rPr>
                <w:b/>
              </w:rPr>
              <w:t>10.</w:t>
            </w:r>
          </w:p>
        </w:tc>
        <w:tc>
          <w:tcPr>
            <w:tcW w:w="7278" w:type="dxa"/>
            <w:tcBorders/>
            <w:shd w:fill="auto" w:val="clear"/>
            <w:vAlign w:val="center"/>
          </w:tcPr>
          <w:p>
            <w:pPr>
              <w:pStyle w:val="TableContents"/>
              <w:spacing w:before="0" w:after="283"/>
              <w:jc w:val="both"/>
              <w:rPr>
                <w:b/>
              </w:rPr>
            </w:pPr>
            <w:r>
              <w:rPr>
                <w:b/>
              </w:rPr>
              <w:t>Deposits</w:t>
            </w:r>
          </w:p>
        </w:tc>
      </w:tr>
    </w:tbl>
    <w:p>
      <w:pPr>
        <w:pStyle w:val="TextBody"/>
        <w:spacing w:before="0" w:after="0"/>
        <w:ind w:left="540" w:right="0" w:hanging="0"/>
        <w:jc w:val="both"/>
        <w:rPr>
          <w:caps w:val="false"/>
          <w:smallCaps w:val="false"/>
        </w:rPr>
      </w:pPr>
      <w:r>
        <w:rPr>
          <w:caps w:val="false"/>
          <w:smallCaps w:val="false"/>
        </w:rPr>
        <w:t> </w:t>
      </w:r>
    </w:p>
    <w:p>
      <w:pPr>
        <w:pStyle w:val="TextBody"/>
        <w:spacing w:before="0" w:after="0"/>
        <w:ind w:left="360" w:right="0" w:hanging="0"/>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remaining maturity profile of the Bank’s deposits is as follows:</w:t>
      </w:r>
    </w:p>
    <w:p>
      <w:pPr>
        <w:pStyle w:val="TextBody"/>
        <w:spacing w:before="0" w:after="0"/>
        <w:ind w:left="360" w:right="0" w:hanging="0"/>
        <w:jc w:val="both"/>
        <w:rPr>
          <w:caps w:val="false"/>
          <w:smallCaps w:val="false"/>
        </w:rPr>
      </w:pPr>
      <w:r>
        <w:rPr>
          <w:caps w:val="false"/>
          <w:smallCaps w:val="false"/>
        </w:rPr>
        <w:t> </w:t>
      </w:r>
    </w:p>
    <w:tbl>
      <w:tblPr>
        <w:tblW w:w="5340" w:type="dxa"/>
        <w:jc w:val="left"/>
        <w:tblInd w:w="0" w:type="dxa"/>
        <w:tblCellMar>
          <w:top w:w="0" w:type="dxa"/>
          <w:left w:w="0" w:type="dxa"/>
          <w:bottom w:w="0" w:type="dxa"/>
          <w:right w:w="0" w:type="dxa"/>
        </w:tblCellMar>
      </w:tblPr>
      <w:tblGrid>
        <w:gridCol w:w="2645"/>
        <w:gridCol w:w="60"/>
        <w:gridCol w:w="70"/>
        <w:gridCol w:w="1150"/>
        <w:gridCol w:w="60"/>
        <w:gridCol w:w="60"/>
        <w:gridCol w:w="70"/>
        <w:gridCol w:w="1150"/>
        <w:gridCol w:w="75"/>
      </w:tblGrid>
      <w:tr>
        <w:trPr/>
        <w:tc>
          <w:tcPr>
            <w:tcW w:w="2645" w:type="dxa"/>
            <w:tcBorders/>
            <w:shd w:fill="auto" w:val="clear"/>
            <w:vAlign w:val="center"/>
          </w:tcPr>
          <w:p>
            <w:pPr>
              <w:pStyle w:val="TableContents"/>
              <w:spacing w:before="0" w:after="283"/>
              <w:jc w:val="both"/>
              <w:rPr>
                <w:i/>
              </w:rPr>
            </w:pPr>
            <w:r>
              <w:rPr>
                <w:i/>
              </w:rPr>
              <w:t>(In thousands of US$)</w:t>
            </w:r>
          </w:p>
        </w:tc>
        <w:tc>
          <w:tcPr>
            <w:tcW w:w="60" w:type="dxa"/>
            <w:tcBorders/>
            <w:shd w:fill="auto" w:val="clear"/>
            <w:vAlign w:val="center"/>
          </w:tcPr>
          <w:p>
            <w:pPr>
              <w:pStyle w:val="TableContents"/>
              <w:spacing w:before="0" w:after="283"/>
              <w:rPr/>
            </w:pPr>
            <w:r>
              <w:rPr/>
              <w:t> </w:t>
            </w:r>
          </w:p>
        </w:tc>
        <w:tc>
          <w:tcPr>
            <w:tcW w:w="1220" w:type="dxa"/>
            <w:gridSpan w:val="2"/>
            <w:tcBorders>
              <w:bottom w:val="single" w:sz="8" w:space="0" w:color="000000"/>
            </w:tcBorders>
            <w:shd w:fill="auto" w:val="clear"/>
            <w:tcMar>
              <w:bottom w:w="28" w:type="dxa"/>
            </w:tcMar>
            <w:vAlign w:val="center"/>
          </w:tcPr>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September 30,</w:t>
            </w:r>
          </w:p>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2014</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22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20"/>
              </w:rPr>
              <w:t xml:space="preserve">December 31, </w:t>
            </w:r>
            <w:r>
              <w:rPr>
                <w:b/>
              </w:rPr>
              <w:br/>
            </w:r>
            <w:r>
              <w:rPr>
                <w:rFonts w:ascii="Times New Roman;Times;Serif" w:hAnsi="Times New Roman;Times;Serif"/>
                <w:b/>
                <w:i w:val="false"/>
                <w:caps w:val="false"/>
                <w:smallCaps w:val="false"/>
                <w:sz w:val="20"/>
              </w:rPr>
              <w:t>2013</w:t>
            </w:r>
          </w:p>
        </w:tc>
        <w:tc>
          <w:tcPr>
            <w:tcW w:w="75" w:type="dxa"/>
            <w:tcBorders/>
            <w:shd w:fill="auto" w:val="clear"/>
            <w:vAlign w:val="center"/>
          </w:tcPr>
          <w:p>
            <w:pPr>
              <w:pStyle w:val="TableContents"/>
              <w:spacing w:before="0" w:after="283"/>
              <w:rPr/>
            </w:pPr>
            <w:r>
              <w:rPr/>
              <w:t> </w:t>
            </w:r>
          </w:p>
        </w:tc>
      </w:tr>
      <w:tr>
        <w:trPr/>
        <w:tc>
          <w:tcPr>
            <w:tcW w:w="2645" w:type="dxa"/>
            <w:tcBorders/>
            <w:shd w:fill="auto" w:val="clear"/>
            <w:vAlign w:val="center"/>
          </w:tcPr>
          <w:p>
            <w:pPr>
              <w:pStyle w:val="TableContents"/>
              <w:spacing w:before="0" w:after="283"/>
              <w:jc w:val="both"/>
              <w:rPr/>
            </w:pPr>
            <w:r>
              <w:rPr/>
              <w:t> </w:t>
            </w:r>
          </w:p>
        </w:tc>
        <w:tc>
          <w:tcPr>
            <w:tcW w:w="60" w:type="dxa"/>
            <w:tcBorders/>
            <w:shd w:fill="auto" w:val="clear"/>
            <w:vAlign w:val="center"/>
          </w:tcPr>
          <w:p>
            <w:pPr>
              <w:pStyle w:val="TableContents"/>
              <w:spacing w:before="0" w:after="283"/>
              <w:rPr/>
            </w:pPr>
            <w:r>
              <w:rPr/>
              <w:t> </w:t>
            </w:r>
          </w:p>
        </w:tc>
        <w:tc>
          <w:tcPr>
            <w:tcW w:w="1220" w:type="dxa"/>
            <w:gridSpan w:val="2"/>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220" w:type="dxa"/>
            <w:gridSpan w:val="2"/>
            <w:tcBorders/>
            <w:shd w:fill="auto" w:val="clear"/>
            <w:vAlign w:val="center"/>
          </w:tcPr>
          <w:p>
            <w:pPr>
              <w:pStyle w:val="TableContents"/>
              <w:spacing w:before="0" w:after="283"/>
              <w:jc w:val="center"/>
              <w:rPr/>
            </w:pPr>
            <w:r>
              <w:rPr/>
              <w:t> </w:t>
            </w:r>
          </w:p>
        </w:tc>
        <w:tc>
          <w:tcPr>
            <w:tcW w:w="75" w:type="dxa"/>
            <w:tcBorders/>
            <w:shd w:fill="auto" w:val="clear"/>
            <w:vAlign w:val="center"/>
          </w:tcPr>
          <w:p>
            <w:pPr>
              <w:pStyle w:val="TableContents"/>
              <w:spacing w:before="0" w:after="283"/>
              <w:rPr/>
            </w:pPr>
            <w:r>
              <w:rPr/>
              <w:t> </w:t>
            </w:r>
          </w:p>
        </w:tc>
      </w:tr>
      <w:tr>
        <w:trPr/>
        <w:tc>
          <w:tcPr>
            <w:tcW w:w="2645" w:type="dxa"/>
            <w:tcBorders/>
            <w:shd w:fill="CCEEFF" w:val="clear"/>
            <w:vAlign w:val="center"/>
          </w:tcPr>
          <w:p>
            <w:pPr>
              <w:pStyle w:val="TableContents"/>
              <w:spacing w:before="0" w:after="283"/>
              <w:jc w:val="both"/>
              <w:rPr/>
            </w:pPr>
            <w:r>
              <w:rPr/>
              <w:t>Demand</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73,246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63,047</w:t>
            </w:r>
          </w:p>
        </w:tc>
        <w:tc>
          <w:tcPr>
            <w:tcW w:w="75" w:type="dxa"/>
            <w:tcBorders/>
            <w:shd w:fill="CCEEFF" w:val="clear"/>
            <w:vAlign w:val="center"/>
          </w:tcPr>
          <w:p>
            <w:pPr>
              <w:pStyle w:val="TableContents"/>
              <w:spacing w:before="0" w:after="283"/>
              <w:jc w:val="left"/>
              <w:rPr/>
            </w:pPr>
            <w:r>
              <w:rPr/>
              <w:t> </w:t>
            </w:r>
          </w:p>
        </w:tc>
      </w:tr>
      <w:tr>
        <w:trPr/>
        <w:tc>
          <w:tcPr>
            <w:tcW w:w="2645" w:type="dxa"/>
            <w:tcBorders/>
            <w:shd w:fill="FFFFFF" w:val="clear"/>
            <w:vAlign w:val="center"/>
          </w:tcPr>
          <w:p>
            <w:pPr>
              <w:pStyle w:val="TableContents"/>
              <w:spacing w:before="0" w:after="283"/>
              <w:jc w:val="both"/>
              <w:rPr/>
            </w:pPr>
            <w:r>
              <w:rPr/>
              <w:t>Up to 1 month</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2,024,216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1,617,059</w:t>
            </w:r>
          </w:p>
        </w:tc>
        <w:tc>
          <w:tcPr>
            <w:tcW w:w="75" w:type="dxa"/>
            <w:tcBorders/>
            <w:shd w:fill="FFFFFF" w:val="clear"/>
            <w:vAlign w:val="center"/>
          </w:tcPr>
          <w:p>
            <w:pPr>
              <w:pStyle w:val="TableContents"/>
              <w:spacing w:before="0" w:after="283"/>
              <w:jc w:val="left"/>
              <w:rPr/>
            </w:pPr>
            <w:r>
              <w:rPr/>
              <w:t> </w:t>
            </w:r>
          </w:p>
        </w:tc>
      </w:tr>
      <w:tr>
        <w:trPr/>
        <w:tc>
          <w:tcPr>
            <w:tcW w:w="2645" w:type="dxa"/>
            <w:tcBorders/>
            <w:shd w:fill="CCEEFF" w:val="clear"/>
            <w:vAlign w:val="center"/>
          </w:tcPr>
          <w:p>
            <w:pPr>
              <w:pStyle w:val="TableContents"/>
              <w:spacing w:before="0" w:after="283"/>
              <w:jc w:val="both"/>
              <w:rPr/>
            </w:pPr>
            <w:r>
              <w:rPr/>
              <w:t>From 1 month to 3 months</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623,366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311,048</w:t>
            </w:r>
          </w:p>
        </w:tc>
        <w:tc>
          <w:tcPr>
            <w:tcW w:w="75" w:type="dxa"/>
            <w:tcBorders/>
            <w:shd w:fill="CCEEFF" w:val="clear"/>
            <w:vAlign w:val="center"/>
          </w:tcPr>
          <w:p>
            <w:pPr>
              <w:pStyle w:val="TableContents"/>
              <w:spacing w:before="0" w:after="283"/>
              <w:jc w:val="left"/>
              <w:rPr/>
            </w:pPr>
            <w:r>
              <w:rPr/>
              <w:t> </w:t>
            </w:r>
          </w:p>
        </w:tc>
      </w:tr>
      <w:tr>
        <w:trPr/>
        <w:tc>
          <w:tcPr>
            <w:tcW w:w="2645" w:type="dxa"/>
            <w:tcBorders/>
            <w:shd w:fill="FFFFFF" w:val="clear"/>
            <w:vAlign w:val="center"/>
          </w:tcPr>
          <w:p>
            <w:pPr>
              <w:pStyle w:val="TableContents"/>
              <w:spacing w:before="0" w:after="283"/>
              <w:jc w:val="both"/>
              <w:rPr/>
            </w:pPr>
            <w:r>
              <w:rPr/>
              <w:t>From 3 months to 6 months</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214,111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207,182</w:t>
            </w:r>
          </w:p>
        </w:tc>
        <w:tc>
          <w:tcPr>
            <w:tcW w:w="75" w:type="dxa"/>
            <w:tcBorders/>
            <w:shd w:fill="FFFFFF" w:val="clear"/>
            <w:vAlign w:val="center"/>
          </w:tcPr>
          <w:p>
            <w:pPr>
              <w:pStyle w:val="TableContents"/>
              <w:spacing w:before="0" w:after="283"/>
              <w:jc w:val="left"/>
              <w:rPr/>
            </w:pPr>
            <w:r>
              <w:rPr/>
              <w:t> </w:t>
            </w:r>
          </w:p>
        </w:tc>
      </w:tr>
      <w:tr>
        <w:trPr/>
        <w:tc>
          <w:tcPr>
            <w:tcW w:w="2645" w:type="dxa"/>
            <w:tcBorders/>
            <w:shd w:fill="CCEEFF" w:val="clear"/>
            <w:vAlign w:val="center"/>
          </w:tcPr>
          <w:p>
            <w:pPr>
              <w:pStyle w:val="TableContents"/>
              <w:spacing w:before="0" w:after="283"/>
              <w:jc w:val="both"/>
              <w:rPr/>
            </w:pPr>
            <w:r>
              <w:rPr/>
              <w:t>From 6 months to 1 year</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185,000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157,000</w:t>
            </w:r>
          </w:p>
        </w:tc>
        <w:tc>
          <w:tcPr>
            <w:tcW w:w="75" w:type="dxa"/>
            <w:tcBorders/>
            <w:shd w:fill="CCEEFF" w:val="clear"/>
            <w:vAlign w:val="center"/>
          </w:tcPr>
          <w:p>
            <w:pPr>
              <w:pStyle w:val="TableContents"/>
              <w:spacing w:before="0" w:after="283"/>
              <w:jc w:val="left"/>
              <w:rPr/>
            </w:pPr>
            <w:r>
              <w:rPr/>
              <w:t> </w:t>
            </w:r>
          </w:p>
        </w:tc>
      </w:tr>
      <w:tr>
        <w:trPr/>
        <w:tc>
          <w:tcPr>
            <w:tcW w:w="2645" w:type="dxa"/>
            <w:tcBorders/>
            <w:shd w:fill="FFFFFF" w:val="clear"/>
            <w:vAlign w:val="center"/>
          </w:tcPr>
          <w:p>
            <w:pPr>
              <w:pStyle w:val="TableContents"/>
              <w:spacing w:before="0" w:after="283"/>
              <w:jc w:val="both"/>
              <w:rPr/>
            </w:pPr>
            <w:r>
              <w:rPr/>
              <w:t>From 1 year to 2 years</w:t>
            </w:r>
          </w:p>
        </w:tc>
        <w:tc>
          <w:tcPr>
            <w:tcW w:w="60" w:type="dxa"/>
            <w:tcBorders/>
            <w:shd w:fill="FFFFFF" w:val="clear"/>
            <w:vAlign w:val="center"/>
          </w:tcPr>
          <w:p>
            <w:pPr>
              <w:pStyle w:val="TableContents"/>
              <w:spacing w:before="0" w:after="283"/>
              <w:rPr/>
            </w:pPr>
            <w:r>
              <w:rPr/>
              <w:t> </w:t>
            </w:r>
          </w:p>
        </w:tc>
        <w:tc>
          <w:tcPr>
            <w:tcW w:w="7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150"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150" w:type="dxa"/>
            <w:tcBorders>
              <w:bottom w:val="single" w:sz="8" w:space="0" w:color="000000"/>
            </w:tcBorders>
            <w:shd w:fill="FFFFFF" w:val="clear"/>
            <w:tcMar>
              <w:bottom w:w="28" w:type="dxa"/>
            </w:tcMar>
            <w:vAlign w:val="center"/>
          </w:tcPr>
          <w:p>
            <w:pPr>
              <w:pStyle w:val="TableContents"/>
              <w:spacing w:before="0" w:after="283"/>
              <w:jc w:val="right"/>
              <w:rPr/>
            </w:pPr>
            <w:r>
              <w:rPr/>
              <w:t>6,000</w:t>
            </w:r>
          </w:p>
        </w:tc>
        <w:tc>
          <w:tcPr>
            <w:tcW w:w="75" w:type="dxa"/>
            <w:tcBorders/>
            <w:shd w:fill="FFFFFF" w:val="clear"/>
            <w:vAlign w:val="center"/>
          </w:tcPr>
          <w:p>
            <w:pPr>
              <w:pStyle w:val="TableContents"/>
              <w:spacing w:before="0" w:after="283"/>
              <w:jc w:val="left"/>
              <w:rPr/>
            </w:pPr>
            <w:r>
              <w:rPr/>
              <w:t> </w:t>
            </w:r>
          </w:p>
        </w:tc>
      </w:tr>
      <w:tr>
        <w:trPr/>
        <w:tc>
          <w:tcPr>
            <w:tcW w:w="2645" w:type="dxa"/>
            <w:tcBorders/>
            <w:shd w:fill="CCEEFF" w:val="clear"/>
            <w:vAlign w:val="center"/>
          </w:tcPr>
          <w:p>
            <w:pPr>
              <w:pStyle w:val="TableContents"/>
              <w:spacing w:before="0" w:after="283"/>
              <w:jc w:val="both"/>
              <w:rPr/>
            </w:pPr>
            <w:r>
              <w:rPr/>
              <w:t> </w:t>
            </w:r>
          </w:p>
        </w:tc>
        <w:tc>
          <w:tcPr>
            <w:tcW w:w="60" w:type="dxa"/>
            <w:tcBorders/>
            <w:shd w:fill="CCEEFF" w:val="clear"/>
            <w:vAlign w:val="center"/>
          </w:tcPr>
          <w:p>
            <w:pPr>
              <w:pStyle w:val="TableContents"/>
              <w:spacing w:before="0" w:after="283"/>
              <w:rPr/>
            </w:pPr>
            <w:r>
              <w:rPr/>
              <w:t> </w:t>
            </w:r>
          </w:p>
        </w:tc>
        <w:tc>
          <w:tcPr>
            <w:tcW w:w="7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150" w:type="dxa"/>
            <w:tcBorders>
              <w:bottom w:val="double" w:sz="6" w:space="0" w:color="000000"/>
            </w:tcBorders>
            <w:shd w:fill="CCEEFF" w:val="clear"/>
            <w:tcMar>
              <w:bottom w:w="28" w:type="dxa"/>
            </w:tcMar>
            <w:vAlign w:val="center"/>
          </w:tcPr>
          <w:p>
            <w:pPr>
              <w:pStyle w:val="TableContents"/>
              <w:spacing w:before="0" w:after="283"/>
              <w:jc w:val="right"/>
              <w:rPr/>
            </w:pPr>
            <w:r>
              <w:rPr/>
              <w:t>3,119,939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150" w:type="dxa"/>
            <w:tcBorders>
              <w:bottom w:val="double" w:sz="6" w:space="0" w:color="000000"/>
            </w:tcBorders>
            <w:shd w:fill="CCEEFF" w:val="clear"/>
            <w:tcMar>
              <w:bottom w:w="28" w:type="dxa"/>
            </w:tcMar>
            <w:vAlign w:val="center"/>
          </w:tcPr>
          <w:p>
            <w:pPr>
              <w:pStyle w:val="TableContents"/>
              <w:spacing w:before="0" w:after="283"/>
              <w:jc w:val="right"/>
              <w:rPr/>
            </w:pPr>
            <w:r>
              <w:rPr/>
              <w:t>2,361,336</w:t>
            </w:r>
          </w:p>
        </w:tc>
        <w:tc>
          <w:tcPr>
            <w:tcW w:w="75" w:type="dxa"/>
            <w:tcBorders/>
            <w:shd w:fill="CCEEFF" w:val="clear"/>
            <w:vAlign w:val="center"/>
          </w:tcPr>
          <w:p>
            <w:pPr>
              <w:pStyle w:val="TableContents"/>
              <w:spacing w:before="0" w:after="283"/>
              <w:jc w:val="left"/>
              <w:rPr/>
            </w:pPr>
            <w:r>
              <w:rPr/>
              <w:t> </w:t>
            </w:r>
          </w:p>
        </w:tc>
      </w:tr>
    </w:tbl>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following table presents additional information about deposits:</w:t>
      </w:r>
    </w:p>
    <w:p>
      <w:pPr>
        <w:pStyle w:val="TextBody"/>
        <w:spacing w:before="0" w:after="0"/>
        <w:ind w:left="360" w:right="0" w:hanging="0"/>
        <w:rPr>
          <w:caps w:val="false"/>
          <w:smallCaps w:val="false"/>
        </w:rPr>
      </w:pPr>
      <w:r>
        <w:rPr>
          <w:caps w:val="false"/>
          <w:smallCaps w:val="false"/>
        </w:rPr>
        <w:t> </w:t>
      </w:r>
    </w:p>
    <w:tbl>
      <w:tblPr>
        <w:tblW w:w="8085" w:type="dxa"/>
        <w:jc w:val="left"/>
        <w:tblInd w:w="0" w:type="dxa"/>
        <w:tblCellMar>
          <w:top w:w="0" w:type="dxa"/>
          <w:left w:w="0" w:type="dxa"/>
          <w:bottom w:w="0" w:type="dxa"/>
          <w:right w:w="0" w:type="dxa"/>
        </w:tblCellMar>
      </w:tblPr>
      <w:tblGrid>
        <w:gridCol w:w="5435"/>
        <w:gridCol w:w="60"/>
        <w:gridCol w:w="70"/>
        <w:gridCol w:w="1150"/>
        <w:gridCol w:w="60"/>
        <w:gridCol w:w="60"/>
        <w:gridCol w:w="67"/>
        <w:gridCol w:w="1108"/>
        <w:gridCol w:w="75"/>
      </w:tblGrid>
      <w:tr>
        <w:trPr/>
        <w:tc>
          <w:tcPr>
            <w:tcW w:w="5435" w:type="dxa"/>
            <w:tcBorders/>
            <w:shd w:fill="auto" w:val="clear"/>
            <w:vAlign w:val="center"/>
          </w:tcPr>
          <w:p>
            <w:pPr>
              <w:pStyle w:val="TableContents"/>
              <w:spacing w:before="0" w:after="283"/>
              <w:rPr>
                <w:i/>
              </w:rPr>
            </w:pPr>
            <w:r>
              <w:rPr>
                <w:i/>
              </w:rPr>
              <w:t>(In thousands of US$)</w:t>
            </w:r>
          </w:p>
        </w:tc>
        <w:tc>
          <w:tcPr>
            <w:tcW w:w="60" w:type="dxa"/>
            <w:tcBorders/>
            <w:shd w:fill="auto" w:val="clear"/>
            <w:vAlign w:val="center"/>
          </w:tcPr>
          <w:p>
            <w:pPr>
              <w:pStyle w:val="TableContents"/>
              <w:spacing w:before="0" w:after="283"/>
              <w:rPr/>
            </w:pPr>
            <w:r>
              <w:rPr/>
              <w:t> </w:t>
            </w:r>
          </w:p>
        </w:tc>
        <w:tc>
          <w:tcPr>
            <w:tcW w:w="1220" w:type="dxa"/>
            <w:gridSpan w:val="2"/>
            <w:tcBorders>
              <w:bottom w:val="single" w:sz="8" w:space="0" w:color="000000"/>
            </w:tcBorders>
            <w:shd w:fill="auto" w:val="clear"/>
            <w:tcMar>
              <w:bottom w:w="28" w:type="dxa"/>
            </w:tcMar>
            <w:vAlign w:val="center"/>
          </w:tcPr>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September 30,</w:t>
            </w:r>
          </w:p>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2014</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17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20"/>
              </w:rPr>
              <w:t>December 31,</w:t>
            </w:r>
            <w:r>
              <w:rPr>
                <w:b/>
              </w:rPr>
              <w:br/>
            </w:r>
            <w:r>
              <w:rPr>
                <w:rFonts w:ascii="Times New Roman;Times;Serif" w:hAnsi="Times New Roman;Times;Serif"/>
                <w:b/>
                <w:i w:val="false"/>
                <w:caps w:val="false"/>
                <w:smallCaps w:val="false"/>
                <w:sz w:val="20"/>
              </w:rPr>
              <w:t>2013</w:t>
            </w:r>
          </w:p>
        </w:tc>
        <w:tc>
          <w:tcPr>
            <w:tcW w:w="75" w:type="dxa"/>
            <w:tcBorders/>
            <w:shd w:fill="auto" w:val="clear"/>
            <w:vAlign w:val="center"/>
          </w:tcPr>
          <w:p>
            <w:pPr>
              <w:pStyle w:val="TableContents"/>
              <w:spacing w:before="0" w:after="283"/>
              <w:rPr/>
            </w:pPr>
            <w:r>
              <w:rPr/>
              <w:t> </w:t>
            </w:r>
          </w:p>
        </w:tc>
      </w:tr>
      <w:tr>
        <w:trPr/>
        <w:tc>
          <w:tcPr>
            <w:tcW w:w="543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220" w:type="dxa"/>
            <w:gridSpan w:val="2"/>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175" w:type="dxa"/>
            <w:gridSpan w:val="2"/>
            <w:tcBorders/>
            <w:shd w:fill="auto" w:val="clear"/>
            <w:vAlign w:val="center"/>
          </w:tcPr>
          <w:p>
            <w:pPr>
              <w:pStyle w:val="TableContents"/>
              <w:spacing w:before="0" w:after="283"/>
              <w:jc w:val="center"/>
              <w:rPr/>
            </w:pPr>
            <w:r>
              <w:rPr/>
              <w:t> </w:t>
            </w:r>
          </w:p>
        </w:tc>
        <w:tc>
          <w:tcPr>
            <w:tcW w:w="75" w:type="dxa"/>
            <w:tcBorders/>
            <w:shd w:fill="auto" w:val="clear"/>
            <w:vAlign w:val="center"/>
          </w:tcPr>
          <w:p>
            <w:pPr>
              <w:pStyle w:val="TableContents"/>
              <w:spacing w:before="0" w:after="283"/>
              <w:rPr/>
            </w:pPr>
            <w:r>
              <w:rPr/>
              <w:t> </w:t>
            </w:r>
          </w:p>
        </w:tc>
      </w:tr>
      <w:tr>
        <w:trPr/>
        <w:tc>
          <w:tcPr>
            <w:tcW w:w="5435" w:type="dxa"/>
            <w:tcBorders/>
            <w:shd w:fill="CCEEFF" w:val="clear"/>
            <w:vAlign w:val="center"/>
          </w:tcPr>
          <w:p>
            <w:pPr>
              <w:pStyle w:val="TableContents"/>
              <w:spacing w:before="0" w:after="283"/>
              <w:jc w:val="left"/>
              <w:rPr/>
            </w:pPr>
            <w:r>
              <w:rPr/>
              <w:t>Aggregate amounts of time deposits of $100,000 or more</w:t>
            </w:r>
          </w:p>
        </w:tc>
        <w:tc>
          <w:tcPr>
            <w:tcW w:w="60" w:type="dxa"/>
            <w:tcBorders/>
            <w:shd w:fill="CCEEFF" w:val="clear"/>
            <w:vAlign w:val="center"/>
          </w:tcPr>
          <w:p>
            <w:pPr>
              <w:pStyle w:val="TableContents"/>
              <w:spacing w:before="0" w:after="283"/>
              <w:rPr/>
            </w:pPr>
            <w:r>
              <w:rPr/>
              <w:t> </w:t>
            </w:r>
          </w:p>
        </w:tc>
        <w:tc>
          <w:tcPr>
            <w:tcW w:w="7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150" w:type="dxa"/>
            <w:tcBorders>
              <w:bottom w:val="double" w:sz="6" w:space="0" w:color="000000"/>
            </w:tcBorders>
            <w:shd w:fill="CCEEFF" w:val="clear"/>
            <w:tcMar>
              <w:bottom w:w="28" w:type="dxa"/>
            </w:tcMar>
            <w:vAlign w:val="center"/>
          </w:tcPr>
          <w:p>
            <w:pPr>
              <w:pStyle w:val="TableContents"/>
              <w:spacing w:before="0" w:after="283"/>
              <w:jc w:val="right"/>
              <w:rPr/>
            </w:pPr>
            <w:r>
              <w:rPr/>
              <w:t>3,119,429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7"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108" w:type="dxa"/>
            <w:tcBorders>
              <w:bottom w:val="double" w:sz="6" w:space="0" w:color="000000"/>
            </w:tcBorders>
            <w:shd w:fill="CCEEFF" w:val="clear"/>
            <w:tcMar>
              <w:bottom w:w="28" w:type="dxa"/>
            </w:tcMar>
            <w:vAlign w:val="center"/>
          </w:tcPr>
          <w:p>
            <w:pPr>
              <w:pStyle w:val="TableContents"/>
              <w:spacing w:before="0" w:after="283"/>
              <w:jc w:val="right"/>
              <w:rPr/>
            </w:pPr>
            <w:r>
              <w:rPr/>
              <w:t>2,298,289</w:t>
            </w:r>
          </w:p>
        </w:tc>
        <w:tc>
          <w:tcPr>
            <w:tcW w:w="75" w:type="dxa"/>
            <w:tcBorders/>
            <w:shd w:fill="CCEEFF" w:val="clear"/>
            <w:vAlign w:val="center"/>
          </w:tcPr>
          <w:p>
            <w:pPr>
              <w:pStyle w:val="TableContents"/>
              <w:spacing w:before="0" w:after="283"/>
              <w:jc w:val="left"/>
              <w:rPr/>
            </w:pPr>
            <w:r>
              <w:rPr/>
              <w:t> </w:t>
            </w:r>
          </w:p>
        </w:tc>
      </w:tr>
      <w:tr>
        <w:trPr/>
        <w:tc>
          <w:tcPr>
            <w:tcW w:w="5435" w:type="dxa"/>
            <w:tcBorders/>
            <w:shd w:fill="FFFFFF" w:val="clear"/>
            <w:vAlign w:val="center"/>
          </w:tcPr>
          <w:p>
            <w:pPr>
              <w:pStyle w:val="TableContents"/>
              <w:spacing w:before="0" w:after="283"/>
              <w:jc w:val="left"/>
              <w:rPr/>
            </w:pPr>
            <w:r>
              <w:rPr/>
              <w:t>Aggregate amounts of deposits in offices outside Panama</w:t>
            </w:r>
          </w:p>
        </w:tc>
        <w:tc>
          <w:tcPr>
            <w:tcW w:w="60" w:type="dxa"/>
            <w:tcBorders/>
            <w:shd w:fill="FFFFFF" w:val="clear"/>
            <w:vAlign w:val="center"/>
          </w:tcPr>
          <w:p>
            <w:pPr>
              <w:pStyle w:val="TableContents"/>
              <w:spacing w:before="0" w:after="283"/>
              <w:rPr/>
            </w:pPr>
            <w:r>
              <w:rPr/>
              <w:t> </w:t>
            </w:r>
          </w:p>
        </w:tc>
        <w:tc>
          <w:tcPr>
            <w:tcW w:w="7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150" w:type="dxa"/>
            <w:tcBorders>
              <w:bottom w:val="double" w:sz="6" w:space="0" w:color="000000"/>
            </w:tcBorders>
            <w:shd w:fill="FFFFFF" w:val="clear"/>
            <w:tcMar>
              <w:bottom w:w="28" w:type="dxa"/>
            </w:tcMar>
            <w:vAlign w:val="center"/>
          </w:tcPr>
          <w:p>
            <w:pPr>
              <w:pStyle w:val="TableContents"/>
              <w:spacing w:before="0" w:after="283"/>
              <w:jc w:val="right"/>
              <w:rPr/>
            </w:pPr>
            <w:r>
              <w:rPr/>
              <w:t>210,419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7"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108" w:type="dxa"/>
            <w:tcBorders>
              <w:bottom w:val="double" w:sz="6" w:space="0" w:color="000000"/>
            </w:tcBorders>
            <w:shd w:fill="FFFFFF" w:val="clear"/>
            <w:tcMar>
              <w:bottom w:w="28" w:type="dxa"/>
            </w:tcMar>
            <w:vAlign w:val="center"/>
          </w:tcPr>
          <w:p>
            <w:pPr>
              <w:pStyle w:val="TableContents"/>
              <w:spacing w:before="0" w:after="283"/>
              <w:jc w:val="right"/>
              <w:rPr/>
            </w:pPr>
            <w:r>
              <w:rPr/>
              <w:t>227,559</w:t>
            </w:r>
          </w:p>
        </w:tc>
        <w:tc>
          <w:tcPr>
            <w:tcW w:w="75" w:type="dxa"/>
            <w:tcBorders/>
            <w:shd w:fill="FFFFFF" w:val="clear"/>
            <w:vAlign w:val="center"/>
          </w:tcPr>
          <w:p>
            <w:pPr>
              <w:pStyle w:val="TableContents"/>
              <w:spacing w:before="0" w:after="283"/>
              <w:jc w:val="left"/>
              <w:rPr/>
            </w:pPr>
            <w:r>
              <w:rPr/>
              <w:t> </w:t>
            </w:r>
          </w:p>
        </w:tc>
      </w:tr>
    </w:tbl>
    <w:p>
      <w:pPr>
        <w:pStyle w:val="TextBody"/>
        <w:spacing w:before="0" w:after="0"/>
        <w:ind w:left="0" w:right="0" w:hanging="0"/>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-32-</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0" w:right="0" w:hanging="0"/>
        <w:rPr>
          <w:caps w:val="false"/>
          <w:smallCaps w:val="false"/>
        </w:rPr>
      </w:pPr>
      <w:r>
        <w:rPr>
          <w:caps w:val="false"/>
          <w:smallCaps w:val="false"/>
        </w:rPr>
        <w:t> </w:t>
      </w:r>
    </w:p>
    <w:tbl>
      <w:tblPr>
        <w:tblW w:w="7870" w:type="dxa"/>
        <w:jc w:val="left"/>
        <w:tblInd w:w="0" w:type="dxa"/>
        <w:tblCellMar>
          <w:top w:w="0" w:type="dxa"/>
          <w:left w:w="0" w:type="dxa"/>
          <w:bottom w:w="0" w:type="dxa"/>
          <w:right w:w="0" w:type="dxa"/>
        </w:tblCellMar>
      </w:tblPr>
      <w:tblGrid>
        <w:gridCol w:w="5555"/>
        <w:gridCol w:w="60"/>
        <w:gridCol w:w="130"/>
        <w:gridCol w:w="828"/>
        <w:gridCol w:w="130"/>
        <w:gridCol w:w="130"/>
        <w:gridCol w:w="130"/>
        <w:gridCol w:w="832"/>
        <w:gridCol w:w="75"/>
      </w:tblGrid>
      <w:tr>
        <w:trPr/>
        <w:tc>
          <w:tcPr>
            <w:tcW w:w="555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2180" w:type="dxa"/>
            <w:gridSpan w:val="6"/>
            <w:tcBorders>
              <w:bottom w:val="single" w:sz="8" w:space="0" w:color="000000"/>
            </w:tcBorders>
            <w:shd w:fill="auto" w:val="clear"/>
            <w:tcMar>
              <w:bottom w:w="28" w:type="dxa"/>
            </w:tcMar>
            <w:vAlign w:val="center"/>
          </w:tcPr>
          <w:p>
            <w:pPr>
              <w:pStyle w:val="TableContents"/>
              <w:spacing w:before="0" w:after="283"/>
              <w:jc w:val="center"/>
              <w:rPr>
                <w:b/>
              </w:rPr>
            </w:pPr>
            <w:r>
              <w:rPr>
                <w:b/>
              </w:rPr>
              <w:t xml:space="preserve">Three months ended </w:t>
              <w:br/>
              <w:t>September 30</w:t>
            </w:r>
          </w:p>
        </w:tc>
        <w:tc>
          <w:tcPr>
            <w:tcW w:w="75" w:type="dxa"/>
            <w:tcBorders/>
            <w:shd w:fill="auto" w:val="clear"/>
            <w:vAlign w:val="center"/>
          </w:tcPr>
          <w:p>
            <w:pPr>
              <w:pStyle w:val="TableContents"/>
              <w:spacing w:before="0" w:after="283"/>
              <w:rPr/>
            </w:pPr>
            <w:r>
              <w:rPr/>
              <w:t> </w:t>
            </w:r>
          </w:p>
        </w:tc>
      </w:tr>
      <w:tr>
        <w:trPr/>
        <w:tc>
          <w:tcPr>
            <w:tcW w:w="555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58"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2014</w:t>
            </w:r>
          </w:p>
        </w:tc>
        <w:tc>
          <w:tcPr>
            <w:tcW w:w="130" w:type="dxa"/>
            <w:tcBorders/>
            <w:shd w:fill="auto" w:val="clear"/>
            <w:vAlign w:val="center"/>
          </w:tcPr>
          <w:p>
            <w:pPr>
              <w:pStyle w:val="TableContents"/>
              <w:spacing w:before="0" w:after="283"/>
              <w:rPr/>
            </w:pPr>
            <w:r>
              <w:rPr/>
              <w:t> </w:t>
            </w:r>
          </w:p>
        </w:tc>
        <w:tc>
          <w:tcPr>
            <w:tcW w:w="130" w:type="dxa"/>
            <w:tcBorders/>
            <w:shd w:fill="auto" w:val="clear"/>
            <w:vAlign w:val="center"/>
          </w:tcPr>
          <w:p>
            <w:pPr>
              <w:pStyle w:val="TableContents"/>
              <w:spacing w:before="0" w:after="283"/>
              <w:rPr/>
            </w:pPr>
            <w:r>
              <w:rPr/>
              <w:t> </w:t>
            </w:r>
          </w:p>
        </w:tc>
        <w:tc>
          <w:tcPr>
            <w:tcW w:w="962"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2013</w:t>
            </w:r>
          </w:p>
        </w:tc>
        <w:tc>
          <w:tcPr>
            <w:tcW w:w="75" w:type="dxa"/>
            <w:tcBorders/>
            <w:shd w:fill="auto" w:val="clear"/>
            <w:vAlign w:val="center"/>
          </w:tcPr>
          <w:p>
            <w:pPr>
              <w:pStyle w:val="TableContents"/>
              <w:spacing w:before="0" w:after="283"/>
              <w:rPr/>
            </w:pPr>
            <w:r>
              <w:rPr/>
              <w:t> </w:t>
            </w:r>
          </w:p>
        </w:tc>
      </w:tr>
      <w:tr>
        <w:trPr/>
        <w:tc>
          <w:tcPr>
            <w:tcW w:w="5555" w:type="dxa"/>
            <w:tcBorders/>
            <w:shd w:fill="CCEEFF" w:val="clear"/>
            <w:vAlign w:val="center"/>
          </w:tcPr>
          <w:p>
            <w:pPr>
              <w:pStyle w:val="TableContents"/>
              <w:spacing w:before="0" w:after="283"/>
              <w:jc w:val="left"/>
              <w:rPr/>
            </w:pPr>
            <w:r>
              <w:rPr/>
              <w:t>Interest expense paid to deposits in offices outside Panama</w:t>
            </w:r>
          </w:p>
        </w:tc>
        <w:tc>
          <w:tcPr>
            <w:tcW w:w="60" w:type="dxa"/>
            <w:tcBorders/>
            <w:shd w:fill="CCEEFF" w:val="clear"/>
            <w:vAlign w:val="center"/>
          </w:tcPr>
          <w:p>
            <w:pPr>
              <w:pStyle w:val="TableContents"/>
              <w:spacing w:before="0" w:after="283"/>
              <w:rPr/>
            </w:pPr>
            <w:r>
              <w:rPr/>
              <w:t> </w:t>
            </w:r>
          </w:p>
        </w:tc>
        <w:tc>
          <w:tcPr>
            <w:tcW w:w="13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28" w:type="dxa"/>
            <w:tcBorders>
              <w:bottom w:val="double" w:sz="6" w:space="0" w:color="000000"/>
            </w:tcBorders>
            <w:shd w:fill="CCEEFF" w:val="clear"/>
            <w:tcMar>
              <w:bottom w:w="28" w:type="dxa"/>
            </w:tcMar>
            <w:vAlign w:val="center"/>
          </w:tcPr>
          <w:p>
            <w:pPr>
              <w:pStyle w:val="TableContents"/>
              <w:spacing w:before="0" w:after="283"/>
              <w:jc w:val="right"/>
              <w:rPr/>
            </w:pPr>
            <w:r>
              <w:rPr/>
              <w:t>161</w:t>
            </w:r>
          </w:p>
        </w:tc>
        <w:tc>
          <w:tcPr>
            <w:tcW w:w="130" w:type="dxa"/>
            <w:tcBorders/>
            <w:shd w:fill="CCEEFF" w:val="clear"/>
            <w:vAlign w:val="center"/>
          </w:tcPr>
          <w:p>
            <w:pPr>
              <w:pStyle w:val="TableContents"/>
              <w:spacing w:before="0" w:after="283"/>
              <w:jc w:val="left"/>
              <w:rPr/>
            </w:pPr>
            <w:r>
              <w:rPr/>
              <w:t> </w:t>
            </w:r>
          </w:p>
        </w:tc>
        <w:tc>
          <w:tcPr>
            <w:tcW w:w="130" w:type="dxa"/>
            <w:tcBorders/>
            <w:shd w:fill="CCEEFF" w:val="clear"/>
            <w:vAlign w:val="center"/>
          </w:tcPr>
          <w:p>
            <w:pPr>
              <w:pStyle w:val="TableContents"/>
              <w:spacing w:before="0" w:after="283"/>
              <w:rPr/>
            </w:pPr>
            <w:r>
              <w:rPr/>
              <w:t> </w:t>
            </w:r>
          </w:p>
        </w:tc>
        <w:tc>
          <w:tcPr>
            <w:tcW w:w="13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32" w:type="dxa"/>
            <w:tcBorders>
              <w:bottom w:val="double" w:sz="6" w:space="0" w:color="000000"/>
            </w:tcBorders>
            <w:shd w:fill="CCEEFF" w:val="clear"/>
            <w:tcMar>
              <w:bottom w:w="28" w:type="dxa"/>
            </w:tcMar>
            <w:vAlign w:val="center"/>
          </w:tcPr>
          <w:p>
            <w:pPr>
              <w:pStyle w:val="TableContents"/>
              <w:spacing w:before="0" w:after="283"/>
              <w:jc w:val="right"/>
              <w:rPr/>
            </w:pPr>
            <w:r>
              <w:rPr/>
              <w:t>287</w:t>
            </w:r>
          </w:p>
        </w:tc>
        <w:tc>
          <w:tcPr>
            <w:tcW w:w="75" w:type="dxa"/>
            <w:tcBorders/>
            <w:shd w:fill="CCEEFF" w:val="clear"/>
            <w:vAlign w:val="center"/>
          </w:tcPr>
          <w:p>
            <w:pPr>
              <w:pStyle w:val="TableContents"/>
              <w:spacing w:before="0" w:after="283"/>
              <w:jc w:val="left"/>
              <w:rPr/>
            </w:pPr>
            <w:r>
              <w:rPr/>
              <w:t> </w:t>
            </w:r>
          </w:p>
        </w:tc>
      </w:tr>
    </w:tbl>
    <w:p>
      <w:pPr>
        <w:pStyle w:val="TextBody"/>
        <w:spacing w:before="0" w:after="0"/>
        <w:ind w:left="0" w:right="0" w:hanging="0"/>
        <w:rPr>
          <w:caps w:val="false"/>
          <w:smallCaps w:val="false"/>
        </w:rPr>
      </w:pPr>
      <w:r>
        <w:rPr>
          <w:caps w:val="false"/>
          <w:smallCaps w:val="false"/>
        </w:rPr>
        <w:t> </w:t>
      </w:r>
    </w:p>
    <w:tbl>
      <w:tblPr>
        <w:tblW w:w="7735" w:type="dxa"/>
        <w:jc w:val="left"/>
        <w:tblInd w:w="0" w:type="dxa"/>
        <w:tblCellMar>
          <w:top w:w="0" w:type="dxa"/>
          <w:left w:w="0" w:type="dxa"/>
          <w:bottom w:w="0" w:type="dxa"/>
          <w:right w:w="0" w:type="dxa"/>
        </w:tblCellMar>
      </w:tblPr>
      <w:tblGrid>
        <w:gridCol w:w="5555"/>
        <w:gridCol w:w="60"/>
        <w:gridCol w:w="122"/>
        <w:gridCol w:w="777"/>
        <w:gridCol w:w="122"/>
        <w:gridCol w:w="122"/>
        <w:gridCol w:w="122"/>
        <w:gridCol w:w="780"/>
        <w:gridCol w:w="75"/>
      </w:tblGrid>
      <w:tr>
        <w:trPr/>
        <w:tc>
          <w:tcPr>
            <w:tcW w:w="555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2045" w:type="dxa"/>
            <w:gridSpan w:val="6"/>
            <w:tcBorders>
              <w:bottom w:val="single" w:sz="8" w:space="0" w:color="000000"/>
            </w:tcBorders>
            <w:shd w:fill="auto" w:val="clear"/>
            <w:tcMar>
              <w:bottom w:w="28" w:type="dxa"/>
            </w:tcMar>
            <w:vAlign w:val="center"/>
          </w:tcPr>
          <w:p>
            <w:pPr>
              <w:pStyle w:val="TableContents"/>
              <w:spacing w:before="0" w:after="283"/>
              <w:jc w:val="center"/>
              <w:rPr>
                <w:b/>
              </w:rPr>
            </w:pPr>
            <w:r>
              <w:rPr>
                <w:b/>
              </w:rPr>
              <w:t xml:space="preserve">Nine months ended </w:t>
              <w:br/>
              <w:t>September 30</w:t>
            </w:r>
          </w:p>
        </w:tc>
        <w:tc>
          <w:tcPr>
            <w:tcW w:w="75" w:type="dxa"/>
            <w:tcBorders/>
            <w:shd w:fill="auto" w:val="clear"/>
            <w:vAlign w:val="center"/>
          </w:tcPr>
          <w:p>
            <w:pPr>
              <w:pStyle w:val="TableContents"/>
              <w:spacing w:before="0" w:after="283"/>
              <w:rPr/>
            </w:pPr>
            <w:r>
              <w:rPr/>
              <w:t> </w:t>
            </w:r>
          </w:p>
        </w:tc>
      </w:tr>
      <w:tr>
        <w:trPr/>
        <w:tc>
          <w:tcPr>
            <w:tcW w:w="555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99"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2014</w:t>
            </w:r>
          </w:p>
        </w:tc>
        <w:tc>
          <w:tcPr>
            <w:tcW w:w="122" w:type="dxa"/>
            <w:tcBorders/>
            <w:shd w:fill="auto" w:val="clear"/>
            <w:vAlign w:val="center"/>
          </w:tcPr>
          <w:p>
            <w:pPr>
              <w:pStyle w:val="TableContents"/>
              <w:spacing w:before="0" w:after="283"/>
              <w:rPr/>
            </w:pPr>
            <w:r>
              <w:rPr/>
              <w:t> </w:t>
            </w:r>
          </w:p>
        </w:tc>
        <w:tc>
          <w:tcPr>
            <w:tcW w:w="122" w:type="dxa"/>
            <w:tcBorders/>
            <w:shd w:fill="auto" w:val="clear"/>
            <w:vAlign w:val="center"/>
          </w:tcPr>
          <w:p>
            <w:pPr>
              <w:pStyle w:val="TableContents"/>
              <w:spacing w:before="0" w:after="283"/>
              <w:rPr/>
            </w:pPr>
            <w:r>
              <w:rPr/>
              <w:t> </w:t>
            </w:r>
          </w:p>
        </w:tc>
        <w:tc>
          <w:tcPr>
            <w:tcW w:w="902"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2013</w:t>
            </w:r>
          </w:p>
        </w:tc>
        <w:tc>
          <w:tcPr>
            <w:tcW w:w="75" w:type="dxa"/>
            <w:tcBorders/>
            <w:shd w:fill="auto" w:val="clear"/>
            <w:vAlign w:val="center"/>
          </w:tcPr>
          <w:p>
            <w:pPr>
              <w:pStyle w:val="TableContents"/>
              <w:spacing w:before="0" w:after="283"/>
              <w:rPr/>
            </w:pPr>
            <w:r>
              <w:rPr/>
              <w:t> </w:t>
            </w:r>
          </w:p>
        </w:tc>
      </w:tr>
      <w:tr>
        <w:trPr/>
        <w:tc>
          <w:tcPr>
            <w:tcW w:w="5555" w:type="dxa"/>
            <w:tcBorders/>
            <w:shd w:fill="CCEEFF" w:val="clear"/>
            <w:vAlign w:val="center"/>
          </w:tcPr>
          <w:p>
            <w:pPr>
              <w:pStyle w:val="TableContents"/>
              <w:spacing w:before="0" w:after="283"/>
              <w:jc w:val="left"/>
              <w:rPr/>
            </w:pPr>
            <w:r>
              <w:rPr/>
              <w:t>Interest expense paid to deposits in offices outside Panama</w:t>
            </w:r>
          </w:p>
        </w:tc>
        <w:tc>
          <w:tcPr>
            <w:tcW w:w="60" w:type="dxa"/>
            <w:tcBorders/>
            <w:shd w:fill="CCEEFF" w:val="clear"/>
            <w:vAlign w:val="center"/>
          </w:tcPr>
          <w:p>
            <w:pPr>
              <w:pStyle w:val="TableContents"/>
              <w:spacing w:before="0" w:after="283"/>
              <w:rPr/>
            </w:pPr>
            <w:r>
              <w:rPr/>
              <w:t> </w:t>
            </w:r>
          </w:p>
        </w:tc>
        <w:tc>
          <w:tcPr>
            <w:tcW w:w="122"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777" w:type="dxa"/>
            <w:tcBorders>
              <w:bottom w:val="double" w:sz="6" w:space="0" w:color="000000"/>
            </w:tcBorders>
            <w:shd w:fill="CCEEFF" w:val="clear"/>
            <w:tcMar>
              <w:bottom w:w="28" w:type="dxa"/>
            </w:tcMar>
            <w:vAlign w:val="center"/>
          </w:tcPr>
          <w:p>
            <w:pPr>
              <w:pStyle w:val="TableContents"/>
              <w:spacing w:before="0" w:after="283"/>
              <w:jc w:val="right"/>
              <w:rPr/>
            </w:pPr>
            <w:r>
              <w:rPr/>
              <w:t>725</w:t>
            </w:r>
          </w:p>
        </w:tc>
        <w:tc>
          <w:tcPr>
            <w:tcW w:w="122" w:type="dxa"/>
            <w:tcBorders/>
            <w:shd w:fill="CCEEFF" w:val="clear"/>
            <w:vAlign w:val="center"/>
          </w:tcPr>
          <w:p>
            <w:pPr>
              <w:pStyle w:val="TableContents"/>
              <w:spacing w:before="0" w:after="283"/>
              <w:jc w:val="left"/>
              <w:rPr/>
            </w:pPr>
            <w:r>
              <w:rPr/>
              <w:t> </w:t>
            </w:r>
          </w:p>
        </w:tc>
        <w:tc>
          <w:tcPr>
            <w:tcW w:w="122" w:type="dxa"/>
            <w:tcBorders/>
            <w:shd w:fill="CCEEFF" w:val="clear"/>
            <w:vAlign w:val="center"/>
          </w:tcPr>
          <w:p>
            <w:pPr>
              <w:pStyle w:val="TableContents"/>
              <w:spacing w:before="0" w:after="283"/>
              <w:rPr/>
            </w:pPr>
            <w:r>
              <w:rPr/>
              <w:t> </w:t>
            </w:r>
          </w:p>
        </w:tc>
        <w:tc>
          <w:tcPr>
            <w:tcW w:w="122"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780" w:type="dxa"/>
            <w:tcBorders>
              <w:bottom w:val="double" w:sz="6" w:space="0" w:color="000000"/>
            </w:tcBorders>
            <w:shd w:fill="CCEEFF" w:val="clear"/>
            <w:tcMar>
              <w:bottom w:w="28" w:type="dxa"/>
            </w:tcMar>
            <w:vAlign w:val="center"/>
          </w:tcPr>
          <w:p>
            <w:pPr>
              <w:pStyle w:val="TableContents"/>
              <w:spacing w:before="0" w:after="283"/>
              <w:jc w:val="right"/>
              <w:rPr/>
            </w:pPr>
            <w:r>
              <w:rPr/>
              <w:t>967</w:t>
            </w:r>
          </w:p>
        </w:tc>
        <w:tc>
          <w:tcPr>
            <w:tcW w:w="75" w:type="dxa"/>
            <w:tcBorders/>
            <w:shd w:fill="CCEEFF" w:val="clear"/>
            <w:vAlign w:val="center"/>
          </w:tcPr>
          <w:p>
            <w:pPr>
              <w:pStyle w:val="TableContents"/>
              <w:spacing w:before="0" w:after="283"/>
              <w:jc w:val="left"/>
              <w:rPr/>
            </w:pPr>
            <w:r>
              <w:rPr/>
              <w:t> </w:t>
            </w:r>
          </w:p>
        </w:tc>
      </w:tr>
    </w:tbl>
    <w:p>
      <w:pPr>
        <w:pStyle w:val="TextBody"/>
        <w:spacing w:before="0" w:after="0"/>
        <w:ind w:left="360" w:right="0" w:hanging="0"/>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78"/>
        <w:gridCol w:w="663"/>
        <w:gridCol w:w="9464"/>
      </w:tblGrid>
      <w:tr>
        <w:trPr/>
        <w:tc>
          <w:tcPr>
            <w:tcW w:w="78" w:type="dxa"/>
            <w:tcBorders/>
            <w:shd w:fill="auto" w:val="clear"/>
            <w:vAlign w:val="center"/>
          </w:tcPr>
          <w:p>
            <w:pPr>
              <w:pStyle w:val="TableContents"/>
              <w:spacing w:before="0" w:after="283"/>
              <w:rPr>
                <w:sz w:val="4"/>
                <w:szCs w:val="4"/>
              </w:rPr>
            </w:pPr>
            <w:r>
              <w:rPr>
                <w:sz w:val="4"/>
                <w:szCs w:val="4"/>
              </w:rPr>
            </w:r>
          </w:p>
        </w:tc>
        <w:tc>
          <w:tcPr>
            <w:tcW w:w="663" w:type="dxa"/>
            <w:tcBorders/>
            <w:shd w:fill="auto" w:val="clear"/>
            <w:vAlign w:val="center"/>
          </w:tcPr>
          <w:p>
            <w:pPr>
              <w:pStyle w:val="TableContents"/>
              <w:spacing w:before="0" w:after="283"/>
              <w:rPr>
                <w:b/>
              </w:rPr>
            </w:pPr>
            <w:r>
              <w:rPr>
                <w:b/>
              </w:rPr>
              <w:t>11.</w:t>
            </w:r>
          </w:p>
        </w:tc>
        <w:tc>
          <w:tcPr>
            <w:tcW w:w="9464" w:type="dxa"/>
            <w:tcBorders/>
            <w:shd w:fill="auto" w:val="clear"/>
            <w:vAlign w:val="center"/>
          </w:tcPr>
          <w:p>
            <w:pPr>
              <w:pStyle w:val="TableContents"/>
              <w:spacing w:before="0" w:after="283"/>
              <w:jc w:val="both"/>
              <w:rPr>
                <w:b/>
              </w:rPr>
            </w:pPr>
            <w:r>
              <w:rPr>
                <w:b/>
              </w:rPr>
              <w:t>Securities sold under repurchase agreements</w:t>
            </w:r>
          </w:p>
        </w:tc>
      </w:tr>
    </w:tbl>
    <w:p>
      <w:pPr>
        <w:pStyle w:val="TextBody"/>
        <w:spacing w:before="0" w:after="0"/>
        <w:ind w:left="540" w:right="0" w:hanging="54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Bank’s financing transactions under repurchase agreements amounted to $286.9 million and $286.2 million as of September 30, 2014 and December 31, 2013, respectively.</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During the nine months ended as of September 30, 2014 and 2103, interest expense related to financing transactions under repurchase agreements totaled $1.5 million and $1.0 million, respectively, </w:t>
      </w:r>
      <w:r>
        <w:rPr>
          <w:rFonts w:ascii="Times New Roman;Times;Serif" w:hAnsi="Times New Roman;Times;Serif"/>
          <w:b w:val="false"/>
          <w:i w:val="false"/>
          <w:caps w:val="false"/>
          <w:smallCaps w:val="false"/>
          <w:color w:val="222222"/>
          <w:sz w:val="20"/>
        </w:rPr>
        <w:t>corresponding interest expense generated by the financing contracts under repurchase agreements.</w:t>
      </w:r>
      <w:r>
        <w:rPr>
          <w:rFonts w:ascii="Times New Roman;Times;Serif" w:hAnsi="Times New Roman;Times;Serif"/>
          <w:b w:val="false"/>
          <w:i w:val="false"/>
          <w:caps w:val="false"/>
          <w:smallCaps w:val="false"/>
          <w:sz w:val="20"/>
        </w:rPr>
        <w:t xml:space="preserve"> These expenses are included in the interest expense – short-term borrowings and debt line in the consolidated statements of income.</w:t>
      </w:r>
    </w:p>
    <w:p>
      <w:pPr>
        <w:pStyle w:val="TextBody"/>
        <w:spacing w:before="0" w:after="0"/>
        <w:ind w:left="0" w:right="0" w:hanging="0"/>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-33-</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0" w:right="0" w:hanging="0"/>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104"/>
        <w:gridCol w:w="881"/>
        <w:gridCol w:w="9220"/>
      </w:tblGrid>
      <w:tr>
        <w:trPr/>
        <w:tc>
          <w:tcPr>
            <w:tcW w:w="104" w:type="dxa"/>
            <w:tcBorders/>
            <w:shd w:fill="auto" w:val="clear"/>
            <w:vAlign w:val="center"/>
          </w:tcPr>
          <w:p>
            <w:pPr>
              <w:pStyle w:val="TableContents"/>
              <w:spacing w:before="0" w:after="283"/>
              <w:rPr>
                <w:sz w:val="4"/>
                <w:szCs w:val="4"/>
              </w:rPr>
            </w:pPr>
            <w:r>
              <w:rPr>
                <w:sz w:val="4"/>
                <w:szCs w:val="4"/>
              </w:rPr>
            </w:r>
          </w:p>
        </w:tc>
        <w:tc>
          <w:tcPr>
            <w:tcW w:w="881" w:type="dxa"/>
            <w:tcBorders/>
            <w:shd w:fill="auto" w:val="clear"/>
            <w:vAlign w:val="center"/>
          </w:tcPr>
          <w:p>
            <w:pPr>
              <w:pStyle w:val="TableContents"/>
              <w:spacing w:before="0" w:after="283"/>
              <w:rPr>
                <w:b/>
              </w:rPr>
            </w:pPr>
            <w:r>
              <w:rPr>
                <w:b/>
              </w:rPr>
              <w:t>12.</w:t>
            </w:r>
          </w:p>
        </w:tc>
        <w:tc>
          <w:tcPr>
            <w:tcW w:w="9220" w:type="dxa"/>
            <w:tcBorders/>
            <w:shd w:fill="auto" w:val="clear"/>
            <w:vAlign w:val="center"/>
          </w:tcPr>
          <w:p>
            <w:pPr>
              <w:pStyle w:val="TableContents"/>
              <w:spacing w:before="0" w:after="283"/>
              <w:jc w:val="both"/>
              <w:rPr>
                <w:b/>
              </w:rPr>
            </w:pPr>
            <w:r>
              <w:rPr>
                <w:b/>
              </w:rPr>
              <w:t>Short-term borrowings and debt</w:t>
            </w:r>
          </w:p>
        </w:tc>
      </w:tr>
    </w:tbl>
    <w:p>
      <w:pPr>
        <w:pStyle w:val="TextBody"/>
        <w:spacing w:before="0" w:after="0"/>
        <w:ind w:left="54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breakdown of short-term borrowings and debt, together with contractual interest rates, is as follows:</w:t>
      </w:r>
    </w:p>
    <w:p>
      <w:pPr>
        <w:pStyle w:val="TextBody"/>
        <w:spacing w:before="0" w:after="0"/>
        <w:ind w:left="360" w:right="0" w:hanging="0"/>
        <w:jc w:val="both"/>
        <w:rPr>
          <w:caps w:val="false"/>
          <w:smallCaps w:val="false"/>
        </w:rPr>
      </w:pPr>
      <w:r>
        <w:rPr>
          <w:caps w:val="false"/>
          <w:smallCaps w:val="false"/>
        </w:rPr>
        <w:t> </w:t>
      </w:r>
    </w:p>
    <w:tbl>
      <w:tblPr>
        <w:tblW w:w="9857" w:type="dxa"/>
        <w:jc w:val="left"/>
        <w:tblInd w:w="0" w:type="dxa"/>
        <w:tblCellMar>
          <w:top w:w="0" w:type="dxa"/>
          <w:left w:w="0" w:type="dxa"/>
          <w:bottom w:w="0" w:type="dxa"/>
          <w:right w:w="0" w:type="dxa"/>
        </w:tblCellMar>
      </w:tblPr>
      <w:tblGrid>
        <w:gridCol w:w="6650"/>
        <w:gridCol w:w="60"/>
        <w:gridCol w:w="60"/>
        <w:gridCol w:w="1160"/>
        <w:gridCol w:w="215"/>
        <w:gridCol w:w="60"/>
        <w:gridCol w:w="60"/>
        <w:gridCol w:w="1160"/>
        <w:gridCol w:w="432"/>
      </w:tblGrid>
      <w:tr>
        <w:trPr/>
        <w:tc>
          <w:tcPr>
            <w:tcW w:w="6650" w:type="dxa"/>
            <w:tcBorders/>
            <w:shd w:fill="auto" w:val="clear"/>
            <w:vAlign w:val="center"/>
          </w:tcPr>
          <w:p>
            <w:pPr>
              <w:pStyle w:val="TableContents"/>
              <w:spacing w:before="0" w:after="283"/>
              <w:rPr>
                <w:sz w:val="4"/>
                <w:szCs w:val="4"/>
              </w:rPr>
            </w:pPr>
            <w:r>
              <w:rPr>
                <w:sz w:val="4"/>
                <w:szCs w:val="4"/>
              </w:rPr>
            </w:r>
          </w:p>
        </w:tc>
        <w:tc>
          <w:tcPr>
            <w:tcW w:w="60" w:type="dxa"/>
            <w:tcBorders/>
            <w:shd w:fill="auto" w:val="clear"/>
            <w:vAlign w:val="center"/>
          </w:tcPr>
          <w:p>
            <w:pPr>
              <w:pStyle w:val="TableContents"/>
              <w:spacing w:before="0" w:after="283"/>
              <w:rPr/>
            </w:pPr>
            <w:r>
              <w:rPr/>
              <w:t> </w:t>
            </w:r>
          </w:p>
        </w:tc>
        <w:tc>
          <w:tcPr>
            <w:tcW w:w="1220" w:type="dxa"/>
            <w:gridSpan w:val="2"/>
            <w:tcBorders>
              <w:bottom w:val="single" w:sz="8" w:space="0" w:color="000000"/>
            </w:tcBorders>
            <w:shd w:fill="auto" w:val="clear"/>
            <w:tcMar>
              <w:bottom w:w="28" w:type="dxa"/>
            </w:tcMar>
            <w:vAlign w:val="center"/>
          </w:tcPr>
          <w:p>
            <w:pPr>
              <w:pStyle w:val="TableContents"/>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i w:val="false"/>
                <w:caps w:val="false"/>
                <w:smallCaps w:val="false"/>
                <w:sz w:val="20"/>
              </w:rPr>
              <w:t>September 30,</w:t>
            </w:r>
            <w:r>
              <w:rPr>
                <w:rFonts w:ascii="Times New Roman;Times;Serif" w:hAnsi="Times New Roman;Times;Serif"/>
                <w:b w:val="false"/>
                <w:i w:val="false"/>
                <w:caps w:val="false"/>
                <w:smallCaps w:val="false"/>
                <w:sz w:val="20"/>
              </w:rPr>
              <w:br/>
            </w:r>
            <w:r>
              <w:rPr>
                <w:rFonts w:ascii="Times New Roman;Times;Serif" w:hAnsi="Times New Roman;Times;Serif"/>
                <w:b/>
                <w:i w:val="false"/>
                <w:caps w:val="false"/>
                <w:smallCaps w:val="false"/>
                <w:sz w:val="20"/>
              </w:rPr>
              <w:t>2014</w:t>
            </w:r>
          </w:p>
        </w:tc>
        <w:tc>
          <w:tcPr>
            <w:tcW w:w="21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22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20"/>
              </w:rPr>
              <w:t>December 31,</w:t>
            </w:r>
            <w:r>
              <w:rPr>
                <w:b/>
              </w:rPr>
              <w:br/>
            </w:r>
            <w:r>
              <w:rPr>
                <w:rFonts w:ascii="Times New Roman;Times;Serif" w:hAnsi="Times New Roman;Times;Serif"/>
                <w:b/>
                <w:i w:val="false"/>
                <w:caps w:val="false"/>
                <w:smallCaps w:val="false"/>
                <w:sz w:val="20"/>
              </w:rPr>
              <w:t>2013</w:t>
            </w:r>
          </w:p>
        </w:tc>
        <w:tc>
          <w:tcPr>
            <w:tcW w:w="432" w:type="dxa"/>
            <w:tcBorders/>
            <w:shd w:fill="auto" w:val="clear"/>
            <w:vAlign w:val="center"/>
          </w:tcPr>
          <w:p>
            <w:pPr>
              <w:pStyle w:val="TableContents"/>
              <w:spacing w:before="0" w:after="283"/>
              <w:rPr/>
            </w:pPr>
            <w:r>
              <w:rPr/>
              <w:t> </w:t>
            </w:r>
          </w:p>
        </w:tc>
      </w:tr>
      <w:tr>
        <w:trPr/>
        <w:tc>
          <w:tcPr>
            <w:tcW w:w="6650" w:type="dxa"/>
            <w:tcBorders/>
            <w:shd w:fill="auto" w:val="clear"/>
            <w:vAlign w:val="center"/>
          </w:tcPr>
          <w:p>
            <w:pPr>
              <w:pStyle w:val="TableContents"/>
              <w:spacing w:before="0" w:after="283"/>
              <w:rPr>
                <w:i/>
              </w:rPr>
            </w:pPr>
            <w:r>
              <w:rPr>
                <w:i/>
              </w:rPr>
              <w:t>(In thousands of US$)</w:t>
            </w:r>
          </w:p>
        </w:tc>
        <w:tc>
          <w:tcPr>
            <w:tcW w:w="60" w:type="dxa"/>
            <w:tcBorders/>
            <w:shd w:fill="auto" w:val="clear"/>
            <w:vAlign w:val="center"/>
          </w:tcPr>
          <w:p>
            <w:pPr>
              <w:pStyle w:val="TableContents"/>
              <w:spacing w:before="0" w:after="283"/>
              <w:rPr/>
            </w:pPr>
            <w:r>
              <w:rPr/>
              <w:t> </w:t>
            </w:r>
          </w:p>
        </w:tc>
        <w:tc>
          <w:tcPr>
            <w:tcW w:w="1220" w:type="dxa"/>
            <w:gridSpan w:val="2"/>
            <w:tcBorders/>
            <w:shd w:fill="auto" w:val="clear"/>
            <w:vAlign w:val="center"/>
          </w:tcPr>
          <w:p>
            <w:pPr>
              <w:pStyle w:val="TableContents"/>
              <w:spacing w:before="0" w:after="283"/>
              <w:jc w:val="right"/>
              <w:rPr/>
            </w:pPr>
            <w:r>
              <w:rPr/>
              <w:t> </w:t>
            </w:r>
          </w:p>
        </w:tc>
        <w:tc>
          <w:tcPr>
            <w:tcW w:w="21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220" w:type="dxa"/>
            <w:gridSpan w:val="2"/>
            <w:tcBorders/>
            <w:shd w:fill="auto" w:val="clear"/>
            <w:vAlign w:val="center"/>
          </w:tcPr>
          <w:p>
            <w:pPr>
              <w:pStyle w:val="TableContents"/>
              <w:spacing w:before="0" w:after="283"/>
              <w:jc w:val="right"/>
              <w:rPr/>
            </w:pPr>
            <w:r>
              <w:rPr/>
              <w:t> </w:t>
            </w:r>
          </w:p>
        </w:tc>
        <w:tc>
          <w:tcPr>
            <w:tcW w:w="432" w:type="dxa"/>
            <w:tcBorders/>
            <w:shd w:fill="auto" w:val="clear"/>
            <w:vAlign w:val="center"/>
          </w:tcPr>
          <w:p>
            <w:pPr>
              <w:pStyle w:val="TableContents"/>
              <w:spacing w:before="0" w:after="283"/>
              <w:rPr/>
            </w:pPr>
            <w:r>
              <w:rPr/>
              <w:t> </w:t>
            </w:r>
          </w:p>
        </w:tc>
      </w:tr>
      <w:tr>
        <w:trPr/>
        <w:tc>
          <w:tcPr>
            <w:tcW w:w="6650" w:type="dxa"/>
            <w:tcBorders/>
            <w:shd w:fill="CCEEFF" w:val="clear"/>
            <w:vAlign w:val="center"/>
          </w:tcPr>
          <w:p>
            <w:pPr>
              <w:pStyle w:val="TableContents"/>
              <w:spacing w:before="0" w:after="283"/>
              <w:rPr>
                <w:b/>
              </w:rPr>
            </w:pPr>
            <w:r>
              <w:rPr>
                <w:b/>
              </w:rPr>
              <w:t>Borrowings: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1160" w:type="dxa"/>
            <w:tcBorders/>
            <w:shd w:fill="CCEEFF" w:val="clear"/>
            <w:vAlign w:val="center"/>
          </w:tcPr>
          <w:p>
            <w:pPr>
              <w:pStyle w:val="TableContents"/>
              <w:spacing w:before="0" w:after="283"/>
              <w:jc w:val="right"/>
              <w:rPr/>
            </w:pPr>
            <w:r>
              <w:rPr/>
              <w:t> </w:t>
            </w:r>
          </w:p>
        </w:tc>
        <w:tc>
          <w:tcPr>
            <w:tcW w:w="21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1160" w:type="dxa"/>
            <w:tcBorders/>
            <w:shd w:fill="CCEEFF" w:val="clear"/>
            <w:vAlign w:val="center"/>
          </w:tcPr>
          <w:p>
            <w:pPr>
              <w:pStyle w:val="TableContents"/>
              <w:spacing w:before="0" w:after="283"/>
              <w:jc w:val="right"/>
              <w:rPr/>
            </w:pPr>
            <w:r>
              <w:rPr/>
              <w:t> </w:t>
            </w:r>
          </w:p>
        </w:tc>
        <w:tc>
          <w:tcPr>
            <w:tcW w:w="432" w:type="dxa"/>
            <w:tcBorders/>
            <w:shd w:fill="CCEEFF" w:val="clear"/>
            <w:vAlign w:val="center"/>
          </w:tcPr>
          <w:p>
            <w:pPr>
              <w:pStyle w:val="TableContents"/>
              <w:spacing w:before="0" w:after="283"/>
              <w:ind w:left="0" w:right="0" w:firstLine="180"/>
              <w:jc w:val="left"/>
              <w:rPr/>
            </w:pPr>
            <w:r>
              <w:rPr/>
              <w:t> </w:t>
            </w:r>
          </w:p>
        </w:tc>
      </w:tr>
      <w:tr>
        <w:trPr/>
        <w:tc>
          <w:tcPr>
            <w:tcW w:w="6650" w:type="dxa"/>
            <w:tcBorders/>
            <w:shd w:fill="FFFFFF" w:val="clear"/>
            <w:vAlign w:val="center"/>
          </w:tcPr>
          <w:p>
            <w:pPr>
              <w:pStyle w:val="TableContents"/>
              <w:spacing w:before="0" w:after="283"/>
              <w:jc w:val="left"/>
              <w:rPr/>
            </w:pPr>
            <w:r>
              <w:rPr/>
              <w:t>At fixed interest rates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1160" w:type="dxa"/>
            <w:tcBorders/>
            <w:shd w:fill="FFFFFF" w:val="clear"/>
            <w:vAlign w:val="center"/>
          </w:tcPr>
          <w:p>
            <w:pPr>
              <w:pStyle w:val="TableContents"/>
              <w:spacing w:before="0" w:after="283"/>
              <w:jc w:val="right"/>
              <w:rPr/>
            </w:pPr>
            <w:r>
              <w:rPr/>
              <w:t>989,000</w:t>
            </w:r>
          </w:p>
        </w:tc>
        <w:tc>
          <w:tcPr>
            <w:tcW w:w="21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1160" w:type="dxa"/>
            <w:tcBorders/>
            <w:shd w:fill="FFFFFF" w:val="clear"/>
            <w:vAlign w:val="center"/>
          </w:tcPr>
          <w:p>
            <w:pPr>
              <w:pStyle w:val="TableContents"/>
              <w:spacing w:before="0" w:after="283"/>
              <w:jc w:val="right"/>
              <w:rPr/>
            </w:pPr>
            <w:r>
              <w:rPr/>
              <w:t>1,289,851</w:t>
            </w:r>
          </w:p>
        </w:tc>
        <w:tc>
          <w:tcPr>
            <w:tcW w:w="432" w:type="dxa"/>
            <w:tcBorders/>
            <w:shd w:fill="FFFFFF" w:val="clear"/>
            <w:vAlign w:val="center"/>
          </w:tcPr>
          <w:p>
            <w:pPr>
              <w:pStyle w:val="TableContents"/>
              <w:spacing w:before="0" w:after="283"/>
              <w:ind w:left="0" w:right="0" w:firstLine="180"/>
              <w:jc w:val="left"/>
              <w:rPr/>
            </w:pPr>
            <w:r>
              <w:rPr/>
              <w:t> </w:t>
            </w:r>
          </w:p>
        </w:tc>
      </w:tr>
      <w:tr>
        <w:trPr/>
        <w:tc>
          <w:tcPr>
            <w:tcW w:w="6650" w:type="dxa"/>
            <w:tcBorders/>
            <w:shd w:fill="CCEEFF" w:val="clear"/>
            <w:vAlign w:val="center"/>
          </w:tcPr>
          <w:p>
            <w:pPr>
              <w:pStyle w:val="TableContents"/>
              <w:spacing w:before="0" w:after="283"/>
              <w:jc w:val="left"/>
              <w:rPr/>
            </w:pPr>
            <w:r>
              <w:rPr/>
              <w:t>At floating interest rates</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160" w:type="dxa"/>
            <w:tcBorders>
              <w:bottom w:val="single" w:sz="8" w:space="0" w:color="000000"/>
            </w:tcBorders>
            <w:shd w:fill="CCEEFF" w:val="clear"/>
            <w:tcMar>
              <w:bottom w:w="28" w:type="dxa"/>
            </w:tcMar>
            <w:vAlign w:val="center"/>
          </w:tcPr>
          <w:p>
            <w:pPr>
              <w:pStyle w:val="TableContents"/>
              <w:spacing w:before="0" w:after="283"/>
              <w:jc w:val="right"/>
              <w:rPr/>
            </w:pPr>
            <w:r>
              <w:rPr/>
              <w:t>885,109</w:t>
            </w:r>
          </w:p>
        </w:tc>
        <w:tc>
          <w:tcPr>
            <w:tcW w:w="21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160" w:type="dxa"/>
            <w:tcBorders>
              <w:bottom w:val="single" w:sz="8" w:space="0" w:color="000000"/>
            </w:tcBorders>
            <w:shd w:fill="CCEEFF" w:val="clear"/>
            <w:tcMar>
              <w:bottom w:w="28" w:type="dxa"/>
            </w:tcMar>
            <w:vAlign w:val="center"/>
          </w:tcPr>
          <w:p>
            <w:pPr>
              <w:pStyle w:val="TableContents"/>
              <w:spacing w:before="0" w:after="283"/>
              <w:jc w:val="right"/>
              <w:rPr/>
            </w:pPr>
            <w:r>
              <w:rPr/>
              <w:t>1,017,527</w:t>
            </w:r>
          </w:p>
        </w:tc>
        <w:tc>
          <w:tcPr>
            <w:tcW w:w="432" w:type="dxa"/>
            <w:tcBorders/>
            <w:shd w:fill="CCEEFF" w:val="clear"/>
            <w:vAlign w:val="center"/>
          </w:tcPr>
          <w:p>
            <w:pPr>
              <w:pStyle w:val="TableContents"/>
              <w:spacing w:before="0" w:after="283"/>
              <w:jc w:val="left"/>
              <w:rPr/>
            </w:pPr>
            <w:r>
              <w:rPr/>
              <w:t> </w:t>
            </w:r>
          </w:p>
        </w:tc>
      </w:tr>
      <w:tr>
        <w:trPr/>
        <w:tc>
          <w:tcPr>
            <w:tcW w:w="6650" w:type="dxa"/>
            <w:tcBorders/>
            <w:shd w:fill="FFFFFF" w:val="clear"/>
            <w:vAlign w:val="center"/>
          </w:tcPr>
          <w:p>
            <w:pPr>
              <w:pStyle w:val="TableContents"/>
              <w:spacing w:before="0" w:after="283"/>
              <w:jc w:val="left"/>
              <w:rPr/>
            </w:pPr>
            <w:r>
              <w:rPr/>
              <w:t>Total borrowings</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160" w:type="dxa"/>
            <w:tcBorders>
              <w:bottom w:val="single" w:sz="8" w:space="0" w:color="000000"/>
            </w:tcBorders>
            <w:shd w:fill="FFFFFF" w:val="clear"/>
            <w:tcMar>
              <w:bottom w:w="28" w:type="dxa"/>
            </w:tcMar>
            <w:vAlign w:val="center"/>
          </w:tcPr>
          <w:p>
            <w:pPr>
              <w:pStyle w:val="TableContents"/>
              <w:spacing w:before="0" w:after="283"/>
              <w:jc w:val="right"/>
              <w:rPr/>
            </w:pPr>
            <w:r>
              <w:rPr/>
              <w:t>1,874,109</w:t>
            </w:r>
          </w:p>
        </w:tc>
        <w:tc>
          <w:tcPr>
            <w:tcW w:w="21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160" w:type="dxa"/>
            <w:tcBorders>
              <w:bottom w:val="single" w:sz="8" w:space="0" w:color="000000"/>
            </w:tcBorders>
            <w:shd w:fill="FFFFFF" w:val="clear"/>
            <w:tcMar>
              <w:bottom w:w="28" w:type="dxa"/>
            </w:tcMar>
            <w:vAlign w:val="center"/>
          </w:tcPr>
          <w:p>
            <w:pPr>
              <w:pStyle w:val="TableContents"/>
              <w:spacing w:before="0" w:after="283"/>
              <w:jc w:val="right"/>
              <w:rPr/>
            </w:pPr>
            <w:r>
              <w:rPr/>
              <w:t>2,307,378</w:t>
            </w:r>
          </w:p>
        </w:tc>
        <w:tc>
          <w:tcPr>
            <w:tcW w:w="432" w:type="dxa"/>
            <w:tcBorders/>
            <w:shd w:fill="FFFFFF" w:val="clear"/>
            <w:vAlign w:val="center"/>
          </w:tcPr>
          <w:p>
            <w:pPr>
              <w:pStyle w:val="TableContents"/>
              <w:spacing w:before="0" w:after="283"/>
              <w:jc w:val="left"/>
              <w:rPr/>
            </w:pPr>
            <w:r>
              <w:rPr/>
              <w:t> </w:t>
            </w:r>
          </w:p>
        </w:tc>
      </w:tr>
      <w:tr>
        <w:trPr/>
        <w:tc>
          <w:tcPr>
            <w:tcW w:w="6650" w:type="dxa"/>
            <w:tcBorders/>
            <w:shd w:fill="CCEEFF" w:val="clear"/>
            <w:vAlign w:val="center"/>
          </w:tcPr>
          <w:p>
            <w:pPr>
              <w:pStyle w:val="TableContents"/>
              <w:spacing w:before="0" w:after="283"/>
              <w:rPr>
                <w:b/>
              </w:rPr>
            </w:pPr>
            <w:r>
              <w:rPr>
                <w:b/>
              </w:rPr>
              <w:t>Debt:</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1160" w:type="dxa"/>
            <w:tcBorders/>
            <w:shd w:fill="CCEEFF" w:val="clear"/>
            <w:vAlign w:val="center"/>
          </w:tcPr>
          <w:p>
            <w:pPr>
              <w:pStyle w:val="TableContents"/>
              <w:spacing w:before="0" w:after="283"/>
              <w:jc w:val="right"/>
              <w:rPr/>
            </w:pPr>
            <w:r>
              <w:rPr/>
              <w:t> </w:t>
            </w:r>
          </w:p>
        </w:tc>
        <w:tc>
          <w:tcPr>
            <w:tcW w:w="21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1160" w:type="dxa"/>
            <w:tcBorders/>
            <w:shd w:fill="CCEEFF" w:val="clear"/>
            <w:vAlign w:val="center"/>
          </w:tcPr>
          <w:p>
            <w:pPr>
              <w:pStyle w:val="TableContents"/>
              <w:spacing w:before="0" w:after="283"/>
              <w:jc w:val="right"/>
              <w:rPr/>
            </w:pPr>
            <w:r>
              <w:rPr/>
              <w:t> </w:t>
            </w:r>
          </w:p>
        </w:tc>
        <w:tc>
          <w:tcPr>
            <w:tcW w:w="432" w:type="dxa"/>
            <w:tcBorders/>
            <w:shd w:fill="CCEEFF" w:val="clear"/>
            <w:vAlign w:val="center"/>
          </w:tcPr>
          <w:p>
            <w:pPr>
              <w:pStyle w:val="TableContents"/>
              <w:spacing w:before="0" w:after="283"/>
              <w:ind w:left="0" w:right="0" w:firstLine="180"/>
              <w:jc w:val="left"/>
              <w:rPr/>
            </w:pPr>
            <w:r>
              <w:rPr/>
              <w:t> </w:t>
            </w:r>
          </w:p>
        </w:tc>
      </w:tr>
      <w:tr>
        <w:trPr/>
        <w:tc>
          <w:tcPr>
            <w:tcW w:w="6650" w:type="dxa"/>
            <w:tcBorders/>
            <w:shd w:fill="FFFFFF" w:val="clear"/>
            <w:vAlign w:val="center"/>
          </w:tcPr>
          <w:p>
            <w:pPr>
              <w:pStyle w:val="TableContents"/>
              <w:spacing w:before="0" w:after="283"/>
              <w:jc w:val="left"/>
              <w:rPr/>
            </w:pPr>
            <w:r>
              <w:rPr/>
              <w:t>At fixed interest rates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1160" w:type="dxa"/>
            <w:tcBorders/>
            <w:shd w:fill="FFFFFF" w:val="clear"/>
            <w:vAlign w:val="center"/>
          </w:tcPr>
          <w:p>
            <w:pPr>
              <w:pStyle w:val="TableContents"/>
              <w:spacing w:before="0" w:after="283"/>
              <w:jc w:val="right"/>
              <w:rPr/>
            </w:pPr>
            <w:r>
              <w:rPr/>
              <w:t>96,726</w:t>
            </w:r>
          </w:p>
        </w:tc>
        <w:tc>
          <w:tcPr>
            <w:tcW w:w="21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1160" w:type="dxa"/>
            <w:tcBorders/>
            <w:shd w:fill="FFFFFF" w:val="clear"/>
            <w:vAlign w:val="center"/>
          </w:tcPr>
          <w:p>
            <w:pPr>
              <w:pStyle w:val="TableContents"/>
              <w:spacing w:before="0" w:after="283"/>
              <w:jc w:val="right"/>
              <w:rPr/>
            </w:pPr>
            <w:r>
              <w:rPr/>
              <w:t>287,987</w:t>
            </w:r>
          </w:p>
        </w:tc>
        <w:tc>
          <w:tcPr>
            <w:tcW w:w="432" w:type="dxa"/>
            <w:tcBorders/>
            <w:shd w:fill="FFFFFF" w:val="clear"/>
            <w:vAlign w:val="center"/>
          </w:tcPr>
          <w:p>
            <w:pPr>
              <w:pStyle w:val="TableContents"/>
              <w:spacing w:before="0" w:after="283"/>
              <w:ind w:left="0" w:right="0" w:firstLine="180"/>
              <w:jc w:val="left"/>
              <w:rPr/>
            </w:pPr>
            <w:r>
              <w:rPr/>
              <w:t> </w:t>
            </w:r>
          </w:p>
        </w:tc>
      </w:tr>
      <w:tr>
        <w:trPr/>
        <w:tc>
          <w:tcPr>
            <w:tcW w:w="6650" w:type="dxa"/>
            <w:tcBorders/>
            <w:shd w:fill="CCEEFF" w:val="clear"/>
            <w:vAlign w:val="center"/>
          </w:tcPr>
          <w:p>
            <w:pPr>
              <w:pStyle w:val="TableContents"/>
              <w:spacing w:before="0" w:after="283"/>
              <w:jc w:val="left"/>
              <w:rPr/>
            </w:pPr>
            <w:r>
              <w:rPr/>
              <w:t>At floating interest rates</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160" w:type="dxa"/>
            <w:tcBorders>
              <w:bottom w:val="single" w:sz="8" w:space="0" w:color="000000"/>
            </w:tcBorders>
            <w:shd w:fill="CCEEFF" w:val="clear"/>
            <w:tcMar>
              <w:bottom w:w="28" w:type="dxa"/>
            </w:tcMar>
            <w:vAlign w:val="center"/>
          </w:tcPr>
          <w:p>
            <w:pPr>
              <w:pStyle w:val="TableContents"/>
              <w:spacing w:before="0" w:after="283"/>
              <w:jc w:val="right"/>
              <w:rPr/>
            </w:pPr>
            <w:r>
              <w:rPr/>
              <w:t>10,000</w:t>
            </w:r>
          </w:p>
        </w:tc>
        <w:tc>
          <w:tcPr>
            <w:tcW w:w="21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160" w:type="dxa"/>
            <w:tcBorders>
              <w:bottom w:val="single" w:sz="8" w:space="0" w:color="000000"/>
            </w:tcBorders>
            <w:shd w:fill="CCEEFF" w:val="clear"/>
            <w:tcMar>
              <w:bottom w:w="28" w:type="dxa"/>
            </w:tcMar>
            <w:vAlign w:val="center"/>
          </w:tcPr>
          <w:p>
            <w:pPr>
              <w:pStyle w:val="TableContents"/>
              <w:spacing w:before="0" w:after="283"/>
              <w:jc w:val="right"/>
              <w:rPr/>
            </w:pPr>
            <w:r>
              <w:rPr/>
              <w:t>110,000</w:t>
            </w:r>
          </w:p>
        </w:tc>
        <w:tc>
          <w:tcPr>
            <w:tcW w:w="432" w:type="dxa"/>
            <w:tcBorders/>
            <w:shd w:fill="CCEEFF" w:val="clear"/>
            <w:vAlign w:val="center"/>
          </w:tcPr>
          <w:p>
            <w:pPr>
              <w:pStyle w:val="TableContents"/>
              <w:spacing w:before="0" w:after="283"/>
              <w:jc w:val="left"/>
              <w:rPr/>
            </w:pPr>
            <w:r>
              <w:rPr/>
              <w:t> </w:t>
            </w:r>
          </w:p>
        </w:tc>
      </w:tr>
      <w:tr>
        <w:trPr/>
        <w:tc>
          <w:tcPr>
            <w:tcW w:w="6650" w:type="dxa"/>
            <w:tcBorders/>
            <w:shd w:fill="FFFFFF" w:val="clear"/>
            <w:vAlign w:val="center"/>
          </w:tcPr>
          <w:p>
            <w:pPr>
              <w:pStyle w:val="TableContents"/>
              <w:spacing w:before="0" w:after="283"/>
              <w:jc w:val="left"/>
              <w:rPr/>
            </w:pPr>
            <w:r>
              <w:rPr/>
              <w:t>Total debt</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160" w:type="dxa"/>
            <w:tcBorders>
              <w:bottom w:val="single" w:sz="8" w:space="0" w:color="000000"/>
            </w:tcBorders>
            <w:shd w:fill="FFFFFF" w:val="clear"/>
            <w:tcMar>
              <w:bottom w:w="28" w:type="dxa"/>
            </w:tcMar>
            <w:vAlign w:val="center"/>
          </w:tcPr>
          <w:p>
            <w:pPr>
              <w:pStyle w:val="TableContents"/>
              <w:spacing w:before="0" w:after="283"/>
              <w:jc w:val="right"/>
              <w:rPr/>
            </w:pPr>
            <w:r>
              <w:rPr/>
              <w:t>106,726</w:t>
            </w:r>
          </w:p>
        </w:tc>
        <w:tc>
          <w:tcPr>
            <w:tcW w:w="21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160" w:type="dxa"/>
            <w:tcBorders>
              <w:bottom w:val="single" w:sz="8" w:space="0" w:color="000000"/>
            </w:tcBorders>
            <w:shd w:fill="FFFFFF" w:val="clear"/>
            <w:tcMar>
              <w:bottom w:w="28" w:type="dxa"/>
            </w:tcMar>
            <w:vAlign w:val="center"/>
          </w:tcPr>
          <w:p>
            <w:pPr>
              <w:pStyle w:val="TableContents"/>
              <w:spacing w:before="0" w:after="283"/>
              <w:jc w:val="right"/>
              <w:rPr/>
            </w:pPr>
            <w:r>
              <w:rPr/>
              <w:t>397,987</w:t>
            </w:r>
          </w:p>
        </w:tc>
        <w:tc>
          <w:tcPr>
            <w:tcW w:w="432" w:type="dxa"/>
            <w:tcBorders/>
            <w:shd w:fill="FFFFFF" w:val="clear"/>
            <w:vAlign w:val="center"/>
          </w:tcPr>
          <w:p>
            <w:pPr>
              <w:pStyle w:val="TableContents"/>
              <w:spacing w:before="0" w:after="283"/>
              <w:jc w:val="left"/>
              <w:rPr/>
            </w:pPr>
            <w:r>
              <w:rPr/>
              <w:t> </w:t>
            </w:r>
          </w:p>
        </w:tc>
      </w:tr>
      <w:tr>
        <w:trPr/>
        <w:tc>
          <w:tcPr>
            <w:tcW w:w="6650" w:type="dxa"/>
            <w:tcBorders/>
            <w:shd w:fill="CCEEFF" w:val="clear"/>
            <w:vAlign w:val="center"/>
          </w:tcPr>
          <w:p>
            <w:pPr>
              <w:pStyle w:val="TableContents"/>
              <w:spacing w:before="0" w:after="283"/>
              <w:jc w:val="left"/>
              <w:rPr/>
            </w:pPr>
            <w:r>
              <w:rPr/>
              <w:t>Total short-term borrowings and debt</w:t>
            </w:r>
          </w:p>
        </w:tc>
        <w:tc>
          <w:tcPr>
            <w:tcW w:w="60" w:type="dxa"/>
            <w:tcBorders/>
            <w:shd w:fill="CCEEFF" w:val="clear"/>
            <w:vAlign w:val="center"/>
          </w:tcPr>
          <w:p>
            <w:pPr>
              <w:pStyle w:val="TableContents"/>
              <w:spacing w:before="0" w:after="283"/>
              <w:rPr/>
            </w:pPr>
            <w:r>
              <w:rPr/>
              <w:t> </w:t>
            </w:r>
          </w:p>
        </w:tc>
        <w:tc>
          <w:tcPr>
            <w:tcW w:w="6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160" w:type="dxa"/>
            <w:tcBorders>
              <w:bottom w:val="double" w:sz="6" w:space="0" w:color="000000"/>
            </w:tcBorders>
            <w:shd w:fill="CCEEFF" w:val="clear"/>
            <w:tcMar>
              <w:bottom w:w="28" w:type="dxa"/>
            </w:tcMar>
            <w:vAlign w:val="center"/>
          </w:tcPr>
          <w:p>
            <w:pPr>
              <w:pStyle w:val="TableContents"/>
              <w:spacing w:before="0" w:after="283"/>
              <w:jc w:val="right"/>
              <w:rPr/>
            </w:pPr>
            <w:r>
              <w:rPr/>
              <w:t>1,980,835</w:t>
            </w:r>
          </w:p>
        </w:tc>
        <w:tc>
          <w:tcPr>
            <w:tcW w:w="21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160" w:type="dxa"/>
            <w:tcBorders>
              <w:bottom w:val="double" w:sz="6" w:space="0" w:color="000000"/>
            </w:tcBorders>
            <w:shd w:fill="CCEEFF" w:val="clear"/>
            <w:tcMar>
              <w:bottom w:w="28" w:type="dxa"/>
            </w:tcMar>
            <w:vAlign w:val="center"/>
          </w:tcPr>
          <w:p>
            <w:pPr>
              <w:pStyle w:val="TableContents"/>
              <w:spacing w:before="0" w:after="283"/>
              <w:jc w:val="right"/>
              <w:rPr/>
            </w:pPr>
            <w:r>
              <w:rPr/>
              <w:t>2,705,365</w:t>
            </w:r>
          </w:p>
        </w:tc>
        <w:tc>
          <w:tcPr>
            <w:tcW w:w="432" w:type="dxa"/>
            <w:tcBorders/>
            <w:shd w:fill="CCEEFF" w:val="clear"/>
            <w:vAlign w:val="center"/>
          </w:tcPr>
          <w:p>
            <w:pPr>
              <w:pStyle w:val="TableContents"/>
              <w:spacing w:before="0" w:after="283"/>
              <w:jc w:val="left"/>
              <w:rPr/>
            </w:pPr>
            <w:r>
              <w:rPr/>
              <w:t> </w:t>
            </w:r>
          </w:p>
        </w:tc>
      </w:tr>
      <w:tr>
        <w:trPr/>
        <w:tc>
          <w:tcPr>
            <w:tcW w:w="6650" w:type="dxa"/>
            <w:tcBorders/>
            <w:shd w:fill="FFFFFF" w:val="clear"/>
            <w:vAlign w:val="center"/>
          </w:tcPr>
          <w:p>
            <w:pPr>
              <w:pStyle w:val="TableContents"/>
              <w:spacing w:before="0" w:after="283"/>
              <w:jc w:val="left"/>
              <w:rPr/>
            </w:pPr>
            <w:r>
              <w:rPr/>
              <w:t>Average outstanding balance during the period</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160" w:type="dxa"/>
            <w:tcBorders>
              <w:bottom w:val="double" w:sz="6" w:space="0" w:color="000000"/>
            </w:tcBorders>
            <w:shd w:fill="FFFFFF" w:val="clear"/>
            <w:tcMar>
              <w:bottom w:w="28" w:type="dxa"/>
            </w:tcMar>
            <w:vAlign w:val="center"/>
          </w:tcPr>
          <w:p>
            <w:pPr>
              <w:pStyle w:val="TableContents"/>
              <w:spacing w:before="0" w:after="283"/>
              <w:jc w:val="right"/>
              <w:rPr/>
            </w:pPr>
            <w:r>
              <w:rPr/>
              <w:t>2,130,771</w:t>
            </w:r>
          </w:p>
        </w:tc>
        <w:tc>
          <w:tcPr>
            <w:tcW w:w="21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160" w:type="dxa"/>
            <w:tcBorders>
              <w:bottom w:val="double" w:sz="6" w:space="0" w:color="000000"/>
            </w:tcBorders>
            <w:shd w:fill="FFFFFF" w:val="clear"/>
            <w:tcMar>
              <w:bottom w:w="28" w:type="dxa"/>
            </w:tcMar>
            <w:vAlign w:val="center"/>
          </w:tcPr>
          <w:p>
            <w:pPr>
              <w:pStyle w:val="TableContents"/>
              <w:spacing w:before="0" w:after="283"/>
              <w:jc w:val="right"/>
              <w:rPr/>
            </w:pPr>
            <w:r>
              <w:rPr/>
              <w:t>2,048,110</w:t>
            </w:r>
          </w:p>
        </w:tc>
        <w:tc>
          <w:tcPr>
            <w:tcW w:w="432" w:type="dxa"/>
            <w:tcBorders/>
            <w:shd w:fill="FFFFFF" w:val="clear"/>
            <w:vAlign w:val="center"/>
          </w:tcPr>
          <w:p>
            <w:pPr>
              <w:pStyle w:val="TableContents"/>
              <w:spacing w:before="0" w:after="283"/>
              <w:jc w:val="left"/>
              <w:rPr/>
            </w:pPr>
            <w:r>
              <w:rPr/>
              <w:t> </w:t>
            </w:r>
          </w:p>
        </w:tc>
      </w:tr>
      <w:tr>
        <w:trPr/>
        <w:tc>
          <w:tcPr>
            <w:tcW w:w="6650" w:type="dxa"/>
            <w:tcBorders/>
            <w:shd w:fill="CCEEFF" w:val="clear"/>
            <w:vAlign w:val="center"/>
          </w:tcPr>
          <w:p>
            <w:pPr>
              <w:pStyle w:val="TableContents"/>
              <w:spacing w:before="0" w:after="283"/>
              <w:jc w:val="left"/>
              <w:rPr/>
            </w:pPr>
            <w:r>
              <w:rPr/>
              <w:t>Maximum balance at any month-end</w:t>
            </w:r>
          </w:p>
        </w:tc>
        <w:tc>
          <w:tcPr>
            <w:tcW w:w="60" w:type="dxa"/>
            <w:tcBorders/>
            <w:shd w:fill="CCEEFF" w:val="clear"/>
            <w:vAlign w:val="center"/>
          </w:tcPr>
          <w:p>
            <w:pPr>
              <w:pStyle w:val="TableContents"/>
              <w:spacing w:before="0" w:after="283"/>
              <w:rPr/>
            </w:pPr>
            <w:r>
              <w:rPr/>
              <w:t> </w:t>
            </w:r>
          </w:p>
        </w:tc>
        <w:tc>
          <w:tcPr>
            <w:tcW w:w="6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160" w:type="dxa"/>
            <w:tcBorders>
              <w:bottom w:val="double" w:sz="6" w:space="0" w:color="000000"/>
            </w:tcBorders>
            <w:shd w:fill="CCEEFF" w:val="clear"/>
            <w:tcMar>
              <w:bottom w:w="28" w:type="dxa"/>
            </w:tcMar>
            <w:vAlign w:val="center"/>
          </w:tcPr>
          <w:p>
            <w:pPr>
              <w:pStyle w:val="TableContents"/>
              <w:spacing w:before="0" w:after="283"/>
              <w:jc w:val="right"/>
              <w:rPr/>
            </w:pPr>
            <w:r>
              <w:rPr/>
              <w:t>2,469,000</w:t>
            </w:r>
          </w:p>
        </w:tc>
        <w:tc>
          <w:tcPr>
            <w:tcW w:w="21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160" w:type="dxa"/>
            <w:tcBorders>
              <w:bottom w:val="double" w:sz="6" w:space="0" w:color="000000"/>
            </w:tcBorders>
            <w:shd w:fill="CCEEFF" w:val="clear"/>
            <w:tcMar>
              <w:bottom w:w="28" w:type="dxa"/>
            </w:tcMar>
            <w:vAlign w:val="center"/>
          </w:tcPr>
          <w:p>
            <w:pPr>
              <w:pStyle w:val="TableContents"/>
              <w:spacing w:before="0" w:after="283"/>
              <w:jc w:val="right"/>
              <w:rPr/>
            </w:pPr>
            <w:r>
              <w:rPr/>
              <w:t>2,705,365</w:t>
            </w:r>
          </w:p>
        </w:tc>
        <w:tc>
          <w:tcPr>
            <w:tcW w:w="432" w:type="dxa"/>
            <w:tcBorders/>
            <w:shd w:fill="CCEEFF" w:val="clear"/>
            <w:vAlign w:val="center"/>
          </w:tcPr>
          <w:p>
            <w:pPr>
              <w:pStyle w:val="TableContents"/>
              <w:spacing w:before="0" w:after="283"/>
              <w:ind w:left="0" w:right="0" w:firstLine="202"/>
              <w:jc w:val="left"/>
              <w:rPr/>
            </w:pPr>
            <w:r>
              <w:rPr/>
              <w:t> </w:t>
            </w:r>
          </w:p>
        </w:tc>
      </w:tr>
      <w:tr>
        <w:trPr/>
        <w:tc>
          <w:tcPr>
            <w:tcW w:w="6650" w:type="dxa"/>
            <w:tcBorders/>
            <w:shd w:fill="FFFFFF" w:val="clear"/>
            <w:vAlign w:val="center"/>
          </w:tcPr>
          <w:p>
            <w:pPr>
              <w:pStyle w:val="TableContents"/>
              <w:spacing w:before="0" w:after="283"/>
              <w:jc w:val="left"/>
              <w:rPr/>
            </w:pPr>
            <w:r>
              <w:rPr/>
              <w:t>Range of fixed interest rates on borrowings and debt in U.S. dollars</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160" w:type="dxa"/>
            <w:tcBorders>
              <w:bottom w:val="double" w:sz="6" w:space="0" w:color="000000"/>
            </w:tcBorders>
            <w:shd w:fill="FFFFFF" w:val="clear"/>
            <w:tcMar>
              <w:bottom w:w="28" w:type="dxa"/>
            </w:tcMar>
            <w:vAlign w:val="center"/>
          </w:tcPr>
          <w:p>
            <w:pPr>
              <w:pStyle w:val="TableContents"/>
              <w:spacing w:before="0" w:after="0"/>
              <w:ind w:left="0" w:right="0" w:hanging="0"/>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0.63% to 1.26</w:t>
            </w:r>
          </w:p>
        </w:tc>
        <w:tc>
          <w:tcPr>
            <w:tcW w:w="21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160" w:type="dxa"/>
            <w:tcBorders>
              <w:bottom w:val="double" w:sz="6" w:space="0" w:color="000000"/>
            </w:tcBorders>
            <w:shd w:fill="FFFFFF" w:val="clear"/>
            <w:tcMar>
              <w:bottom w:w="28" w:type="dxa"/>
            </w:tcMar>
            <w:vAlign w:val="center"/>
          </w:tcPr>
          <w:p>
            <w:pPr>
              <w:pStyle w:val="TableContents"/>
              <w:spacing w:before="0" w:after="0"/>
              <w:ind w:left="0" w:right="0" w:hanging="0"/>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0.67% to 1.43</w:t>
            </w:r>
          </w:p>
        </w:tc>
        <w:tc>
          <w:tcPr>
            <w:tcW w:w="432" w:type="dxa"/>
            <w:tcBorders/>
            <w:shd w:fill="FFFFFF" w:val="clear"/>
            <w:vAlign w:val="center"/>
          </w:tcPr>
          <w:p>
            <w:pPr>
              <w:pStyle w:val="TableContents"/>
              <w:spacing w:before="0" w:after="283"/>
              <w:ind w:left="0" w:right="0" w:firstLine="202"/>
              <w:jc w:val="left"/>
              <w:rPr/>
            </w:pPr>
            <w:r>
              <w:rPr/>
              <w:t>%</w:t>
            </w:r>
          </w:p>
        </w:tc>
      </w:tr>
      <w:tr>
        <w:trPr/>
        <w:tc>
          <w:tcPr>
            <w:tcW w:w="6650" w:type="dxa"/>
            <w:tcBorders/>
            <w:shd w:fill="CCEEFF" w:val="clear"/>
            <w:vAlign w:val="center"/>
          </w:tcPr>
          <w:p>
            <w:pPr>
              <w:pStyle w:val="TableContents"/>
              <w:spacing w:before="0" w:after="283"/>
              <w:jc w:val="left"/>
              <w:rPr/>
            </w:pPr>
            <w:r>
              <w:rPr/>
              <w:t>Range of floating interest rates on borrowings and debt in U.S. dollars</w:t>
            </w:r>
          </w:p>
        </w:tc>
        <w:tc>
          <w:tcPr>
            <w:tcW w:w="60" w:type="dxa"/>
            <w:tcBorders/>
            <w:shd w:fill="CCEEFF" w:val="clear"/>
            <w:vAlign w:val="center"/>
          </w:tcPr>
          <w:p>
            <w:pPr>
              <w:pStyle w:val="TableContents"/>
              <w:spacing w:before="0" w:after="283"/>
              <w:rPr/>
            </w:pPr>
            <w:r>
              <w:rPr/>
              <w:t> </w:t>
            </w:r>
          </w:p>
        </w:tc>
        <w:tc>
          <w:tcPr>
            <w:tcW w:w="6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160" w:type="dxa"/>
            <w:tcBorders>
              <w:bottom w:val="double" w:sz="6" w:space="0" w:color="000000"/>
            </w:tcBorders>
            <w:shd w:fill="CCEEFF" w:val="clear"/>
            <w:tcMar>
              <w:bottom w:w="28" w:type="dxa"/>
            </w:tcMar>
            <w:vAlign w:val="center"/>
          </w:tcPr>
          <w:p>
            <w:pPr>
              <w:pStyle w:val="TableContents"/>
              <w:spacing w:before="0" w:after="0"/>
              <w:ind w:left="0" w:right="0" w:hanging="0"/>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0.45% to 1.15</w:t>
            </w:r>
          </w:p>
        </w:tc>
        <w:tc>
          <w:tcPr>
            <w:tcW w:w="21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6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160" w:type="dxa"/>
            <w:tcBorders>
              <w:bottom w:val="double" w:sz="6" w:space="0" w:color="000000"/>
            </w:tcBorders>
            <w:shd w:fill="CCEEFF" w:val="clear"/>
            <w:tcMar>
              <w:bottom w:w="28" w:type="dxa"/>
            </w:tcMar>
            <w:vAlign w:val="center"/>
          </w:tcPr>
          <w:p>
            <w:pPr>
              <w:pStyle w:val="TableContents"/>
              <w:spacing w:before="0" w:after="0"/>
              <w:ind w:left="0" w:right="0" w:hanging="0"/>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0.79% to 1.47</w:t>
            </w:r>
          </w:p>
        </w:tc>
        <w:tc>
          <w:tcPr>
            <w:tcW w:w="432" w:type="dxa"/>
            <w:tcBorders/>
            <w:shd w:fill="CCEEFF" w:val="clear"/>
            <w:vAlign w:val="center"/>
          </w:tcPr>
          <w:p>
            <w:pPr>
              <w:pStyle w:val="TableContents"/>
              <w:spacing w:before="0" w:after="283"/>
              <w:ind w:left="0" w:right="0" w:firstLine="202"/>
              <w:jc w:val="left"/>
              <w:rPr/>
            </w:pPr>
            <w:r>
              <w:rPr/>
              <w:t>%</w:t>
            </w:r>
          </w:p>
        </w:tc>
      </w:tr>
      <w:tr>
        <w:trPr/>
        <w:tc>
          <w:tcPr>
            <w:tcW w:w="6650" w:type="dxa"/>
            <w:tcBorders/>
            <w:shd w:fill="FFFFFF" w:val="clear"/>
            <w:vAlign w:val="center"/>
          </w:tcPr>
          <w:p>
            <w:pPr>
              <w:pStyle w:val="TableContents"/>
              <w:spacing w:before="0" w:after="283"/>
              <w:jc w:val="left"/>
              <w:rPr/>
            </w:pPr>
            <w:r>
              <w:rPr/>
              <w:t>Range of fixed interest rate on borrowings in Mexican pesos</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160" w:type="dxa"/>
            <w:tcBorders>
              <w:bottom w:val="double" w:sz="6" w:space="0" w:color="000000"/>
            </w:tcBorders>
            <w:shd w:fill="FFFFFF" w:val="clear"/>
            <w:tcMar>
              <w:bottom w:w="28" w:type="dxa"/>
            </w:tcMar>
            <w:vAlign w:val="center"/>
          </w:tcPr>
          <w:p>
            <w:pPr>
              <w:pStyle w:val="TableContents"/>
              <w:spacing w:before="0" w:after="283"/>
              <w:jc w:val="right"/>
              <w:rPr/>
            </w:pPr>
            <w:r>
              <w:rPr/>
              <w:t>-</w:t>
            </w:r>
          </w:p>
        </w:tc>
        <w:tc>
          <w:tcPr>
            <w:tcW w:w="21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160" w:type="dxa"/>
            <w:tcBorders>
              <w:bottom w:val="double" w:sz="6" w:space="0" w:color="000000"/>
            </w:tcBorders>
            <w:shd w:fill="FFFFFF" w:val="clear"/>
            <w:tcMar>
              <w:bottom w:w="28" w:type="dxa"/>
            </w:tcMar>
            <w:vAlign w:val="center"/>
          </w:tcPr>
          <w:p>
            <w:pPr>
              <w:pStyle w:val="TableContents"/>
              <w:spacing w:before="0" w:after="0"/>
              <w:ind w:left="0" w:right="0" w:hanging="0"/>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4.13% to 4.58</w:t>
            </w:r>
          </w:p>
        </w:tc>
        <w:tc>
          <w:tcPr>
            <w:tcW w:w="432" w:type="dxa"/>
            <w:tcBorders/>
            <w:shd w:fill="FFFFFF" w:val="clear"/>
            <w:vAlign w:val="center"/>
          </w:tcPr>
          <w:p>
            <w:pPr>
              <w:pStyle w:val="TableContents"/>
              <w:spacing w:before="0" w:after="283"/>
              <w:jc w:val="left"/>
              <w:rPr/>
            </w:pPr>
            <w:r>
              <w:rPr/>
              <w:t>%</w:t>
            </w:r>
          </w:p>
        </w:tc>
      </w:tr>
      <w:tr>
        <w:trPr/>
        <w:tc>
          <w:tcPr>
            <w:tcW w:w="6650" w:type="dxa"/>
            <w:tcBorders/>
            <w:shd w:fill="CCEEFF" w:val="clear"/>
            <w:vAlign w:val="center"/>
          </w:tcPr>
          <w:p>
            <w:pPr>
              <w:pStyle w:val="TableContents"/>
              <w:spacing w:before="0" w:after="283"/>
              <w:jc w:val="left"/>
              <w:rPr/>
            </w:pPr>
            <w:r>
              <w:rPr/>
              <w:t>Floating interest rate on borrowings in Mexican pesos</w:t>
            </w:r>
          </w:p>
        </w:tc>
        <w:tc>
          <w:tcPr>
            <w:tcW w:w="60" w:type="dxa"/>
            <w:tcBorders/>
            <w:shd w:fill="CCEEFF" w:val="clear"/>
            <w:vAlign w:val="center"/>
          </w:tcPr>
          <w:p>
            <w:pPr>
              <w:pStyle w:val="TableContents"/>
              <w:spacing w:before="0" w:after="283"/>
              <w:rPr/>
            </w:pPr>
            <w:r>
              <w:rPr/>
              <w:t> </w:t>
            </w:r>
          </w:p>
        </w:tc>
        <w:tc>
          <w:tcPr>
            <w:tcW w:w="6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160" w:type="dxa"/>
            <w:tcBorders>
              <w:bottom w:val="double" w:sz="6" w:space="0" w:color="000000"/>
            </w:tcBorders>
            <w:shd w:fill="CCEEFF" w:val="clear"/>
            <w:tcMar>
              <w:bottom w:w="28" w:type="dxa"/>
            </w:tcM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3.59% to 3.75</w:t>
            </w:r>
          </w:p>
        </w:tc>
        <w:tc>
          <w:tcPr>
            <w:tcW w:w="21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6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160" w:type="dxa"/>
            <w:tcBorders>
              <w:bottom w:val="double" w:sz="6" w:space="0" w:color="000000"/>
            </w:tcBorders>
            <w:shd w:fill="CCEEFF" w:val="clear"/>
            <w:tcMar>
              <w:bottom w:w="28" w:type="dxa"/>
            </w:tcM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4.03% to 4.24</w:t>
            </w:r>
          </w:p>
        </w:tc>
        <w:tc>
          <w:tcPr>
            <w:tcW w:w="432" w:type="dxa"/>
            <w:tcBorders/>
            <w:shd w:fill="CCEEFF" w:val="clear"/>
            <w:vAlign w:val="center"/>
          </w:tcPr>
          <w:p>
            <w:pPr>
              <w:pStyle w:val="TableContents"/>
              <w:spacing w:before="0" w:after="283"/>
              <w:jc w:val="left"/>
              <w:rPr/>
            </w:pPr>
            <w:r>
              <w:rPr/>
              <w:t>%</w:t>
            </w:r>
          </w:p>
        </w:tc>
      </w:tr>
      <w:tr>
        <w:trPr/>
        <w:tc>
          <w:tcPr>
            <w:tcW w:w="6650" w:type="dxa"/>
            <w:tcBorders/>
            <w:shd w:fill="FFFFFF" w:val="clear"/>
            <w:vAlign w:val="center"/>
          </w:tcPr>
          <w:p>
            <w:pPr>
              <w:pStyle w:val="TableContents"/>
              <w:spacing w:before="0" w:after="283"/>
              <w:jc w:val="left"/>
              <w:rPr/>
            </w:pPr>
            <w:r>
              <w:rPr/>
              <w:t>Fixed interest rate on debt in Japanese yens</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160" w:type="dxa"/>
            <w:tcBorders>
              <w:bottom w:val="double" w:sz="6" w:space="0" w:color="000000"/>
            </w:tcBorders>
            <w:shd w:fill="FFFFFF" w:val="clear"/>
            <w:tcMar>
              <w:bottom w:w="28" w:type="dxa"/>
            </w:tcMar>
            <w:vAlign w:val="center"/>
          </w:tcPr>
          <w:p>
            <w:pPr>
              <w:pStyle w:val="TableContents"/>
              <w:spacing w:before="0" w:after="283"/>
              <w:jc w:val="right"/>
              <w:rPr/>
            </w:pPr>
            <w:r>
              <w:rPr/>
              <w:t>0.75</w:t>
            </w:r>
          </w:p>
        </w:tc>
        <w:tc>
          <w:tcPr>
            <w:tcW w:w="21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160" w:type="dxa"/>
            <w:tcBorders>
              <w:bottom w:val="double" w:sz="6" w:space="0" w:color="000000"/>
            </w:tcBorders>
            <w:shd w:fill="FFFFFF" w:val="clear"/>
            <w:tcMar>
              <w:bottom w:w="28" w:type="dxa"/>
            </w:tcMar>
            <w:vAlign w:val="center"/>
          </w:tcPr>
          <w:p>
            <w:pPr>
              <w:pStyle w:val="TableContents"/>
              <w:spacing w:before="0" w:after="283"/>
              <w:jc w:val="right"/>
              <w:rPr/>
            </w:pPr>
            <w:r>
              <w:rPr/>
              <w:t>0.75</w:t>
            </w:r>
          </w:p>
        </w:tc>
        <w:tc>
          <w:tcPr>
            <w:tcW w:w="432" w:type="dxa"/>
            <w:tcBorders/>
            <w:shd w:fill="FFFFFF" w:val="clear"/>
            <w:vAlign w:val="center"/>
          </w:tcPr>
          <w:p>
            <w:pPr>
              <w:pStyle w:val="TableContents"/>
              <w:spacing w:before="0" w:after="283"/>
              <w:jc w:val="left"/>
              <w:rPr/>
            </w:pPr>
            <w:r>
              <w:rPr/>
              <w:t>%</w:t>
            </w:r>
          </w:p>
        </w:tc>
      </w:tr>
      <w:tr>
        <w:trPr/>
        <w:tc>
          <w:tcPr>
            <w:tcW w:w="6650" w:type="dxa"/>
            <w:tcBorders/>
            <w:shd w:fill="CCEEFF" w:val="clear"/>
            <w:vAlign w:val="center"/>
          </w:tcPr>
          <w:p>
            <w:pPr>
              <w:pStyle w:val="TableContents"/>
              <w:spacing w:before="0" w:after="283"/>
              <w:jc w:val="left"/>
              <w:rPr/>
            </w:pPr>
            <w:r>
              <w:rPr/>
              <w:t>Fixed interest rate on debt in Swiss francs</w:t>
            </w:r>
          </w:p>
        </w:tc>
        <w:tc>
          <w:tcPr>
            <w:tcW w:w="60" w:type="dxa"/>
            <w:tcBorders/>
            <w:shd w:fill="CCEEFF" w:val="clear"/>
            <w:vAlign w:val="center"/>
          </w:tcPr>
          <w:p>
            <w:pPr>
              <w:pStyle w:val="TableContents"/>
              <w:spacing w:before="0" w:after="283"/>
              <w:rPr/>
            </w:pPr>
            <w:r>
              <w:rPr/>
              <w:t> </w:t>
            </w:r>
          </w:p>
        </w:tc>
        <w:tc>
          <w:tcPr>
            <w:tcW w:w="6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160" w:type="dxa"/>
            <w:tcBorders>
              <w:bottom w:val="double" w:sz="6" w:space="0" w:color="000000"/>
            </w:tcBorders>
            <w:shd w:fill="CCEEFF" w:val="clear"/>
            <w:tcMar>
              <w:bottom w:w="28" w:type="dxa"/>
            </w:tcMar>
            <w:vAlign w:val="center"/>
          </w:tcPr>
          <w:p>
            <w:pPr>
              <w:pStyle w:val="TableContents"/>
              <w:spacing w:before="0" w:after="283"/>
              <w:jc w:val="right"/>
              <w:rPr/>
            </w:pPr>
            <w:r>
              <w:rPr/>
              <w:t>0.55</w:t>
            </w:r>
          </w:p>
        </w:tc>
        <w:tc>
          <w:tcPr>
            <w:tcW w:w="21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6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160" w:type="dxa"/>
            <w:tcBorders>
              <w:bottom w:val="double" w:sz="6" w:space="0" w:color="000000"/>
            </w:tcBorders>
            <w:shd w:fill="CCEEFF" w:val="clear"/>
            <w:tcMar>
              <w:bottom w:w="28" w:type="dxa"/>
            </w:tcMar>
            <w:vAlign w:val="center"/>
          </w:tcPr>
          <w:p>
            <w:pPr>
              <w:pStyle w:val="TableContents"/>
              <w:spacing w:before="0" w:after="283"/>
              <w:jc w:val="right"/>
              <w:rPr/>
            </w:pPr>
            <w:r>
              <w:rPr/>
              <w:t>0.80</w:t>
            </w:r>
          </w:p>
        </w:tc>
        <w:tc>
          <w:tcPr>
            <w:tcW w:w="432" w:type="dxa"/>
            <w:tcBorders/>
            <w:shd w:fill="CCEEFF" w:val="clear"/>
            <w:vAlign w:val="center"/>
          </w:tcPr>
          <w:p>
            <w:pPr>
              <w:pStyle w:val="TableContents"/>
              <w:spacing w:before="0" w:after="283"/>
              <w:jc w:val="left"/>
              <w:rPr/>
            </w:pPr>
            <w:r>
              <w:rPr/>
              <w:t>%</w:t>
            </w:r>
          </w:p>
        </w:tc>
      </w:tr>
      <w:tr>
        <w:trPr/>
        <w:tc>
          <w:tcPr>
            <w:tcW w:w="6650" w:type="dxa"/>
            <w:tcBorders/>
            <w:shd w:fill="FFFFFF" w:val="clear"/>
            <w:vAlign w:val="center"/>
          </w:tcPr>
          <w:p>
            <w:pPr>
              <w:pStyle w:val="TableContents"/>
              <w:spacing w:before="0" w:after="283"/>
              <w:rPr/>
            </w:pPr>
            <w:r>
              <w:rPr/>
              <w:t>Weighted average interest rate at end of the period</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160" w:type="dxa"/>
            <w:tcBorders>
              <w:bottom w:val="double" w:sz="6" w:space="0" w:color="000000"/>
            </w:tcBorders>
            <w:shd w:fill="FFFFFF" w:val="clear"/>
            <w:tcMar>
              <w:bottom w:w="28" w:type="dxa"/>
            </w:tcMar>
            <w:vAlign w:val="center"/>
          </w:tcPr>
          <w:p>
            <w:pPr>
              <w:pStyle w:val="TableContents"/>
              <w:spacing w:before="0" w:after="283"/>
              <w:jc w:val="right"/>
              <w:rPr/>
            </w:pPr>
            <w:r>
              <w:rPr/>
              <w:t>0.85</w:t>
            </w:r>
          </w:p>
        </w:tc>
        <w:tc>
          <w:tcPr>
            <w:tcW w:w="21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160" w:type="dxa"/>
            <w:tcBorders>
              <w:bottom w:val="double" w:sz="6" w:space="0" w:color="000000"/>
            </w:tcBorders>
            <w:shd w:fill="FFFFFF" w:val="clear"/>
            <w:tcMar>
              <w:bottom w:w="28" w:type="dxa"/>
            </w:tcMar>
            <w:vAlign w:val="center"/>
          </w:tcPr>
          <w:p>
            <w:pPr>
              <w:pStyle w:val="TableContents"/>
              <w:spacing w:before="0" w:after="283"/>
              <w:jc w:val="right"/>
              <w:rPr/>
            </w:pPr>
            <w:r>
              <w:rPr/>
              <w:t>1.09</w:t>
            </w:r>
          </w:p>
        </w:tc>
        <w:tc>
          <w:tcPr>
            <w:tcW w:w="432" w:type="dxa"/>
            <w:tcBorders/>
            <w:shd w:fill="FFFFFF" w:val="clear"/>
            <w:vAlign w:val="center"/>
          </w:tcPr>
          <w:p>
            <w:pPr>
              <w:pStyle w:val="TableContents"/>
              <w:spacing w:before="0" w:after="283"/>
              <w:jc w:val="left"/>
              <w:rPr/>
            </w:pPr>
            <w:r>
              <w:rPr/>
              <w:t>%</w:t>
            </w:r>
          </w:p>
        </w:tc>
      </w:tr>
      <w:tr>
        <w:trPr/>
        <w:tc>
          <w:tcPr>
            <w:tcW w:w="6650" w:type="dxa"/>
            <w:tcBorders/>
            <w:shd w:fill="CCEEFF" w:val="clear"/>
            <w:vAlign w:val="center"/>
          </w:tcPr>
          <w:p>
            <w:pPr>
              <w:pStyle w:val="TableContents"/>
              <w:spacing w:before="0" w:after="283"/>
              <w:rPr/>
            </w:pPr>
            <w:r>
              <w:rPr/>
              <w:t>Weighted average interest rate during the period</w:t>
            </w:r>
          </w:p>
        </w:tc>
        <w:tc>
          <w:tcPr>
            <w:tcW w:w="60" w:type="dxa"/>
            <w:tcBorders/>
            <w:shd w:fill="CCEEFF" w:val="clear"/>
            <w:vAlign w:val="center"/>
          </w:tcPr>
          <w:p>
            <w:pPr>
              <w:pStyle w:val="TableContents"/>
              <w:spacing w:before="0" w:after="283"/>
              <w:rPr/>
            </w:pPr>
            <w:r>
              <w:rPr/>
              <w:t> </w:t>
            </w:r>
          </w:p>
        </w:tc>
        <w:tc>
          <w:tcPr>
            <w:tcW w:w="6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160" w:type="dxa"/>
            <w:tcBorders>
              <w:bottom w:val="double" w:sz="6" w:space="0" w:color="000000"/>
            </w:tcBorders>
            <w:shd w:fill="CCEEFF" w:val="clear"/>
            <w:tcMar>
              <w:bottom w:w="28" w:type="dxa"/>
            </w:tcMar>
            <w:vAlign w:val="center"/>
          </w:tcPr>
          <w:p>
            <w:pPr>
              <w:pStyle w:val="TableContents"/>
              <w:spacing w:before="0" w:after="283"/>
              <w:jc w:val="right"/>
              <w:rPr/>
            </w:pPr>
            <w:r>
              <w:rPr/>
              <w:t>0.98</w:t>
            </w:r>
          </w:p>
        </w:tc>
        <w:tc>
          <w:tcPr>
            <w:tcW w:w="21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6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160" w:type="dxa"/>
            <w:tcBorders>
              <w:bottom w:val="double" w:sz="6" w:space="0" w:color="000000"/>
            </w:tcBorders>
            <w:shd w:fill="CCEEFF" w:val="clear"/>
            <w:tcMar>
              <w:bottom w:w="28" w:type="dxa"/>
            </w:tcMar>
            <w:vAlign w:val="center"/>
          </w:tcPr>
          <w:p>
            <w:pPr>
              <w:pStyle w:val="TableContents"/>
              <w:spacing w:before="0" w:after="283"/>
              <w:jc w:val="right"/>
              <w:rPr/>
            </w:pPr>
            <w:r>
              <w:rPr/>
              <w:t>1.21</w:t>
            </w:r>
          </w:p>
        </w:tc>
        <w:tc>
          <w:tcPr>
            <w:tcW w:w="432" w:type="dxa"/>
            <w:tcBorders/>
            <w:shd w:fill="CCEEFF" w:val="clear"/>
            <w:vAlign w:val="center"/>
          </w:tcPr>
          <w:p>
            <w:pPr>
              <w:pStyle w:val="TableContents"/>
              <w:spacing w:before="0" w:after="283"/>
              <w:jc w:val="left"/>
              <w:rPr/>
            </w:pPr>
            <w:r>
              <w:rPr/>
              <w:t>%</w:t>
            </w:r>
          </w:p>
        </w:tc>
      </w:tr>
    </w:tbl>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balances of short-term borrowings and debt by currency, is as follows:</w:t>
      </w:r>
    </w:p>
    <w:p>
      <w:pPr>
        <w:pStyle w:val="TextBody"/>
        <w:spacing w:before="0" w:after="0"/>
        <w:ind w:left="0" w:right="0" w:hanging="0"/>
        <w:jc w:val="both"/>
        <w:rPr>
          <w:caps w:val="false"/>
          <w:smallCaps w:val="false"/>
        </w:rPr>
      </w:pPr>
      <w:r>
        <w:rPr>
          <w:caps w:val="false"/>
          <w:smallCaps w:val="false"/>
        </w:rPr>
        <w:t> </w:t>
      </w:r>
    </w:p>
    <w:tbl>
      <w:tblPr>
        <w:tblW w:w="4950" w:type="dxa"/>
        <w:jc w:val="left"/>
        <w:tblInd w:w="0" w:type="dxa"/>
        <w:tblCellMar>
          <w:top w:w="0" w:type="dxa"/>
          <w:left w:w="0" w:type="dxa"/>
          <w:bottom w:w="0" w:type="dxa"/>
          <w:right w:w="0" w:type="dxa"/>
        </w:tblCellMar>
      </w:tblPr>
      <w:tblGrid>
        <w:gridCol w:w="2120"/>
        <w:gridCol w:w="60"/>
        <w:gridCol w:w="70"/>
        <w:gridCol w:w="1150"/>
        <w:gridCol w:w="60"/>
        <w:gridCol w:w="60"/>
        <w:gridCol w:w="67"/>
        <w:gridCol w:w="1108"/>
        <w:gridCol w:w="255"/>
      </w:tblGrid>
      <w:tr>
        <w:trPr/>
        <w:tc>
          <w:tcPr>
            <w:tcW w:w="2120" w:type="dxa"/>
            <w:tcBorders/>
            <w:shd w:fill="auto" w:val="clear"/>
            <w:vAlign w:val="center"/>
          </w:tcPr>
          <w:p>
            <w:pPr>
              <w:pStyle w:val="TableContents"/>
              <w:spacing w:before="0" w:after="283"/>
              <w:jc w:val="both"/>
              <w:rPr>
                <w:i/>
              </w:rPr>
            </w:pPr>
            <w:r>
              <w:rPr>
                <w:i/>
              </w:rPr>
              <w:t>(In thousands of US$)</w:t>
            </w:r>
          </w:p>
        </w:tc>
        <w:tc>
          <w:tcPr>
            <w:tcW w:w="60" w:type="dxa"/>
            <w:tcBorders/>
            <w:shd w:fill="auto" w:val="clear"/>
            <w:vAlign w:val="center"/>
          </w:tcPr>
          <w:p>
            <w:pPr>
              <w:pStyle w:val="TableContents"/>
              <w:spacing w:before="0" w:after="283"/>
              <w:rPr/>
            </w:pPr>
            <w:r>
              <w:rPr/>
              <w:t> </w:t>
            </w:r>
          </w:p>
        </w:tc>
        <w:tc>
          <w:tcPr>
            <w:tcW w:w="1220" w:type="dxa"/>
            <w:gridSpan w:val="2"/>
            <w:tcBorders>
              <w:bottom w:val="single" w:sz="8" w:space="0" w:color="000000"/>
            </w:tcBorders>
            <w:shd w:fill="auto" w:val="clear"/>
            <w:tcMar>
              <w:bottom w:w="28" w:type="dxa"/>
            </w:tcMar>
            <w:vAlign w:val="center"/>
          </w:tcPr>
          <w:p>
            <w:pPr>
              <w:pStyle w:val="TableContents"/>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September 30,</w:t>
            </w:r>
          </w:p>
          <w:p>
            <w:pPr>
              <w:pStyle w:val="TableContents"/>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2014</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17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20"/>
              </w:rPr>
              <w:t>December 31,</w:t>
            </w:r>
            <w:r>
              <w:rPr>
                <w:b/>
              </w:rPr>
              <w:br/>
            </w:r>
            <w:r>
              <w:rPr>
                <w:rFonts w:ascii="Times New Roman;Times;Serif" w:hAnsi="Times New Roman;Times;Serif"/>
                <w:b/>
                <w:i w:val="false"/>
                <w:caps w:val="false"/>
                <w:smallCaps w:val="false"/>
                <w:sz w:val="20"/>
              </w:rPr>
              <w:t>2013</w:t>
            </w:r>
          </w:p>
        </w:tc>
        <w:tc>
          <w:tcPr>
            <w:tcW w:w="255" w:type="dxa"/>
            <w:tcBorders/>
            <w:shd w:fill="auto" w:val="clear"/>
            <w:vAlign w:val="center"/>
          </w:tcPr>
          <w:p>
            <w:pPr>
              <w:pStyle w:val="TableContents"/>
              <w:spacing w:before="0" w:after="283"/>
              <w:rPr/>
            </w:pPr>
            <w:r>
              <w:rPr/>
              <w:t> </w:t>
            </w:r>
          </w:p>
        </w:tc>
      </w:tr>
      <w:tr>
        <w:trPr/>
        <w:tc>
          <w:tcPr>
            <w:tcW w:w="2120" w:type="dxa"/>
            <w:tcBorders/>
            <w:shd w:fill="CCEEFF" w:val="clear"/>
            <w:vAlign w:val="center"/>
          </w:tcPr>
          <w:p>
            <w:pPr>
              <w:pStyle w:val="TableContents"/>
              <w:spacing w:before="0" w:after="283"/>
              <w:jc w:val="both"/>
              <w:rPr>
                <w:u w:val="single"/>
              </w:rPr>
            </w:pPr>
            <w:r>
              <w:rPr>
                <w:u w:val="single"/>
              </w:rPr>
              <w:t>Currency</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7" w:type="dxa"/>
            <w:tcBorders/>
            <w:shd w:fill="CCEEFF" w:val="clear"/>
            <w:vAlign w:val="center"/>
          </w:tcPr>
          <w:p>
            <w:pPr>
              <w:pStyle w:val="TableContents"/>
              <w:spacing w:before="0" w:after="283"/>
              <w:jc w:val="left"/>
              <w:rPr/>
            </w:pPr>
            <w:r>
              <w:rPr/>
              <w:t> </w:t>
            </w:r>
          </w:p>
        </w:tc>
        <w:tc>
          <w:tcPr>
            <w:tcW w:w="1108" w:type="dxa"/>
            <w:tcBorders/>
            <w:shd w:fill="CCEEFF" w:val="clear"/>
            <w:vAlign w:val="center"/>
          </w:tcPr>
          <w:p>
            <w:pPr>
              <w:pStyle w:val="TableContents"/>
              <w:spacing w:before="0" w:after="283"/>
              <w:jc w:val="right"/>
              <w:rPr/>
            </w:pPr>
            <w:r>
              <w:rPr/>
              <w:t> </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2120" w:type="dxa"/>
            <w:tcBorders/>
            <w:shd w:fill="FFFFFF" w:val="clear"/>
            <w:vAlign w:val="center"/>
          </w:tcPr>
          <w:p>
            <w:pPr>
              <w:pStyle w:val="TableContents"/>
              <w:spacing w:before="0" w:after="283"/>
              <w:jc w:val="both"/>
              <w:rPr/>
            </w:pPr>
            <w:r>
              <w:rPr/>
              <w:t>U.S. dollar</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1,894,152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7" w:type="dxa"/>
            <w:tcBorders/>
            <w:shd w:fill="FFFFFF" w:val="clear"/>
            <w:vAlign w:val="center"/>
          </w:tcPr>
          <w:p>
            <w:pPr>
              <w:pStyle w:val="TableContents"/>
              <w:spacing w:before="0" w:after="283"/>
              <w:jc w:val="left"/>
              <w:rPr/>
            </w:pPr>
            <w:r>
              <w:rPr/>
              <w:t> </w:t>
            </w:r>
          </w:p>
        </w:tc>
        <w:tc>
          <w:tcPr>
            <w:tcW w:w="1108" w:type="dxa"/>
            <w:tcBorders/>
            <w:shd w:fill="FFFFFF" w:val="clear"/>
            <w:vAlign w:val="center"/>
          </w:tcPr>
          <w:p>
            <w:pPr>
              <w:pStyle w:val="TableContents"/>
              <w:spacing w:before="0" w:after="283"/>
              <w:jc w:val="right"/>
              <w:rPr/>
            </w:pPr>
            <w:r>
              <w:rPr/>
              <w:t>2,536,815</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2120" w:type="dxa"/>
            <w:tcBorders/>
            <w:shd w:fill="CCEEFF" w:val="clear"/>
            <w:vAlign w:val="center"/>
          </w:tcPr>
          <w:p>
            <w:pPr>
              <w:pStyle w:val="TableContents"/>
              <w:spacing w:before="0" w:after="283"/>
              <w:jc w:val="both"/>
              <w:rPr/>
            </w:pPr>
            <w:r>
              <w:rPr/>
              <w:t>Mexican peso</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29,757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7" w:type="dxa"/>
            <w:tcBorders/>
            <w:shd w:fill="CCEEFF" w:val="clear"/>
            <w:vAlign w:val="center"/>
          </w:tcPr>
          <w:p>
            <w:pPr>
              <w:pStyle w:val="TableContents"/>
              <w:spacing w:before="0" w:after="283"/>
              <w:jc w:val="left"/>
              <w:rPr/>
            </w:pPr>
            <w:r>
              <w:rPr/>
              <w:t> </w:t>
            </w:r>
          </w:p>
        </w:tc>
        <w:tc>
          <w:tcPr>
            <w:tcW w:w="1108" w:type="dxa"/>
            <w:tcBorders/>
            <w:shd w:fill="CCEEFF" w:val="clear"/>
            <w:vAlign w:val="center"/>
          </w:tcPr>
          <w:p>
            <w:pPr>
              <w:pStyle w:val="TableContents"/>
              <w:spacing w:before="0" w:after="283"/>
              <w:jc w:val="right"/>
              <w:rPr/>
            </w:pPr>
            <w:r>
              <w:rPr/>
              <w:t>73,964</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2120" w:type="dxa"/>
            <w:tcBorders/>
            <w:shd w:fill="FFFFFF" w:val="clear"/>
            <w:vAlign w:val="center"/>
          </w:tcPr>
          <w:p>
            <w:pPr>
              <w:pStyle w:val="TableContents"/>
              <w:spacing w:before="0" w:after="283"/>
              <w:jc w:val="both"/>
              <w:rPr/>
            </w:pPr>
            <w:r>
              <w:rPr/>
              <w:t>Japanese yen</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4,559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7" w:type="dxa"/>
            <w:tcBorders/>
            <w:shd w:fill="FFFFFF" w:val="clear"/>
            <w:vAlign w:val="center"/>
          </w:tcPr>
          <w:p>
            <w:pPr>
              <w:pStyle w:val="TableContents"/>
              <w:spacing w:before="0" w:after="283"/>
              <w:jc w:val="left"/>
              <w:rPr/>
            </w:pPr>
            <w:r>
              <w:rPr/>
              <w:t> </w:t>
            </w:r>
          </w:p>
        </w:tc>
        <w:tc>
          <w:tcPr>
            <w:tcW w:w="1108" w:type="dxa"/>
            <w:tcBorders/>
            <w:shd w:fill="FFFFFF" w:val="clear"/>
            <w:vAlign w:val="center"/>
          </w:tcPr>
          <w:p>
            <w:pPr>
              <w:pStyle w:val="TableContents"/>
              <w:spacing w:before="0" w:after="283"/>
              <w:jc w:val="right"/>
              <w:rPr/>
            </w:pPr>
            <w:r>
              <w:rPr/>
              <w:t>4,749</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2120" w:type="dxa"/>
            <w:tcBorders/>
            <w:shd w:fill="CCEEFF" w:val="clear"/>
            <w:vAlign w:val="center"/>
          </w:tcPr>
          <w:p>
            <w:pPr>
              <w:pStyle w:val="TableContents"/>
              <w:spacing w:before="0" w:after="283"/>
              <w:jc w:val="both"/>
              <w:rPr/>
            </w:pPr>
            <w:r>
              <w:rPr/>
              <w:t>Swiss franc</w:t>
            </w:r>
          </w:p>
        </w:tc>
        <w:tc>
          <w:tcPr>
            <w:tcW w:w="60" w:type="dxa"/>
            <w:tcBorders/>
            <w:shd w:fill="CCEEFF" w:val="clear"/>
            <w:vAlign w:val="center"/>
          </w:tcPr>
          <w:p>
            <w:pPr>
              <w:pStyle w:val="TableContents"/>
              <w:spacing w:before="0" w:after="283"/>
              <w:rPr/>
            </w:pPr>
            <w:r>
              <w:rPr/>
              <w:t> </w:t>
            </w:r>
          </w:p>
        </w:tc>
        <w:tc>
          <w:tcPr>
            <w:tcW w:w="7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150" w:type="dxa"/>
            <w:tcBorders>
              <w:bottom w:val="single" w:sz="8" w:space="0" w:color="000000"/>
            </w:tcBorders>
            <w:shd w:fill="CCEEFF" w:val="clear"/>
            <w:tcMar>
              <w:bottom w:w="28" w:type="dxa"/>
            </w:tcMar>
            <w:vAlign w:val="center"/>
          </w:tcPr>
          <w:p>
            <w:pPr>
              <w:pStyle w:val="TableContents"/>
              <w:spacing w:before="0" w:after="283"/>
              <w:jc w:val="right"/>
              <w:rPr/>
            </w:pPr>
            <w:r>
              <w:rPr/>
              <w:t>52,367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7"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108" w:type="dxa"/>
            <w:tcBorders>
              <w:bottom w:val="single" w:sz="8" w:space="0" w:color="000000"/>
            </w:tcBorders>
            <w:shd w:fill="CCEEFF" w:val="clear"/>
            <w:tcMar>
              <w:bottom w:w="28" w:type="dxa"/>
            </w:tcMar>
            <w:vAlign w:val="center"/>
          </w:tcPr>
          <w:p>
            <w:pPr>
              <w:pStyle w:val="TableContents"/>
              <w:spacing w:before="0" w:after="283"/>
              <w:jc w:val="right"/>
              <w:rPr/>
            </w:pPr>
            <w:r>
              <w:rPr/>
              <w:t>89,837</w:t>
            </w:r>
          </w:p>
        </w:tc>
        <w:tc>
          <w:tcPr>
            <w:tcW w:w="255" w:type="dxa"/>
            <w:tcBorders/>
            <w:shd w:fill="CCEEFF" w:val="clear"/>
            <w:vAlign w:val="center"/>
          </w:tcPr>
          <w:p>
            <w:pPr>
              <w:pStyle w:val="TableContents"/>
              <w:spacing w:before="0" w:after="283"/>
              <w:jc w:val="left"/>
              <w:rPr/>
            </w:pPr>
            <w:r>
              <w:rPr/>
              <w:t> </w:t>
            </w:r>
          </w:p>
        </w:tc>
      </w:tr>
      <w:tr>
        <w:trPr/>
        <w:tc>
          <w:tcPr>
            <w:tcW w:w="2120" w:type="dxa"/>
            <w:tcBorders/>
            <w:shd w:fill="FFFFFF" w:val="clear"/>
            <w:vAlign w:val="center"/>
          </w:tcPr>
          <w:p>
            <w:pPr>
              <w:pStyle w:val="TableContents"/>
              <w:spacing w:before="0" w:after="283"/>
              <w:jc w:val="both"/>
              <w:rPr/>
            </w:pPr>
            <w:r>
              <w:rPr/>
              <w:t>Total</w:t>
            </w:r>
          </w:p>
        </w:tc>
        <w:tc>
          <w:tcPr>
            <w:tcW w:w="60" w:type="dxa"/>
            <w:tcBorders/>
            <w:shd w:fill="FFFFFF" w:val="clear"/>
            <w:vAlign w:val="center"/>
          </w:tcPr>
          <w:p>
            <w:pPr>
              <w:pStyle w:val="TableContents"/>
              <w:spacing w:before="0" w:after="283"/>
              <w:rPr/>
            </w:pPr>
            <w:r>
              <w:rPr/>
              <w:t> </w:t>
            </w:r>
          </w:p>
        </w:tc>
        <w:tc>
          <w:tcPr>
            <w:tcW w:w="7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150" w:type="dxa"/>
            <w:tcBorders>
              <w:bottom w:val="double" w:sz="6" w:space="0" w:color="000000"/>
            </w:tcBorders>
            <w:shd w:fill="FFFFFF" w:val="clear"/>
            <w:tcMar>
              <w:bottom w:w="28" w:type="dxa"/>
            </w:tcMar>
            <w:vAlign w:val="center"/>
          </w:tcPr>
          <w:p>
            <w:pPr>
              <w:pStyle w:val="TableContents"/>
              <w:spacing w:before="0" w:after="283"/>
              <w:jc w:val="right"/>
              <w:rPr/>
            </w:pPr>
            <w:r>
              <w:rPr/>
              <w:t>1,980,835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7"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108" w:type="dxa"/>
            <w:tcBorders>
              <w:bottom w:val="double" w:sz="6" w:space="0" w:color="000000"/>
            </w:tcBorders>
            <w:shd w:fill="FFFFFF" w:val="clear"/>
            <w:tcMar>
              <w:bottom w:w="28" w:type="dxa"/>
            </w:tcMar>
            <w:vAlign w:val="center"/>
          </w:tcPr>
          <w:p>
            <w:pPr>
              <w:pStyle w:val="TableContents"/>
              <w:spacing w:before="0" w:after="283"/>
              <w:jc w:val="right"/>
              <w:rPr/>
            </w:pPr>
            <w:r>
              <w:rPr/>
              <w:t>2,705,365</w:t>
            </w:r>
          </w:p>
        </w:tc>
        <w:tc>
          <w:tcPr>
            <w:tcW w:w="255" w:type="dxa"/>
            <w:tcBorders/>
            <w:shd w:fill="FFFFFF" w:val="clear"/>
            <w:vAlign w:val="center"/>
          </w:tcPr>
          <w:p>
            <w:pPr>
              <w:pStyle w:val="TableContents"/>
              <w:spacing w:before="0" w:after="283"/>
              <w:jc w:val="left"/>
              <w:rPr/>
            </w:pPr>
            <w:r>
              <w:rPr/>
              <w:t> </w:t>
            </w:r>
          </w:p>
        </w:tc>
      </w:tr>
    </w:tbl>
    <w:p>
      <w:pPr>
        <w:pStyle w:val="TextBody"/>
        <w:spacing w:before="0" w:after="0"/>
        <w:ind w:left="0" w:right="0" w:hanging="0"/>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-34-</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0" w:right="0" w:hanging="0"/>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105"/>
        <w:gridCol w:w="888"/>
        <w:gridCol w:w="9212"/>
      </w:tblGrid>
      <w:tr>
        <w:trPr/>
        <w:tc>
          <w:tcPr>
            <w:tcW w:w="105" w:type="dxa"/>
            <w:tcBorders/>
            <w:shd w:fill="auto" w:val="clear"/>
            <w:vAlign w:val="center"/>
          </w:tcPr>
          <w:p>
            <w:pPr>
              <w:pStyle w:val="TableContents"/>
              <w:spacing w:before="0" w:after="283"/>
              <w:rPr>
                <w:sz w:val="4"/>
                <w:szCs w:val="4"/>
              </w:rPr>
            </w:pPr>
            <w:r>
              <w:rPr>
                <w:sz w:val="4"/>
                <w:szCs w:val="4"/>
              </w:rPr>
            </w:r>
          </w:p>
        </w:tc>
        <w:tc>
          <w:tcPr>
            <w:tcW w:w="888" w:type="dxa"/>
            <w:tcBorders/>
            <w:shd w:fill="auto" w:val="clear"/>
            <w:vAlign w:val="center"/>
          </w:tcPr>
          <w:p>
            <w:pPr>
              <w:pStyle w:val="TableContents"/>
              <w:spacing w:before="0" w:after="283"/>
              <w:rPr>
                <w:b/>
              </w:rPr>
            </w:pPr>
            <w:r>
              <w:rPr>
                <w:b/>
              </w:rPr>
              <w:t>13.</w:t>
            </w:r>
          </w:p>
        </w:tc>
        <w:tc>
          <w:tcPr>
            <w:tcW w:w="9212" w:type="dxa"/>
            <w:tcBorders/>
            <w:shd w:fill="auto" w:val="clear"/>
            <w:vAlign w:val="center"/>
          </w:tcPr>
          <w:p>
            <w:pPr>
              <w:pStyle w:val="TableContents"/>
              <w:spacing w:before="0" w:after="283"/>
              <w:jc w:val="both"/>
              <w:rPr>
                <w:b/>
              </w:rPr>
            </w:pPr>
            <w:r>
              <w:rPr>
                <w:b/>
              </w:rPr>
              <w:t>Long-term borrowings and debt</w:t>
            </w:r>
          </w:p>
        </w:tc>
      </w:tr>
    </w:tbl>
    <w:p>
      <w:pPr>
        <w:pStyle w:val="TextBody"/>
        <w:spacing w:before="0" w:after="0"/>
        <w:ind w:left="54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17"/>
        </w:rPr>
        <w:t>Borrowings consist of long-term and syndicated loans obtained from international banks. Debt instruments consist of Euro-Notes and issuances in Latin America. The breakdown of borrowings and long-term debt (original maturity of more than one year</w:t>
      </w:r>
      <w:r>
        <w:rPr>
          <w:rFonts w:ascii="Times New Roman;Times;Serif" w:hAnsi="Times New Roman;Times;Serif"/>
          <w:b w:val="false"/>
          <w:i w:val="false"/>
          <w:caps w:val="false"/>
          <w:smallCaps w:val="false"/>
          <w:sz w:val="20"/>
        </w:rPr>
        <w:t>), together with contractual interest rates</w:t>
      </w:r>
      <w:r>
        <w:rPr>
          <w:rFonts w:ascii="Times New Roman;Times;Serif" w:hAnsi="Times New Roman;Times;Serif"/>
          <w:b w:val="false"/>
          <w:i w:val="false"/>
          <w:caps w:val="false"/>
          <w:smallCaps w:val="false"/>
          <w:sz w:val="17"/>
        </w:rPr>
        <w:t>, is as follows:</w:t>
      </w:r>
    </w:p>
    <w:p>
      <w:pPr>
        <w:pStyle w:val="TextBody"/>
        <w:spacing w:before="0" w:after="0"/>
        <w:ind w:left="360" w:right="0" w:hanging="0"/>
        <w:jc w:val="both"/>
        <w:rPr>
          <w:caps w:val="false"/>
          <w:smallCaps w:val="false"/>
        </w:rPr>
      </w:pPr>
      <w:r>
        <w:rPr>
          <w:caps w:val="false"/>
          <w:smallCaps w:val="false"/>
        </w:rPr>
        <w:t> </w:t>
      </w:r>
    </w:p>
    <w:tbl>
      <w:tblPr>
        <w:tblW w:w="9340" w:type="dxa"/>
        <w:jc w:val="left"/>
        <w:tblInd w:w="0" w:type="dxa"/>
        <w:tblCellMar>
          <w:top w:w="0" w:type="dxa"/>
          <w:left w:w="0" w:type="dxa"/>
          <w:bottom w:w="0" w:type="dxa"/>
          <w:right w:w="0" w:type="dxa"/>
        </w:tblCellMar>
      </w:tblPr>
      <w:tblGrid>
        <w:gridCol w:w="6335"/>
        <w:gridCol w:w="60"/>
        <w:gridCol w:w="60"/>
        <w:gridCol w:w="1160"/>
        <w:gridCol w:w="215"/>
        <w:gridCol w:w="60"/>
        <w:gridCol w:w="60"/>
        <w:gridCol w:w="1160"/>
        <w:gridCol w:w="230"/>
      </w:tblGrid>
      <w:tr>
        <w:trPr/>
        <w:tc>
          <w:tcPr>
            <w:tcW w:w="6335" w:type="dxa"/>
            <w:tcBorders/>
            <w:shd w:fill="auto" w:val="clear"/>
            <w:vAlign w:val="center"/>
          </w:tcPr>
          <w:p>
            <w:pPr>
              <w:pStyle w:val="TableContents"/>
              <w:spacing w:before="0" w:after="283"/>
              <w:rPr>
                <w:rFonts w:ascii="Times New Roman;Times;Serif" w:hAnsi="Times New Roman;Times;Serif"/>
                <w:b w:val="false"/>
                <w:i/>
                <w:caps w:val="false"/>
                <w:smallCaps w:val="false"/>
                <w:sz w:val="20"/>
              </w:rPr>
            </w:pPr>
            <w:r>
              <w:rPr>
                <w:rFonts w:ascii="Times New Roman;Times;Serif" w:hAnsi="Times New Roman;Times;Serif"/>
                <w:b w:val="false"/>
                <w:i/>
                <w:caps w:val="false"/>
                <w:smallCaps w:val="false"/>
                <w:sz w:val="20"/>
              </w:rPr>
              <w:t>(In thousands of US$)</w:t>
            </w:r>
          </w:p>
        </w:tc>
        <w:tc>
          <w:tcPr>
            <w:tcW w:w="60" w:type="dxa"/>
            <w:tcBorders/>
            <w:shd w:fill="auto" w:val="clear"/>
            <w:vAlign w:val="center"/>
          </w:tcPr>
          <w:p>
            <w:pPr>
              <w:pStyle w:val="TableContents"/>
              <w:spacing w:before="0" w:after="283"/>
              <w:rPr/>
            </w:pPr>
            <w:r>
              <w:rPr/>
              <w:t> </w:t>
            </w:r>
          </w:p>
        </w:tc>
        <w:tc>
          <w:tcPr>
            <w:tcW w:w="1220" w:type="dxa"/>
            <w:gridSpan w:val="2"/>
            <w:tcBorders>
              <w:bottom w:val="single" w:sz="8" w:space="0" w:color="000000"/>
            </w:tcBorders>
            <w:shd w:fill="auto" w:val="clear"/>
            <w:tcMar>
              <w:bottom w:w="28" w:type="dxa"/>
            </w:tcMar>
            <w:vAlign w:val="center"/>
          </w:tcPr>
          <w:p>
            <w:pPr>
              <w:pStyle w:val="TableContents"/>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September 30,</w:t>
            </w:r>
          </w:p>
          <w:p>
            <w:pPr>
              <w:pStyle w:val="TableContents"/>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2014</w:t>
            </w:r>
          </w:p>
        </w:tc>
        <w:tc>
          <w:tcPr>
            <w:tcW w:w="21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220" w:type="dxa"/>
            <w:gridSpan w:val="2"/>
            <w:tcBorders>
              <w:bottom w:val="single" w:sz="8" w:space="0" w:color="000000"/>
            </w:tcBorders>
            <w:shd w:fill="auto" w:val="clear"/>
            <w:tcMar>
              <w:bottom w:w="28" w:type="dxa"/>
            </w:tcMar>
            <w:vAlign w:val="center"/>
          </w:tcPr>
          <w:p>
            <w:pPr>
              <w:pStyle w:val="TableContents"/>
              <w:spacing w:before="0" w:after="283"/>
              <w:jc w:val="center"/>
              <w:rPr/>
            </w:pPr>
            <w:r>
              <w:rPr>
                <w:rFonts w:ascii="Times New Roman;Times;Serif" w:hAnsi="Times New Roman;Times;Serif"/>
                <w:b/>
                <w:i w:val="false"/>
                <w:caps w:val="false"/>
                <w:smallCaps w:val="false"/>
                <w:sz w:val="20"/>
              </w:rPr>
              <w:t>December 31,</w:t>
            </w:r>
            <w:r>
              <w:rPr/>
              <w:br/>
            </w:r>
            <w:r>
              <w:rPr>
                <w:rFonts w:ascii="Times New Roman;Times;Serif" w:hAnsi="Times New Roman;Times;Serif"/>
                <w:b/>
                <w:i w:val="false"/>
                <w:caps w:val="false"/>
                <w:smallCaps w:val="false"/>
                <w:sz w:val="20"/>
              </w:rPr>
              <w:t>2013</w:t>
            </w:r>
          </w:p>
        </w:tc>
        <w:tc>
          <w:tcPr>
            <w:tcW w:w="230" w:type="dxa"/>
            <w:tcBorders/>
            <w:shd w:fill="auto" w:val="clear"/>
            <w:vAlign w:val="center"/>
          </w:tcPr>
          <w:p>
            <w:pPr>
              <w:pStyle w:val="TableContents"/>
              <w:spacing w:before="0" w:after="283"/>
              <w:ind w:left="0" w:right="0" w:hanging="274"/>
              <w:rPr/>
            </w:pPr>
            <w:r>
              <w:rPr/>
              <w:t> </w:t>
            </w:r>
          </w:p>
        </w:tc>
      </w:tr>
      <w:tr>
        <w:trPr/>
        <w:tc>
          <w:tcPr>
            <w:tcW w:w="6335" w:type="dxa"/>
            <w:tcBorders/>
            <w:shd w:fill="CCEEFF" w:val="clear"/>
            <w:vAlign w:val="center"/>
          </w:tcPr>
          <w:p>
            <w:pPr>
              <w:pStyle w:val="TableContents"/>
              <w:spacing w:before="0" w:after="283"/>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Borrowings: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rPr/>
            </w:pPr>
            <w:r>
              <w:rPr/>
              <w:t> </w:t>
            </w:r>
          </w:p>
        </w:tc>
        <w:tc>
          <w:tcPr>
            <w:tcW w:w="1160" w:type="dxa"/>
            <w:tcBorders/>
            <w:shd w:fill="CCEEFF" w:val="clear"/>
            <w:vAlign w:val="center"/>
          </w:tcPr>
          <w:p>
            <w:pPr>
              <w:pStyle w:val="TableContents"/>
              <w:spacing w:before="0" w:after="283"/>
              <w:jc w:val="right"/>
              <w:rPr/>
            </w:pPr>
            <w:r>
              <w:rPr/>
              <w:t> </w:t>
            </w:r>
          </w:p>
        </w:tc>
        <w:tc>
          <w:tcPr>
            <w:tcW w:w="215"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rPr/>
            </w:pPr>
            <w:r>
              <w:rPr/>
              <w:t> </w:t>
            </w:r>
          </w:p>
        </w:tc>
        <w:tc>
          <w:tcPr>
            <w:tcW w:w="1160" w:type="dxa"/>
            <w:tcBorders/>
            <w:shd w:fill="CCEEFF" w:val="clear"/>
            <w:vAlign w:val="center"/>
          </w:tcPr>
          <w:p>
            <w:pPr>
              <w:pStyle w:val="TableContents"/>
              <w:spacing w:before="0" w:after="283"/>
              <w:jc w:val="right"/>
              <w:rPr/>
            </w:pPr>
            <w:r>
              <w:rPr/>
              <w:t> </w:t>
            </w:r>
          </w:p>
        </w:tc>
        <w:tc>
          <w:tcPr>
            <w:tcW w:w="230" w:type="dxa"/>
            <w:tcBorders/>
            <w:shd w:fill="CCEEFF" w:val="clear"/>
            <w:vAlign w:val="center"/>
          </w:tcPr>
          <w:p>
            <w:pPr>
              <w:pStyle w:val="TableContents"/>
              <w:spacing w:before="0" w:after="283"/>
              <w:ind w:left="0" w:right="0" w:hanging="274"/>
              <w:rPr/>
            </w:pPr>
            <w:r>
              <w:rPr/>
              <w:t> </w:t>
            </w:r>
          </w:p>
        </w:tc>
      </w:tr>
      <w:tr>
        <w:trPr/>
        <w:tc>
          <w:tcPr>
            <w:tcW w:w="6335" w:type="dxa"/>
            <w:tcBorders/>
            <w:shd w:fill="FFFFFF" w:val="clear"/>
            <w:vAlign w:val="center"/>
          </w:tcPr>
          <w:p>
            <w:pPr>
              <w:pStyle w:val="TableContents"/>
              <w:spacing w:before="0" w:after="283"/>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At fixed interest rates with due dates in September 2016</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rPr/>
            </w:pPr>
            <w:r>
              <w:rPr/>
              <w:t> </w:t>
            </w:r>
          </w:p>
        </w:tc>
        <w:tc>
          <w:tcPr>
            <w:tcW w:w="1160" w:type="dxa"/>
            <w:tcBorders/>
            <w:shd w:fill="FFFFFF" w:val="cle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50,000</w:t>
            </w:r>
          </w:p>
        </w:tc>
        <w:tc>
          <w:tcPr>
            <w:tcW w:w="215"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rPr/>
            </w:pPr>
            <w:r>
              <w:rPr/>
              <w:t> </w:t>
            </w:r>
          </w:p>
        </w:tc>
        <w:tc>
          <w:tcPr>
            <w:tcW w:w="1160" w:type="dxa"/>
            <w:tcBorders/>
            <w:shd w:fill="FFFFFF" w:val="cle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25,000</w:t>
            </w:r>
          </w:p>
        </w:tc>
        <w:tc>
          <w:tcPr>
            <w:tcW w:w="230" w:type="dxa"/>
            <w:tcBorders/>
            <w:shd w:fill="FFFFFF" w:val="clear"/>
            <w:vAlign w:val="center"/>
          </w:tcPr>
          <w:p>
            <w:pPr>
              <w:pStyle w:val="TableContents"/>
              <w:spacing w:before="0" w:after="283"/>
              <w:ind w:left="0" w:right="0" w:hanging="274"/>
              <w:rPr/>
            </w:pPr>
            <w:r>
              <w:rPr/>
              <w:t> </w:t>
            </w:r>
          </w:p>
        </w:tc>
      </w:tr>
      <w:tr>
        <w:trPr/>
        <w:tc>
          <w:tcPr>
            <w:tcW w:w="6335" w:type="dxa"/>
            <w:tcBorders/>
            <w:shd w:fill="CCEEFF" w:val="clear"/>
            <w:vAlign w:val="center"/>
          </w:tcPr>
          <w:p>
            <w:pPr>
              <w:pStyle w:val="TableContents"/>
              <w:spacing w:before="0" w:after="283"/>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At floating interest rates with due dates from November 2014 to October 2017</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rPr/>
            </w:pPr>
            <w:r>
              <w:rPr/>
              <w:t> </w:t>
            </w:r>
          </w:p>
        </w:tc>
        <w:tc>
          <w:tcPr>
            <w:tcW w:w="1160" w:type="dxa"/>
            <w:tcBorders>
              <w:bottom w:val="single" w:sz="8" w:space="0" w:color="000000"/>
            </w:tcBorders>
            <w:shd w:fill="CCEEFF" w:val="clear"/>
            <w:tcMar>
              <w:bottom w:w="28" w:type="dxa"/>
            </w:tcM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546,684</w:t>
            </w:r>
          </w:p>
        </w:tc>
        <w:tc>
          <w:tcPr>
            <w:tcW w:w="215"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rPr/>
            </w:pPr>
            <w:r>
              <w:rPr/>
              <w:t> </w:t>
            </w:r>
          </w:p>
        </w:tc>
        <w:tc>
          <w:tcPr>
            <w:tcW w:w="1160" w:type="dxa"/>
            <w:tcBorders>
              <w:bottom w:val="single" w:sz="8" w:space="0" w:color="000000"/>
            </w:tcBorders>
            <w:shd w:fill="CCEEFF" w:val="clear"/>
            <w:tcMar>
              <w:bottom w:w="28" w:type="dxa"/>
            </w:tcM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506,346</w:t>
            </w:r>
          </w:p>
        </w:tc>
        <w:tc>
          <w:tcPr>
            <w:tcW w:w="230" w:type="dxa"/>
            <w:tcBorders/>
            <w:shd w:fill="CCEEFF" w:val="clear"/>
            <w:vAlign w:val="center"/>
          </w:tcPr>
          <w:p>
            <w:pPr>
              <w:pStyle w:val="TableContents"/>
              <w:spacing w:before="0" w:after="283"/>
              <w:ind w:left="0" w:right="0" w:hanging="274"/>
              <w:rPr/>
            </w:pPr>
            <w:r>
              <w:rPr/>
              <w:t> </w:t>
            </w:r>
          </w:p>
        </w:tc>
      </w:tr>
      <w:tr>
        <w:trPr/>
        <w:tc>
          <w:tcPr>
            <w:tcW w:w="6335" w:type="dxa"/>
            <w:tcBorders/>
            <w:shd w:fill="FFFFFF" w:val="clear"/>
            <w:vAlign w:val="center"/>
          </w:tcPr>
          <w:p>
            <w:pPr>
              <w:pStyle w:val="TableContents"/>
              <w:spacing w:before="0" w:after="283"/>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Total borrowings</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rPr/>
            </w:pPr>
            <w:r>
              <w:rPr/>
              <w:t> </w:t>
            </w:r>
          </w:p>
        </w:tc>
        <w:tc>
          <w:tcPr>
            <w:tcW w:w="1160" w:type="dxa"/>
            <w:tcBorders>
              <w:bottom w:val="single" w:sz="8" w:space="0" w:color="000000"/>
            </w:tcBorders>
            <w:shd w:fill="FFFFFF" w:val="clear"/>
            <w:tcMar>
              <w:bottom w:w="28" w:type="dxa"/>
            </w:tcM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596,684</w:t>
            </w:r>
          </w:p>
        </w:tc>
        <w:tc>
          <w:tcPr>
            <w:tcW w:w="215"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rPr/>
            </w:pPr>
            <w:r>
              <w:rPr/>
              <w:t> </w:t>
            </w:r>
          </w:p>
        </w:tc>
        <w:tc>
          <w:tcPr>
            <w:tcW w:w="1160" w:type="dxa"/>
            <w:tcBorders>
              <w:bottom w:val="single" w:sz="8" w:space="0" w:color="000000"/>
            </w:tcBorders>
            <w:shd w:fill="FFFFFF" w:val="clear"/>
            <w:tcMar>
              <w:bottom w:w="28" w:type="dxa"/>
            </w:tcM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531,346</w:t>
            </w:r>
          </w:p>
        </w:tc>
        <w:tc>
          <w:tcPr>
            <w:tcW w:w="230" w:type="dxa"/>
            <w:tcBorders/>
            <w:shd w:fill="FFFFFF" w:val="clear"/>
            <w:vAlign w:val="center"/>
          </w:tcPr>
          <w:p>
            <w:pPr>
              <w:pStyle w:val="TableContents"/>
              <w:spacing w:before="0" w:after="283"/>
              <w:ind w:left="0" w:right="0" w:hanging="274"/>
              <w:rPr/>
            </w:pPr>
            <w:r>
              <w:rPr/>
              <w:t> </w:t>
            </w:r>
          </w:p>
        </w:tc>
      </w:tr>
      <w:tr>
        <w:trPr/>
        <w:tc>
          <w:tcPr>
            <w:tcW w:w="6335" w:type="dxa"/>
            <w:tcBorders/>
            <w:shd w:fill="CCEEFF" w:val="clear"/>
            <w:vAlign w:val="center"/>
          </w:tcPr>
          <w:p>
            <w:pPr>
              <w:pStyle w:val="TableContents"/>
              <w:spacing w:before="0" w:after="283"/>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Debt:</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rPr/>
            </w:pPr>
            <w:r>
              <w:rPr/>
              <w:t> </w:t>
            </w:r>
          </w:p>
        </w:tc>
        <w:tc>
          <w:tcPr>
            <w:tcW w:w="1160" w:type="dxa"/>
            <w:tcBorders/>
            <w:shd w:fill="CCEEFF" w:val="clear"/>
            <w:vAlign w:val="center"/>
          </w:tcPr>
          <w:p>
            <w:pPr>
              <w:pStyle w:val="TableContents"/>
              <w:spacing w:before="0" w:after="283"/>
              <w:jc w:val="right"/>
              <w:rPr/>
            </w:pPr>
            <w:r>
              <w:rPr/>
              <w:t> </w:t>
            </w:r>
          </w:p>
        </w:tc>
        <w:tc>
          <w:tcPr>
            <w:tcW w:w="215"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rPr/>
            </w:pPr>
            <w:r>
              <w:rPr/>
              <w:t> </w:t>
            </w:r>
          </w:p>
        </w:tc>
        <w:tc>
          <w:tcPr>
            <w:tcW w:w="1160" w:type="dxa"/>
            <w:tcBorders/>
            <w:shd w:fill="CCEEFF" w:val="clear"/>
            <w:vAlign w:val="center"/>
          </w:tcPr>
          <w:p>
            <w:pPr>
              <w:pStyle w:val="TableContents"/>
              <w:spacing w:before="0" w:after="283"/>
              <w:jc w:val="right"/>
              <w:rPr/>
            </w:pPr>
            <w:r>
              <w:rPr/>
              <w:t> </w:t>
            </w:r>
          </w:p>
        </w:tc>
        <w:tc>
          <w:tcPr>
            <w:tcW w:w="230" w:type="dxa"/>
            <w:tcBorders/>
            <w:shd w:fill="CCEEFF" w:val="clear"/>
            <w:vAlign w:val="center"/>
          </w:tcPr>
          <w:p>
            <w:pPr>
              <w:pStyle w:val="TableContents"/>
              <w:spacing w:before="0" w:after="283"/>
              <w:ind w:left="0" w:right="0" w:hanging="274"/>
              <w:rPr/>
            </w:pPr>
            <w:r>
              <w:rPr/>
              <w:t> </w:t>
            </w:r>
          </w:p>
        </w:tc>
      </w:tr>
      <w:tr>
        <w:trPr/>
        <w:tc>
          <w:tcPr>
            <w:tcW w:w="6335" w:type="dxa"/>
            <w:tcBorders/>
            <w:shd w:fill="FFFFFF" w:val="clear"/>
            <w:vAlign w:val="center"/>
          </w:tcPr>
          <w:p>
            <w:pPr>
              <w:pStyle w:val="TableContents"/>
              <w:spacing w:before="0" w:after="283"/>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At fixed interest rates with due dates from November 2014 to March 2024</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rPr/>
            </w:pPr>
            <w:r>
              <w:rPr/>
              <w:t> </w:t>
            </w:r>
          </w:p>
        </w:tc>
        <w:tc>
          <w:tcPr>
            <w:tcW w:w="1160" w:type="dxa"/>
            <w:tcBorders/>
            <w:shd w:fill="FFFFFF" w:val="cle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507,286</w:t>
            </w:r>
          </w:p>
        </w:tc>
        <w:tc>
          <w:tcPr>
            <w:tcW w:w="215"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rPr/>
            </w:pPr>
            <w:r>
              <w:rPr/>
              <w:t> </w:t>
            </w:r>
          </w:p>
        </w:tc>
        <w:tc>
          <w:tcPr>
            <w:tcW w:w="1160" w:type="dxa"/>
            <w:tcBorders/>
            <w:shd w:fill="FFFFFF" w:val="cle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444,719</w:t>
            </w:r>
          </w:p>
        </w:tc>
        <w:tc>
          <w:tcPr>
            <w:tcW w:w="230" w:type="dxa"/>
            <w:tcBorders/>
            <w:shd w:fill="FFFFFF" w:val="clear"/>
            <w:vAlign w:val="center"/>
          </w:tcPr>
          <w:p>
            <w:pPr>
              <w:pStyle w:val="TableContents"/>
              <w:spacing w:before="0" w:after="283"/>
              <w:ind w:left="0" w:right="0" w:hanging="274"/>
              <w:rPr/>
            </w:pPr>
            <w:r>
              <w:rPr/>
              <w:t> </w:t>
            </w:r>
          </w:p>
        </w:tc>
      </w:tr>
      <w:tr>
        <w:trPr/>
        <w:tc>
          <w:tcPr>
            <w:tcW w:w="6335" w:type="dxa"/>
            <w:tcBorders/>
            <w:shd w:fill="CCEEFF" w:val="clear"/>
            <w:vAlign w:val="center"/>
          </w:tcPr>
          <w:p>
            <w:pPr>
              <w:pStyle w:val="TableContents"/>
              <w:spacing w:before="0" w:after="283"/>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At floating interest rates with due dates from March 2015 to January 2018</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rPr/>
            </w:pPr>
            <w:r>
              <w:rPr/>
              <w:t> </w:t>
            </w:r>
          </w:p>
        </w:tc>
        <w:tc>
          <w:tcPr>
            <w:tcW w:w="1160" w:type="dxa"/>
            <w:tcBorders>
              <w:bottom w:val="single" w:sz="8" w:space="0" w:color="000000"/>
            </w:tcBorders>
            <w:shd w:fill="CCEEFF" w:val="clear"/>
            <w:tcMar>
              <w:bottom w:w="28" w:type="dxa"/>
            </w:tcM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323,080</w:t>
            </w:r>
          </w:p>
        </w:tc>
        <w:tc>
          <w:tcPr>
            <w:tcW w:w="215"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rPr/>
            </w:pPr>
            <w:r>
              <w:rPr/>
              <w:t> </w:t>
            </w:r>
          </w:p>
        </w:tc>
        <w:tc>
          <w:tcPr>
            <w:tcW w:w="1160" w:type="dxa"/>
            <w:tcBorders>
              <w:bottom w:val="single" w:sz="8" w:space="0" w:color="000000"/>
            </w:tcBorders>
            <w:shd w:fill="CCEEFF" w:val="clear"/>
            <w:tcMar>
              <w:bottom w:w="28" w:type="dxa"/>
            </w:tcM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177,806</w:t>
            </w:r>
          </w:p>
        </w:tc>
        <w:tc>
          <w:tcPr>
            <w:tcW w:w="230" w:type="dxa"/>
            <w:tcBorders/>
            <w:shd w:fill="CCEEFF" w:val="clear"/>
            <w:vAlign w:val="center"/>
          </w:tcPr>
          <w:p>
            <w:pPr>
              <w:pStyle w:val="TableContents"/>
              <w:spacing w:before="0" w:after="283"/>
              <w:ind w:left="0" w:right="0" w:hanging="274"/>
              <w:rPr/>
            </w:pPr>
            <w:r>
              <w:rPr/>
              <w:t> </w:t>
            </w:r>
          </w:p>
        </w:tc>
      </w:tr>
      <w:tr>
        <w:trPr/>
        <w:tc>
          <w:tcPr>
            <w:tcW w:w="6335" w:type="dxa"/>
            <w:tcBorders/>
            <w:shd w:fill="FFFFFF" w:val="clear"/>
            <w:vAlign w:val="center"/>
          </w:tcPr>
          <w:p>
            <w:pPr>
              <w:pStyle w:val="TableContents"/>
              <w:spacing w:before="0" w:after="283"/>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Total debt</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rPr/>
            </w:pPr>
            <w:r>
              <w:rPr/>
              <w:t> </w:t>
            </w:r>
          </w:p>
        </w:tc>
        <w:tc>
          <w:tcPr>
            <w:tcW w:w="1160" w:type="dxa"/>
            <w:tcBorders>
              <w:bottom w:val="single" w:sz="8" w:space="0" w:color="000000"/>
            </w:tcBorders>
            <w:shd w:fill="FFFFFF" w:val="clear"/>
            <w:tcMar>
              <w:bottom w:w="28" w:type="dxa"/>
            </w:tcM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830,366</w:t>
            </w:r>
          </w:p>
        </w:tc>
        <w:tc>
          <w:tcPr>
            <w:tcW w:w="215"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rPr/>
            </w:pPr>
            <w:r>
              <w:rPr/>
              <w:t> </w:t>
            </w:r>
          </w:p>
        </w:tc>
        <w:tc>
          <w:tcPr>
            <w:tcW w:w="1160" w:type="dxa"/>
            <w:tcBorders>
              <w:bottom w:val="single" w:sz="8" w:space="0" w:color="000000"/>
            </w:tcBorders>
            <w:shd w:fill="FFFFFF" w:val="clear"/>
            <w:tcMar>
              <w:bottom w:w="28" w:type="dxa"/>
            </w:tcM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622,525</w:t>
            </w:r>
          </w:p>
        </w:tc>
        <w:tc>
          <w:tcPr>
            <w:tcW w:w="230" w:type="dxa"/>
            <w:tcBorders/>
            <w:shd w:fill="FFFFFF" w:val="clear"/>
            <w:vAlign w:val="center"/>
          </w:tcPr>
          <w:p>
            <w:pPr>
              <w:pStyle w:val="TableContents"/>
              <w:spacing w:before="0" w:after="283"/>
              <w:ind w:left="0" w:right="0" w:hanging="274"/>
              <w:rPr/>
            </w:pPr>
            <w:r>
              <w:rPr/>
              <w:t> </w:t>
            </w:r>
          </w:p>
        </w:tc>
      </w:tr>
      <w:tr>
        <w:trPr/>
        <w:tc>
          <w:tcPr>
            <w:tcW w:w="6335" w:type="dxa"/>
            <w:tcBorders/>
            <w:shd w:fill="CCEEFF" w:val="clear"/>
            <w:vAlign w:val="center"/>
          </w:tcPr>
          <w:p>
            <w:pPr>
              <w:pStyle w:val="TableContents"/>
              <w:spacing w:before="0" w:after="283"/>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Total long-term borrowings and debt outstanding</w:t>
            </w:r>
          </w:p>
        </w:tc>
        <w:tc>
          <w:tcPr>
            <w:tcW w:w="60" w:type="dxa"/>
            <w:tcBorders/>
            <w:shd w:fill="CCEEFF" w:val="clear"/>
            <w:vAlign w:val="center"/>
          </w:tcPr>
          <w:p>
            <w:pPr>
              <w:pStyle w:val="TableContents"/>
              <w:spacing w:before="0" w:after="283"/>
              <w:rPr/>
            </w:pPr>
            <w:r>
              <w:rPr/>
              <w:t> </w:t>
            </w:r>
          </w:p>
        </w:tc>
        <w:tc>
          <w:tcPr>
            <w:tcW w:w="60" w:type="dxa"/>
            <w:tcBorders>
              <w:bottom w:val="double" w:sz="6" w:space="0" w:color="000000"/>
            </w:tcBorders>
            <w:shd w:fill="CCEEFF" w:val="clear"/>
            <w:tcMar>
              <w:bottom w:w="28" w:type="dxa"/>
            </w:tcMar>
            <w:vAlign w:val="center"/>
          </w:tcPr>
          <w:p>
            <w:pPr>
              <w:pStyle w:val="TableContents"/>
              <w:spacing w:before="0" w:after="283"/>
              <w:rPr/>
            </w:pPr>
            <w:r>
              <w:rPr/>
              <w:t> </w:t>
            </w:r>
          </w:p>
        </w:tc>
        <w:tc>
          <w:tcPr>
            <w:tcW w:w="1160" w:type="dxa"/>
            <w:tcBorders>
              <w:bottom w:val="double" w:sz="6" w:space="0" w:color="000000"/>
            </w:tcBorders>
            <w:shd w:fill="CCEEFF" w:val="clear"/>
            <w:tcMar>
              <w:bottom w:w="28" w:type="dxa"/>
            </w:tcM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1,427,050</w:t>
            </w:r>
          </w:p>
        </w:tc>
        <w:tc>
          <w:tcPr>
            <w:tcW w:w="215"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rPr/>
            </w:pPr>
            <w:r>
              <w:rPr/>
              <w:t> </w:t>
            </w:r>
          </w:p>
        </w:tc>
        <w:tc>
          <w:tcPr>
            <w:tcW w:w="60" w:type="dxa"/>
            <w:tcBorders>
              <w:bottom w:val="double" w:sz="6" w:space="0" w:color="000000"/>
            </w:tcBorders>
            <w:shd w:fill="CCEEFF" w:val="clear"/>
            <w:tcMar>
              <w:bottom w:w="28" w:type="dxa"/>
            </w:tcMar>
            <w:vAlign w:val="center"/>
          </w:tcPr>
          <w:p>
            <w:pPr>
              <w:pStyle w:val="TableContents"/>
              <w:spacing w:before="0" w:after="283"/>
              <w:rPr/>
            </w:pPr>
            <w:r>
              <w:rPr/>
              <w:t> </w:t>
            </w:r>
          </w:p>
        </w:tc>
        <w:tc>
          <w:tcPr>
            <w:tcW w:w="1160" w:type="dxa"/>
            <w:tcBorders>
              <w:bottom w:val="double" w:sz="6" w:space="0" w:color="000000"/>
            </w:tcBorders>
            <w:shd w:fill="CCEEFF" w:val="clear"/>
            <w:tcMar>
              <w:bottom w:w="28" w:type="dxa"/>
            </w:tcM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1,153,871</w:t>
            </w:r>
          </w:p>
        </w:tc>
        <w:tc>
          <w:tcPr>
            <w:tcW w:w="230" w:type="dxa"/>
            <w:tcBorders/>
            <w:shd w:fill="CCEEFF" w:val="clear"/>
            <w:vAlign w:val="center"/>
          </w:tcPr>
          <w:p>
            <w:pPr>
              <w:pStyle w:val="TableContents"/>
              <w:spacing w:before="0" w:after="283"/>
              <w:ind w:left="0" w:right="0" w:hanging="274"/>
              <w:rPr/>
            </w:pPr>
            <w:r>
              <w:rPr/>
              <w:t> </w:t>
            </w:r>
          </w:p>
        </w:tc>
      </w:tr>
      <w:tr>
        <w:trPr/>
        <w:tc>
          <w:tcPr>
            <w:tcW w:w="6335" w:type="dxa"/>
            <w:tcBorders/>
            <w:shd w:fill="FFFFFF" w:val="clear"/>
            <w:vAlign w:val="center"/>
          </w:tcPr>
          <w:p>
            <w:pPr>
              <w:pStyle w:val="TableContents"/>
              <w:spacing w:before="0" w:after="283"/>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Average outstanding balance during the period</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rPr/>
            </w:pPr>
            <w:r>
              <w:rPr/>
              <w:t> </w:t>
            </w:r>
          </w:p>
        </w:tc>
        <w:tc>
          <w:tcPr>
            <w:tcW w:w="1160" w:type="dxa"/>
            <w:tcBorders>
              <w:bottom w:val="double" w:sz="6" w:space="0" w:color="000000"/>
            </w:tcBorders>
            <w:shd w:fill="FFFFFF" w:val="clear"/>
            <w:tcMar>
              <w:bottom w:w="28" w:type="dxa"/>
            </w:tcM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1,380,540</w:t>
            </w:r>
          </w:p>
        </w:tc>
        <w:tc>
          <w:tcPr>
            <w:tcW w:w="215"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rPr/>
            </w:pPr>
            <w:r>
              <w:rPr/>
              <w:t> </w:t>
            </w:r>
          </w:p>
        </w:tc>
        <w:tc>
          <w:tcPr>
            <w:tcW w:w="1160" w:type="dxa"/>
            <w:tcBorders>
              <w:bottom w:val="double" w:sz="6" w:space="0" w:color="000000"/>
            </w:tcBorders>
            <w:shd w:fill="FFFFFF" w:val="clear"/>
            <w:tcMar>
              <w:bottom w:w="28" w:type="dxa"/>
            </w:tcM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1,317,983</w:t>
            </w:r>
          </w:p>
        </w:tc>
        <w:tc>
          <w:tcPr>
            <w:tcW w:w="230" w:type="dxa"/>
            <w:tcBorders/>
            <w:shd w:fill="FFFFFF" w:val="clear"/>
            <w:vAlign w:val="center"/>
          </w:tcPr>
          <w:p>
            <w:pPr>
              <w:pStyle w:val="TableContents"/>
              <w:spacing w:before="0" w:after="283"/>
              <w:ind w:left="0" w:right="0" w:hanging="274"/>
              <w:rPr/>
            </w:pPr>
            <w:r>
              <w:rPr/>
              <w:t> </w:t>
            </w:r>
          </w:p>
        </w:tc>
      </w:tr>
      <w:tr>
        <w:trPr/>
        <w:tc>
          <w:tcPr>
            <w:tcW w:w="6335" w:type="dxa"/>
            <w:tcBorders/>
            <w:shd w:fill="CCEEFF" w:val="clear"/>
            <w:vAlign w:val="center"/>
          </w:tcPr>
          <w:p>
            <w:pPr>
              <w:pStyle w:val="TableContents"/>
              <w:spacing w:before="0" w:after="283"/>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Maximum outstanding balance at any month-end</w:t>
            </w:r>
          </w:p>
        </w:tc>
        <w:tc>
          <w:tcPr>
            <w:tcW w:w="60" w:type="dxa"/>
            <w:tcBorders/>
            <w:shd w:fill="CCEEFF" w:val="clear"/>
            <w:vAlign w:val="center"/>
          </w:tcPr>
          <w:p>
            <w:pPr>
              <w:pStyle w:val="TableContents"/>
              <w:spacing w:before="0" w:after="283"/>
              <w:rPr/>
            </w:pPr>
            <w:r>
              <w:rPr/>
              <w:t> </w:t>
            </w:r>
          </w:p>
        </w:tc>
        <w:tc>
          <w:tcPr>
            <w:tcW w:w="60" w:type="dxa"/>
            <w:tcBorders>
              <w:bottom w:val="double" w:sz="6" w:space="0" w:color="000000"/>
            </w:tcBorders>
            <w:shd w:fill="CCEEFF" w:val="clear"/>
            <w:tcMar>
              <w:bottom w:w="28" w:type="dxa"/>
            </w:tcMar>
            <w:vAlign w:val="center"/>
          </w:tcPr>
          <w:p>
            <w:pPr>
              <w:pStyle w:val="TableContents"/>
              <w:spacing w:before="0" w:after="283"/>
              <w:rPr/>
            </w:pPr>
            <w:r>
              <w:rPr/>
              <w:t> </w:t>
            </w:r>
          </w:p>
        </w:tc>
        <w:tc>
          <w:tcPr>
            <w:tcW w:w="1160" w:type="dxa"/>
            <w:tcBorders>
              <w:bottom w:val="double" w:sz="6" w:space="0" w:color="000000"/>
            </w:tcBorders>
            <w:shd w:fill="CCEEFF" w:val="clear"/>
            <w:tcMar>
              <w:bottom w:w="28" w:type="dxa"/>
            </w:tcM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1,587,009</w:t>
            </w:r>
          </w:p>
        </w:tc>
        <w:tc>
          <w:tcPr>
            <w:tcW w:w="215"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rPr/>
            </w:pPr>
            <w:r>
              <w:rPr/>
              <w:t> </w:t>
            </w:r>
          </w:p>
        </w:tc>
        <w:tc>
          <w:tcPr>
            <w:tcW w:w="60" w:type="dxa"/>
            <w:tcBorders>
              <w:bottom w:val="double" w:sz="6" w:space="0" w:color="000000"/>
            </w:tcBorders>
            <w:shd w:fill="CCEEFF" w:val="clear"/>
            <w:tcMar>
              <w:bottom w:w="28" w:type="dxa"/>
            </w:tcMar>
            <w:vAlign w:val="center"/>
          </w:tcPr>
          <w:p>
            <w:pPr>
              <w:pStyle w:val="TableContents"/>
              <w:spacing w:before="0" w:after="283"/>
              <w:rPr/>
            </w:pPr>
            <w:r>
              <w:rPr/>
              <w:t> </w:t>
            </w:r>
          </w:p>
        </w:tc>
        <w:tc>
          <w:tcPr>
            <w:tcW w:w="1160" w:type="dxa"/>
            <w:tcBorders>
              <w:bottom w:val="double" w:sz="6" w:space="0" w:color="000000"/>
            </w:tcBorders>
            <w:shd w:fill="CCEEFF" w:val="clear"/>
            <w:tcMar>
              <w:bottom w:w="28" w:type="dxa"/>
            </w:tcM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1,893,149</w:t>
            </w:r>
          </w:p>
        </w:tc>
        <w:tc>
          <w:tcPr>
            <w:tcW w:w="230" w:type="dxa"/>
            <w:tcBorders/>
            <w:shd w:fill="CCEEFF" w:val="clear"/>
            <w:vAlign w:val="center"/>
          </w:tcPr>
          <w:p>
            <w:pPr>
              <w:pStyle w:val="TableContents"/>
              <w:spacing w:before="0" w:after="283"/>
              <w:rPr/>
            </w:pPr>
            <w:r>
              <w:rPr/>
              <w:t> </w:t>
            </w:r>
          </w:p>
        </w:tc>
      </w:tr>
      <w:tr>
        <w:trPr/>
        <w:tc>
          <w:tcPr>
            <w:tcW w:w="6335" w:type="dxa"/>
            <w:tcBorders/>
            <w:shd w:fill="FFFFFF" w:val="clear"/>
            <w:vAlign w:val="center"/>
          </w:tcPr>
          <w:p>
            <w:pPr>
              <w:pStyle w:val="TableContents"/>
              <w:spacing w:before="0" w:after="283"/>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Range of fixed interest rates on borrowings and debt in U.S. dollars</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rPr/>
            </w:pPr>
            <w:r>
              <w:rPr/>
              <w:t> </w:t>
            </w:r>
          </w:p>
        </w:tc>
        <w:tc>
          <w:tcPr>
            <w:tcW w:w="1160" w:type="dxa"/>
            <w:tcBorders>
              <w:bottom w:val="double" w:sz="6" w:space="0" w:color="000000"/>
            </w:tcBorders>
            <w:shd w:fill="FFFFFF" w:val="clear"/>
            <w:tcMar>
              <w:bottom w:w="28" w:type="dxa"/>
            </w:tcMar>
            <w:vAlign w:val="center"/>
          </w:tcPr>
          <w:p>
            <w:pPr>
              <w:pStyle w:val="TableContents"/>
              <w:spacing w:before="0" w:after="283"/>
              <w:jc w:val="right"/>
              <w:rPr>
                <w:rFonts w:ascii="Times New Roman;Times;Serif" w:hAnsi="Times New Roman;Times;Serif"/>
                <w:b w:val="false"/>
                <w:i w:val="false"/>
                <w:caps w:val="false"/>
                <w:smallCaps w:val="false"/>
                <w:strike w:val="false"/>
                <w:dstrike w:val="false"/>
                <w:sz w:val="20"/>
                <w:u w:val="none"/>
                <w:effect w:val="none"/>
              </w:rPr>
            </w:pPr>
            <w:r>
              <w:rPr>
                <w:rFonts w:ascii="Times New Roman;Times;Serif" w:hAnsi="Times New Roman;Times;Serif"/>
                <w:b w:val="false"/>
                <w:i w:val="false"/>
                <w:caps w:val="false"/>
                <w:smallCaps w:val="false"/>
                <w:strike w:val="false"/>
                <w:dstrike w:val="false"/>
                <w:sz w:val="20"/>
                <w:u w:val="none"/>
                <w:effect w:val="none"/>
              </w:rPr>
              <w:t>1.50% to 3.75</w:t>
            </w:r>
          </w:p>
        </w:tc>
        <w:tc>
          <w:tcPr>
            <w:tcW w:w="215" w:type="dxa"/>
            <w:tcBorders/>
            <w:shd w:fill="FFFFFF" w:val="clear"/>
            <w:vAlign w:val="center"/>
          </w:tcPr>
          <w:p>
            <w:pPr>
              <w:pStyle w:val="TableContents"/>
              <w:spacing w:before="0" w:after="283"/>
              <w:rPr/>
            </w:pPr>
            <w:r>
              <w:rPr/>
              <w:t>%</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both"/>
              <w:rPr/>
            </w:pPr>
            <w:r>
              <w:rPr/>
              <w:t> </w:t>
            </w:r>
          </w:p>
        </w:tc>
        <w:tc>
          <w:tcPr>
            <w:tcW w:w="1160" w:type="dxa"/>
            <w:tcBorders>
              <w:bottom w:val="double" w:sz="6" w:space="0" w:color="000000"/>
            </w:tcBorders>
            <w:shd w:fill="FFFFFF" w:val="clear"/>
            <w:tcMar>
              <w:bottom w:w="28" w:type="dxa"/>
            </w:tcMar>
            <w:vAlign w:val="center"/>
          </w:tcPr>
          <w:p>
            <w:pPr>
              <w:pStyle w:val="TableContents"/>
              <w:spacing w:before="0" w:after="283"/>
              <w:jc w:val="right"/>
              <w:rPr>
                <w:rFonts w:ascii="Times New Roman;Times;Serif" w:hAnsi="Times New Roman;Times;Serif"/>
                <w:b w:val="false"/>
                <w:i w:val="false"/>
                <w:caps w:val="false"/>
                <w:smallCaps w:val="false"/>
                <w:strike w:val="false"/>
                <w:dstrike w:val="false"/>
                <w:sz w:val="20"/>
                <w:u w:val="none"/>
                <w:effect w:val="none"/>
              </w:rPr>
            </w:pPr>
            <w:r>
              <w:rPr>
                <w:rFonts w:ascii="Times New Roman;Times;Serif" w:hAnsi="Times New Roman;Times;Serif"/>
                <w:b w:val="false"/>
                <w:i w:val="false"/>
                <w:caps w:val="false"/>
                <w:smallCaps w:val="false"/>
                <w:strike w:val="false"/>
                <w:dstrike w:val="false"/>
                <w:sz w:val="20"/>
                <w:u w:val="none"/>
                <w:effect w:val="none"/>
              </w:rPr>
              <w:t>1.50% to 3.75</w:t>
            </w:r>
          </w:p>
        </w:tc>
        <w:tc>
          <w:tcPr>
            <w:tcW w:w="230" w:type="dxa"/>
            <w:tcBorders/>
            <w:shd w:fill="FFFFFF" w:val="clear"/>
            <w:vAlign w:val="center"/>
          </w:tcPr>
          <w:p>
            <w:pPr>
              <w:pStyle w:val="TableContents"/>
              <w:spacing w:before="0" w:after="283"/>
              <w:ind w:left="0" w:right="0" w:hanging="274"/>
              <w:rPr/>
            </w:pPr>
            <w:r>
              <w:rPr/>
              <w:t>%</w:t>
            </w:r>
          </w:p>
        </w:tc>
      </w:tr>
      <w:tr>
        <w:trPr/>
        <w:tc>
          <w:tcPr>
            <w:tcW w:w="6335" w:type="dxa"/>
            <w:tcBorders/>
            <w:shd w:fill="CCEEFF" w:val="clear"/>
            <w:vAlign w:val="center"/>
          </w:tcPr>
          <w:p>
            <w:pPr>
              <w:pStyle w:val="TableContents"/>
              <w:spacing w:before="0" w:after="283"/>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Range of floating interest rates on borrowings and debt in U.S. dollars</w:t>
            </w:r>
          </w:p>
        </w:tc>
        <w:tc>
          <w:tcPr>
            <w:tcW w:w="60" w:type="dxa"/>
            <w:tcBorders/>
            <w:shd w:fill="CCEEFF" w:val="clear"/>
            <w:vAlign w:val="center"/>
          </w:tcPr>
          <w:p>
            <w:pPr>
              <w:pStyle w:val="TableContents"/>
              <w:spacing w:before="0" w:after="283"/>
              <w:rPr/>
            </w:pPr>
            <w:r>
              <w:rPr/>
              <w:t> </w:t>
            </w:r>
          </w:p>
        </w:tc>
        <w:tc>
          <w:tcPr>
            <w:tcW w:w="60" w:type="dxa"/>
            <w:tcBorders>
              <w:bottom w:val="double" w:sz="6" w:space="0" w:color="000000"/>
            </w:tcBorders>
            <w:shd w:fill="CCEEFF" w:val="clear"/>
            <w:tcMar>
              <w:bottom w:w="28" w:type="dxa"/>
            </w:tcMar>
            <w:vAlign w:val="center"/>
          </w:tcPr>
          <w:p>
            <w:pPr>
              <w:pStyle w:val="TableContents"/>
              <w:spacing w:before="0" w:after="283"/>
              <w:rPr/>
            </w:pPr>
            <w:r>
              <w:rPr/>
              <w:t> </w:t>
            </w:r>
          </w:p>
        </w:tc>
        <w:tc>
          <w:tcPr>
            <w:tcW w:w="1160" w:type="dxa"/>
            <w:tcBorders>
              <w:bottom w:val="double" w:sz="6" w:space="0" w:color="000000"/>
            </w:tcBorders>
            <w:shd w:fill="CCEEFF" w:val="clear"/>
            <w:tcMar>
              <w:bottom w:w="28" w:type="dxa"/>
            </w:tcMar>
            <w:vAlign w:val="center"/>
          </w:tcPr>
          <w:p>
            <w:pPr>
              <w:pStyle w:val="TableContents"/>
              <w:spacing w:before="0" w:after="283"/>
              <w:jc w:val="right"/>
              <w:rPr>
                <w:rFonts w:ascii="Times New Roman;Times;Serif" w:hAnsi="Times New Roman;Times;Serif"/>
                <w:b w:val="false"/>
                <w:i w:val="false"/>
                <w:caps w:val="false"/>
                <w:smallCaps w:val="false"/>
                <w:strike w:val="false"/>
                <w:dstrike w:val="false"/>
                <w:sz w:val="20"/>
                <w:u w:val="none"/>
                <w:effect w:val="none"/>
              </w:rPr>
            </w:pPr>
            <w:r>
              <w:rPr>
                <w:rFonts w:ascii="Times New Roman;Times;Serif" w:hAnsi="Times New Roman;Times;Serif"/>
                <w:b w:val="false"/>
                <w:i w:val="false"/>
                <w:caps w:val="false"/>
                <w:smallCaps w:val="false"/>
                <w:strike w:val="false"/>
                <w:dstrike w:val="false"/>
                <w:sz w:val="20"/>
                <w:u w:val="none"/>
                <w:effect w:val="none"/>
              </w:rPr>
              <w:t>0.52% to 1.76</w:t>
            </w:r>
          </w:p>
        </w:tc>
        <w:tc>
          <w:tcPr>
            <w:tcW w:w="215" w:type="dxa"/>
            <w:tcBorders/>
            <w:shd w:fill="CCEEFF" w:val="clear"/>
            <w:vAlign w:val="center"/>
          </w:tcPr>
          <w:p>
            <w:pPr>
              <w:pStyle w:val="TableContents"/>
              <w:spacing w:before="0" w:after="283"/>
              <w:rPr/>
            </w:pPr>
            <w:r>
              <w:rPr/>
              <w:t>%</w:t>
            </w:r>
          </w:p>
        </w:tc>
        <w:tc>
          <w:tcPr>
            <w:tcW w:w="60" w:type="dxa"/>
            <w:tcBorders/>
            <w:shd w:fill="CCEEFF" w:val="clear"/>
            <w:vAlign w:val="center"/>
          </w:tcPr>
          <w:p>
            <w:pPr>
              <w:pStyle w:val="TableContents"/>
              <w:spacing w:before="0" w:after="283"/>
              <w:rPr/>
            </w:pPr>
            <w:r>
              <w:rPr/>
              <w:t> </w:t>
            </w:r>
          </w:p>
        </w:tc>
        <w:tc>
          <w:tcPr>
            <w:tcW w:w="60" w:type="dxa"/>
            <w:tcBorders>
              <w:bottom w:val="double" w:sz="6" w:space="0" w:color="000000"/>
            </w:tcBorders>
            <w:shd w:fill="CCEEFF" w:val="clear"/>
            <w:tcMar>
              <w:bottom w:w="28" w:type="dxa"/>
            </w:tcMar>
            <w:vAlign w:val="center"/>
          </w:tcPr>
          <w:p>
            <w:pPr>
              <w:pStyle w:val="TableContents"/>
              <w:spacing w:before="0" w:after="283"/>
              <w:rPr/>
            </w:pPr>
            <w:r>
              <w:rPr/>
              <w:t> </w:t>
            </w:r>
          </w:p>
        </w:tc>
        <w:tc>
          <w:tcPr>
            <w:tcW w:w="1160" w:type="dxa"/>
            <w:tcBorders>
              <w:bottom w:val="double" w:sz="6" w:space="0" w:color="000000"/>
            </w:tcBorders>
            <w:shd w:fill="CCEEFF" w:val="clear"/>
            <w:tcMar>
              <w:bottom w:w="28" w:type="dxa"/>
            </w:tcMar>
            <w:vAlign w:val="center"/>
          </w:tcPr>
          <w:p>
            <w:pPr>
              <w:pStyle w:val="TableContents"/>
              <w:spacing w:before="0" w:after="283"/>
              <w:jc w:val="right"/>
              <w:rPr>
                <w:rFonts w:ascii="Times New Roman;Times;Serif" w:hAnsi="Times New Roman;Times;Serif"/>
                <w:b w:val="false"/>
                <w:i w:val="false"/>
                <w:caps w:val="false"/>
                <w:smallCaps w:val="false"/>
                <w:strike w:val="false"/>
                <w:dstrike w:val="false"/>
                <w:sz w:val="20"/>
                <w:u w:val="none"/>
                <w:effect w:val="none"/>
              </w:rPr>
            </w:pPr>
            <w:r>
              <w:rPr>
                <w:rFonts w:ascii="Times New Roman;Times;Serif" w:hAnsi="Times New Roman;Times;Serif"/>
                <w:b w:val="false"/>
                <w:i w:val="false"/>
                <w:caps w:val="false"/>
                <w:smallCaps w:val="false"/>
                <w:strike w:val="false"/>
                <w:dstrike w:val="false"/>
                <w:sz w:val="20"/>
                <w:u w:val="none"/>
                <w:effect w:val="none"/>
              </w:rPr>
              <w:t>0.52% to 1.77</w:t>
            </w:r>
          </w:p>
        </w:tc>
        <w:tc>
          <w:tcPr>
            <w:tcW w:w="230" w:type="dxa"/>
            <w:tcBorders/>
            <w:shd w:fill="CCEEFF" w:val="clear"/>
            <w:vAlign w:val="center"/>
          </w:tcPr>
          <w:p>
            <w:pPr>
              <w:pStyle w:val="TableContents"/>
              <w:spacing w:before="0" w:after="283"/>
              <w:ind w:left="0" w:right="0" w:hanging="274"/>
              <w:rPr/>
            </w:pPr>
            <w:r>
              <w:rPr/>
              <w:t>%</w:t>
            </w:r>
          </w:p>
        </w:tc>
      </w:tr>
      <w:tr>
        <w:trPr/>
        <w:tc>
          <w:tcPr>
            <w:tcW w:w="6335" w:type="dxa"/>
            <w:tcBorders/>
            <w:shd w:fill="FFFFFF" w:val="clear"/>
            <w:vAlign w:val="center"/>
          </w:tcPr>
          <w:p>
            <w:pPr>
              <w:pStyle w:val="TableContents"/>
              <w:spacing w:before="0" w:after="283"/>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Range of floating interest rates on borrowings and debt in Mexican pesos</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rPr/>
            </w:pPr>
            <w:r>
              <w:rPr/>
              <w:t> </w:t>
            </w:r>
          </w:p>
        </w:tc>
        <w:tc>
          <w:tcPr>
            <w:tcW w:w="1160" w:type="dxa"/>
            <w:tcBorders>
              <w:bottom w:val="double" w:sz="6" w:space="0" w:color="000000"/>
            </w:tcBorders>
            <w:shd w:fill="FFFFFF" w:val="clear"/>
            <w:tcMar>
              <w:bottom w:w="28" w:type="dxa"/>
            </w:tcMar>
            <w:vAlign w:val="center"/>
          </w:tcPr>
          <w:p>
            <w:pPr>
              <w:pStyle w:val="TableContents"/>
              <w:spacing w:before="0" w:after="283"/>
              <w:jc w:val="right"/>
              <w:rPr>
                <w:rFonts w:ascii="Times New Roman;Times;Serif" w:hAnsi="Times New Roman;Times;Serif"/>
                <w:b w:val="false"/>
                <w:i w:val="false"/>
                <w:caps w:val="false"/>
                <w:smallCaps w:val="false"/>
                <w:strike w:val="false"/>
                <w:dstrike w:val="false"/>
                <w:sz w:val="20"/>
                <w:u w:val="none"/>
                <w:effect w:val="none"/>
              </w:rPr>
            </w:pPr>
            <w:r>
              <w:rPr>
                <w:rFonts w:ascii="Times New Roman;Times;Serif" w:hAnsi="Times New Roman;Times;Serif"/>
                <w:b w:val="false"/>
                <w:i w:val="false"/>
                <w:caps w:val="false"/>
                <w:smallCaps w:val="false"/>
                <w:strike w:val="false"/>
                <w:dstrike w:val="false"/>
                <w:sz w:val="20"/>
                <w:u w:val="none"/>
                <w:effect w:val="none"/>
              </w:rPr>
              <w:t>3.67% to 3.95</w:t>
            </w:r>
          </w:p>
        </w:tc>
        <w:tc>
          <w:tcPr>
            <w:tcW w:w="215" w:type="dxa"/>
            <w:tcBorders/>
            <w:shd w:fill="FFFFFF" w:val="clear"/>
            <w:vAlign w:val="center"/>
          </w:tcPr>
          <w:p>
            <w:pPr>
              <w:pStyle w:val="TableContents"/>
              <w:spacing w:before="0" w:after="283"/>
              <w:rPr>
                <w:u w:val="single"/>
              </w:rPr>
            </w:pPr>
            <w:r>
              <w:rPr>
                <w:u w:val="single"/>
              </w:rPr>
              <w:t>%</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rPr/>
            </w:pPr>
            <w:r>
              <w:rPr/>
              <w:t> </w:t>
            </w:r>
          </w:p>
        </w:tc>
        <w:tc>
          <w:tcPr>
            <w:tcW w:w="1160" w:type="dxa"/>
            <w:tcBorders>
              <w:bottom w:val="double" w:sz="6" w:space="0" w:color="000000"/>
            </w:tcBorders>
            <w:shd w:fill="FFFFFF" w:val="clear"/>
            <w:tcMar>
              <w:bottom w:w="28" w:type="dxa"/>
            </w:tcMar>
            <w:vAlign w:val="center"/>
          </w:tcPr>
          <w:p>
            <w:pPr>
              <w:pStyle w:val="TableContents"/>
              <w:spacing w:before="0" w:after="283"/>
              <w:jc w:val="right"/>
              <w:rPr>
                <w:rFonts w:ascii="Times New Roman;Times;Serif" w:hAnsi="Times New Roman;Times;Serif"/>
                <w:b w:val="false"/>
                <w:i w:val="false"/>
                <w:caps w:val="false"/>
                <w:smallCaps w:val="false"/>
                <w:strike w:val="false"/>
                <w:dstrike w:val="false"/>
                <w:sz w:val="20"/>
                <w:u w:val="none"/>
                <w:effect w:val="none"/>
              </w:rPr>
            </w:pPr>
            <w:r>
              <w:rPr>
                <w:rFonts w:ascii="Times New Roman;Times;Serif" w:hAnsi="Times New Roman;Times;Serif"/>
                <w:b w:val="false"/>
                <w:i w:val="false"/>
                <w:caps w:val="false"/>
                <w:smallCaps w:val="false"/>
                <w:strike w:val="false"/>
                <w:dstrike w:val="false"/>
                <w:sz w:val="20"/>
                <w:u w:val="none"/>
                <w:effect w:val="none"/>
              </w:rPr>
              <w:t>4.44% to 5.29</w:t>
            </w:r>
          </w:p>
        </w:tc>
        <w:tc>
          <w:tcPr>
            <w:tcW w:w="230" w:type="dxa"/>
            <w:tcBorders/>
            <w:shd w:fill="FFFFFF" w:val="clear"/>
            <w:vAlign w:val="center"/>
          </w:tcPr>
          <w:p>
            <w:pPr>
              <w:pStyle w:val="TableContents"/>
              <w:spacing w:before="0" w:after="283"/>
              <w:ind w:left="0" w:right="0" w:hanging="274"/>
              <w:rPr/>
            </w:pPr>
            <w:r>
              <w:rPr/>
              <w:t>%</w:t>
            </w:r>
          </w:p>
        </w:tc>
      </w:tr>
      <w:tr>
        <w:trPr/>
        <w:tc>
          <w:tcPr>
            <w:tcW w:w="6335" w:type="dxa"/>
            <w:tcBorders/>
            <w:shd w:fill="CCEEFF" w:val="clear"/>
            <w:vAlign w:val="center"/>
          </w:tcPr>
          <w:p>
            <w:pPr>
              <w:pStyle w:val="TableContents"/>
              <w:spacing w:before="0" w:after="283"/>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Fixed interest rate on debt in Peruvian nuevos soles peruanos</w:t>
            </w:r>
          </w:p>
        </w:tc>
        <w:tc>
          <w:tcPr>
            <w:tcW w:w="60" w:type="dxa"/>
            <w:tcBorders/>
            <w:shd w:fill="CCEEFF" w:val="clear"/>
            <w:vAlign w:val="center"/>
          </w:tcPr>
          <w:p>
            <w:pPr>
              <w:pStyle w:val="TableContents"/>
              <w:spacing w:before="0" w:after="283"/>
              <w:rPr/>
            </w:pPr>
            <w:r>
              <w:rPr/>
              <w:t> </w:t>
            </w:r>
          </w:p>
        </w:tc>
        <w:tc>
          <w:tcPr>
            <w:tcW w:w="60" w:type="dxa"/>
            <w:tcBorders>
              <w:bottom w:val="double" w:sz="6" w:space="0" w:color="000000"/>
            </w:tcBorders>
            <w:shd w:fill="CCEEFF" w:val="clear"/>
            <w:tcMar>
              <w:bottom w:w="28" w:type="dxa"/>
            </w:tcMar>
            <w:vAlign w:val="center"/>
          </w:tcPr>
          <w:p>
            <w:pPr>
              <w:pStyle w:val="TableContents"/>
              <w:spacing w:before="0" w:after="283"/>
              <w:rPr/>
            </w:pPr>
            <w:r>
              <w:rPr/>
              <w:t> </w:t>
            </w:r>
          </w:p>
        </w:tc>
        <w:tc>
          <w:tcPr>
            <w:tcW w:w="1160" w:type="dxa"/>
            <w:tcBorders>
              <w:bottom w:val="double" w:sz="6" w:space="0" w:color="000000"/>
            </w:tcBorders>
            <w:shd w:fill="CCEEFF" w:val="clear"/>
            <w:tcMar>
              <w:bottom w:w="28" w:type="dxa"/>
            </w:tcM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6.50</w:t>
            </w:r>
          </w:p>
        </w:tc>
        <w:tc>
          <w:tcPr>
            <w:tcW w:w="215" w:type="dxa"/>
            <w:tcBorders/>
            <w:shd w:fill="CCEEFF" w:val="clear"/>
            <w:vAlign w:val="center"/>
          </w:tcPr>
          <w:p>
            <w:pPr>
              <w:pStyle w:val="TableContents"/>
              <w:spacing w:before="0" w:after="283"/>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w:t>
            </w:r>
          </w:p>
        </w:tc>
        <w:tc>
          <w:tcPr>
            <w:tcW w:w="60" w:type="dxa"/>
            <w:tcBorders/>
            <w:shd w:fill="CCEEFF" w:val="clear"/>
            <w:vAlign w:val="center"/>
          </w:tcPr>
          <w:p>
            <w:pPr>
              <w:pStyle w:val="TableContents"/>
              <w:spacing w:before="0" w:after="283"/>
              <w:rPr/>
            </w:pPr>
            <w:r>
              <w:rPr/>
              <w:t> </w:t>
            </w:r>
          </w:p>
        </w:tc>
        <w:tc>
          <w:tcPr>
            <w:tcW w:w="60" w:type="dxa"/>
            <w:tcBorders>
              <w:bottom w:val="double" w:sz="6" w:space="0" w:color="000000"/>
            </w:tcBorders>
            <w:shd w:fill="CCEEFF" w:val="clear"/>
            <w:tcMar>
              <w:bottom w:w="28" w:type="dxa"/>
            </w:tcMar>
            <w:vAlign w:val="center"/>
          </w:tcPr>
          <w:p>
            <w:pPr>
              <w:pStyle w:val="TableContents"/>
              <w:spacing w:before="0" w:after="283"/>
              <w:rPr/>
            </w:pPr>
            <w:r>
              <w:rPr/>
              <w:t> </w:t>
            </w:r>
          </w:p>
        </w:tc>
        <w:tc>
          <w:tcPr>
            <w:tcW w:w="1160" w:type="dxa"/>
            <w:tcBorders>
              <w:bottom w:val="double" w:sz="6" w:space="0" w:color="000000"/>
            </w:tcBorders>
            <w:shd w:fill="CCEEFF" w:val="clear"/>
            <w:tcMar>
              <w:bottom w:w="28" w:type="dxa"/>
            </w:tcM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6.50</w:t>
            </w:r>
          </w:p>
        </w:tc>
        <w:tc>
          <w:tcPr>
            <w:tcW w:w="230" w:type="dxa"/>
            <w:tcBorders/>
            <w:shd w:fill="CCEEFF" w:val="clear"/>
            <w:vAlign w:val="center"/>
          </w:tcPr>
          <w:p>
            <w:pPr>
              <w:pStyle w:val="TableContents"/>
              <w:spacing w:before="0" w:after="283"/>
              <w:ind w:left="0" w:right="0" w:hanging="274"/>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w:t>
            </w:r>
          </w:p>
        </w:tc>
      </w:tr>
      <w:tr>
        <w:trPr/>
        <w:tc>
          <w:tcPr>
            <w:tcW w:w="6335" w:type="dxa"/>
            <w:tcBorders/>
            <w:shd w:fill="FFFFFF" w:val="clear"/>
            <w:vAlign w:val="center"/>
          </w:tcPr>
          <w:p>
            <w:pPr>
              <w:pStyle w:val="TableContents"/>
              <w:spacing w:before="0" w:after="283"/>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Fixed interest rate on debt in Euros</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rPr/>
            </w:pPr>
            <w:r>
              <w:rPr/>
              <w:t> </w:t>
            </w:r>
          </w:p>
        </w:tc>
        <w:tc>
          <w:tcPr>
            <w:tcW w:w="1160" w:type="dxa"/>
            <w:tcBorders>
              <w:bottom w:val="double" w:sz="6" w:space="0" w:color="000000"/>
            </w:tcBorders>
            <w:shd w:fill="FFFFFF" w:val="clear"/>
            <w:tcMar>
              <w:bottom w:w="28" w:type="dxa"/>
            </w:tcM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3.75</w:t>
            </w:r>
          </w:p>
        </w:tc>
        <w:tc>
          <w:tcPr>
            <w:tcW w:w="215" w:type="dxa"/>
            <w:tcBorders/>
            <w:shd w:fill="FFFFFF" w:val="clear"/>
            <w:vAlign w:val="center"/>
          </w:tcPr>
          <w:p>
            <w:pPr>
              <w:pStyle w:val="TableContents"/>
              <w:spacing w:before="0" w:after="283"/>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rPr/>
            </w:pPr>
            <w:r>
              <w:rPr/>
              <w:t> </w:t>
            </w:r>
          </w:p>
        </w:tc>
        <w:tc>
          <w:tcPr>
            <w:tcW w:w="1160" w:type="dxa"/>
            <w:tcBorders>
              <w:bottom w:val="double" w:sz="6" w:space="0" w:color="000000"/>
            </w:tcBorders>
            <w:shd w:fill="FFFFFF" w:val="clear"/>
            <w:tcMar>
              <w:bottom w:w="28" w:type="dxa"/>
            </w:tcM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w:t>
            </w:r>
          </w:p>
        </w:tc>
        <w:tc>
          <w:tcPr>
            <w:tcW w:w="230" w:type="dxa"/>
            <w:tcBorders/>
            <w:shd w:fill="FFFFFF" w:val="clear"/>
            <w:vAlign w:val="center"/>
          </w:tcPr>
          <w:p>
            <w:pPr>
              <w:pStyle w:val="TableContents"/>
              <w:spacing w:before="0" w:after="283"/>
              <w:ind w:left="0" w:right="0" w:hanging="274"/>
              <w:rPr/>
            </w:pPr>
            <w:r>
              <w:rPr/>
              <w:t> </w:t>
            </w:r>
          </w:p>
        </w:tc>
      </w:tr>
      <w:tr>
        <w:trPr/>
        <w:tc>
          <w:tcPr>
            <w:tcW w:w="6335" w:type="dxa"/>
            <w:tcBorders/>
            <w:shd w:fill="CCEEFF" w:val="clear"/>
            <w:vAlign w:val="center"/>
          </w:tcPr>
          <w:p>
            <w:pPr>
              <w:pStyle w:val="TableContents"/>
              <w:spacing w:before="0" w:after="283"/>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Weighted average interest rate at the end of the period</w:t>
            </w:r>
          </w:p>
        </w:tc>
        <w:tc>
          <w:tcPr>
            <w:tcW w:w="60" w:type="dxa"/>
            <w:tcBorders/>
            <w:shd w:fill="CCEEFF" w:val="clear"/>
            <w:vAlign w:val="center"/>
          </w:tcPr>
          <w:p>
            <w:pPr>
              <w:pStyle w:val="TableContents"/>
              <w:spacing w:before="0" w:after="283"/>
              <w:rPr/>
            </w:pPr>
            <w:r>
              <w:rPr/>
              <w:t> </w:t>
            </w:r>
          </w:p>
        </w:tc>
        <w:tc>
          <w:tcPr>
            <w:tcW w:w="60" w:type="dxa"/>
            <w:tcBorders>
              <w:bottom w:val="double" w:sz="6" w:space="0" w:color="000000"/>
            </w:tcBorders>
            <w:shd w:fill="CCEEFF" w:val="clear"/>
            <w:tcMar>
              <w:bottom w:w="28" w:type="dxa"/>
            </w:tcMar>
            <w:vAlign w:val="center"/>
          </w:tcPr>
          <w:p>
            <w:pPr>
              <w:pStyle w:val="TableContents"/>
              <w:spacing w:before="0" w:after="283"/>
              <w:rPr/>
            </w:pPr>
            <w:r>
              <w:rPr/>
              <w:t> </w:t>
            </w:r>
          </w:p>
        </w:tc>
        <w:tc>
          <w:tcPr>
            <w:tcW w:w="1160" w:type="dxa"/>
            <w:tcBorders>
              <w:bottom w:val="double" w:sz="6" w:space="0" w:color="000000"/>
            </w:tcBorders>
            <w:shd w:fill="CCEEFF" w:val="clear"/>
            <w:tcMar>
              <w:bottom w:w="28" w:type="dxa"/>
            </w:tcM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2.86</w:t>
            </w:r>
          </w:p>
        </w:tc>
        <w:tc>
          <w:tcPr>
            <w:tcW w:w="215" w:type="dxa"/>
            <w:tcBorders/>
            <w:shd w:fill="CCEEFF" w:val="clear"/>
            <w:vAlign w:val="center"/>
          </w:tcPr>
          <w:p>
            <w:pPr>
              <w:pStyle w:val="TableContents"/>
              <w:spacing w:before="0" w:after="283"/>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w:t>
            </w:r>
          </w:p>
        </w:tc>
        <w:tc>
          <w:tcPr>
            <w:tcW w:w="60" w:type="dxa"/>
            <w:tcBorders/>
            <w:shd w:fill="CCEEFF" w:val="clear"/>
            <w:vAlign w:val="center"/>
          </w:tcPr>
          <w:p>
            <w:pPr>
              <w:pStyle w:val="TableContents"/>
              <w:spacing w:before="0" w:after="283"/>
              <w:rPr/>
            </w:pPr>
            <w:r>
              <w:rPr/>
              <w:t> </w:t>
            </w:r>
          </w:p>
        </w:tc>
        <w:tc>
          <w:tcPr>
            <w:tcW w:w="60" w:type="dxa"/>
            <w:tcBorders>
              <w:bottom w:val="double" w:sz="6" w:space="0" w:color="000000"/>
            </w:tcBorders>
            <w:shd w:fill="CCEEFF" w:val="clear"/>
            <w:tcMar>
              <w:bottom w:w="28" w:type="dxa"/>
            </w:tcMar>
            <w:vAlign w:val="center"/>
          </w:tcPr>
          <w:p>
            <w:pPr>
              <w:pStyle w:val="TableContents"/>
              <w:spacing w:before="0" w:after="283"/>
              <w:rPr/>
            </w:pPr>
            <w:r>
              <w:rPr/>
              <w:t> </w:t>
            </w:r>
          </w:p>
        </w:tc>
        <w:tc>
          <w:tcPr>
            <w:tcW w:w="1160" w:type="dxa"/>
            <w:tcBorders>
              <w:bottom w:val="double" w:sz="6" w:space="0" w:color="000000"/>
            </w:tcBorders>
            <w:shd w:fill="CCEEFF" w:val="clear"/>
            <w:tcMar>
              <w:bottom w:w="28" w:type="dxa"/>
            </w:tcM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3.06</w:t>
            </w:r>
          </w:p>
        </w:tc>
        <w:tc>
          <w:tcPr>
            <w:tcW w:w="230" w:type="dxa"/>
            <w:tcBorders/>
            <w:shd w:fill="CCEEFF" w:val="clear"/>
            <w:vAlign w:val="center"/>
          </w:tcPr>
          <w:p>
            <w:pPr>
              <w:pStyle w:val="TableContents"/>
              <w:spacing w:before="0" w:after="283"/>
              <w:ind w:left="0" w:right="0" w:hanging="274"/>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w:t>
            </w:r>
          </w:p>
        </w:tc>
      </w:tr>
      <w:tr>
        <w:trPr/>
        <w:tc>
          <w:tcPr>
            <w:tcW w:w="6335" w:type="dxa"/>
            <w:tcBorders/>
            <w:shd w:fill="FFFFFF" w:val="clear"/>
            <w:vAlign w:val="center"/>
          </w:tcPr>
          <w:p>
            <w:pPr>
              <w:pStyle w:val="TableContents"/>
              <w:spacing w:before="0" w:after="283"/>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Weighted average interest rate during the period</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rPr/>
            </w:pPr>
            <w:r>
              <w:rPr/>
              <w:t> </w:t>
            </w:r>
          </w:p>
        </w:tc>
        <w:tc>
          <w:tcPr>
            <w:tcW w:w="1160" w:type="dxa"/>
            <w:tcBorders>
              <w:bottom w:val="double" w:sz="6" w:space="0" w:color="000000"/>
            </w:tcBorders>
            <w:shd w:fill="FFFFFF" w:val="clear"/>
            <w:tcMar>
              <w:bottom w:w="28" w:type="dxa"/>
            </w:tcM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2.88</w:t>
            </w:r>
          </w:p>
        </w:tc>
        <w:tc>
          <w:tcPr>
            <w:tcW w:w="215" w:type="dxa"/>
            <w:tcBorders/>
            <w:shd w:fill="FFFFFF" w:val="clear"/>
            <w:vAlign w:val="center"/>
          </w:tcPr>
          <w:p>
            <w:pPr>
              <w:pStyle w:val="TableContents"/>
              <w:spacing w:before="0" w:after="283"/>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rPr/>
            </w:pPr>
            <w:r>
              <w:rPr/>
              <w:t> </w:t>
            </w:r>
          </w:p>
        </w:tc>
        <w:tc>
          <w:tcPr>
            <w:tcW w:w="1160" w:type="dxa"/>
            <w:tcBorders>
              <w:bottom w:val="double" w:sz="6" w:space="0" w:color="000000"/>
            </w:tcBorders>
            <w:shd w:fill="FFFFFF" w:val="clear"/>
            <w:tcMar>
              <w:bottom w:w="28" w:type="dxa"/>
            </w:tcM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3.08</w:t>
            </w:r>
          </w:p>
        </w:tc>
        <w:tc>
          <w:tcPr>
            <w:tcW w:w="230" w:type="dxa"/>
            <w:tcBorders/>
            <w:shd w:fill="FFFFFF" w:val="clear"/>
            <w:vAlign w:val="center"/>
          </w:tcPr>
          <w:p>
            <w:pPr>
              <w:pStyle w:val="TableContents"/>
              <w:spacing w:before="0" w:after="283"/>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w:t>
            </w:r>
          </w:p>
        </w:tc>
      </w:tr>
    </w:tbl>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27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balances of long-term borrowings and debt by currency, is as follows:</w:t>
      </w:r>
    </w:p>
    <w:p>
      <w:pPr>
        <w:pStyle w:val="TextBody"/>
        <w:spacing w:before="0" w:after="0"/>
        <w:ind w:left="0" w:right="0" w:hanging="0"/>
        <w:rPr>
          <w:caps w:val="false"/>
          <w:smallCaps w:val="false"/>
        </w:rPr>
      </w:pPr>
      <w:r>
        <w:rPr>
          <w:caps w:val="false"/>
          <w:smallCaps w:val="false"/>
        </w:rPr>
        <w:t> </w:t>
      </w:r>
    </w:p>
    <w:tbl>
      <w:tblPr>
        <w:tblW w:w="4950" w:type="dxa"/>
        <w:jc w:val="left"/>
        <w:tblInd w:w="0" w:type="dxa"/>
        <w:tblCellMar>
          <w:top w:w="0" w:type="dxa"/>
          <w:left w:w="0" w:type="dxa"/>
          <w:bottom w:w="0" w:type="dxa"/>
          <w:right w:w="0" w:type="dxa"/>
        </w:tblCellMar>
      </w:tblPr>
      <w:tblGrid>
        <w:gridCol w:w="2120"/>
        <w:gridCol w:w="60"/>
        <w:gridCol w:w="70"/>
        <w:gridCol w:w="1150"/>
        <w:gridCol w:w="60"/>
        <w:gridCol w:w="60"/>
        <w:gridCol w:w="67"/>
        <w:gridCol w:w="1108"/>
        <w:gridCol w:w="255"/>
      </w:tblGrid>
      <w:tr>
        <w:trPr/>
        <w:tc>
          <w:tcPr>
            <w:tcW w:w="2120" w:type="dxa"/>
            <w:tcBorders/>
            <w:shd w:fill="auto" w:val="clear"/>
            <w:vAlign w:val="center"/>
          </w:tcPr>
          <w:p>
            <w:pPr>
              <w:pStyle w:val="TableContents"/>
              <w:spacing w:before="0" w:after="283"/>
              <w:jc w:val="both"/>
              <w:rPr>
                <w:i/>
              </w:rPr>
            </w:pPr>
            <w:r>
              <w:rPr>
                <w:i/>
              </w:rPr>
              <w:t>(In thousands of US$)</w:t>
            </w:r>
          </w:p>
        </w:tc>
        <w:tc>
          <w:tcPr>
            <w:tcW w:w="60" w:type="dxa"/>
            <w:tcBorders/>
            <w:shd w:fill="auto" w:val="clear"/>
            <w:vAlign w:val="center"/>
          </w:tcPr>
          <w:p>
            <w:pPr>
              <w:pStyle w:val="TableContents"/>
              <w:spacing w:before="0" w:after="283"/>
              <w:rPr/>
            </w:pPr>
            <w:r>
              <w:rPr/>
              <w:t> </w:t>
            </w:r>
          </w:p>
        </w:tc>
        <w:tc>
          <w:tcPr>
            <w:tcW w:w="1220" w:type="dxa"/>
            <w:gridSpan w:val="2"/>
            <w:tcBorders>
              <w:bottom w:val="single" w:sz="8" w:space="0" w:color="000000"/>
            </w:tcBorders>
            <w:shd w:fill="auto" w:val="clear"/>
            <w:tcMar>
              <w:bottom w:w="28" w:type="dxa"/>
            </w:tcMar>
            <w:vAlign w:val="center"/>
          </w:tcPr>
          <w:p>
            <w:pPr>
              <w:pStyle w:val="TableContents"/>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September 30,</w:t>
            </w:r>
          </w:p>
          <w:p>
            <w:pPr>
              <w:pStyle w:val="TableContents"/>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2014</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17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20"/>
              </w:rPr>
              <w:t>December 31,</w:t>
            </w:r>
            <w:r>
              <w:rPr>
                <w:b/>
              </w:rPr>
              <w:br/>
            </w:r>
            <w:r>
              <w:rPr>
                <w:rFonts w:ascii="Times New Roman;Times;Serif" w:hAnsi="Times New Roman;Times;Serif"/>
                <w:b/>
                <w:i w:val="false"/>
                <w:caps w:val="false"/>
                <w:smallCaps w:val="false"/>
                <w:sz w:val="20"/>
              </w:rPr>
              <w:t>2013</w:t>
            </w:r>
          </w:p>
        </w:tc>
        <w:tc>
          <w:tcPr>
            <w:tcW w:w="255" w:type="dxa"/>
            <w:tcBorders/>
            <w:shd w:fill="auto" w:val="clear"/>
            <w:vAlign w:val="center"/>
          </w:tcPr>
          <w:p>
            <w:pPr>
              <w:pStyle w:val="TableContents"/>
              <w:spacing w:before="0" w:after="283"/>
              <w:rPr/>
            </w:pPr>
            <w:r>
              <w:rPr/>
              <w:t> </w:t>
            </w:r>
          </w:p>
        </w:tc>
      </w:tr>
      <w:tr>
        <w:trPr/>
        <w:tc>
          <w:tcPr>
            <w:tcW w:w="2120" w:type="dxa"/>
            <w:tcBorders/>
            <w:shd w:fill="CCEEFF" w:val="clear"/>
            <w:vAlign w:val="center"/>
          </w:tcPr>
          <w:p>
            <w:pPr>
              <w:pStyle w:val="TableContents"/>
              <w:spacing w:before="0" w:after="283"/>
              <w:jc w:val="both"/>
              <w:rPr>
                <w:u w:val="single"/>
              </w:rPr>
            </w:pPr>
            <w:r>
              <w:rPr>
                <w:u w:val="single"/>
              </w:rPr>
              <w:t>Currency</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7" w:type="dxa"/>
            <w:tcBorders/>
            <w:shd w:fill="CCEEFF" w:val="clear"/>
            <w:vAlign w:val="center"/>
          </w:tcPr>
          <w:p>
            <w:pPr>
              <w:pStyle w:val="TableContents"/>
              <w:spacing w:before="0" w:after="283"/>
              <w:jc w:val="left"/>
              <w:rPr/>
            </w:pPr>
            <w:r>
              <w:rPr/>
              <w:t> </w:t>
            </w:r>
          </w:p>
        </w:tc>
        <w:tc>
          <w:tcPr>
            <w:tcW w:w="1108" w:type="dxa"/>
            <w:tcBorders/>
            <w:shd w:fill="CCEEFF" w:val="clear"/>
            <w:vAlign w:val="center"/>
          </w:tcPr>
          <w:p>
            <w:pPr>
              <w:pStyle w:val="TableContents"/>
              <w:spacing w:before="0" w:after="283"/>
              <w:jc w:val="right"/>
              <w:rPr/>
            </w:pPr>
            <w:r>
              <w:rPr/>
              <w:t> </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2120" w:type="dxa"/>
            <w:tcBorders/>
            <w:shd w:fill="FFFFFF" w:val="clear"/>
            <w:vAlign w:val="center"/>
          </w:tcPr>
          <w:p>
            <w:pPr>
              <w:pStyle w:val="TableContents"/>
              <w:spacing w:before="0" w:after="283"/>
              <w:jc w:val="both"/>
              <w:rPr/>
            </w:pPr>
            <w:r>
              <w:rPr/>
              <w:t>U.S. dollar</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1,021,309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7" w:type="dxa"/>
            <w:tcBorders/>
            <w:shd w:fill="FFFFFF" w:val="clear"/>
            <w:vAlign w:val="center"/>
          </w:tcPr>
          <w:p>
            <w:pPr>
              <w:pStyle w:val="TableContents"/>
              <w:spacing w:before="0" w:after="283"/>
              <w:jc w:val="left"/>
              <w:rPr/>
            </w:pPr>
            <w:r>
              <w:rPr/>
              <w:t> </w:t>
            </w:r>
          </w:p>
        </w:tc>
        <w:tc>
          <w:tcPr>
            <w:tcW w:w="1108" w:type="dxa"/>
            <w:tcBorders/>
            <w:shd w:fill="FFFFFF" w:val="clear"/>
            <w:vAlign w:val="center"/>
          </w:tcPr>
          <w:p>
            <w:pPr>
              <w:pStyle w:val="TableContents"/>
              <w:spacing w:before="0" w:after="283"/>
              <w:jc w:val="right"/>
              <w:rPr/>
            </w:pPr>
            <w:r>
              <w:rPr/>
              <w:t>866,975</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2120" w:type="dxa"/>
            <w:tcBorders/>
            <w:shd w:fill="CCEEFF" w:val="clear"/>
            <w:vAlign w:val="center"/>
          </w:tcPr>
          <w:p>
            <w:pPr>
              <w:pStyle w:val="TableContents"/>
              <w:spacing w:before="0" w:after="283"/>
              <w:jc w:val="both"/>
              <w:rPr/>
            </w:pPr>
            <w:r>
              <w:rPr/>
              <w:t>Euro</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1150" w:type="dxa"/>
            <w:tcBorders/>
            <w:shd w:fill="CCEEFF" w:val="clear"/>
            <w:vAlign w:val="center"/>
          </w:tcPr>
          <w:p>
            <w:pPr>
              <w:pStyle w:val="TableContents"/>
              <w:spacing w:before="0" w:after="283"/>
              <w:jc w:val="right"/>
              <w:rPr/>
            </w:pPr>
            <w:r>
              <w:rPr/>
              <w:t>65,115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7" w:type="dxa"/>
            <w:tcBorders/>
            <w:shd w:fill="CCEEFF" w:val="clear"/>
            <w:vAlign w:val="center"/>
          </w:tcPr>
          <w:p>
            <w:pPr>
              <w:pStyle w:val="TableContents"/>
              <w:spacing w:before="0" w:after="283"/>
              <w:jc w:val="left"/>
              <w:rPr/>
            </w:pPr>
            <w:r>
              <w:rPr/>
              <w:t> </w:t>
            </w:r>
          </w:p>
        </w:tc>
        <w:tc>
          <w:tcPr>
            <w:tcW w:w="1108" w:type="dxa"/>
            <w:tcBorders/>
            <w:shd w:fill="CCEEFF" w:val="clear"/>
            <w:vAlign w:val="center"/>
          </w:tcPr>
          <w:p>
            <w:pPr>
              <w:pStyle w:val="TableContents"/>
              <w:spacing w:before="0" w:after="283"/>
              <w:jc w:val="right"/>
              <w:rPr/>
            </w:pPr>
            <w:r>
              <w:rPr/>
              <w:t>-</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2120" w:type="dxa"/>
            <w:tcBorders/>
            <w:shd w:fill="FFFFFF" w:val="clear"/>
            <w:vAlign w:val="center"/>
          </w:tcPr>
          <w:p>
            <w:pPr>
              <w:pStyle w:val="TableContents"/>
              <w:spacing w:before="0" w:after="283"/>
              <w:jc w:val="both"/>
              <w:rPr/>
            </w:pPr>
            <w:r>
              <w:rPr/>
              <w:t>Mexican peso</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1150" w:type="dxa"/>
            <w:tcBorders/>
            <w:shd w:fill="FFFFFF" w:val="clear"/>
            <w:vAlign w:val="center"/>
          </w:tcPr>
          <w:p>
            <w:pPr>
              <w:pStyle w:val="TableContents"/>
              <w:spacing w:before="0" w:after="283"/>
              <w:jc w:val="right"/>
              <w:rPr/>
            </w:pPr>
            <w:r>
              <w:rPr/>
              <w:t>298,080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7" w:type="dxa"/>
            <w:tcBorders/>
            <w:shd w:fill="FFFFFF" w:val="clear"/>
            <w:vAlign w:val="center"/>
          </w:tcPr>
          <w:p>
            <w:pPr>
              <w:pStyle w:val="TableContents"/>
              <w:spacing w:before="0" w:after="283"/>
              <w:jc w:val="left"/>
              <w:rPr/>
            </w:pPr>
            <w:r>
              <w:rPr/>
              <w:t> </w:t>
            </w:r>
          </w:p>
        </w:tc>
        <w:tc>
          <w:tcPr>
            <w:tcW w:w="1108" w:type="dxa"/>
            <w:tcBorders/>
            <w:shd w:fill="FFFFFF" w:val="clear"/>
            <w:vAlign w:val="center"/>
          </w:tcPr>
          <w:p>
            <w:pPr>
              <w:pStyle w:val="TableContents"/>
              <w:spacing w:before="0" w:after="283"/>
              <w:jc w:val="right"/>
              <w:rPr/>
            </w:pPr>
            <w:r>
              <w:rPr/>
              <w:t>242,916</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2120" w:type="dxa"/>
            <w:tcBorders/>
            <w:shd w:fill="CCEEFF" w:val="clear"/>
            <w:vAlign w:val="center"/>
          </w:tcPr>
          <w:p>
            <w:pPr>
              <w:pStyle w:val="TableContents"/>
              <w:spacing w:before="0" w:after="283"/>
              <w:jc w:val="both"/>
              <w:rPr/>
            </w:pPr>
            <w:r>
              <w:rPr/>
              <w:t>Peruvian nuevo sol</w:t>
            </w:r>
          </w:p>
        </w:tc>
        <w:tc>
          <w:tcPr>
            <w:tcW w:w="60" w:type="dxa"/>
            <w:tcBorders/>
            <w:shd w:fill="CCEEFF" w:val="clear"/>
            <w:vAlign w:val="center"/>
          </w:tcPr>
          <w:p>
            <w:pPr>
              <w:pStyle w:val="TableContents"/>
              <w:spacing w:before="0" w:after="283"/>
              <w:rPr/>
            </w:pPr>
            <w:r>
              <w:rPr/>
              <w:t> </w:t>
            </w:r>
          </w:p>
        </w:tc>
        <w:tc>
          <w:tcPr>
            <w:tcW w:w="7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150" w:type="dxa"/>
            <w:tcBorders>
              <w:bottom w:val="single" w:sz="8" w:space="0" w:color="000000"/>
            </w:tcBorders>
            <w:shd w:fill="CCEEFF" w:val="clear"/>
            <w:tcMar>
              <w:bottom w:w="28" w:type="dxa"/>
            </w:tcMar>
            <w:vAlign w:val="center"/>
          </w:tcPr>
          <w:p>
            <w:pPr>
              <w:pStyle w:val="TableContents"/>
              <w:spacing w:before="0" w:after="283"/>
              <w:jc w:val="right"/>
              <w:rPr/>
            </w:pPr>
            <w:r>
              <w:rPr/>
              <w:t>42,546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7"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108" w:type="dxa"/>
            <w:tcBorders>
              <w:bottom w:val="single" w:sz="8" w:space="0" w:color="000000"/>
            </w:tcBorders>
            <w:shd w:fill="CCEEFF" w:val="clear"/>
            <w:tcMar>
              <w:bottom w:w="28" w:type="dxa"/>
            </w:tcMar>
            <w:vAlign w:val="center"/>
          </w:tcPr>
          <w:p>
            <w:pPr>
              <w:pStyle w:val="TableContents"/>
              <w:spacing w:before="0" w:after="283"/>
              <w:jc w:val="right"/>
              <w:rPr/>
            </w:pPr>
            <w:r>
              <w:rPr/>
              <w:t>43,980</w:t>
            </w:r>
          </w:p>
        </w:tc>
        <w:tc>
          <w:tcPr>
            <w:tcW w:w="255" w:type="dxa"/>
            <w:tcBorders/>
            <w:shd w:fill="CCEEFF" w:val="clear"/>
            <w:vAlign w:val="center"/>
          </w:tcPr>
          <w:p>
            <w:pPr>
              <w:pStyle w:val="TableContents"/>
              <w:spacing w:before="0" w:after="283"/>
              <w:jc w:val="left"/>
              <w:rPr/>
            </w:pPr>
            <w:r>
              <w:rPr/>
              <w:t> </w:t>
            </w:r>
          </w:p>
        </w:tc>
      </w:tr>
      <w:tr>
        <w:trPr/>
        <w:tc>
          <w:tcPr>
            <w:tcW w:w="2120" w:type="dxa"/>
            <w:tcBorders/>
            <w:shd w:fill="FFFFFF" w:val="clear"/>
            <w:vAlign w:val="center"/>
          </w:tcPr>
          <w:p>
            <w:pPr>
              <w:pStyle w:val="TableContents"/>
              <w:spacing w:before="0" w:after="283"/>
              <w:jc w:val="both"/>
              <w:rPr/>
            </w:pPr>
            <w:r>
              <w:rPr/>
              <w:t>Total</w:t>
            </w:r>
          </w:p>
        </w:tc>
        <w:tc>
          <w:tcPr>
            <w:tcW w:w="60" w:type="dxa"/>
            <w:tcBorders/>
            <w:shd w:fill="FFFFFF" w:val="clear"/>
            <w:vAlign w:val="center"/>
          </w:tcPr>
          <w:p>
            <w:pPr>
              <w:pStyle w:val="TableContents"/>
              <w:spacing w:before="0" w:after="283"/>
              <w:rPr/>
            </w:pPr>
            <w:r>
              <w:rPr/>
              <w:t> </w:t>
            </w:r>
          </w:p>
        </w:tc>
        <w:tc>
          <w:tcPr>
            <w:tcW w:w="7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150" w:type="dxa"/>
            <w:tcBorders>
              <w:bottom w:val="double" w:sz="6" w:space="0" w:color="000000"/>
            </w:tcBorders>
            <w:shd w:fill="FFFFFF" w:val="clear"/>
            <w:tcMar>
              <w:bottom w:w="28" w:type="dxa"/>
            </w:tcMar>
            <w:vAlign w:val="center"/>
          </w:tcPr>
          <w:p>
            <w:pPr>
              <w:pStyle w:val="TableContents"/>
              <w:spacing w:before="0" w:after="283"/>
              <w:jc w:val="right"/>
              <w:rPr/>
            </w:pPr>
            <w:r>
              <w:rPr/>
              <w:t>1,427,050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7"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108" w:type="dxa"/>
            <w:tcBorders>
              <w:bottom w:val="double" w:sz="6" w:space="0" w:color="000000"/>
            </w:tcBorders>
            <w:shd w:fill="FFFFFF" w:val="clear"/>
            <w:tcMar>
              <w:bottom w:w="28" w:type="dxa"/>
            </w:tcMar>
            <w:vAlign w:val="center"/>
          </w:tcPr>
          <w:p>
            <w:pPr>
              <w:pStyle w:val="TableContents"/>
              <w:spacing w:before="0" w:after="283"/>
              <w:jc w:val="right"/>
              <w:rPr/>
            </w:pPr>
            <w:r>
              <w:rPr/>
              <w:t>1,153,871</w:t>
            </w:r>
          </w:p>
        </w:tc>
        <w:tc>
          <w:tcPr>
            <w:tcW w:w="255" w:type="dxa"/>
            <w:tcBorders/>
            <w:shd w:fill="FFFFFF" w:val="clear"/>
            <w:vAlign w:val="center"/>
          </w:tcPr>
          <w:p>
            <w:pPr>
              <w:pStyle w:val="TableContents"/>
              <w:spacing w:before="0" w:after="283"/>
              <w:jc w:val="left"/>
              <w:rPr/>
            </w:pPr>
            <w:r>
              <w:rPr/>
              <w:t> </w:t>
            </w:r>
          </w:p>
        </w:tc>
      </w:tr>
    </w:tbl>
    <w:p>
      <w:pPr>
        <w:pStyle w:val="TextBody"/>
        <w:spacing w:before="0" w:after="0"/>
        <w:ind w:left="0" w:right="0" w:hanging="0"/>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-35-</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Bank's funding activities include: (i) Euro Medium Term Note Program (“EMTN”), which may be used to issue notes for up to $2.3 billion, with maturities from 7 days up to a maximum of 30 years, at fixed or floating interest rates, or at discount, and in various currencies. The notes are generally issued in bearer or registered form through one or more authorized financial institutions; (ii) Short-and Long-Term Notes “Certificados Bursatiles” Program (the “Mexico Program”) in the Mexican local market, registered with the Mexican National Registry of Securities maintained by the National Banking and Securities Commission in Mexico (“CNBV”, for its acronym in Spanish), for an authorized aggregate principal amount of 10 billion Mexican pesos with maturities from one day to 30 years; (iii) a Program in Peru to issue corporate bonds under a private offer in Peruvian nuevos soles (“PEN”), offered exclusively to institutional investors domiciled in the Republic of Peru, for an maximum aggregate limit of the equivalent of $300 million, with different maturities and interest rate structures.</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Some borrowing agreements include various events of default and covenants related to minimum capital adequacy ratios, incurrence of additional liens, and asset sales, as well as other customary covenants, representations and warranties. As of September 30, 2014, the Bank was in compliance with all covenants.</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45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future remaining maturities of long-term borrowings and debt outstanding as of September 30, 2014, are as follows:</w:t>
      </w:r>
    </w:p>
    <w:p>
      <w:pPr>
        <w:pStyle w:val="TextBody"/>
        <w:spacing w:before="0" w:after="0"/>
        <w:ind w:left="450" w:right="0" w:hanging="0"/>
        <w:jc w:val="both"/>
        <w:rPr>
          <w:caps w:val="false"/>
          <w:smallCaps w:val="false"/>
        </w:rPr>
      </w:pPr>
      <w:r>
        <w:rPr>
          <w:caps w:val="false"/>
          <w:smallCaps w:val="false"/>
        </w:rPr>
        <w:t>  </w:t>
      </w:r>
    </w:p>
    <w:tbl>
      <w:tblPr>
        <w:tblW w:w="3535" w:type="dxa"/>
        <w:jc w:val="left"/>
        <w:tblInd w:w="0" w:type="dxa"/>
        <w:tblCellMar>
          <w:top w:w="0" w:type="dxa"/>
          <w:left w:w="0" w:type="dxa"/>
          <w:bottom w:w="0" w:type="dxa"/>
          <w:right w:w="0" w:type="dxa"/>
        </w:tblCellMar>
      </w:tblPr>
      <w:tblGrid>
        <w:gridCol w:w="2120"/>
        <w:gridCol w:w="60"/>
        <w:gridCol w:w="73"/>
        <w:gridCol w:w="1207"/>
        <w:gridCol w:w="75"/>
      </w:tblGrid>
      <w:tr>
        <w:trPr/>
        <w:tc>
          <w:tcPr>
            <w:tcW w:w="2120" w:type="dxa"/>
            <w:tcBorders/>
            <w:shd w:fill="auto" w:val="clear"/>
            <w:vAlign w:val="center"/>
          </w:tcPr>
          <w:p>
            <w:pPr>
              <w:pStyle w:val="TableContents"/>
              <w:spacing w:before="0" w:after="283"/>
              <w:jc w:val="both"/>
              <w:rPr>
                <w:i/>
              </w:rPr>
            </w:pPr>
            <w:r>
              <w:rPr>
                <w:i/>
              </w:rPr>
              <w:t>(In thousands of US$)</w:t>
            </w:r>
          </w:p>
        </w:tc>
        <w:tc>
          <w:tcPr>
            <w:tcW w:w="60" w:type="dxa"/>
            <w:tcBorders/>
            <w:shd w:fill="auto" w:val="clear"/>
            <w:vAlign w:val="center"/>
          </w:tcPr>
          <w:p>
            <w:pPr>
              <w:pStyle w:val="TableContents"/>
              <w:spacing w:before="0" w:after="283"/>
              <w:rPr/>
            </w:pPr>
            <w:r>
              <w:rPr/>
              <w:t> </w:t>
            </w:r>
          </w:p>
        </w:tc>
        <w:tc>
          <w:tcPr>
            <w:tcW w:w="1280" w:type="dxa"/>
            <w:gridSpan w:val="2"/>
            <w:tcBorders/>
            <w:shd w:fill="auto" w:val="clear"/>
            <w:vAlign w:val="center"/>
          </w:tcPr>
          <w:p>
            <w:pPr>
              <w:pStyle w:val="TableContents"/>
              <w:spacing w:before="0" w:after="283"/>
              <w:jc w:val="right"/>
              <w:rPr/>
            </w:pPr>
            <w:r>
              <w:rPr/>
              <w:t> </w:t>
            </w:r>
          </w:p>
        </w:tc>
        <w:tc>
          <w:tcPr>
            <w:tcW w:w="75" w:type="dxa"/>
            <w:tcBorders/>
            <w:shd w:fill="auto" w:val="clear"/>
            <w:vAlign w:val="center"/>
          </w:tcPr>
          <w:p>
            <w:pPr>
              <w:pStyle w:val="TableContents"/>
              <w:spacing w:before="0" w:after="283"/>
              <w:rPr/>
            </w:pPr>
            <w:r>
              <w:rPr/>
              <w:t> </w:t>
            </w:r>
          </w:p>
        </w:tc>
      </w:tr>
      <w:tr>
        <w:trPr/>
        <w:tc>
          <w:tcPr>
            <w:tcW w:w="2120" w:type="dxa"/>
            <w:tcBorders>
              <w:bottom w:val="single" w:sz="8" w:space="0" w:color="000000"/>
            </w:tcBorders>
            <w:shd w:fill="auto" w:val="clear"/>
            <w:tcMar>
              <w:bottom w:w="28" w:type="dxa"/>
            </w:tcMar>
            <w:vAlign w:val="center"/>
          </w:tcPr>
          <w:p>
            <w:pPr>
              <w:pStyle w:val="TableContents"/>
              <w:spacing w:before="0" w:after="283"/>
              <w:jc w:val="both"/>
              <w:rPr>
                <w:b/>
              </w:rPr>
            </w:pPr>
            <w:r>
              <w:rPr>
                <w:b/>
              </w:rPr>
              <w:t>Due in:</w:t>
            </w:r>
          </w:p>
        </w:tc>
        <w:tc>
          <w:tcPr>
            <w:tcW w:w="60" w:type="dxa"/>
            <w:tcBorders/>
            <w:shd w:fill="auto" w:val="clear"/>
            <w:vAlign w:val="center"/>
          </w:tcPr>
          <w:p>
            <w:pPr>
              <w:pStyle w:val="TableContents"/>
              <w:spacing w:before="0" w:after="283"/>
              <w:rPr/>
            </w:pPr>
            <w:r>
              <w:rPr/>
              <w:t> </w:t>
            </w:r>
          </w:p>
        </w:tc>
        <w:tc>
          <w:tcPr>
            <w:tcW w:w="1280" w:type="dxa"/>
            <w:gridSpan w:val="2"/>
            <w:tcBorders>
              <w:bottom w:val="single" w:sz="8" w:space="0" w:color="000000"/>
            </w:tcBorders>
            <w:shd w:fill="auto" w:val="clear"/>
            <w:tcMar>
              <w:bottom w:w="28" w:type="dxa"/>
            </w:tcMar>
            <w:vAlign w:val="center"/>
          </w:tcPr>
          <w:p>
            <w:pPr>
              <w:pStyle w:val="TableContents"/>
              <w:spacing w:before="0" w:after="283"/>
              <w:jc w:val="right"/>
              <w:rPr>
                <w:b/>
              </w:rPr>
            </w:pPr>
            <w:r>
              <w:rPr>
                <w:b/>
              </w:rPr>
              <w:t>Outstanding</w:t>
            </w:r>
          </w:p>
        </w:tc>
        <w:tc>
          <w:tcPr>
            <w:tcW w:w="75" w:type="dxa"/>
            <w:tcBorders/>
            <w:shd w:fill="auto" w:val="clear"/>
            <w:vAlign w:val="center"/>
          </w:tcPr>
          <w:p>
            <w:pPr>
              <w:pStyle w:val="TableContents"/>
              <w:spacing w:before="0" w:after="283"/>
              <w:rPr/>
            </w:pPr>
            <w:r>
              <w:rPr/>
              <w:t> </w:t>
            </w:r>
          </w:p>
        </w:tc>
      </w:tr>
      <w:tr>
        <w:trPr/>
        <w:tc>
          <w:tcPr>
            <w:tcW w:w="2120" w:type="dxa"/>
            <w:tcBorders/>
            <w:shd w:fill="CCEEFF" w:val="clear"/>
            <w:vAlign w:val="center"/>
          </w:tcPr>
          <w:p>
            <w:pPr>
              <w:pStyle w:val="TableContents"/>
              <w:spacing w:before="0" w:after="283"/>
              <w:jc w:val="both"/>
              <w:rPr/>
            </w:pPr>
            <w:r>
              <w:rPr/>
              <w:t>2014</w:t>
            </w:r>
          </w:p>
        </w:tc>
        <w:tc>
          <w:tcPr>
            <w:tcW w:w="60" w:type="dxa"/>
            <w:tcBorders/>
            <w:shd w:fill="CCEEFF" w:val="clear"/>
            <w:vAlign w:val="center"/>
          </w:tcPr>
          <w:p>
            <w:pPr>
              <w:pStyle w:val="TableContents"/>
              <w:spacing w:before="0" w:after="283"/>
              <w:rPr/>
            </w:pPr>
            <w:r>
              <w:rPr/>
              <w:t> </w:t>
            </w:r>
          </w:p>
        </w:tc>
        <w:tc>
          <w:tcPr>
            <w:tcW w:w="73" w:type="dxa"/>
            <w:tcBorders/>
            <w:shd w:fill="CCEEFF" w:val="clear"/>
            <w:vAlign w:val="center"/>
          </w:tcPr>
          <w:p>
            <w:pPr>
              <w:pStyle w:val="TableContents"/>
              <w:spacing w:before="0" w:after="283"/>
              <w:jc w:val="left"/>
              <w:rPr/>
            </w:pPr>
            <w:r>
              <w:rPr/>
              <w:t> </w:t>
            </w:r>
          </w:p>
        </w:tc>
        <w:tc>
          <w:tcPr>
            <w:tcW w:w="1207" w:type="dxa"/>
            <w:tcBorders/>
            <w:shd w:fill="CCEEFF" w:val="clear"/>
            <w:vAlign w:val="center"/>
          </w:tcPr>
          <w:p>
            <w:pPr>
              <w:pStyle w:val="TableContents"/>
              <w:spacing w:before="0" w:after="283"/>
              <w:jc w:val="right"/>
              <w:rPr/>
            </w:pPr>
            <w:r>
              <w:rPr/>
              <w:t>65,274</w:t>
            </w:r>
          </w:p>
        </w:tc>
        <w:tc>
          <w:tcPr>
            <w:tcW w:w="75" w:type="dxa"/>
            <w:tcBorders/>
            <w:shd w:fill="CCEEFF" w:val="clear"/>
            <w:vAlign w:val="center"/>
          </w:tcPr>
          <w:p>
            <w:pPr>
              <w:pStyle w:val="TableContents"/>
              <w:spacing w:before="0" w:after="283"/>
              <w:jc w:val="left"/>
              <w:rPr/>
            </w:pPr>
            <w:r>
              <w:rPr/>
              <w:t> </w:t>
            </w:r>
          </w:p>
        </w:tc>
      </w:tr>
      <w:tr>
        <w:trPr/>
        <w:tc>
          <w:tcPr>
            <w:tcW w:w="2120" w:type="dxa"/>
            <w:tcBorders/>
            <w:shd w:fill="FFFFFF" w:val="clear"/>
            <w:vAlign w:val="center"/>
          </w:tcPr>
          <w:p>
            <w:pPr>
              <w:pStyle w:val="TableContents"/>
              <w:spacing w:before="0" w:after="283"/>
              <w:jc w:val="both"/>
              <w:rPr/>
            </w:pPr>
            <w:r>
              <w:rPr/>
              <w:t>2015</w:t>
            </w:r>
          </w:p>
        </w:tc>
        <w:tc>
          <w:tcPr>
            <w:tcW w:w="60" w:type="dxa"/>
            <w:tcBorders/>
            <w:shd w:fill="FFFFFF" w:val="clear"/>
            <w:vAlign w:val="center"/>
          </w:tcPr>
          <w:p>
            <w:pPr>
              <w:pStyle w:val="TableContents"/>
              <w:spacing w:before="0" w:after="283"/>
              <w:rPr/>
            </w:pPr>
            <w:r>
              <w:rPr/>
              <w:t> </w:t>
            </w:r>
          </w:p>
        </w:tc>
        <w:tc>
          <w:tcPr>
            <w:tcW w:w="73" w:type="dxa"/>
            <w:tcBorders/>
            <w:shd w:fill="FFFFFF" w:val="clear"/>
            <w:vAlign w:val="center"/>
          </w:tcPr>
          <w:p>
            <w:pPr>
              <w:pStyle w:val="TableContents"/>
              <w:spacing w:before="0" w:after="283"/>
              <w:jc w:val="left"/>
              <w:rPr/>
            </w:pPr>
            <w:r>
              <w:rPr/>
              <w:t> </w:t>
            </w:r>
          </w:p>
        </w:tc>
        <w:tc>
          <w:tcPr>
            <w:tcW w:w="1207" w:type="dxa"/>
            <w:tcBorders/>
            <w:shd w:fill="FFFFFF" w:val="clear"/>
            <w:vAlign w:val="center"/>
          </w:tcPr>
          <w:p>
            <w:pPr>
              <w:pStyle w:val="TableContents"/>
              <w:spacing w:before="0" w:after="283"/>
              <w:jc w:val="right"/>
              <w:rPr/>
            </w:pPr>
            <w:r>
              <w:rPr/>
              <w:t>249,496</w:t>
            </w:r>
          </w:p>
        </w:tc>
        <w:tc>
          <w:tcPr>
            <w:tcW w:w="75" w:type="dxa"/>
            <w:tcBorders/>
            <w:shd w:fill="FFFFFF" w:val="clear"/>
            <w:vAlign w:val="center"/>
          </w:tcPr>
          <w:p>
            <w:pPr>
              <w:pStyle w:val="TableContents"/>
              <w:spacing w:before="0" w:after="283"/>
              <w:jc w:val="left"/>
              <w:rPr/>
            </w:pPr>
            <w:r>
              <w:rPr/>
              <w:t> </w:t>
            </w:r>
          </w:p>
        </w:tc>
      </w:tr>
      <w:tr>
        <w:trPr/>
        <w:tc>
          <w:tcPr>
            <w:tcW w:w="2120" w:type="dxa"/>
            <w:tcBorders/>
            <w:shd w:fill="CCEEFF" w:val="clear"/>
            <w:vAlign w:val="center"/>
          </w:tcPr>
          <w:p>
            <w:pPr>
              <w:pStyle w:val="TableContents"/>
              <w:spacing w:before="0" w:after="283"/>
              <w:jc w:val="both"/>
              <w:rPr/>
            </w:pPr>
            <w:r>
              <w:rPr/>
              <w:t>2016</w:t>
            </w:r>
          </w:p>
        </w:tc>
        <w:tc>
          <w:tcPr>
            <w:tcW w:w="60" w:type="dxa"/>
            <w:tcBorders/>
            <w:shd w:fill="CCEEFF" w:val="clear"/>
            <w:vAlign w:val="center"/>
          </w:tcPr>
          <w:p>
            <w:pPr>
              <w:pStyle w:val="TableContents"/>
              <w:spacing w:before="0" w:after="283"/>
              <w:rPr/>
            </w:pPr>
            <w:r>
              <w:rPr/>
              <w:t> </w:t>
            </w:r>
          </w:p>
        </w:tc>
        <w:tc>
          <w:tcPr>
            <w:tcW w:w="73" w:type="dxa"/>
            <w:tcBorders/>
            <w:shd w:fill="CCEEFF" w:val="clear"/>
            <w:vAlign w:val="center"/>
          </w:tcPr>
          <w:p>
            <w:pPr>
              <w:pStyle w:val="TableContents"/>
              <w:spacing w:before="0" w:after="283"/>
              <w:jc w:val="left"/>
              <w:rPr/>
            </w:pPr>
            <w:r>
              <w:rPr/>
              <w:t> </w:t>
            </w:r>
          </w:p>
        </w:tc>
        <w:tc>
          <w:tcPr>
            <w:tcW w:w="1207" w:type="dxa"/>
            <w:tcBorders/>
            <w:shd w:fill="CCEEFF" w:val="clear"/>
            <w:vAlign w:val="center"/>
          </w:tcPr>
          <w:p>
            <w:pPr>
              <w:pStyle w:val="TableContents"/>
              <w:spacing w:before="0" w:after="283"/>
              <w:jc w:val="right"/>
              <w:rPr/>
            </w:pPr>
            <w:r>
              <w:rPr/>
              <w:t>248,455</w:t>
            </w:r>
          </w:p>
        </w:tc>
        <w:tc>
          <w:tcPr>
            <w:tcW w:w="75" w:type="dxa"/>
            <w:tcBorders/>
            <w:shd w:fill="CCEEFF" w:val="clear"/>
            <w:vAlign w:val="center"/>
          </w:tcPr>
          <w:p>
            <w:pPr>
              <w:pStyle w:val="TableContents"/>
              <w:spacing w:before="0" w:after="283"/>
              <w:jc w:val="left"/>
              <w:rPr/>
            </w:pPr>
            <w:r>
              <w:rPr/>
              <w:t> </w:t>
            </w:r>
          </w:p>
        </w:tc>
      </w:tr>
      <w:tr>
        <w:trPr/>
        <w:tc>
          <w:tcPr>
            <w:tcW w:w="2120" w:type="dxa"/>
            <w:tcBorders/>
            <w:shd w:fill="FFFFFF" w:val="clear"/>
            <w:vAlign w:val="center"/>
          </w:tcPr>
          <w:p>
            <w:pPr>
              <w:pStyle w:val="TableContents"/>
              <w:spacing w:before="0" w:after="283"/>
              <w:jc w:val="both"/>
              <w:rPr/>
            </w:pPr>
            <w:r>
              <w:rPr/>
              <w:t>2017</w:t>
            </w:r>
          </w:p>
        </w:tc>
        <w:tc>
          <w:tcPr>
            <w:tcW w:w="60" w:type="dxa"/>
            <w:tcBorders/>
            <w:shd w:fill="FFFFFF" w:val="clear"/>
            <w:vAlign w:val="center"/>
          </w:tcPr>
          <w:p>
            <w:pPr>
              <w:pStyle w:val="TableContents"/>
              <w:spacing w:before="0" w:after="283"/>
              <w:rPr/>
            </w:pPr>
            <w:r>
              <w:rPr/>
              <w:t> </w:t>
            </w:r>
          </w:p>
        </w:tc>
        <w:tc>
          <w:tcPr>
            <w:tcW w:w="73" w:type="dxa"/>
            <w:tcBorders/>
            <w:shd w:fill="FFFFFF" w:val="clear"/>
            <w:vAlign w:val="center"/>
          </w:tcPr>
          <w:p>
            <w:pPr>
              <w:pStyle w:val="TableContents"/>
              <w:spacing w:before="0" w:after="283"/>
              <w:jc w:val="left"/>
              <w:rPr/>
            </w:pPr>
            <w:r>
              <w:rPr/>
              <w:t> </w:t>
            </w:r>
          </w:p>
        </w:tc>
        <w:tc>
          <w:tcPr>
            <w:tcW w:w="1207" w:type="dxa"/>
            <w:tcBorders/>
            <w:shd w:fill="FFFFFF" w:val="clear"/>
            <w:vAlign w:val="center"/>
          </w:tcPr>
          <w:p>
            <w:pPr>
              <w:pStyle w:val="TableContents"/>
              <w:spacing w:before="0" w:after="283"/>
              <w:jc w:val="right"/>
              <w:rPr/>
            </w:pPr>
            <w:r>
              <w:rPr/>
              <w:t>649,670</w:t>
            </w:r>
          </w:p>
        </w:tc>
        <w:tc>
          <w:tcPr>
            <w:tcW w:w="75" w:type="dxa"/>
            <w:tcBorders/>
            <w:shd w:fill="FFFFFF" w:val="clear"/>
            <w:vAlign w:val="center"/>
          </w:tcPr>
          <w:p>
            <w:pPr>
              <w:pStyle w:val="TableContents"/>
              <w:spacing w:before="0" w:after="283"/>
              <w:jc w:val="left"/>
              <w:rPr/>
            </w:pPr>
            <w:r>
              <w:rPr/>
              <w:t> </w:t>
            </w:r>
          </w:p>
        </w:tc>
      </w:tr>
      <w:tr>
        <w:trPr/>
        <w:tc>
          <w:tcPr>
            <w:tcW w:w="2120" w:type="dxa"/>
            <w:tcBorders/>
            <w:shd w:fill="CCEEFF" w:val="clear"/>
            <w:vAlign w:val="center"/>
          </w:tcPr>
          <w:p>
            <w:pPr>
              <w:pStyle w:val="TableContents"/>
              <w:spacing w:before="0" w:after="283"/>
              <w:jc w:val="both"/>
              <w:rPr/>
            </w:pPr>
            <w:r>
              <w:rPr/>
              <w:t>2018</w:t>
            </w:r>
          </w:p>
        </w:tc>
        <w:tc>
          <w:tcPr>
            <w:tcW w:w="60" w:type="dxa"/>
            <w:tcBorders/>
            <w:shd w:fill="CCEEFF" w:val="clear"/>
            <w:vAlign w:val="center"/>
          </w:tcPr>
          <w:p>
            <w:pPr>
              <w:pStyle w:val="TableContents"/>
              <w:spacing w:before="0" w:after="283"/>
              <w:rPr/>
            </w:pPr>
            <w:r>
              <w:rPr/>
              <w:t> </w:t>
            </w:r>
          </w:p>
        </w:tc>
        <w:tc>
          <w:tcPr>
            <w:tcW w:w="73" w:type="dxa"/>
            <w:tcBorders/>
            <w:shd w:fill="CCEEFF" w:val="clear"/>
            <w:vAlign w:val="center"/>
          </w:tcPr>
          <w:p>
            <w:pPr>
              <w:pStyle w:val="TableContents"/>
              <w:spacing w:before="0" w:after="283"/>
              <w:jc w:val="left"/>
              <w:rPr/>
            </w:pPr>
            <w:r>
              <w:rPr/>
              <w:t> </w:t>
            </w:r>
          </w:p>
        </w:tc>
        <w:tc>
          <w:tcPr>
            <w:tcW w:w="1207" w:type="dxa"/>
            <w:tcBorders/>
            <w:shd w:fill="CCEEFF" w:val="clear"/>
            <w:vAlign w:val="center"/>
          </w:tcPr>
          <w:p>
            <w:pPr>
              <w:pStyle w:val="TableContents"/>
              <w:spacing w:before="0" w:after="283"/>
              <w:jc w:val="right"/>
              <w:rPr/>
            </w:pPr>
            <w:r>
              <w:rPr/>
              <w:t>149,040</w:t>
            </w:r>
          </w:p>
        </w:tc>
        <w:tc>
          <w:tcPr>
            <w:tcW w:w="75" w:type="dxa"/>
            <w:tcBorders/>
            <w:shd w:fill="CCEEFF" w:val="clear"/>
            <w:vAlign w:val="center"/>
          </w:tcPr>
          <w:p>
            <w:pPr>
              <w:pStyle w:val="TableContents"/>
              <w:spacing w:before="0" w:after="283"/>
              <w:jc w:val="left"/>
              <w:rPr/>
            </w:pPr>
            <w:r>
              <w:rPr/>
              <w:t> </w:t>
            </w:r>
          </w:p>
        </w:tc>
      </w:tr>
      <w:tr>
        <w:trPr/>
        <w:tc>
          <w:tcPr>
            <w:tcW w:w="2120" w:type="dxa"/>
            <w:tcBorders/>
            <w:shd w:fill="FFFFFF" w:val="clear"/>
            <w:vAlign w:val="center"/>
          </w:tcPr>
          <w:p>
            <w:pPr>
              <w:pStyle w:val="TableContents"/>
              <w:spacing w:before="0" w:after="283"/>
              <w:jc w:val="both"/>
              <w:rPr/>
            </w:pPr>
            <w:r>
              <w:rPr/>
              <w:t>2024</w:t>
            </w:r>
          </w:p>
        </w:tc>
        <w:tc>
          <w:tcPr>
            <w:tcW w:w="60" w:type="dxa"/>
            <w:tcBorders/>
            <w:shd w:fill="FFFFFF" w:val="clear"/>
            <w:vAlign w:val="center"/>
          </w:tcPr>
          <w:p>
            <w:pPr>
              <w:pStyle w:val="TableContents"/>
              <w:spacing w:before="0" w:after="283"/>
              <w:rPr/>
            </w:pPr>
            <w:r>
              <w:rPr/>
              <w:t> </w:t>
            </w:r>
          </w:p>
        </w:tc>
        <w:tc>
          <w:tcPr>
            <w:tcW w:w="73"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207" w:type="dxa"/>
            <w:tcBorders>
              <w:bottom w:val="single" w:sz="8" w:space="0" w:color="000000"/>
            </w:tcBorders>
            <w:shd w:fill="FFFFFF" w:val="clear"/>
            <w:tcMar>
              <w:bottom w:w="28" w:type="dxa"/>
            </w:tcMar>
            <w:vAlign w:val="center"/>
          </w:tcPr>
          <w:p>
            <w:pPr>
              <w:pStyle w:val="TableContents"/>
              <w:spacing w:before="0" w:after="283"/>
              <w:jc w:val="right"/>
              <w:rPr/>
            </w:pPr>
            <w:r>
              <w:rPr/>
              <w:t>65,115</w:t>
            </w:r>
          </w:p>
        </w:tc>
        <w:tc>
          <w:tcPr>
            <w:tcW w:w="75" w:type="dxa"/>
            <w:tcBorders/>
            <w:shd w:fill="FFFFFF" w:val="clear"/>
            <w:vAlign w:val="center"/>
          </w:tcPr>
          <w:p>
            <w:pPr>
              <w:pStyle w:val="TableContents"/>
              <w:spacing w:before="0" w:after="283"/>
              <w:jc w:val="left"/>
              <w:rPr/>
            </w:pPr>
            <w:r>
              <w:rPr/>
              <w:t> </w:t>
            </w:r>
          </w:p>
        </w:tc>
      </w:tr>
      <w:tr>
        <w:trPr/>
        <w:tc>
          <w:tcPr>
            <w:tcW w:w="2120" w:type="dxa"/>
            <w:tcBorders/>
            <w:shd w:fill="CCEEFF" w:val="clear"/>
            <w:vAlign w:val="center"/>
          </w:tcPr>
          <w:p>
            <w:pPr>
              <w:pStyle w:val="TableContents"/>
              <w:spacing w:before="0" w:after="283"/>
              <w:jc w:val="both"/>
              <w:rPr/>
            </w:pPr>
            <w:r>
              <w:rPr/>
              <w:t> </w:t>
            </w:r>
          </w:p>
        </w:tc>
        <w:tc>
          <w:tcPr>
            <w:tcW w:w="60" w:type="dxa"/>
            <w:tcBorders/>
            <w:shd w:fill="CCEEFF" w:val="clear"/>
            <w:vAlign w:val="center"/>
          </w:tcPr>
          <w:p>
            <w:pPr>
              <w:pStyle w:val="TableContents"/>
              <w:spacing w:before="0" w:after="283"/>
              <w:rPr/>
            </w:pPr>
            <w:r>
              <w:rPr/>
              <w:t> </w:t>
            </w:r>
          </w:p>
        </w:tc>
        <w:tc>
          <w:tcPr>
            <w:tcW w:w="73"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207" w:type="dxa"/>
            <w:tcBorders>
              <w:bottom w:val="double" w:sz="6" w:space="0" w:color="000000"/>
            </w:tcBorders>
            <w:shd w:fill="CCEEFF" w:val="clear"/>
            <w:tcMar>
              <w:bottom w:w="28" w:type="dxa"/>
            </w:tcMar>
            <w:vAlign w:val="center"/>
          </w:tcPr>
          <w:p>
            <w:pPr>
              <w:pStyle w:val="TableContents"/>
              <w:spacing w:before="0" w:after="283"/>
              <w:jc w:val="right"/>
              <w:rPr/>
            </w:pPr>
            <w:r>
              <w:rPr/>
              <w:t>1,427,050</w:t>
            </w:r>
          </w:p>
        </w:tc>
        <w:tc>
          <w:tcPr>
            <w:tcW w:w="75" w:type="dxa"/>
            <w:tcBorders/>
            <w:shd w:fill="CCEEFF" w:val="clear"/>
            <w:vAlign w:val="center"/>
          </w:tcPr>
          <w:p>
            <w:pPr>
              <w:pStyle w:val="TableContents"/>
              <w:spacing w:before="0" w:after="283"/>
              <w:jc w:val="left"/>
              <w:rPr/>
            </w:pPr>
            <w:r>
              <w:rPr/>
              <w:t> </w:t>
            </w:r>
          </w:p>
        </w:tc>
      </w:tr>
    </w:tbl>
    <w:p>
      <w:pPr>
        <w:pStyle w:val="TextBody"/>
        <w:spacing w:before="0" w:after="0"/>
        <w:ind w:left="0" w:right="0" w:hanging="0"/>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-36-</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0" w:right="0" w:hanging="0"/>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165"/>
        <w:gridCol w:w="1394"/>
        <w:gridCol w:w="8646"/>
      </w:tblGrid>
      <w:tr>
        <w:trPr/>
        <w:tc>
          <w:tcPr>
            <w:tcW w:w="165" w:type="dxa"/>
            <w:tcBorders/>
            <w:shd w:fill="auto" w:val="clear"/>
            <w:vAlign w:val="center"/>
          </w:tcPr>
          <w:p>
            <w:pPr>
              <w:pStyle w:val="TableContents"/>
              <w:spacing w:before="0" w:after="283"/>
              <w:rPr>
                <w:sz w:val="4"/>
                <w:szCs w:val="4"/>
              </w:rPr>
            </w:pPr>
            <w:r>
              <w:rPr>
                <w:sz w:val="4"/>
                <w:szCs w:val="4"/>
              </w:rPr>
            </w:r>
          </w:p>
        </w:tc>
        <w:tc>
          <w:tcPr>
            <w:tcW w:w="1394" w:type="dxa"/>
            <w:tcBorders/>
            <w:shd w:fill="auto" w:val="clear"/>
            <w:vAlign w:val="center"/>
          </w:tcPr>
          <w:p>
            <w:pPr>
              <w:pStyle w:val="TableContents"/>
              <w:spacing w:before="0" w:after="283"/>
              <w:rPr>
                <w:b/>
              </w:rPr>
            </w:pPr>
            <w:r>
              <w:rPr>
                <w:b/>
              </w:rPr>
              <w:t>14.</w:t>
            </w:r>
          </w:p>
        </w:tc>
        <w:tc>
          <w:tcPr>
            <w:tcW w:w="8646" w:type="dxa"/>
            <w:tcBorders/>
            <w:shd w:fill="auto" w:val="clear"/>
            <w:vAlign w:val="center"/>
          </w:tcPr>
          <w:p>
            <w:pPr>
              <w:pStyle w:val="TableContents"/>
              <w:spacing w:before="0" w:after="283"/>
              <w:rPr>
                <w:b/>
              </w:rPr>
            </w:pPr>
            <w:r>
              <w:rPr>
                <w:b/>
              </w:rPr>
              <w:t>Earnings per share</w:t>
            </w:r>
          </w:p>
        </w:tc>
      </w:tr>
    </w:tbl>
    <w:p>
      <w:pPr>
        <w:pStyle w:val="TextBody"/>
        <w:spacing w:before="0" w:after="0"/>
        <w:ind w:left="540" w:right="0" w:hanging="0"/>
        <w:jc w:val="both"/>
        <w:rPr>
          <w:caps w:val="false"/>
          <w:smallCaps w:val="false"/>
        </w:rPr>
      </w:pPr>
      <w:r>
        <w:rPr>
          <w:caps w:val="false"/>
          <w:smallCaps w:val="false"/>
        </w:rPr>
        <w:t> </w:t>
      </w:r>
    </w:p>
    <w:p>
      <w:pPr>
        <w:pStyle w:val="TextBody"/>
        <w:spacing w:before="0" w:after="0"/>
        <w:ind w:left="360" w:right="0" w:hanging="0"/>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following table presents a reconciliation of the income and share data used in the basic and diluted earnings per share (“EPS”) computations for the dates indicated:</w:t>
      </w:r>
    </w:p>
    <w:p>
      <w:pPr>
        <w:pStyle w:val="TextBody"/>
        <w:spacing w:before="0" w:after="0"/>
        <w:ind w:left="360" w:right="0" w:hanging="0"/>
        <w:rPr>
          <w:caps w:val="false"/>
          <w:smallCaps w:val="false"/>
        </w:rPr>
      </w:pPr>
      <w:r>
        <w:rPr>
          <w:caps w:val="false"/>
          <w:smallCaps w:val="false"/>
        </w:rPr>
        <w:t> </w:t>
      </w:r>
    </w:p>
    <w:p>
      <w:pPr>
        <w:pStyle w:val="TextBody"/>
        <w:spacing w:before="0" w:after="0"/>
        <w:ind w:left="360" w:right="0" w:hanging="0"/>
        <w:jc w:val="both"/>
        <w:rPr>
          <w:caps w:val="false"/>
          <w:smallCaps w:val="false"/>
        </w:rPr>
      </w:pPr>
      <w:r>
        <w:rPr>
          <w:caps w:val="false"/>
          <w:smallCaps w:val="false"/>
        </w:rPr>
        <w:t> </w:t>
      </w:r>
    </w:p>
    <w:tbl>
      <w:tblPr>
        <w:tblW w:w="10205" w:type="dxa"/>
        <w:jc w:val="left"/>
        <w:tblInd w:w="0" w:type="dxa"/>
        <w:tblCellMar>
          <w:top w:w="0" w:type="dxa"/>
          <w:left w:w="0" w:type="dxa"/>
          <w:bottom w:w="0" w:type="dxa"/>
          <w:right w:w="0" w:type="dxa"/>
        </w:tblCellMar>
      </w:tblPr>
      <w:tblGrid>
        <w:gridCol w:w="6373"/>
        <w:gridCol w:w="60"/>
        <w:gridCol w:w="64"/>
        <w:gridCol w:w="735"/>
        <w:gridCol w:w="64"/>
        <w:gridCol w:w="64"/>
        <w:gridCol w:w="64"/>
        <w:gridCol w:w="739"/>
        <w:gridCol w:w="60"/>
        <w:gridCol w:w="60"/>
        <w:gridCol w:w="60"/>
        <w:gridCol w:w="684"/>
        <w:gridCol w:w="60"/>
        <w:gridCol w:w="60"/>
        <w:gridCol w:w="60"/>
        <w:gridCol w:w="686"/>
        <w:gridCol w:w="312"/>
      </w:tblGrid>
      <w:tr>
        <w:trPr/>
        <w:tc>
          <w:tcPr>
            <w:tcW w:w="6373" w:type="dxa"/>
            <w:tcBorders/>
            <w:shd w:fill="auto" w:val="clear"/>
            <w:vAlign w:val="center"/>
          </w:tcPr>
          <w:p>
            <w:pPr>
              <w:pStyle w:val="TableContents"/>
              <w:spacing w:before="0" w:after="283"/>
              <w:rPr>
                <w:i/>
              </w:rPr>
            </w:pPr>
            <w:r>
              <w:rPr>
                <w:i/>
              </w:rPr>
              <w:t>(In thousands of US$, except per share amounts)</w:t>
            </w:r>
          </w:p>
        </w:tc>
        <w:tc>
          <w:tcPr>
            <w:tcW w:w="60" w:type="dxa"/>
            <w:tcBorders/>
            <w:shd w:fill="auto" w:val="clear"/>
            <w:vAlign w:val="center"/>
          </w:tcPr>
          <w:p>
            <w:pPr>
              <w:pStyle w:val="TableContents"/>
              <w:spacing w:before="0" w:after="283"/>
              <w:rPr/>
            </w:pPr>
            <w:r>
              <w:rPr/>
              <w:t> </w:t>
            </w:r>
          </w:p>
        </w:tc>
        <w:tc>
          <w:tcPr>
            <w:tcW w:w="1730" w:type="dxa"/>
            <w:gridSpan w:val="6"/>
            <w:tcBorders>
              <w:bottom w:val="single" w:sz="8" w:space="0" w:color="000000"/>
            </w:tcBorders>
            <w:shd w:fill="auto" w:val="clear"/>
            <w:tcMar>
              <w:bottom w:w="28" w:type="dxa"/>
            </w:tcMar>
            <w:vAlign w:val="center"/>
          </w:tcPr>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Three months ended</w:t>
            </w:r>
          </w:p>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September 30</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610" w:type="dxa"/>
            <w:gridSpan w:val="6"/>
            <w:tcBorders>
              <w:bottom w:val="single" w:sz="8" w:space="0" w:color="000000"/>
            </w:tcBorders>
            <w:shd w:fill="auto" w:val="clear"/>
            <w:tcMar>
              <w:bottom w:w="28" w:type="dxa"/>
            </w:tcMar>
            <w:vAlign w:val="center"/>
          </w:tcPr>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Nine months ended</w:t>
            </w:r>
          </w:p>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September 30</w:t>
            </w:r>
          </w:p>
        </w:tc>
        <w:tc>
          <w:tcPr>
            <w:tcW w:w="312" w:type="dxa"/>
            <w:tcBorders/>
            <w:shd w:fill="auto" w:val="clear"/>
            <w:vAlign w:val="center"/>
          </w:tcPr>
          <w:p>
            <w:pPr>
              <w:pStyle w:val="TableContents"/>
              <w:spacing w:before="0" w:after="283"/>
              <w:rPr/>
            </w:pPr>
            <w:r>
              <w:rPr/>
              <w:t> </w:t>
            </w:r>
          </w:p>
        </w:tc>
      </w:tr>
      <w:tr>
        <w:trPr/>
        <w:tc>
          <w:tcPr>
            <w:tcW w:w="6373"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99"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2014</w:t>
            </w:r>
          </w:p>
        </w:tc>
        <w:tc>
          <w:tcPr>
            <w:tcW w:w="64" w:type="dxa"/>
            <w:tcBorders/>
            <w:shd w:fill="auto" w:val="clear"/>
            <w:vAlign w:val="center"/>
          </w:tcPr>
          <w:p>
            <w:pPr>
              <w:pStyle w:val="TableContents"/>
              <w:spacing w:before="0" w:after="283"/>
              <w:rPr/>
            </w:pPr>
            <w:r>
              <w:rPr/>
              <w:t> </w:t>
            </w:r>
          </w:p>
        </w:tc>
        <w:tc>
          <w:tcPr>
            <w:tcW w:w="64" w:type="dxa"/>
            <w:tcBorders/>
            <w:shd w:fill="auto" w:val="clear"/>
            <w:vAlign w:val="center"/>
          </w:tcPr>
          <w:p>
            <w:pPr>
              <w:pStyle w:val="TableContents"/>
              <w:spacing w:before="0" w:after="283"/>
              <w:rPr/>
            </w:pPr>
            <w:r>
              <w:rPr/>
              <w:t> </w:t>
            </w:r>
          </w:p>
        </w:tc>
        <w:tc>
          <w:tcPr>
            <w:tcW w:w="803"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2013</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44"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2014</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46"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2013</w:t>
            </w:r>
          </w:p>
        </w:tc>
        <w:tc>
          <w:tcPr>
            <w:tcW w:w="312" w:type="dxa"/>
            <w:tcBorders/>
            <w:shd w:fill="auto" w:val="clear"/>
            <w:vAlign w:val="center"/>
          </w:tcPr>
          <w:p>
            <w:pPr>
              <w:pStyle w:val="TableContents"/>
              <w:spacing w:before="0" w:after="283"/>
              <w:ind w:left="0" w:right="0" w:firstLine="202"/>
              <w:rPr/>
            </w:pPr>
            <w:r>
              <w:rPr/>
              <w:t> </w:t>
            </w:r>
          </w:p>
        </w:tc>
      </w:tr>
      <w:tr>
        <w:trPr/>
        <w:tc>
          <w:tcPr>
            <w:tcW w:w="6373" w:type="dxa"/>
            <w:tcBorders/>
            <w:shd w:fill="CCEEFF" w:val="clear"/>
            <w:vAlign w:val="center"/>
          </w:tcPr>
          <w:p>
            <w:pPr>
              <w:pStyle w:val="TableContents"/>
              <w:spacing w:before="0" w:after="283"/>
              <w:jc w:val="left"/>
              <w:rPr/>
            </w:pPr>
            <w:r>
              <w:rPr/>
              <w:t>Net income from continuing operations attributable to Bladex stockholders for both basic and diluted EPS</w:t>
            </w:r>
          </w:p>
        </w:tc>
        <w:tc>
          <w:tcPr>
            <w:tcW w:w="60" w:type="dxa"/>
            <w:tcBorders/>
            <w:shd w:fill="CCEEFF" w:val="clear"/>
            <w:vAlign w:val="center"/>
          </w:tcPr>
          <w:p>
            <w:pPr>
              <w:pStyle w:val="TableContents"/>
              <w:spacing w:before="0" w:after="283"/>
              <w:rPr/>
            </w:pPr>
            <w:r>
              <w:rPr/>
              <w:t> </w:t>
            </w:r>
          </w:p>
        </w:tc>
        <w:tc>
          <w:tcPr>
            <w:tcW w:w="64" w:type="dxa"/>
            <w:tcBorders/>
            <w:shd w:fill="CCEEFF" w:val="clear"/>
            <w:vAlign w:val="center"/>
          </w:tcPr>
          <w:p>
            <w:pPr>
              <w:pStyle w:val="TableContents"/>
              <w:spacing w:before="0" w:after="283"/>
              <w:jc w:val="left"/>
              <w:rPr/>
            </w:pPr>
            <w:r>
              <w:rPr/>
              <w:t> </w:t>
            </w:r>
          </w:p>
        </w:tc>
        <w:tc>
          <w:tcPr>
            <w:tcW w:w="735" w:type="dxa"/>
            <w:tcBorders/>
            <w:shd w:fill="CCEEFF" w:val="clear"/>
            <w:vAlign w:val="center"/>
          </w:tcPr>
          <w:p>
            <w:pPr>
              <w:pStyle w:val="TableContents"/>
              <w:spacing w:before="0" w:after="283"/>
              <w:jc w:val="right"/>
              <w:rPr/>
            </w:pPr>
            <w:r>
              <w:rPr/>
              <w:t>26,604</w:t>
            </w:r>
          </w:p>
        </w:tc>
        <w:tc>
          <w:tcPr>
            <w:tcW w:w="64" w:type="dxa"/>
            <w:tcBorders/>
            <w:shd w:fill="CCEEFF" w:val="clear"/>
            <w:vAlign w:val="center"/>
          </w:tcPr>
          <w:p>
            <w:pPr>
              <w:pStyle w:val="TableContents"/>
              <w:spacing w:before="0" w:after="283"/>
              <w:jc w:val="left"/>
              <w:rPr/>
            </w:pPr>
            <w:r>
              <w:rPr/>
              <w:t> </w:t>
            </w:r>
          </w:p>
        </w:tc>
        <w:tc>
          <w:tcPr>
            <w:tcW w:w="64" w:type="dxa"/>
            <w:tcBorders/>
            <w:shd w:fill="CCEEFF" w:val="clear"/>
            <w:vAlign w:val="center"/>
          </w:tcPr>
          <w:p>
            <w:pPr>
              <w:pStyle w:val="TableContents"/>
              <w:spacing w:before="0" w:after="283"/>
              <w:rPr/>
            </w:pPr>
            <w:r>
              <w:rPr/>
              <w:t> </w:t>
            </w:r>
          </w:p>
        </w:tc>
        <w:tc>
          <w:tcPr>
            <w:tcW w:w="64" w:type="dxa"/>
            <w:tcBorders/>
            <w:shd w:fill="CCEEFF" w:val="clear"/>
            <w:vAlign w:val="center"/>
          </w:tcPr>
          <w:p>
            <w:pPr>
              <w:pStyle w:val="TableContents"/>
              <w:spacing w:before="0" w:after="283"/>
              <w:jc w:val="left"/>
              <w:rPr/>
            </w:pPr>
            <w:r>
              <w:rPr/>
              <w:t> </w:t>
            </w:r>
          </w:p>
        </w:tc>
        <w:tc>
          <w:tcPr>
            <w:tcW w:w="739" w:type="dxa"/>
            <w:tcBorders/>
            <w:shd w:fill="CCEEFF" w:val="clear"/>
            <w:vAlign w:val="center"/>
          </w:tcPr>
          <w:p>
            <w:pPr>
              <w:pStyle w:val="TableContents"/>
              <w:spacing w:before="0" w:after="283"/>
              <w:jc w:val="right"/>
              <w:rPr/>
            </w:pPr>
            <w:r>
              <w:rPr/>
              <w:t>22,826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4" w:type="dxa"/>
            <w:tcBorders/>
            <w:shd w:fill="CCEEFF" w:val="clear"/>
            <w:vAlign w:val="center"/>
          </w:tcPr>
          <w:p>
            <w:pPr>
              <w:pStyle w:val="TableContents"/>
              <w:spacing w:before="0" w:after="283"/>
              <w:jc w:val="right"/>
              <w:rPr/>
            </w:pPr>
            <w:r>
              <w:rPr/>
              <w:t>70,803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6" w:type="dxa"/>
            <w:tcBorders/>
            <w:shd w:fill="CCEEFF" w:val="clear"/>
            <w:vAlign w:val="center"/>
          </w:tcPr>
          <w:p>
            <w:pPr>
              <w:pStyle w:val="TableContents"/>
              <w:spacing w:before="0" w:after="283"/>
              <w:jc w:val="right"/>
              <w:rPr/>
            </w:pPr>
            <w:r>
              <w:rPr/>
              <w:t>60,847</w:t>
            </w:r>
          </w:p>
        </w:tc>
        <w:tc>
          <w:tcPr>
            <w:tcW w:w="312" w:type="dxa"/>
            <w:tcBorders/>
            <w:shd w:fill="CCEEFF" w:val="clear"/>
            <w:vAlign w:val="center"/>
          </w:tcPr>
          <w:p>
            <w:pPr>
              <w:pStyle w:val="TableContents"/>
              <w:spacing w:before="0" w:after="283"/>
              <w:ind w:left="0" w:right="0" w:firstLine="202"/>
              <w:jc w:val="left"/>
              <w:rPr/>
            </w:pPr>
            <w:r>
              <w:rPr/>
              <w:t> </w:t>
            </w:r>
          </w:p>
        </w:tc>
      </w:tr>
      <w:tr>
        <w:trPr/>
        <w:tc>
          <w:tcPr>
            <w:tcW w:w="6373" w:type="dxa"/>
            <w:tcBorders/>
            <w:shd w:fill="FFFFFF" w:val="clear"/>
            <w:vAlign w:val="center"/>
          </w:tcPr>
          <w:p>
            <w:pPr>
              <w:pStyle w:val="TableContents"/>
              <w:spacing w:before="0" w:after="283"/>
              <w:jc w:val="left"/>
              <w:rPr/>
            </w:pPr>
            <w:r>
              <w:rPr/>
              <w:t>Net gain (loss) from discontinued operations</w:t>
            </w:r>
          </w:p>
        </w:tc>
        <w:tc>
          <w:tcPr>
            <w:tcW w:w="60" w:type="dxa"/>
            <w:tcBorders/>
            <w:shd w:fill="FFFFFF" w:val="clear"/>
            <w:vAlign w:val="center"/>
          </w:tcPr>
          <w:p>
            <w:pPr>
              <w:pStyle w:val="TableContents"/>
              <w:spacing w:before="0" w:after="283"/>
              <w:rPr/>
            </w:pPr>
            <w:r>
              <w:rPr/>
              <w:t> </w:t>
            </w:r>
          </w:p>
        </w:tc>
        <w:tc>
          <w:tcPr>
            <w:tcW w:w="64"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735"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64" w:type="dxa"/>
            <w:tcBorders/>
            <w:shd w:fill="FFFFFF" w:val="clear"/>
            <w:vAlign w:val="center"/>
          </w:tcPr>
          <w:p>
            <w:pPr>
              <w:pStyle w:val="TableContents"/>
              <w:spacing w:before="0" w:after="283"/>
              <w:jc w:val="left"/>
              <w:rPr/>
            </w:pPr>
            <w:r>
              <w:rPr/>
              <w:t> </w:t>
            </w:r>
          </w:p>
        </w:tc>
        <w:tc>
          <w:tcPr>
            <w:tcW w:w="64" w:type="dxa"/>
            <w:tcBorders/>
            <w:shd w:fill="FFFFFF" w:val="clear"/>
            <w:vAlign w:val="center"/>
          </w:tcPr>
          <w:p>
            <w:pPr>
              <w:pStyle w:val="TableContents"/>
              <w:spacing w:before="0" w:after="283"/>
              <w:rPr/>
            </w:pPr>
            <w:r>
              <w:rPr/>
              <w:t> </w:t>
            </w:r>
          </w:p>
        </w:tc>
        <w:tc>
          <w:tcPr>
            <w:tcW w:w="64"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739"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684"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686" w:type="dxa"/>
            <w:tcBorders>
              <w:bottom w:val="single" w:sz="8" w:space="0" w:color="000000"/>
            </w:tcBorders>
            <w:shd w:fill="FFFFFF" w:val="clear"/>
            <w:tcMar>
              <w:bottom w:w="28" w:type="dxa"/>
            </w:tcMar>
            <w:vAlign w:val="center"/>
          </w:tcPr>
          <w:p>
            <w:pPr>
              <w:pStyle w:val="TableContents"/>
              <w:spacing w:before="0" w:after="283"/>
              <w:jc w:val="right"/>
              <w:rPr/>
            </w:pPr>
            <w:r>
              <w:rPr/>
              <w:t>(4</w:t>
            </w:r>
          </w:p>
        </w:tc>
        <w:tc>
          <w:tcPr>
            <w:tcW w:w="312" w:type="dxa"/>
            <w:tcBorders/>
            <w:shd w:fill="FFFFFF" w:val="clear"/>
            <w:vAlign w:val="center"/>
          </w:tcPr>
          <w:p>
            <w:pPr>
              <w:pStyle w:val="TableContents"/>
              <w:spacing w:before="0" w:after="283"/>
              <w:ind w:left="0" w:right="0" w:firstLine="202"/>
              <w:jc w:val="left"/>
              <w:rPr/>
            </w:pPr>
            <w:r>
              <w:rPr/>
              <w:t>)</w:t>
            </w:r>
          </w:p>
        </w:tc>
      </w:tr>
      <w:tr>
        <w:trPr/>
        <w:tc>
          <w:tcPr>
            <w:tcW w:w="6373" w:type="dxa"/>
            <w:tcBorders/>
            <w:shd w:fill="CCEEFF" w:val="clear"/>
            <w:vAlign w:val="center"/>
          </w:tcPr>
          <w:p>
            <w:pPr>
              <w:pStyle w:val="TableContents"/>
              <w:spacing w:before="0" w:after="283"/>
              <w:jc w:val="left"/>
              <w:rPr/>
            </w:pPr>
            <w:r>
              <w:rPr/>
              <w:t>Net income attributable to Bladex stockholders for both basic and diluted EPS</w:t>
            </w:r>
          </w:p>
        </w:tc>
        <w:tc>
          <w:tcPr>
            <w:tcW w:w="60" w:type="dxa"/>
            <w:tcBorders/>
            <w:shd w:fill="CCEEFF" w:val="clear"/>
            <w:vAlign w:val="center"/>
          </w:tcPr>
          <w:p>
            <w:pPr>
              <w:pStyle w:val="TableContents"/>
              <w:spacing w:before="0" w:after="283"/>
              <w:rPr/>
            </w:pPr>
            <w:r>
              <w:rPr/>
              <w:t> </w:t>
            </w:r>
          </w:p>
        </w:tc>
        <w:tc>
          <w:tcPr>
            <w:tcW w:w="64" w:type="dxa"/>
            <w:tcBorders/>
            <w:shd w:fill="CCEEFF" w:val="clear"/>
            <w:vAlign w:val="center"/>
          </w:tcPr>
          <w:p>
            <w:pPr>
              <w:pStyle w:val="TableContents"/>
              <w:spacing w:before="0" w:after="283"/>
              <w:jc w:val="left"/>
              <w:rPr/>
            </w:pPr>
            <w:r>
              <w:rPr/>
              <w:t> </w:t>
            </w:r>
          </w:p>
        </w:tc>
        <w:tc>
          <w:tcPr>
            <w:tcW w:w="735" w:type="dxa"/>
            <w:tcBorders/>
            <w:shd w:fill="CCEEFF" w:val="clear"/>
            <w:vAlign w:val="center"/>
          </w:tcPr>
          <w:p>
            <w:pPr>
              <w:pStyle w:val="TableContents"/>
              <w:spacing w:before="0" w:after="283"/>
              <w:jc w:val="right"/>
              <w:rPr/>
            </w:pPr>
            <w:r>
              <w:rPr/>
              <w:t>26,604</w:t>
            </w:r>
          </w:p>
        </w:tc>
        <w:tc>
          <w:tcPr>
            <w:tcW w:w="64" w:type="dxa"/>
            <w:tcBorders/>
            <w:shd w:fill="CCEEFF" w:val="clear"/>
            <w:vAlign w:val="center"/>
          </w:tcPr>
          <w:p>
            <w:pPr>
              <w:pStyle w:val="TableContents"/>
              <w:spacing w:before="0" w:after="283"/>
              <w:jc w:val="left"/>
              <w:rPr/>
            </w:pPr>
            <w:r>
              <w:rPr/>
              <w:t> </w:t>
            </w:r>
          </w:p>
        </w:tc>
        <w:tc>
          <w:tcPr>
            <w:tcW w:w="64" w:type="dxa"/>
            <w:tcBorders/>
            <w:shd w:fill="CCEEFF" w:val="clear"/>
            <w:vAlign w:val="center"/>
          </w:tcPr>
          <w:p>
            <w:pPr>
              <w:pStyle w:val="TableContents"/>
              <w:spacing w:before="0" w:after="283"/>
              <w:rPr/>
            </w:pPr>
            <w:r>
              <w:rPr/>
              <w:t> </w:t>
            </w:r>
          </w:p>
        </w:tc>
        <w:tc>
          <w:tcPr>
            <w:tcW w:w="64" w:type="dxa"/>
            <w:tcBorders/>
            <w:shd w:fill="CCEEFF" w:val="clear"/>
            <w:vAlign w:val="center"/>
          </w:tcPr>
          <w:p>
            <w:pPr>
              <w:pStyle w:val="TableContents"/>
              <w:spacing w:before="0" w:after="283"/>
              <w:jc w:val="left"/>
              <w:rPr/>
            </w:pPr>
            <w:r>
              <w:rPr/>
              <w:t> </w:t>
            </w:r>
          </w:p>
        </w:tc>
        <w:tc>
          <w:tcPr>
            <w:tcW w:w="739" w:type="dxa"/>
            <w:tcBorders/>
            <w:shd w:fill="CCEEFF" w:val="clear"/>
            <w:vAlign w:val="center"/>
          </w:tcPr>
          <w:p>
            <w:pPr>
              <w:pStyle w:val="TableContents"/>
              <w:spacing w:before="0" w:after="283"/>
              <w:jc w:val="right"/>
              <w:rPr/>
            </w:pPr>
            <w:r>
              <w:rPr/>
              <w:t>22,826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4" w:type="dxa"/>
            <w:tcBorders/>
            <w:shd w:fill="CCEEFF" w:val="clear"/>
            <w:vAlign w:val="center"/>
          </w:tcPr>
          <w:p>
            <w:pPr>
              <w:pStyle w:val="TableContents"/>
              <w:spacing w:before="0" w:after="283"/>
              <w:jc w:val="right"/>
              <w:rPr/>
            </w:pPr>
            <w:r>
              <w:rPr/>
              <w:t>70,803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6" w:type="dxa"/>
            <w:tcBorders/>
            <w:shd w:fill="CCEEFF" w:val="clear"/>
            <w:vAlign w:val="center"/>
          </w:tcPr>
          <w:p>
            <w:pPr>
              <w:pStyle w:val="TableContents"/>
              <w:spacing w:before="0" w:after="283"/>
              <w:jc w:val="right"/>
              <w:rPr/>
            </w:pPr>
            <w:r>
              <w:rPr/>
              <w:t>60,843</w:t>
            </w:r>
          </w:p>
        </w:tc>
        <w:tc>
          <w:tcPr>
            <w:tcW w:w="312" w:type="dxa"/>
            <w:tcBorders/>
            <w:shd w:fill="CCEEFF" w:val="clear"/>
            <w:vAlign w:val="center"/>
          </w:tcPr>
          <w:p>
            <w:pPr>
              <w:pStyle w:val="TableContents"/>
              <w:spacing w:before="0" w:after="283"/>
              <w:ind w:left="0" w:right="0" w:firstLine="202"/>
              <w:jc w:val="left"/>
              <w:rPr/>
            </w:pPr>
            <w:r>
              <w:rPr/>
              <w:t> </w:t>
            </w:r>
          </w:p>
        </w:tc>
      </w:tr>
      <w:tr>
        <w:trPr/>
        <w:tc>
          <w:tcPr>
            <w:tcW w:w="6373" w:type="dxa"/>
            <w:tcBorders/>
            <w:shd w:fill="FFFFFF" w:val="clear"/>
            <w:vAlign w:val="center"/>
          </w:tcPr>
          <w:p>
            <w:pPr>
              <w:pStyle w:val="TableContents"/>
              <w:spacing w:before="0" w:after="283"/>
              <w:jc w:val="left"/>
              <w:rPr/>
            </w:pPr>
            <w:r>
              <w:rPr/>
              <w:t>Basic earnings per share from continuing operations</w:t>
            </w:r>
          </w:p>
        </w:tc>
        <w:tc>
          <w:tcPr>
            <w:tcW w:w="60" w:type="dxa"/>
            <w:tcBorders/>
            <w:shd w:fill="FFFFFF" w:val="clear"/>
            <w:vAlign w:val="center"/>
          </w:tcPr>
          <w:p>
            <w:pPr>
              <w:pStyle w:val="TableContents"/>
              <w:spacing w:before="0" w:after="283"/>
              <w:rPr/>
            </w:pPr>
            <w:r>
              <w:rPr/>
              <w:t> </w:t>
            </w:r>
          </w:p>
        </w:tc>
        <w:tc>
          <w:tcPr>
            <w:tcW w:w="64"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735" w:type="dxa"/>
            <w:tcBorders>
              <w:bottom w:val="single" w:sz="8" w:space="0" w:color="000000"/>
            </w:tcBorders>
            <w:shd w:fill="FFFFFF" w:val="clear"/>
            <w:tcMar>
              <w:bottom w:w="28" w:type="dxa"/>
            </w:tcMar>
            <w:vAlign w:val="center"/>
          </w:tcPr>
          <w:p>
            <w:pPr>
              <w:pStyle w:val="TableContents"/>
              <w:spacing w:before="0" w:after="283"/>
              <w:jc w:val="right"/>
              <w:rPr/>
            </w:pPr>
            <w:r>
              <w:rPr/>
              <w:t>0.69</w:t>
            </w:r>
          </w:p>
        </w:tc>
        <w:tc>
          <w:tcPr>
            <w:tcW w:w="64" w:type="dxa"/>
            <w:tcBorders/>
            <w:shd w:fill="FFFFFF" w:val="clear"/>
            <w:vAlign w:val="center"/>
          </w:tcPr>
          <w:p>
            <w:pPr>
              <w:pStyle w:val="TableContents"/>
              <w:spacing w:before="0" w:after="283"/>
              <w:jc w:val="left"/>
              <w:rPr/>
            </w:pPr>
            <w:r>
              <w:rPr/>
              <w:t> </w:t>
            </w:r>
          </w:p>
        </w:tc>
        <w:tc>
          <w:tcPr>
            <w:tcW w:w="64" w:type="dxa"/>
            <w:tcBorders/>
            <w:shd w:fill="FFFFFF" w:val="clear"/>
            <w:vAlign w:val="center"/>
          </w:tcPr>
          <w:p>
            <w:pPr>
              <w:pStyle w:val="TableContents"/>
              <w:spacing w:before="0" w:after="283"/>
              <w:rPr/>
            </w:pPr>
            <w:r>
              <w:rPr/>
              <w:t> </w:t>
            </w:r>
          </w:p>
        </w:tc>
        <w:tc>
          <w:tcPr>
            <w:tcW w:w="64"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739" w:type="dxa"/>
            <w:tcBorders>
              <w:bottom w:val="single" w:sz="8" w:space="0" w:color="000000"/>
            </w:tcBorders>
            <w:shd w:fill="FFFFFF" w:val="clear"/>
            <w:tcMar>
              <w:bottom w:w="28" w:type="dxa"/>
            </w:tcMar>
            <w:vAlign w:val="center"/>
          </w:tcPr>
          <w:p>
            <w:pPr>
              <w:pStyle w:val="TableContents"/>
              <w:spacing w:before="0" w:after="283"/>
              <w:jc w:val="right"/>
              <w:rPr/>
            </w:pPr>
            <w:r>
              <w:rPr/>
              <w:t>0.59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684" w:type="dxa"/>
            <w:tcBorders>
              <w:bottom w:val="single" w:sz="8" w:space="0" w:color="000000"/>
            </w:tcBorders>
            <w:shd w:fill="FFFFFF" w:val="clear"/>
            <w:tcMar>
              <w:bottom w:w="28" w:type="dxa"/>
            </w:tcMar>
            <w:vAlign w:val="center"/>
          </w:tcPr>
          <w:p>
            <w:pPr>
              <w:pStyle w:val="TableContents"/>
              <w:spacing w:before="0" w:after="283"/>
              <w:jc w:val="right"/>
              <w:rPr/>
            </w:pPr>
            <w:r>
              <w:rPr/>
              <w:t>1.83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686" w:type="dxa"/>
            <w:tcBorders>
              <w:bottom w:val="single" w:sz="8" w:space="0" w:color="000000"/>
            </w:tcBorders>
            <w:shd w:fill="FFFFFF" w:val="clear"/>
            <w:tcMar>
              <w:bottom w:w="28" w:type="dxa"/>
            </w:tcMar>
            <w:vAlign w:val="center"/>
          </w:tcPr>
          <w:p>
            <w:pPr>
              <w:pStyle w:val="TableContents"/>
              <w:spacing w:before="0" w:after="283"/>
              <w:jc w:val="right"/>
              <w:rPr/>
            </w:pPr>
            <w:r>
              <w:rPr/>
              <w:t>1.59</w:t>
            </w:r>
          </w:p>
        </w:tc>
        <w:tc>
          <w:tcPr>
            <w:tcW w:w="312" w:type="dxa"/>
            <w:tcBorders/>
            <w:shd w:fill="FFFFFF" w:val="clear"/>
            <w:vAlign w:val="center"/>
          </w:tcPr>
          <w:p>
            <w:pPr>
              <w:pStyle w:val="TableContents"/>
              <w:spacing w:before="0" w:after="283"/>
              <w:ind w:left="0" w:right="0" w:firstLine="202"/>
              <w:jc w:val="left"/>
              <w:rPr/>
            </w:pPr>
            <w:r>
              <w:rPr/>
              <w:t> </w:t>
            </w:r>
          </w:p>
        </w:tc>
      </w:tr>
      <w:tr>
        <w:trPr/>
        <w:tc>
          <w:tcPr>
            <w:tcW w:w="6373" w:type="dxa"/>
            <w:tcBorders/>
            <w:shd w:fill="CCEEFF" w:val="clear"/>
            <w:vAlign w:val="center"/>
          </w:tcPr>
          <w:p>
            <w:pPr>
              <w:pStyle w:val="TableContents"/>
              <w:spacing w:before="0" w:after="283"/>
              <w:jc w:val="left"/>
              <w:rPr/>
            </w:pPr>
            <w:r>
              <w:rPr/>
              <w:t>Diluted earnings per share from continuing operations</w:t>
            </w:r>
          </w:p>
        </w:tc>
        <w:tc>
          <w:tcPr>
            <w:tcW w:w="60" w:type="dxa"/>
            <w:tcBorders/>
            <w:shd w:fill="CCEEFF" w:val="clear"/>
            <w:vAlign w:val="center"/>
          </w:tcPr>
          <w:p>
            <w:pPr>
              <w:pStyle w:val="TableContents"/>
              <w:spacing w:before="0" w:after="283"/>
              <w:rPr/>
            </w:pPr>
            <w:r>
              <w:rPr/>
              <w:t> </w:t>
            </w:r>
          </w:p>
        </w:tc>
        <w:tc>
          <w:tcPr>
            <w:tcW w:w="64"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735" w:type="dxa"/>
            <w:tcBorders>
              <w:bottom w:val="single" w:sz="8" w:space="0" w:color="000000"/>
            </w:tcBorders>
            <w:shd w:fill="CCEEFF" w:val="clear"/>
            <w:tcMar>
              <w:bottom w:w="28" w:type="dxa"/>
            </w:tcMar>
            <w:vAlign w:val="center"/>
          </w:tcPr>
          <w:p>
            <w:pPr>
              <w:pStyle w:val="TableContents"/>
              <w:spacing w:before="0" w:after="283"/>
              <w:jc w:val="right"/>
              <w:rPr/>
            </w:pPr>
            <w:r>
              <w:rPr/>
              <w:t>0.68</w:t>
            </w:r>
          </w:p>
        </w:tc>
        <w:tc>
          <w:tcPr>
            <w:tcW w:w="64" w:type="dxa"/>
            <w:tcBorders/>
            <w:shd w:fill="CCEEFF" w:val="clear"/>
            <w:vAlign w:val="center"/>
          </w:tcPr>
          <w:p>
            <w:pPr>
              <w:pStyle w:val="TableContents"/>
              <w:spacing w:before="0" w:after="283"/>
              <w:jc w:val="left"/>
              <w:rPr/>
            </w:pPr>
            <w:r>
              <w:rPr/>
              <w:t> </w:t>
            </w:r>
          </w:p>
        </w:tc>
        <w:tc>
          <w:tcPr>
            <w:tcW w:w="64" w:type="dxa"/>
            <w:tcBorders/>
            <w:shd w:fill="CCEEFF" w:val="clear"/>
            <w:vAlign w:val="center"/>
          </w:tcPr>
          <w:p>
            <w:pPr>
              <w:pStyle w:val="TableContents"/>
              <w:spacing w:before="0" w:after="283"/>
              <w:rPr/>
            </w:pPr>
            <w:r>
              <w:rPr/>
              <w:t> </w:t>
            </w:r>
          </w:p>
        </w:tc>
        <w:tc>
          <w:tcPr>
            <w:tcW w:w="64"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739" w:type="dxa"/>
            <w:tcBorders>
              <w:bottom w:val="single" w:sz="8" w:space="0" w:color="000000"/>
            </w:tcBorders>
            <w:shd w:fill="CCEEFF" w:val="clear"/>
            <w:tcMar>
              <w:bottom w:w="28" w:type="dxa"/>
            </w:tcMar>
            <w:vAlign w:val="center"/>
          </w:tcPr>
          <w:p>
            <w:pPr>
              <w:pStyle w:val="TableContents"/>
              <w:spacing w:before="0" w:after="283"/>
              <w:jc w:val="right"/>
              <w:rPr/>
            </w:pPr>
            <w:r>
              <w:rPr/>
              <w:t>0.59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684" w:type="dxa"/>
            <w:tcBorders>
              <w:bottom w:val="single" w:sz="8" w:space="0" w:color="000000"/>
            </w:tcBorders>
            <w:shd w:fill="CCEEFF" w:val="clear"/>
            <w:tcMar>
              <w:bottom w:w="28" w:type="dxa"/>
            </w:tcMar>
            <w:vAlign w:val="center"/>
          </w:tcPr>
          <w:p>
            <w:pPr>
              <w:pStyle w:val="TableContents"/>
              <w:spacing w:before="0" w:after="283"/>
              <w:jc w:val="right"/>
              <w:rPr/>
            </w:pPr>
            <w:r>
              <w:rPr/>
              <w:t>1.83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686" w:type="dxa"/>
            <w:tcBorders>
              <w:bottom w:val="single" w:sz="8" w:space="0" w:color="000000"/>
            </w:tcBorders>
            <w:shd w:fill="CCEEFF" w:val="clear"/>
            <w:tcMar>
              <w:bottom w:w="28" w:type="dxa"/>
            </w:tcMar>
            <w:vAlign w:val="center"/>
          </w:tcPr>
          <w:p>
            <w:pPr>
              <w:pStyle w:val="TableContents"/>
              <w:spacing w:before="0" w:after="283"/>
              <w:jc w:val="right"/>
              <w:rPr/>
            </w:pPr>
            <w:r>
              <w:rPr/>
              <w:t>1.58</w:t>
            </w:r>
          </w:p>
        </w:tc>
        <w:tc>
          <w:tcPr>
            <w:tcW w:w="312" w:type="dxa"/>
            <w:tcBorders/>
            <w:shd w:fill="CCEEFF" w:val="clear"/>
            <w:vAlign w:val="center"/>
          </w:tcPr>
          <w:p>
            <w:pPr>
              <w:pStyle w:val="TableContents"/>
              <w:spacing w:before="0" w:after="283"/>
              <w:ind w:left="0" w:right="0" w:firstLine="202"/>
              <w:jc w:val="left"/>
              <w:rPr/>
            </w:pPr>
            <w:r>
              <w:rPr/>
              <w:t> </w:t>
            </w:r>
          </w:p>
        </w:tc>
      </w:tr>
      <w:tr>
        <w:trPr/>
        <w:tc>
          <w:tcPr>
            <w:tcW w:w="6373" w:type="dxa"/>
            <w:tcBorders/>
            <w:shd w:fill="FFFFFF" w:val="clear"/>
            <w:vAlign w:val="center"/>
          </w:tcPr>
          <w:p>
            <w:pPr>
              <w:pStyle w:val="TableContents"/>
              <w:spacing w:before="0" w:after="283"/>
              <w:jc w:val="left"/>
              <w:rPr/>
            </w:pPr>
            <w:r>
              <w:rPr/>
              <w:t>Basic gain (loss) per share from discontinued operations</w:t>
            </w:r>
          </w:p>
        </w:tc>
        <w:tc>
          <w:tcPr>
            <w:tcW w:w="60" w:type="dxa"/>
            <w:tcBorders/>
            <w:shd w:fill="FFFFFF" w:val="clear"/>
            <w:vAlign w:val="center"/>
          </w:tcPr>
          <w:p>
            <w:pPr>
              <w:pStyle w:val="TableContents"/>
              <w:spacing w:before="0" w:after="283"/>
              <w:rPr/>
            </w:pPr>
            <w:r>
              <w:rPr/>
              <w:t> </w:t>
            </w:r>
          </w:p>
        </w:tc>
        <w:tc>
          <w:tcPr>
            <w:tcW w:w="64"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735"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64" w:type="dxa"/>
            <w:tcBorders/>
            <w:shd w:fill="FFFFFF" w:val="clear"/>
            <w:vAlign w:val="center"/>
          </w:tcPr>
          <w:p>
            <w:pPr>
              <w:pStyle w:val="TableContents"/>
              <w:spacing w:before="0" w:after="283"/>
              <w:jc w:val="left"/>
              <w:rPr/>
            </w:pPr>
            <w:r>
              <w:rPr/>
              <w:t> </w:t>
            </w:r>
          </w:p>
        </w:tc>
        <w:tc>
          <w:tcPr>
            <w:tcW w:w="64" w:type="dxa"/>
            <w:tcBorders/>
            <w:shd w:fill="FFFFFF" w:val="clear"/>
            <w:vAlign w:val="center"/>
          </w:tcPr>
          <w:p>
            <w:pPr>
              <w:pStyle w:val="TableContents"/>
              <w:spacing w:before="0" w:after="283"/>
              <w:rPr/>
            </w:pPr>
            <w:r>
              <w:rPr/>
              <w:t> </w:t>
            </w:r>
          </w:p>
        </w:tc>
        <w:tc>
          <w:tcPr>
            <w:tcW w:w="64"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739"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684"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686" w:type="dxa"/>
            <w:tcBorders>
              <w:bottom w:val="single" w:sz="8" w:space="0" w:color="000000"/>
            </w:tcBorders>
            <w:shd w:fill="FFFFFF" w:val="clear"/>
            <w:tcMar>
              <w:bottom w:w="28" w:type="dxa"/>
            </w:tcMar>
            <w:vAlign w:val="center"/>
          </w:tcPr>
          <w:p>
            <w:pPr>
              <w:pStyle w:val="TableContents"/>
              <w:spacing w:before="0" w:after="283"/>
              <w:jc w:val="right"/>
              <w:rPr/>
            </w:pPr>
            <w:r>
              <w:rPr/>
              <w:t>(0.00</w:t>
            </w:r>
          </w:p>
        </w:tc>
        <w:tc>
          <w:tcPr>
            <w:tcW w:w="312" w:type="dxa"/>
            <w:tcBorders/>
            <w:shd w:fill="FFFFFF" w:val="clear"/>
            <w:vAlign w:val="center"/>
          </w:tcPr>
          <w:p>
            <w:pPr>
              <w:pStyle w:val="TableContents"/>
              <w:spacing w:before="0" w:after="283"/>
              <w:ind w:left="0" w:right="0" w:firstLine="202"/>
              <w:jc w:val="left"/>
              <w:rPr/>
            </w:pPr>
            <w:r>
              <w:rPr/>
              <w:t>)</w:t>
            </w:r>
          </w:p>
        </w:tc>
      </w:tr>
      <w:tr>
        <w:trPr/>
        <w:tc>
          <w:tcPr>
            <w:tcW w:w="6373" w:type="dxa"/>
            <w:tcBorders/>
            <w:shd w:fill="CCEEFF" w:val="clear"/>
            <w:vAlign w:val="center"/>
          </w:tcPr>
          <w:p>
            <w:pPr>
              <w:pStyle w:val="TableContents"/>
              <w:spacing w:before="0" w:after="283"/>
              <w:jc w:val="left"/>
              <w:rPr/>
            </w:pPr>
            <w:r>
              <w:rPr/>
              <w:t>Diluted gain (loss) per share from discontinued operations</w:t>
            </w:r>
          </w:p>
        </w:tc>
        <w:tc>
          <w:tcPr>
            <w:tcW w:w="60" w:type="dxa"/>
            <w:tcBorders/>
            <w:shd w:fill="CCEEFF" w:val="clear"/>
            <w:vAlign w:val="center"/>
          </w:tcPr>
          <w:p>
            <w:pPr>
              <w:pStyle w:val="TableContents"/>
              <w:spacing w:before="0" w:after="283"/>
              <w:rPr/>
            </w:pPr>
            <w:r>
              <w:rPr/>
              <w:t> </w:t>
            </w:r>
          </w:p>
        </w:tc>
        <w:tc>
          <w:tcPr>
            <w:tcW w:w="64"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735"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64" w:type="dxa"/>
            <w:tcBorders/>
            <w:shd w:fill="CCEEFF" w:val="clear"/>
            <w:vAlign w:val="center"/>
          </w:tcPr>
          <w:p>
            <w:pPr>
              <w:pStyle w:val="TableContents"/>
              <w:spacing w:before="0" w:after="283"/>
              <w:jc w:val="left"/>
              <w:rPr/>
            </w:pPr>
            <w:r>
              <w:rPr/>
              <w:t> </w:t>
            </w:r>
          </w:p>
        </w:tc>
        <w:tc>
          <w:tcPr>
            <w:tcW w:w="64" w:type="dxa"/>
            <w:tcBorders/>
            <w:shd w:fill="CCEEFF" w:val="clear"/>
            <w:vAlign w:val="center"/>
          </w:tcPr>
          <w:p>
            <w:pPr>
              <w:pStyle w:val="TableContents"/>
              <w:spacing w:before="0" w:after="283"/>
              <w:rPr/>
            </w:pPr>
            <w:r>
              <w:rPr/>
              <w:t> </w:t>
            </w:r>
          </w:p>
        </w:tc>
        <w:tc>
          <w:tcPr>
            <w:tcW w:w="64"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739"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684"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686" w:type="dxa"/>
            <w:tcBorders>
              <w:bottom w:val="single" w:sz="8" w:space="0" w:color="000000"/>
            </w:tcBorders>
            <w:shd w:fill="CCEEFF" w:val="clear"/>
            <w:tcMar>
              <w:bottom w:w="28" w:type="dxa"/>
            </w:tcMar>
            <w:vAlign w:val="center"/>
          </w:tcPr>
          <w:p>
            <w:pPr>
              <w:pStyle w:val="TableContents"/>
              <w:spacing w:before="0" w:after="283"/>
              <w:jc w:val="right"/>
              <w:rPr/>
            </w:pPr>
            <w:r>
              <w:rPr/>
              <w:t>(0.00</w:t>
            </w:r>
          </w:p>
        </w:tc>
        <w:tc>
          <w:tcPr>
            <w:tcW w:w="312" w:type="dxa"/>
            <w:tcBorders/>
            <w:shd w:fill="CCEEFF" w:val="clear"/>
            <w:vAlign w:val="center"/>
          </w:tcPr>
          <w:p>
            <w:pPr>
              <w:pStyle w:val="TableContents"/>
              <w:spacing w:before="0" w:after="283"/>
              <w:ind w:left="0" w:right="0" w:firstLine="202"/>
              <w:jc w:val="left"/>
              <w:rPr/>
            </w:pPr>
            <w:r>
              <w:rPr/>
              <w:t>)</w:t>
            </w:r>
          </w:p>
        </w:tc>
      </w:tr>
      <w:tr>
        <w:trPr/>
        <w:tc>
          <w:tcPr>
            <w:tcW w:w="6373" w:type="dxa"/>
            <w:tcBorders/>
            <w:shd w:fill="FFFFFF" w:val="clear"/>
            <w:vAlign w:val="center"/>
          </w:tcPr>
          <w:p>
            <w:pPr>
              <w:pStyle w:val="TableContents"/>
              <w:spacing w:before="0" w:after="283"/>
              <w:rPr/>
            </w:pPr>
            <w:r>
              <w:rPr/>
              <w:t>Basic earnings per share</w:t>
            </w:r>
          </w:p>
        </w:tc>
        <w:tc>
          <w:tcPr>
            <w:tcW w:w="60" w:type="dxa"/>
            <w:tcBorders/>
            <w:shd w:fill="FFFFFF" w:val="clear"/>
            <w:vAlign w:val="center"/>
          </w:tcPr>
          <w:p>
            <w:pPr>
              <w:pStyle w:val="TableContents"/>
              <w:spacing w:before="0" w:after="283"/>
              <w:rPr/>
            </w:pPr>
            <w:r>
              <w:rPr/>
              <w:t> </w:t>
            </w:r>
          </w:p>
        </w:tc>
        <w:tc>
          <w:tcPr>
            <w:tcW w:w="64"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735" w:type="dxa"/>
            <w:tcBorders>
              <w:bottom w:val="single" w:sz="8" w:space="0" w:color="000000"/>
            </w:tcBorders>
            <w:shd w:fill="FFFFFF" w:val="clear"/>
            <w:tcMar>
              <w:bottom w:w="28" w:type="dxa"/>
            </w:tcMar>
            <w:vAlign w:val="center"/>
          </w:tcPr>
          <w:p>
            <w:pPr>
              <w:pStyle w:val="TableContents"/>
              <w:spacing w:before="0" w:after="283"/>
              <w:jc w:val="right"/>
              <w:rPr/>
            </w:pPr>
            <w:r>
              <w:rPr/>
              <w:t>0.69</w:t>
            </w:r>
          </w:p>
        </w:tc>
        <w:tc>
          <w:tcPr>
            <w:tcW w:w="64" w:type="dxa"/>
            <w:tcBorders/>
            <w:shd w:fill="FFFFFF" w:val="clear"/>
            <w:vAlign w:val="center"/>
          </w:tcPr>
          <w:p>
            <w:pPr>
              <w:pStyle w:val="TableContents"/>
              <w:spacing w:before="0" w:after="283"/>
              <w:jc w:val="left"/>
              <w:rPr/>
            </w:pPr>
            <w:r>
              <w:rPr/>
              <w:t> </w:t>
            </w:r>
          </w:p>
        </w:tc>
        <w:tc>
          <w:tcPr>
            <w:tcW w:w="64" w:type="dxa"/>
            <w:tcBorders/>
            <w:shd w:fill="FFFFFF" w:val="clear"/>
            <w:vAlign w:val="center"/>
          </w:tcPr>
          <w:p>
            <w:pPr>
              <w:pStyle w:val="TableContents"/>
              <w:spacing w:before="0" w:after="283"/>
              <w:rPr/>
            </w:pPr>
            <w:r>
              <w:rPr/>
              <w:t> </w:t>
            </w:r>
          </w:p>
        </w:tc>
        <w:tc>
          <w:tcPr>
            <w:tcW w:w="64"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739" w:type="dxa"/>
            <w:tcBorders>
              <w:bottom w:val="single" w:sz="8" w:space="0" w:color="000000"/>
            </w:tcBorders>
            <w:shd w:fill="FFFFFF" w:val="clear"/>
            <w:tcMar>
              <w:bottom w:w="28" w:type="dxa"/>
            </w:tcMar>
            <w:vAlign w:val="center"/>
          </w:tcPr>
          <w:p>
            <w:pPr>
              <w:pStyle w:val="TableContents"/>
              <w:spacing w:before="0" w:after="283"/>
              <w:jc w:val="right"/>
              <w:rPr/>
            </w:pPr>
            <w:r>
              <w:rPr/>
              <w:t>0.59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684" w:type="dxa"/>
            <w:tcBorders>
              <w:bottom w:val="single" w:sz="8" w:space="0" w:color="000000"/>
            </w:tcBorders>
            <w:shd w:fill="FFFFFF" w:val="clear"/>
            <w:tcMar>
              <w:bottom w:w="28" w:type="dxa"/>
            </w:tcMar>
            <w:vAlign w:val="center"/>
          </w:tcPr>
          <w:p>
            <w:pPr>
              <w:pStyle w:val="TableContents"/>
              <w:spacing w:before="0" w:after="283"/>
              <w:jc w:val="right"/>
              <w:rPr/>
            </w:pPr>
            <w:r>
              <w:rPr/>
              <w:t>1.83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686" w:type="dxa"/>
            <w:tcBorders>
              <w:bottom w:val="single" w:sz="8" w:space="0" w:color="000000"/>
            </w:tcBorders>
            <w:shd w:fill="FFFFFF" w:val="clear"/>
            <w:tcMar>
              <w:bottom w:w="28" w:type="dxa"/>
            </w:tcMar>
            <w:vAlign w:val="center"/>
          </w:tcPr>
          <w:p>
            <w:pPr>
              <w:pStyle w:val="TableContents"/>
              <w:spacing w:before="0" w:after="283"/>
              <w:jc w:val="right"/>
              <w:rPr/>
            </w:pPr>
            <w:r>
              <w:rPr/>
              <w:t>1.59</w:t>
            </w:r>
          </w:p>
        </w:tc>
        <w:tc>
          <w:tcPr>
            <w:tcW w:w="312" w:type="dxa"/>
            <w:tcBorders/>
            <w:shd w:fill="FFFFFF" w:val="clear"/>
            <w:vAlign w:val="center"/>
          </w:tcPr>
          <w:p>
            <w:pPr>
              <w:pStyle w:val="TableContents"/>
              <w:spacing w:before="0" w:after="283"/>
              <w:ind w:left="0" w:right="0" w:firstLine="202"/>
              <w:jc w:val="left"/>
              <w:rPr/>
            </w:pPr>
            <w:r>
              <w:rPr/>
              <w:t> </w:t>
            </w:r>
          </w:p>
        </w:tc>
      </w:tr>
      <w:tr>
        <w:trPr/>
        <w:tc>
          <w:tcPr>
            <w:tcW w:w="6373" w:type="dxa"/>
            <w:tcBorders/>
            <w:shd w:fill="CCEEFF" w:val="clear"/>
            <w:vAlign w:val="center"/>
          </w:tcPr>
          <w:p>
            <w:pPr>
              <w:pStyle w:val="TableContents"/>
              <w:spacing w:before="0" w:after="283"/>
              <w:rPr/>
            </w:pPr>
            <w:r>
              <w:rPr/>
              <w:t>Diluted earnings per share</w:t>
            </w:r>
          </w:p>
        </w:tc>
        <w:tc>
          <w:tcPr>
            <w:tcW w:w="60" w:type="dxa"/>
            <w:tcBorders/>
            <w:shd w:fill="CCEEFF" w:val="clear"/>
            <w:vAlign w:val="center"/>
          </w:tcPr>
          <w:p>
            <w:pPr>
              <w:pStyle w:val="TableContents"/>
              <w:spacing w:before="0" w:after="283"/>
              <w:rPr/>
            </w:pPr>
            <w:r>
              <w:rPr/>
              <w:t> </w:t>
            </w:r>
          </w:p>
        </w:tc>
        <w:tc>
          <w:tcPr>
            <w:tcW w:w="64"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735" w:type="dxa"/>
            <w:tcBorders>
              <w:bottom w:val="single" w:sz="8" w:space="0" w:color="000000"/>
            </w:tcBorders>
            <w:shd w:fill="CCEEFF" w:val="clear"/>
            <w:tcMar>
              <w:bottom w:w="28" w:type="dxa"/>
            </w:tcMar>
            <w:vAlign w:val="center"/>
          </w:tcPr>
          <w:p>
            <w:pPr>
              <w:pStyle w:val="TableContents"/>
              <w:spacing w:before="0" w:after="283"/>
              <w:jc w:val="right"/>
              <w:rPr/>
            </w:pPr>
            <w:r>
              <w:rPr/>
              <w:t>0.68</w:t>
            </w:r>
          </w:p>
        </w:tc>
        <w:tc>
          <w:tcPr>
            <w:tcW w:w="64" w:type="dxa"/>
            <w:tcBorders/>
            <w:shd w:fill="CCEEFF" w:val="clear"/>
            <w:vAlign w:val="center"/>
          </w:tcPr>
          <w:p>
            <w:pPr>
              <w:pStyle w:val="TableContents"/>
              <w:spacing w:before="0" w:after="283"/>
              <w:jc w:val="left"/>
              <w:rPr/>
            </w:pPr>
            <w:r>
              <w:rPr/>
              <w:t> </w:t>
            </w:r>
          </w:p>
        </w:tc>
        <w:tc>
          <w:tcPr>
            <w:tcW w:w="64" w:type="dxa"/>
            <w:tcBorders/>
            <w:shd w:fill="CCEEFF" w:val="clear"/>
            <w:vAlign w:val="center"/>
          </w:tcPr>
          <w:p>
            <w:pPr>
              <w:pStyle w:val="TableContents"/>
              <w:spacing w:before="0" w:after="283"/>
              <w:rPr/>
            </w:pPr>
            <w:r>
              <w:rPr/>
              <w:t> </w:t>
            </w:r>
          </w:p>
        </w:tc>
        <w:tc>
          <w:tcPr>
            <w:tcW w:w="64"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739" w:type="dxa"/>
            <w:tcBorders>
              <w:bottom w:val="single" w:sz="8" w:space="0" w:color="000000"/>
            </w:tcBorders>
            <w:shd w:fill="CCEEFF" w:val="clear"/>
            <w:tcMar>
              <w:bottom w:w="28" w:type="dxa"/>
            </w:tcMar>
            <w:vAlign w:val="center"/>
          </w:tcPr>
          <w:p>
            <w:pPr>
              <w:pStyle w:val="TableContents"/>
              <w:spacing w:before="0" w:after="283"/>
              <w:jc w:val="right"/>
              <w:rPr/>
            </w:pPr>
            <w:r>
              <w:rPr/>
              <w:t>0.59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684" w:type="dxa"/>
            <w:tcBorders>
              <w:bottom w:val="single" w:sz="8" w:space="0" w:color="000000"/>
            </w:tcBorders>
            <w:shd w:fill="CCEEFF" w:val="clear"/>
            <w:tcMar>
              <w:bottom w:w="28" w:type="dxa"/>
            </w:tcMar>
            <w:vAlign w:val="center"/>
          </w:tcPr>
          <w:p>
            <w:pPr>
              <w:pStyle w:val="TableContents"/>
              <w:spacing w:before="0" w:after="283"/>
              <w:jc w:val="right"/>
              <w:rPr/>
            </w:pPr>
            <w:r>
              <w:rPr/>
              <w:t>1.83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686" w:type="dxa"/>
            <w:tcBorders>
              <w:bottom w:val="single" w:sz="8" w:space="0" w:color="000000"/>
            </w:tcBorders>
            <w:shd w:fill="CCEEFF" w:val="clear"/>
            <w:tcMar>
              <w:bottom w:w="28" w:type="dxa"/>
            </w:tcMar>
            <w:vAlign w:val="center"/>
          </w:tcPr>
          <w:p>
            <w:pPr>
              <w:pStyle w:val="TableContents"/>
              <w:spacing w:before="0" w:after="283"/>
              <w:jc w:val="right"/>
              <w:rPr/>
            </w:pPr>
            <w:r>
              <w:rPr/>
              <w:t>1.58</w:t>
            </w:r>
          </w:p>
        </w:tc>
        <w:tc>
          <w:tcPr>
            <w:tcW w:w="312" w:type="dxa"/>
            <w:tcBorders/>
            <w:shd w:fill="CCEEFF" w:val="clear"/>
            <w:vAlign w:val="center"/>
          </w:tcPr>
          <w:p>
            <w:pPr>
              <w:pStyle w:val="TableContents"/>
              <w:spacing w:before="0" w:after="283"/>
              <w:ind w:left="0" w:right="0" w:firstLine="202"/>
              <w:jc w:val="left"/>
              <w:rPr/>
            </w:pPr>
            <w:r>
              <w:rPr/>
              <w:t> </w:t>
            </w:r>
          </w:p>
        </w:tc>
      </w:tr>
      <w:tr>
        <w:trPr/>
        <w:tc>
          <w:tcPr>
            <w:tcW w:w="6373" w:type="dxa"/>
            <w:tcBorders/>
            <w:shd w:fill="FFFFFF" w:val="clear"/>
            <w:vAlign w:val="center"/>
          </w:tcPr>
          <w:p>
            <w:pPr>
              <w:pStyle w:val="TableContents"/>
              <w:spacing w:before="0" w:after="283"/>
              <w:jc w:val="left"/>
              <w:rPr/>
            </w:pPr>
            <w:r>
              <w:rPr/>
              <w:t>Weighted average common shares outstanding - applicable to basic</w:t>
            </w:r>
          </w:p>
        </w:tc>
        <w:tc>
          <w:tcPr>
            <w:tcW w:w="60" w:type="dxa"/>
            <w:tcBorders/>
            <w:shd w:fill="FFFFFF" w:val="clear"/>
            <w:vAlign w:val="center"/>
          </w:tcPr>
          <w:p>
            <w:pPr>
              <w:pStyle w:val="TableContents"/>
              <w:spacing w:before="0" w:after="283"/>
              <w:rPr/>
            </w:pPr>
            <w:r>
              <w:rPr/>
              <w:t> </w:t>
            </w:r>
          </w:p>
        </w:tc>
        <w:tc>
          <w:tcPr>
            <w:tcW w:w="64"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735" w:type="dxa"/>
            <w:tcBorders>
              <w:bottom w:val="double" w:sz="6" w:space="0" w:color="000000"/>
            </w:tcBorders>
            <w:shd w:fill="FFFFFF" w:val="clear"/>
            <w:tcMar>
              <w:bottom w:w="28" w:type="dxa"/>
            </w:tcMar>
            <w:vAlign w:val="center"/>
          </w:tcPr>
          <w:p>
            <w:pPr>
              <w:pStyle w:val="TableContents"/>
              <w:spacing w:before="0" w:after="283"/>
              <w:jc w:val="right"/>
              <w:rPr/>
            </w:pPr>
            <w:r>
              <w:rPr/>
              <w:t>38,723</w:t>
            </w:r>
          </w:p>
        </w:tc>
        <w:tc>
          <w:tcPr>
            <w:tcW w:w="64" w:type="dxa"/>
            <w:tcBorders/>
            <w:shd w:fill="FFFFFF" w:val="clear"/>
            <w:vAlign w:val="center"/>
          </w:tcPr>
          <w:p>
            <w:pPr>
              <w:pStyle w:val="TableContents"/>
              <w:spacing w:before="0" w:after="283"/>
              <w:jc w:val="left"/>
              <w:rPr/>
            </w:pPr>
            <w:r>
              <w:rPr/>
              <w:t> </w:t>
            </w:r>
          </w:p>
        </w:tc>
        <w:tc>
          <w:tcPr>
            <w:tcW w:w="64" w:type="dxa"/>
            <w:tcBorders/>
            <w:shd w:fill="FFFFFF" w:val="clear"/>
            <w:vAlign w:val="center"/>
          </w:tcPr>
          <w:p>
            <w:pPr>
              <w:pStyle w:val="TableContents"/>
              <w:spacing w:before="0" w:after="283"/>
              <w:rPr/>
            </w:pPr>
            <w:r>
              <w:rPr/>
              <w:t> </w:t>
            </w:r>
          </w:p>
        </w:tc>
        <w:tc>
          <w:tcPr>
            <w:tcW w:w="64"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739" w:type="dxa"/>
            <w:tcBorders>
              <w:bottom w:val="double" w:sz="6" w:space="0" w:color="000000"/>
            </w:tcBorders>
            <w:shd w:fill="FFFFFF" w:val="clear"/>
            <w:tcMar>
              <w:bottom w:w="28" w:type="dxa"/>
            </w:tcMar>
            <w:vAlign w:val="center"/>
          </w:tcPr>
          <w:p>
            <w:pPr>
              <w:pStyle w:val="TableContents"/>
              <w:spacing w:before="0" w:after="283"/>
              <w:jc w:val="right"/>
              <w:rPr/>
            </w:pPr>
            <w:r>
              <w:rPr/>
              <w:t>38,459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684" w:type="dxa"/>
            <w:tcBorders>
              <w:bottom w:val="double" w:sz="6" w:space="0" w:color="000000"/>
            </w:tcBorders>
            <w:shd w:fill="FFFFFF" w:val="clear"/>
            <w:tcMar>
              <w:bottom w:w="28" w:type="dxa"/>
            </w:tcMar>
            <w:vAlign w:val="center"/>
          </w:tcPr>
          <w:p>
            <w:pPr>
              <w:pStyle w:val="TableContents"/>
              <w:spacing w:before="0" w:after="283"/>
              <w:jc w:val="right"/>
              <w:rPr/>
            </w:pPr>
            <w:r>
              <w:rPr/>
              <w:t>38,663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686" w:type="dxa"/>
            <w:tcBorders>
              <w:bottom w:val="double" w:sz="6" w:space="0" w:color="000000"/>
            </w:tcBorders>
            <w:shd w:fill="FFFFFF" w:val="clear"/>
            <w:tcMar>
              <w:bottom w:w="28" w:type="dxa"/>
            </w:tcMar>
            <w:vAlign w:val="center"/>
          </w:tcPr>
          <w:p>
            <w:pPr>
              <w:pStyle w:val="TableContents"/>
              <w:spacing w:before="0" w:after="283"/>
              <w:jc w:val="right"/>
              <w:rPr/>
            </w:pPr>
            <w:r>
              <w:rPr/>
              <w:t>38,364</w:t>
            </w:r>
          </w:p>
        </w:tc>
        <w:tc>
          <w:tcPr>
            <w:tcW w:w="312" w:type="dxa"/>
            <w:tcBorders/>
            <w:shd w:fill="FFFFFF" w:val="clear"/>
            <w:vAlign w:val="center"/>
          </w:tcPr>
          <w:p>
            <w:pPr>
              <w:pStyle w:val="TableContents"/>
              <w:spacing w:before="0" w:after="283"/>
              <w:ind w:left="0" w:right="0" w:firstLine="202"/>
              <w:jc w:val="left"/>
              <w:rPr/>
            </w:pPr>
            <w:r>
              <w:rPr/>
              <w:t> </w:t>
            </w:r>
          </w:p>
        </w:tc>
      </w:tr>
      <w:tr>
        <w:trPr/>
        <w:tc>
          <w:tcPr>
            <w:tcW w:w="6373" w:type="dxa"/>
            <w:tcBorders/>
            <w:shd w:fill="CCEEFF" w:val="clear"/>
            <w:vAlign w:val="center"/>
          </w:tcPr>
          <w:p>
            <w:pPr>
              <w:pStyle w:val="TableContents"/>
              <w:spacing w:before="0" w:after="283"/>
              <w:jc w:val="left"/>
              <w:rPr/>
            </w:pPr>
            <w:r>
              <w:rPr/>
              <w:t>Weighted average common shares outstanding - applicable to basic</w:t>
            </w:r>
          </w:p>
        </w:tc>
        <w:tc>
          <w:tcPr>
            <w:tcW w:w="60" w:type="dxa"/>
            <w:tcBorders/>
            <w:shd w:fill="CCEEFF" w:val="clear"/>
            <w:vAlign w:val="center"/>
          </w:tcPr>
          <w:p>
            <w:pPr>
              <w:pStyle w:val="TableContents"/>
              <w:spacing w:before="0" w:after="283"/>
              <w:rPr/>
            </w:pPr>
            <w:r>
              <w:rPr/>
              <w:t> </w:t>
            </w:r>
          </w:p>
        </w:tc>
        <w:tc>
          <w:tcPr>
            <w:tcW w:w="64" w:type="dxa"/>
            <w:tcBorders/>
            <w:shd w:fill="CCEEFF" w:val="clear"/>
            <w:vAlign w:val="center"/>
          </w:tcPr>
          <w:p>
            <w:pPr>
              <w:pStyle w:val="TableContents"/>
              <w:spacing w:before="0" w:after="283"/>
              <w:jc w:val="left"/>
              <w:rPr/>
            </w:pPr>
            <w:r>
              <w:rPr/>
              <w:t> </w:t>
            </w:r>
          </w:p>
        </w:tc>
        <w:tc>
          <w:tcPr>
            <w:tcW w:w="735" w:type="dxa"/>
            <w:tcBorders/>
            <w:shd w:fill="CCEEFF" w:val="clear"/>
            <w:vAlign w:val="center"/>
          </w:tcPr>
          <w:p>
            <w:pPr>
              <w:pStyle w:val="TableContents"/>
              <w:spacing w:before="0" w:after="283"/>
              <w:jc w:val="right"/>
              <w:rPr/>
            </w:pPr>
            <w:r>
              <w:rPr/>
              <w:t>38,723</w:t>
            </w:r>
          </w:p>
        </w:tc>
        <w:tc>
          <w:tcPr>
            <w:tcW w:w="64" w:type="dxa"/>
            <w:tcBorders/>
            <w:shd w:fill="CCEEFF" w:val="clear"/>
            <w:vAlign w:val="center"/>
          </w:tcPr>
          <w:p>
            <w:pPr>
              <w:pStyle w:val="TableContents"/>
              <w:spacing w:before="0" w:after="283"/>
              <w:jc w:val="left"/>
              <w:rPr/>
            </w:pPr>
            <w:r>
              <w:rPr/>
              <w:t> </w:t>
            </w:r>
          </w:p>
        </w:tc>
        <w:tc>
          <w:tcPr>
            <w:tcW w:w="64" w:type="dxa"/>
            <w:tcBorders/>
            <w:shd w:fill="CCEEFF" w:val="clear"/>
            <w:vAlign w:val="center"/>
          </w:tcPr>
          <w:p>
            <w:pPr>
              <w:pStyle w:val="TableContents"/>
              <w:spacing w:before="0" w:after="283"/>
              <w:rPr/>
            </w:pPr>
            <w:r>
              <w:rPr/>
              <w:t> </w:t>
            </w:r>
          </w:p>
        </w:tc>
        <w:tc>
          <w:tcPr>
            <w:tcW w:w="64" w:type="dxa"/>
            <w:tcBorders/>
            <w:shd w:fill="CCEEFF" w:val="clear"/>
            <w:vAlign w:val="center"/>
          </w:tcPr>
          <w:p>
            <w:pPr>
              <w:pStyle w:val="TableContents"/>
              <w:spacing w:before="0" w:after="283"/>
              <w:jc w:val="left"/>
              <w:rPr/>
            </w:pPr>
            <w:r>
              <w:rPr/>
              <w:t> </w:t>
            </w:r>
          </w:p>
        </w:tc>
        <w:tc>
          <w:tcPr>
            <w:tcW w:w="739" w:type="dxa"/>
            <w:tcBorders/>
            <w:shd w:fill="CCEEFF" w:val="clear"/>
            <w:vAlign w:val="center"/>
          </w:tcPr>
          <w:p>
            <w:pPr>
              <w:pStyle w:val="TableContents"/>
              <w:spacing w:before="0" w:after="283"/>
              <w:jc w:val="right"/>
              <w:rPr/>
            </w:pPr>
            <w:r>
              <w:rPr/>
              <w:t>38,459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4" w:type="dxa"/>
            <w:tcBorders/>
            <w:shd w:fill="CCEEFF" w:val="clear"/>
            <w:vAlign w:val="center"/>
          </w:tcPr>
          <w:p>
            <w:pPr>
              <w:pStyle w:val="TableContents"/>
              <w:spacing w:before="0" w:after="283"/>
              <w:jc w:val="right"/>
              <w:rPr/>
            </w:pPr>
            <w:r>
              <w:rPr/>
              <w:t>38,663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6" w:type="dxa"/>
            <w:tcBorders/>
            <w:shd w:fill="CCEEFF" w:val="clear"/>
            <w:vAlign w:val="center"/>
          </w:tcPr>
          <w:p>
            <w:pPr>
              <w:pStyle w:val="TableContents"/>
              <w:spacing w:before="0" w:after="283"/>
              <w:jc w:val="right"/>
              <w:rPr/>
            </w:pPr>
            <w:r>
              <w:rPr/>
              <w:t>38,364</w:t>
            </w:r>
          </w:p>
        </w:tc>
        <w:tc>
          <w:tcPr>
            <w:tcW w:w="312" w:type="dxa"/>
            <w:tcBorders/>
            <w:shd w:fill="CCEEFF" w:val="clear"/>
            <w:vAlign w:val="center"/>
          </w:tcPr>
          <w:p>
            <w:pPr>
              <w:pStyle w:val="TableContents"/>
              <w:spacing w:before="0" w:after="283"/>
              <w:ind w:left="0" w:right="0" w:firstLine="202"/>
              <w:jc w:val="left"/>
              <w:rPr/>
            </w:pPr>
            <w:r>
              <w:rPr/>
              <w:t> </w:t>
            </w:r>
          </w:p>
        </w:tc>
      </w:tr>
      <w:tr>
        <w:trPr/>
        <w:tc>
          <w:tcPr>
            <w:tcW w:w="6373"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rPr/>
            </w:pPr>
            <w:r>
              <w:rPr/>
              <w:t> </w:t>
            </w:r>
          </w:p>
        </w:tc>
        <w:tc>
          <w:tcPr>
            <w:tcW w:w="64" w:type="dxa"/>
            <w:tcBorders/>
            <w:shd w:fill="FFFFFF" w:val="clear"/>
            <w:vAlign w:val="center"/>
          </w:tcPr>
          <w:p>
            <w:pPr>
              <w:pStyle w:val="TableContents"/>
              <w:spacing w:before="0" w:after="283"/>
              <w:jc w:val="left"/>
              <w:rPr/>
            </w:pPr>
            <w:r>
              <w:rPr/>
              <w:t> </w:t>
            </w:r>
          </w:p>
        </w:tc>
        <w:tc>
          <w:tcPr>
            <w:tcW w:w="735" w:type="dxa"/>
            <w:tcBorders/>
            <w:shd w:fill="FFFFFF" w:val="clear"/>
            <w:vAlign w:val="center"/>
          </w:tcPr>
          <w:p>
            <w:pPr>
              <w:pStyle w:val="TableContents"/>
              <w:spacing w:before="0" w:after="283"/>
              <w:jc w:val="right"/>
              <w:rPr/>
            </w:pPr>
            <w:r>
              <w:rPr/>
              <w:t> </w:t>
            </w:r>
          </w:p>
        </w:tc>
        <w:tc>
          <w:tcPr>
            <w:tcW w:w="64" w:type="dxa"/>
            <w:tcBorders/>
            <w:shd w:fill="FFFFFF" w:val="clear"/>
            <w:vAlign w:val="center"/>
          </w:tcPr>
          <w:p>
            <w:pPr>
              <w:pStyle w:val="TableContents"/>
              <w:spacing w:before="0" w:after="283"/>
              <w:jc w:val="left"/>
              <w:rPr/>
            </w:pPr>
            <w:r>
              <w:rPr/>
              <w:t> </w:t>
            </w:r>
          </w:p>
        </w:tc>
        <w:tc>
          <w:tcPr>
            <w:tcW w:w="64" w:type="dxa"/>
            <w:tcBorders/>
            <w:shd w:fill="FFFFFF" w:val="clear"/>
            <w:vAlign w:val="center"/>
          </w:tcPr>
          <w:p>
            <w:pPr>
              <w:pStyle w:val="TableContents"/>
              <w:spacing w:before="0" w:after="283"/>
              <w:rPr/>
            </w:pPr>
            <w:r>
              <w:rPr/>
              <w:t> </w:t>
            </w:r>
          </w:p>
        </w:tc>
        <w:tc>
          <w:tcPr>
            <w:tcW w:w="64" w:type="dxa"/>
            <w:tcBorders/>
            <w:shd w:fill="FFFFFF" w:val="clear"/>
            <w:vAlign w:val="center"/>
          </w:tcPr>
          <w:p>
            <w:pPr>
              <w:pStyle w:val="TableContents"/>
              <w:spacing w:before="0" w:after="283"/>
              <w:jc w:val="left"/>
              <w:rPr/>
            </w:pPr>
            <w:r>
              <w:rPr/>
              <w:t> </w:t>
            </w:r>
          </w:p>
        </w:tc>
        <w:tc>
          <w:tcPr>
            <w:tcW w:w="739"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4"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6" w:type="dxa"/>
            <w:tcBorders/>
            <w:shd w:fill="FFFFFF" w:val="clear"/>
            <w:vAlign w:val="center"/>
          </w:tcPr>
          <w:p>
            <w:pPr>
              <w:pStyle w:val="TableContents"/>
              <w:spacing w:before="0" w:after="283"/>
              <w:jc w:val="right"/>
              <w:rPr/>
            </w:pPr>
            <w:r>
              <w:rPr/>
              <w:t> </w:t>
            </w:r>
          </w:p>
        </w:tc>
        <w:tc>
          <w:tcPr>
            <w:tcW w:w="312" w:type="dxa"/>
            <w:tcBorders/>
            <w:shd w:fill="FFFFFF" w:val="clear"/>
            <w:vAlign w:val="center"/>
          </w:tcPr>
          <w:p>
            <w:pPr>
              <w:pStyle w:val="TableContents"/>
              <w:spacing w:before="0" w:after="283"/>
              <w:ind w:left="0" w:right="0" w:firstLine="202"/>
              <w:jc w:val="left"/>
              <w:rPr/>
            </w:pPr>
            <w:r>
              <w:rPr/>
              <w:t> </w:t>
            </w:r>
          </w:p>
        </w:tc>
      </w:tr>
      <w:tr>
        <w:trPr/>
        <w:tc>
          <w:tcPr>
            <w:tcW w:w="6373" w:type="dxa"/>
            <w:tcBorders/>
            <w:shd w:fill="CCEEFF" w:val="clear"/>
            <w:vAlign w:val="center"/>
          </w:tcPr>
          <w:p>
            <w:pPr>
              <w:pStyle w:val="TableContents"/>
              <w:spacing w:before="0" w:after="283"/>
              <w:jc w:val="left"/>
              <w:rPr/>
            </w:pPr>
            <w:r>
              <w:rPr/>
              <w:t>Effect of dilutive securities:</w:t>
            </w:r>
          </w:p>
        </w:tc>
        <w:tc>
          <w:tcPr>
            <w:tcW w:w="60" w:type="dxa"/>
            <w:tcBorders/>
            <w:shd w:fill="CCEEFF" w:val="clear"/>
            <w:vAlign w:val="center"/>
          </w:tcPr>
          <w:p>
            <w:pPr>
              <w:pStyle w:val="TableContents"/>
              <w:spacing w:before="0" w:after="283"/>
              <w:rPr/>
            </w:pPr>
            <w:r>
              <w:rPr/>
              <w:t> </w:t>
            </w:r>
          </w:p>
        </w:tc>
        <w:tc>
          <w:tcPr>
            <w:tcW w:w="64" w:type="dxa"/>
            <w:tcBorders/>
            <w:shd w:fill="CCEEFF" w:val="clear"/>
            <w:vAlign w:val="center"/>
          </w:tcPr>
          <w:p>
            <w:pPr>
              <w:pStyle w:val="TableContents"/>
              <w:spacing w:before="0" w:after="283"/>
              <w:jc w:val="left"/>
              <w:rPr/>
            </w:pPr>
            <w:r>
              <w:rPr/>
              <w:t> </w:t>
            </w:r>
          </w:p>
        </w:tc>
        <w:tc>
          <w:tcPr>
            <w:tcW w:w="735" w:type="dxa"/>
            <w:tcBorders/>
            <w:shd w:fill="CCEEFF" w:val="clear"/>
            <w:vAlign w:val="center"/>
          </w:tcPr>
          <w:p>
            <w:pPr>
              <w:pStyle w:val="TableContents"/>
              <w:spacing w:before="0" w:after="283"/>
              <w:jc w:val="right"/>
              <w:rPr/>
            </w:pPr>
            <w:r>
              <w:rPr/>
              <w:t> </w:t>
            </w:r>
          </w:p>
        </w:tc>
        <w:tc>
          <w:tcPr>
            <w:tcW w:w="64" w:type="dxa"/>
            <w:tcBorders/>
            <w:shd w:fill="CCEEFF" w:val="clear"/>
            <w:vAlign w:val="center"/>
          </w:tcPr>
          <w:p>
            <w:pPr>
              <w:pStyle w:val="TableContents"/>
              <w:spacing w:before="0" w:after="283"/>
              <w:jc w:val="left"/>
              <w:rPr/>
            </w:pPr>
            <w:r>
              <w:rPr/>
              <w:t> </w:t>
            </w:r>
          </w:p>
        </w:tc>
        <w:tc>
          <w:tcPr>
            <w:tcW w:w="64" w:type="dxa"/>
            <w:tcBorders/>
            <w:shd w:fill="CCEEFF" w:val="clear"/>
            <w:vAlign w:val="center"/>
          </w:tcPr>
          <w:p>
            <w:pPr>
              <w:pStyle w:val="TableContents"/>
              <w:spacing w:before="0" w:after="283"/>
              <w:rPr/>
            </w:pPr>
            <w:r>
              <w:rPr/>
              <w:t> </w:t>
            </w:r>
          </w:p>
        </w:tc>
        <w:tc>
          <w:tcPr>
            <w:tcW w:w="64" w:type="dxa"/>
            <w:tcBorders/>
            <w:shd w:fill="CCEEFF" w:val="clear"/>
            <w:vAlign w:val="center"/>
          </w:tcPr>
          <w:p>
            <w:pPr>
              <w:pStyle w:val="TableContents"/>
              <w:spacing w:before="0" w:after="283"/>
              <w:jc w:val="left"/>
              <w:rPr/>
            </w:pPr>
            <w:r>
              <w:rPr/>
              <w:t> </w:t>
            </w:r>
          </w:p>
        </w:tc>
        <w:tc>
          <w:tcPr>
            <w:tcW w:w="739"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4"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6" w:type="dxa"/>
            <w:tcBorders/>
            <w:shd w:fill="CCEEFF" w:val="clear"/>
            <w:vAlign w:val="center"/>
          </w:tcPr>
          <w:p>
            <w:pPr>
              <w:pStyle w:val="TableContents"/>
              <w:spacing w:before="0" w:after="283"/>
              <w:jc w:val="right"/>
              <w:rPr/>
            </w:pPr>
            <w:r>
              <w:rPr/>
              <w:t> </w:t>
            </w:r>
          </w:p>
        </w:tc>
        <w:tc>
          <w:tcPr>
            <w:tcW w:w="312" w:type="dxa"/>
            <w:tcBorders/>
            <w:shd w:fill="CCEEFF" w:val="clear"/>
            <w:vAlign w:val="center"/>
          </w:tcPr>
          <w:p>
            <w:pPr>
              <w:pStyle w:val="TableContents"/>
              <w:spacing w:before="0" w:after="283"/>
              <w:ind w:left="0" w:right="0" w:firstLine="202"/>
              <w:jc w:val="left"/>
              <w:rPr/>
            </w:pPr>
            <w:r>
              <w:rPr/>
              <w:t> </w:t>
            </w:r>
          </w:p>
        </w:tc>
      </w:tr>
      <w:tr>
        <w:trPr/>
        <w:tc>
          <w:tcPr>
            <w:tcW w:w="6373" w:type="dxa"/>
            <w:tcBorders/>
            <w:shd w:fill="FFFFFF" w:val="clear"/>
            <w:vAlign w:val="center"/>
          </w:tcPr>
          <w:p>
            <w:pPr>
              <w:pStyle w:val="TableContents"/>
              <w:spacing w:before="0" w:after="283"/>
              <w:jc w:val="left"/>
              <w:rPr/>
            </w:pPr>
            <w:r>
              <w:rPr/>
              <w:t>Stock options and restricted stock units plans</w:t>
            </w:r>
          </w:p>
        </w:tc>
        <w:tc>
          <w:tcPr>
            <w:tcW w:w="60" w:type="dxa"/>
            <w:tcBorders/>
            <w:shd w:fill="FFFFFF" w:val="clear"/>
            <w:vAlign w:val="center"/>
          </w:tcPr>
          <w:p>
            <w:pPr>
              <w:pStyle w:val="TableContents"/>
              <w:spacing w:before="0" w:after="283"/>
              <w:rPr/>
            </w:pPr>
            <w:r>
              <w:rPr/>
              <w:t> </w:t>
            </w:r>
          </w:p>
        </w:tc>
        <w:tc>
          <w:tcPr>
            <w:tcW w:w="64"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735" w:type="dxa"/>
            <w:tcBorders>
              <w:bottom w:val="single" w:sz="8" w:space="0" w:color="000000"/>
            </w:tcBorders>
            <w:shd w:fill="FFFFFF" w:val="clear"/>
            <w:tcMar>
              <w:bottom w:w="28" w:type="dxa"/>
            </w:tcMar>
            <w:vAlign w:val="center"/>
          </w:tcPr>
          <w:p>
            <w:pPr>
              <w:pStyle w:val="TableContents"/>
              <w:spacing w:before="0" w:after="283"/>
              <w:jc w:val="right"/>
              <w:rPr/>
            </w:pPr>
            <w:r>
              <w:rPr/>
              <w:t>146</w:t>
            </w:r>
          </w:p>
        </w:tc>
        <w:tc>
          <w:tcPr>
            <w:tcW w:w="64" w:type="dxa"/>
            <w:tcBorders/>
            <w:shd w:fill="FFFFFF" w:val="clear"/>
            <w:vAlign w:val="center"/>
          </w:tcPr>
          <w:p>
            <w:pPr>
              <w:pStyle w:val="TableContents"/>
              <w:spacing w:before="0" w:after="283"/>
              <w:jc w:val="left"/>
              <w:rPr/>
            </w:pPr>
            <w:r>
              <w:rPr/>
              <w:t> </w:t>
            </w:r>
          </w:p>
        </w:tc>
        <w:tc>
          <w:tcPr>
            <w:tcW w:w="64" w:type="dxa"/>
            <w:tcBorders/>
            <w:shd w:fill="FFFFFF" w:val="clear"/>
            <w:vAlign w:val="center"/>
          </w:tcPr>
          <w:p>
            <w:pPr>
              <w:pStyle w:val="TableContents"/>
              <w:spacing w:before="0" w:after="283"/>
              <w:rPr/>
            </w:pPr>
            <w:r>
              <w:rPr/>
              <w:t> </w:t>
            </w:r>
          </w:p>
        </w:tc>
        <w:tc>
          <w:tcPr>
            <w:tcW w:w="64"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739" w:type="dxa"/>
            <w:tcBorders>
              <w:bottom w:val="single" w:sz="8" w:space="0" w:color="000000"/>
            </w:tcBorders>
            <w:shd w:fill="FFFFFF" w:val="clear"/>
            <w:tcMar>
              <w:bottom w:w="28" w:type="dxa"/>
            </w:tcMar>
            <w:vAlign w:val="center"/>
          </w:tcPr>
          <w:p>
            <w:pPr>
              <w:pStyle w:val="TableContents"/>
              <w:spacing w:before="0" w:after="283"/>
              <w:jc w:val="right"/>
              <w:rPr/>
            </w:pPr>
            <w:r>
              <w:rPr/>
              <w:t>213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684" w:type="dxa"/>
            <w:tcBorders>
              <w:bottom w:val="single" w:sz="8" w:space="0" w:color="000000"/>
            </w:tcBorders>
            <w:shd w:fill="FFFFFF" w:val="clear"/>
            <w:tcMar>
              <w:bottom w:w="28" w:type="dxa"/>
            </w:tcMar>
            <w:vAlign w:val="center"/>
          </w:tcPr>
          <w:p>
            <w:pPr>
              <w:pStyle w:val="TableContents"/>
              <w:spacing w:before="0" w:after="283"/>
              <w:jc w:val="right"/>
              <w:rPr/>
            </w:pPr>
            <w:r>
              <w:rPr/>
              <w:t>85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686" w:type="dxa"/>
            <w:tcBorders>
              <w:bottom w:val="single" w:sz="8" w:space="0" w:color="000000"/>
            </w:tcBorders>
            <w:shd w:fill="FFFFFF" w:val="clear"/>
            <w:tcMar>
              <w:bottom w:w="28" w:type="dxa"/>
            </w:tcMar>
            <w:vAlign w:val="center"/>
          </w:tcPr>
          <w:p>
            <w:pPr>
              <w:pStyle w:val="TableContents"/>
              <w:spacing w:before="0" w:after="283"/>
              <w:jc w:val="right"/>
              <w:rPr/>
            </w:pPr>
            <w:r>
              <w:rPr/>
              <w:t>96</w:t>
            </w:r>
          </w:p>
        </w:tc>
        <w:tc>
          <w:tcPr>
            <w:tcW w:w="312" w:type="dxa"/>
            <w:tcBorders/>
            <w:shd w:fill="FFFFFF" w:val="clear"/>
            <w:vAlign w:val="center"/>
          </w:tcPr>
          <w:p>
            <w:pPr>
              <w:pStyle w:val="TableContents"/>
              <w:spacing w:before="0" w:after="283"/>
              <w:ind w:left="0" w:right="0" w:firstLine="202"/>
              <w:jc w:val="left"/>
              <w:rPr/>
            </w:pPr>
            <w:r>
              <w:rPr/>
              <w:t> </w:t>
            </w:r>
          </w:p>
        </w:tc>
      </w:tr>
      <w:tr>
        <w:trPr/>
        <w:tc>
          <w:tcPr>
            <w:tcW w:w="6373" w:type="dxa"/>
            <w:tcBorders/>
            <w:shd w:fill="CCEEFF" w:val="clear"/>
            <w:vAlign w:val="center"/>
          </w:tcPr>
          <w:p>
            <w:pPr>
              <w:pStyle w:val="TableContents"/>
              <w:spacing w:before="0" w:after="283"/>
              <w:jc w:val="left"/>
              <w:rPr/>
            </w:pPr>
            <w:r>
              <w:rPr/>
              <w:t>Adjusted weighted average common shares outstanding applicable to diluted EPS</w:t>
            </w:r>
          </w:p>
        </w:tc>
        <w:tc>
          <w:tcPr>
            <w:tcW w:w="60" w:type="dxa"/>
            <w:tcBorders/>
            <w:shd w:fill="CCEEFF" w:val="clear"/>
            <w:vAlign w:val="center"/>
          </w:tcPr>
          <w:p>
            <w:pPr>
              <w:pStyle w:val="TableContents"/>
              <w:spacing w:before="0" w:after="283"/>
              <w:rPr/>
            </w:pPr>
            <w:r>
              <w:rPr/>
              <w:t> </w:t>
            </w:r>
          </w:p>
        </w:tc>
        <w:tc>
          <w:tcPr>
            <w:tcW w:w="64"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735" w:type="dxa"/>
            <w:tcBorders>
              <w:bottom w:val="double" w:sz="6" w:space="0" w:color="000000"/>
            </w:tcBorders>
            <w:shd w:fill="CCEEFF" w:val="clear"/>
            <w:tcMar>
              <w:bottom w:w="28" w:type="dxa"/>
            </w:tcMar>
            <w:vAlign w:val="center"/>
          </w:tcPr>
          <w:p>
            <w:pPr>
              <w:pStyle w:val="TableContents"/>
              <w:spacing w:before="0" w:after="283"/>
              <w:jc w:val="right"/>
              <w:rPr/>
            </w:pPr>
            <w:r>
              <w:rPr/>
              <w:t>38,869</w:t>
            </w:r>
          </w:p>
        </w:tc>
        <w:tc>
          <w:tcPr>
            <w:tcW w:w="64" w:type="dxa"/>
            <w:tcBorders/>
            <w:shd w:fill="CCEEFF" w:val="clear"/>
            <w:vAlign w:val="center"/>
          </w:tcPr>
          <w:p>
            <w:pPr>
              <w:pStyle w:val="TableContents"/>
              <w:spacing w:before="0" w:after="283"/>
              <w:jc w:val="left"/>
              <w:rPr/>
            </w:pPr>
            <w:r>
              <w:rPr/>
              <w:t> </w:t>
            </w:r>
          </w:p>
        </w:tc>
        <w:tc>
          <w:tcPr>
            <w:tcW w:w="64" w:type="dxa"/>
            <w:tcBorders/>
            <w:shd w:fill="CCEEFF" w:val="clear"/>
            <w:vAlign w:val="center"/>
          </w:tcPr>
          <w:p>
            <w:pPr>
              <w:pStyle w:val="TableContents"/>
              <w:spacing w:before="0" w:after="283"/>
              <w:rPr/>
            </w:pPr>
            <w:r>
              <w:rPr/>
              <w:t> </w:t>
            </w:r>
          </w:p>
        </w:tc>
        <w:tc>
          <w:tcPr>
            <w:tcW w:w="64"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739" w:type="dxa"/>
            <w:tcBorders>
              <w:bottom w:val="double" w:sz="6" w:space="0" w:color="000000"/>
            </w:tcBorders>
            <w:shd w:fill="CCEEFF" w:val="clear"/>
            <w:tcMar>
              <w:bottom w:w="28" w:type="dxa"/>
            </w:tcMar>
            <w:vAlign w:val="center"/>
          </w:tcPr>
          <w:p>
            <w:pPr>
              <w:pStyle w:val="TableContents"/>
              <w:spacing w:before="0" w:after="283"/>
              <w:jc w:val="right"/>
              <w:rPr/>
            </w:pPr>
            <w:r>
              <w:rPr/>
              <w:t>38,672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684" w:type="dxa"/>
            <w:tcBorders>
              <w:bottom w:val="double" w:sz="6" w:space="0" w:color="000000"/>
            </w:tcBorders>
            <w:shd w:fill="CCEEFF" w:val="clear"/>
            <w:tcMar>
              <w:bottom w:w="28" w:type="dxa"/>
            </w:tcMar>
            <w:vAlign w:val="center"/>
          </w:tcPr>
          <w:p>
            <w:pPr>
              <w:pStyle w:val="TableContents"/>
              <w:spacing w:before="0" w:after="283"/>
              <w:jc w:val="right"/>
              <w:rPr/>
            </w:pPr>
            <w:r>
              <w:rPr/>
              <w:t>38,748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686" w:type="dxa"/>
            <w:tcBorders>
              <w:bottom w:val="double" w:sz="6" w:space="0" w:color="000000"/>
            </w:tcBorders>
            <w:shd w:fill="CCEEFF" w:val="clear"/>
            <w:tcMar>
              <w:bottom w:w="28" w:type="dxa"/>
            </w:tcMar>
            <w:vAlign w:val="center"/>
          </w:tcPr>
          <w:p>
            <w:pPr>
              <w:pStyle w:val="TableContents"/>
              <w:spacing w:before="0" w:after="283"/>
              <w:jc w:val="right"/>
              <w:rPr/>
            </w:pPr>
            <w:r>
              <w:rPr/>
              <w:t>38,460</w:t>
            </w:r>
          </w:p>
        </w:tc>
        <w:tc>
          <w:tcPr>
            <w:tcW w:w="312" w:type="dxa"/>
            <w:tcBorders/>
            <w:shd w:fill="CCEEFF" w:val="clear"/>
            <w:vAlign w:val="center"/>
          </w:tcPr>
          <w:p>
            <w:pPr>
              <w:pStyle w:val="TableContents"/>
              <w:spacing w:before="0" w:after="283"/>
              <w:jc w:val="left"/>
              <w:rPr/>
            </w:pPr>
            <w:r>
              <w:rPr/>
              <w:t> </w:t>
            </w:r>
          </w:p>
        </w:tc>
      </w:tr>
    </w:tbl>
    <w:p>
      <w:pPr>
        <w:pStyle w:val="TextBody"/>
        <w:spacing w:before="0" w:after="0"/>
        <w:ind w:left="360" w:right="0" w:hanging="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64"/>
        <w:gridCol w:w="548"/>
        <w:gridCol w:w="9593"/>
      </w:tblGrid>
      <w:tr>
        <w:trPr/>
        <w:tc>
          <w:tcPr>
            <w:tcW w:w="64" w:type="dxa"/>
            <w:tcBorders/>
            <w:shd w:fill="auto" w:val="clear"/>
            <w:vAlign w:val="center"/>
          </w:tcPr>
          <w:p>
            <w:pPr>
              <w:pStyle w:val="TableContents"/>
              <w:spacing w:before="0" w:after="283"/>
              <w:rPr>
                <w:sz w:val="4"/>
                <w:szCs w:val="4"/>
              </w:rPr>
            </w:pPr>
            <w:r>
              <w:rPr>
                <w:sz w:val="4"/>
                <w:szCs w:val="4"/>
              </w:rPr>
            </w:r>
          </w:p>
        </w:tc>
        <w:tc>
          <w:tcPr>
            <w:tcW w:w="548" w:type="dxa"/>
            <w:tcBorders/>
            <w:shd w:fill="auto" w:val="clear"/>
            <w:vAlign w:val="center"/>
          </w:tcPr>
          <w:p>
            <w:pPr>
              <w:pStyle w:val="TableContents"/>
              <w:spacing w:before="0" w:after="283"/>
              <w:rPr>
                <w:b/>
              </w:rPr>
            </w:pPr>
            <w:r>
              <w:rPr>
                <w:b/>
              </w:rPr>
              <w:t>15.</w:t>
            </w:r>
          </w:p>
        </w:tc>
        <w:tc>
          <w:tcPr>
            <w:tcW w:w="9593" w:type="dxa"/>
            <w:tcBorders/>
            <w:shd w:fill="auto" w:val="clear"/>
            <w:vAlign w:val="center"/>
          </w:tcPr>
          <w:p>
            <w:pPr>
              <w:pStyle w:val="TableContents"/>
              <w:spacing w:before="0" w:after="283"/>
              <w:rPr>
                <w:b/>
              </w:rPr>
            </w:pPr>
            <w:r>
              <w:rPr>
                <w:b/>
              </w:rPr>
              <w:t>Financial instruments with off-balance sheet credit risk</w:t>
            </w:r>
          </w:p>
        </w:tc>
      </w:tr>
    </w:tbl>
    <w:p>
      <w:pPr>
        <w:pStyle w:val="TextBody"/>
        <w:spacing w:before="0" w:after="0"/>
        <w:ind w:left="540" w:right="0" w:hanging="540"/>
        <w:jc w:val="both"/>
        <w:rPr>
          <w:caps w:val="false"/>
          <w:smallCaps w:val="false"/>
        </w:rPr>
      </w:pPr>
      <w:r>
        <w:rPr>
          <w:caps w:val="false"/>
          <w:smallCaps w:val="false"/>
        </w:rPr>
        <w:t> </w:t>
      </w:r>
    </w:p>
    <w:p>
      <w:pPr>
        <w:pStyle w:val="TextBody"/>
        <w:spacing w:before="0" w:after="0"/>
        <w:ind w:left="360" w:right="0" w:hanging="0"/>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 the normal course of business, to meet the financing needs of its customers, the Bank is party to financial instruments with off-balance sheet credit risk. These financial instruments involve, to varying degrees, elements of credit and market risk in excess of the amount recognized in the consolidated balance sheet. Credit risk represents the possibility of loss resulting from the failure of a customer to perform in accordance with the terms of a contract.</w:t>
      </w:r>
    </w:p>
    <w:p>
      <w:pPr>
        <w:pStyle w:val="TextBody"/>
        <w:spacing w:before="0" w:after="0"/>
        <w:ind w:left="360" w:right="0" w:hanging="0"/>
        <w:rPr>
          <w:caps w:val="false"/>
          <w:smallCaps w:val="false"/>
        </w:rPr>
      </w:pPr>
      <w:r>
        <w:rPr>
          <w:caps w:val="false"/>
          <w:smallCaps w:val="false"/>
        </w:rPr>
        <w:t> </w:t>
      </w:r>
    </w:p>
    <w:p>
      <w:pPr>
        <w:pStyle w:val="TextBody"/>
        <w:spacing w:before="0" w:after="0"/>
        <w:ind w:left="360" w:right="0" w:hanging="0"/>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Bank’s outstanding financial instruments with off-balance sheet credit risk were as follows:</w:t>
      </w:r>
    </w:p>
    <w:p>
      <w:pPr>
        <w:pStyle w:val="TextBody"/>
        <w:spacing w:before="0" w:after="0"/>
        <w:ind w:left="360" w:right="0" w:hanging="0"/>
        <w:jc w:val="both"/>
        <w:rPr>
          <w:caps w:val="false"/>
          <w:smallCaps w:val="false"/>
        </w:rPr>
      </w:pPr>
      <w:r>
        <w:rPr>
          <w:caps w:val="false"/>
          <w:smallCaps w:val="false"/>
        </w:rPr>
        <w:t> </w:t>
      </w:r>
    </w:p>
    <w:tbl>
      <w:tblPr>
        <w:tblW w:w="8220" w:type="dxa"/>
        <w:jc w:val="left"/>
        <w:tblInd w:w="0" w:type="dxa"/>
        <w:tblCellMar>
          <w:top w:w="0" w:type="dxa"/>
          <w:left w:w="0" w:type="dxa"/>
          <w:bottom w:w="0" w:type="dxa"/>
          <w:right w:w="0" w:type="dxa"/>
        </w:tblCellMar>
      </w:tblPr>
      <w:tblGrid>
        <w:gridCol w:w="5570"/>
        <w:gridCol w:w="60"/>
        <w:gridCol w:w="85"/>
        <w:gridCol w:w="1135"/>
        <w:gridCol w:w="60"/>
        <w:gridCol w:w="60"/>
        <w:gridCol w:w="81"/>
        <w:gridCol w:w="1094"/>
        <w:gridCol w:w="75"/>
      </w:tblGrid>
      <w:tr>
        <w:trPr/>
        <w:tc>
          <w:tcPr>
            <w:tcW w:w="5570" w:type="dxa"/>
            <w:tcBorders/>
            <w:shd w:fill="auto" w:val="clear"/>
            <w:vAlign w:val="center"/>
          </w:tcPr>
          <w:p>
            <w:pPr>
              <w:pStyle w:val="TableContents"/>
              <w:spacing w:before="0" w:after="283"/>
              <w:rPr>
                <w:sz w:val="4"/>
                <w:szCs w:val="4"/>
              </w:rPr>
            </w:pPr>
            <w:r>
              <w:rPr>
                <w:sz w:val="4"/>
                <w:szCs w:val="4"/>
              </w:rPr>
            </w:r>
          </w:p>
        </w:tc>
        <w:tc>
          <w:tcPr>
            <w:tcW w:w="60" w:type="dxa"/>
            <w:tcBorders/>
            <w:shd w:fill="auto" w:val="clear"/>
            <w:vAlign w:val="center"/>
          </w:tcPr>
          <w:p>
            <w:pPr>
              <w:pStyle w:val="TableContents"/>
              <w:spacing w:before="0" w:after="283"/>
              <w:rPr/>
            </w:pPr>
            <w:r>
              <w:rPr/>
              <w:t> </w:t>
            </w:r>
          </w:p>
        </w:tc>
        <w:tc>
          <w:tcPr>
            <w:tcW w:w="1220" w:type="dxa"/>
            <w:gridSpan w:val="2"/>
            <w:tcBorders>
              <w:bottom w:val="single" w:sz="8" w:space="0" w:color="000000"/>
            </w:tcBorders>
            <w:shd w:fill="auto" w:val="clear"/>
            <w:tcMar>
              <w:bottom w:w="28" w:type="dxa"/>
            </w:tcMar>
            <w:vAlign w:val="center"/>
          </w:tcPr>
          <w:p>
            <w:pPr>
              <w:pStyle w:val="TableContents"/>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September 30,</w:t>
            </w:r>
          </w:p>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2014</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17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20"/>
              </w:rPr>
              <w:t>December 31,</w:t>
            </w:r>
            <w:r>
              <w:rPr>
                <w:b/>
              </w:rPr>
              <w:br/>
            </w:r>
            <w:r>
              <w:rPr>
                <w:rFonts w:ascii="Times New Roman;Times;Serif" w:hAnsi="Times New Roman;Times;Serif"/>
                <w:b/>
                <w:i w:val="false"/>
                <w:caps w:val="false"/>
                <w:smallCaps w:val="false"/>
                <w:sz w:val="20"/>
              </w:rPr>
              <w:t>2013</w:t>
            </w:r>
          </w:p>
        </w:tc>
        <w:tc>
          <w:tcPr>
            <w:tcW w:w="75" w:type="dxa"/>
            <w:tcBorders/>
            <w:shd w:fill="auto" w:val="clear"/>
            <w:vAlign w:val="center"/>
          </w:tcPr>
          <w:p>
            <w:pPr>
              <w:pStyle w:val="TableContents"/>
              <w:spacing w:before="0" w:after="283"/>
              <w:rPr/>
            </w:pPr>
            <w:r>
              <w:rPr/>
              <w:t> </w:t>
            </w:r>
          </w:p>
        </w:tc>
      </w:tr>
      <w:tr>
        <w:trPr/>
        <w:tc>
          <w:tcPr>
            <w:tcW w:w="5570" w:type="dxa"/>
            <w:tcBorders/>
            <w:shd w:fill="auto" w:val="clear"/>
            <w:vAlign w:val="center"/>
          </w:tcPr>
          <w:p>
            <w:pPr>
              <w:pStyle w:val="TableContents"/>
              <w:spacing w:before="0" w:after="283"/>
              <w:jc w:val="both"/>
              <w:rPr>
                <w:i/>
              </w:rPr>
            </w:pPr>
            <w:r>
              <w:rPr>
                <w:i/>
              </w:rPr>
              <w:t>(In thousands of US$)</w:t>
            </w:r>
          </w:p>
        </w:tc>
        <w:tc>
          <w:tcPr>
            <w:tcW w:w="60" w:type="dxa"/>
            <w:tcBorders/>
            <w:shd w:fill="auto" w:val="clear"/>
            <w:vAlign w:val="center"/>
          </w:tcPr>
          <w:p>
            <w:pPr>
              <w:pStyle w:val="TableContents"/>
              <w:spacing w:before="0" w:after="283"/>
              <w:rPr/>
            </w:pPr>
            <w:r>
              <w:rPr/>
              <w:t> </w:t>
            </w:r>
          </w:p>
        </w:tc>
        <w:tc>
          <w:tcPr>
            <w:tcW w:w="1220" w:type="dxa"/>
            <w:gridSpan w:val="2"/>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175" w:type="dxa"/>
            <w:gridSpan w:val="2"/>
            <w:tcBorders/>
            <w:shd w:fill="auto" w:val="clear"/>
            <w:vAlign w:val="center"/>
          </w:tcPr>
          <w:p>
            <w:pPr>
              <w:pStyle w:val="TableContents"/>
              <w:spacing w:before="0" w:after="283"/>
              <w:jc w:val="center"/>
              <w:rPr/>
            </w:pPr>
            <w:r>
              <w:rPr/>
              <w:t> </w:t>
            </w:r>
          </w:p>
        </w:tc>
        <w:tc>
          <w:tcPr>
            <w:tcW w:w="75" w:type="dxa"/>
            <w:tcBorders/>
            <w:shd w:fill="auto" w:val="clear"/>
            <w:vAlign w:val="center"/>
          </w:tcPr>
          <w:p>
            <w:pPr>
              <w:pStyle w:val="TableContents"/>
              <w:spacing w:before="0" w:after="283"/>
              <w:rPr/>
            </w:pPr>
            <w:r>
              <w:rPr/>
              <w:t> </w:t>
            </w:r>
          </w:p>
        </w:tc>
      </w:tr>
      <w:tr>
        <w:trPr/>
        <w:tc>
          <w:tcPr>
            <w:tcW w:w="5570" w:type="dxa"/>
            <w:tcBorders/>
            <w:shd w:fill="CCEEFF" w:val="clear"/>
            <w:vAlign w:val="center"/>
          </w:tcPr>
          <w:p>
            <w:pPr>
              <w:pStyle w:val="TableContents"/>
              <w:spacing w:before="0" w:after="283"/>
              <w:jc w:val="left"/>
              <w:rPr/>
            </w:pPr>
            <w:r>
              <w:rPr/>
              <w:t>Confirmed letters of credit</w:t>
            </w:r>
          </w:p>
        </w:tc>
        <w:tc>
          <w:tcPr>
            <w:tcW w:w="60" w:type="dxa"/>
            <w:tcBorders/>
            <w:shd w:fill="CCEEFF" w:val="clear"/>
            <w:vAlign w:val="center"/>
          </w:tcPr>
          <w:p>
            <w:pPr>
              <w:pStyle w:val="TableContents"/>
              <w:spacing w:before="0" w:after="283"/>
              <w:rPr/>
            </w:pPr>
            <w:r>
              <w:rPr/>
              <w:t> </w:t>
            </w:r>
          </w:p>
        </w:tc>
        <w:tc>
          <w:tcPr>
            <w:tcW w:w="85" w:type="dxa"/>
            <w:tcBorders/>
            <w:shd w:fill="CCEEFF" w:val="clear"/>
            <w:vAlign w:val="center"/>
          </w:tcPr>
          <w:p>
            <w:pPr>
              <w:pStyle w:val="TableContents"/>
              <w:spacing w:before="0" w:after="283"/>
              <w:jc w:val="left"/>
              <w:rPr/>
            </w:pPr>
            <w:r>
              <w:rPr/>
              <w:t> </w:t>
            </w:r>
          </w:p>
        </w:tc>
        <w:tc>
          <w:tcPr>
            <w:tcW w:w="1135" w:type="dxa"/>
            <w:tcBorders/>
            <w:shd w:fill="CCEEFF" w:val="clear"/>
            <w:vAlign w:val="center"/>
          </w:tcPr>
          <w:p>
            <w:pPr>
              <w:pStyle w:val="TableContents"/>
              <w:spacing w:before="0" w:after="283"/>
              <w:jc w:val="right"/>
              <w:rPr/>
            </w:pPr>
            <w:r>
              <w:rPr/>
              <w:t>284,508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1" w:type="dxa"/>
            <w:tcBorders/>
            <w:shd w:fill="CCEEFF" w:val="clear"/>
            <w:vAlign w:val="center"/>
          </w:tcPr>
          <w:p>
            <w:pPr>
              <w:pStyle w:val="TableContents"/>
              <w:spacing w:before="0" w:after="283"/>
              <w:jc w:val="left"/>
              <w:rPr/>
            </w:pPr>
            <w:r>
              <w:rPr/>
              <w:t> </w:t>
            </w:r>
          </w:p>
        </w:tc>
        <w:tc>
          <w:tcPr>
            <w:tcW w:w="1094" w:type="dxa"/>
            <w:tcBorders/>
            <w:shd w:fill="CCEEFF" w:val="clear"/>
            <w:vAlign w:val="center"/>
          </w:tcPr>
          <w:p>
            <w:pPr>
              <w:pStyle w:val="TableContents"/>
              <w:spacing w:before="0" w:after="283"/>
              <w:jc w:val="right"/>
              <w:rPr/>
            </w:pPr>
            <w:r>
              <w:rPr/>
              <w:t>221,963</w:t>
            </w:r>
          </w:p>
        </w:tc>
        <w:tc>
          <w:tcPr>
            <w:tcW w:w="75" w:type="dxa"/>
            <w:tcBorders/>
            <w:shd w:fill="CCEEFF" w:val="clear"/>
            <w:vAlign w:val="center"/>
          </w:tcPr>
          <w:p>
            <w:pPr>
              <w:pStyle w:val="TableContents"/>
              <w:spacing w:before="0" w:after="283"/>
              <w:jc w:val="left"/>
              <w:rPr/>
            </w:pPr>
            <w:r>
              <w:rPr/>
              <w:t> </w:t>
            </w:r>
          </w:p>
        </w:tc>
      </w:tr>
      <w:tr>
        <w:trPr/>
        <w:tc>
          <w:tcPr>
            <w:tcW w:w="5570" w:type="dxa"/>
            <w:tcBorders/>
            <w:shd w:fill="FFFFFF" w:val="clear"/>
            <w:vAlign w:val="center"/>
          </w:tcPr>
          <w:p>
            <w:pPr>
              <w:pStyle w:val="TableContents"/>
              <w:spacing w:before="0" w:after="283"/>
              <w:jc w:val="left"/>
              <w:rPr/>
            </w:pPr>
            <w:r>
              <w:rPr/>
              <w:t>Stand-by letters of credit and guarantees - Commercial risk</w:t>
            </w:r>
          </w:p>
        </w:tc>
        <w:tc>
          <w:tcPr>
            <w:tcW w:w="60" w:type="dxa"/>
            <w:tcBorders/>
            <w:shd w:fill="FFFFFF" w:val="clear"/>
            <w:vAlign w:val="center"/>
          </w:tcPr>
          <w:p>
            <w:pPr>
              <w:pStyle w:val="TableContents"/>
              <w:spacing w:before="0" w:after="283"/>
              <w:rPr/>
            </w:pPr>
            <w:r>
              <w:rPr/>
              <w:t> </w:t>
            </w:r>
          </w:p>
        </w:tc>
        <w:tc>
          <w:tcPr>
            <w:tcW w:w="85" w:type="dxa"/>
            <w:tcBorders/>
            <w:shd w:fill="FFFFFF" w:val="clear"/>
            <w:vAlign w:val="center"/>
          </w:tcPr>
          <w:p>
            <w:pPr>
              <w:pStyle w:val="TableContents"/>
              <w:spacing w:before="0" w:after="283"/>
              <w:jc w:val="left"/>
              <w:rPr/>
            </w:pPr>
            <w:r>
              <w:rPr/>
              <w:t> </w:t>
            </w:r>
          </w:p>
        </w:tc>
        <w:tc>
          <w:tcPr>
            <w:tcW w:w="1135" w:type="dxa"/>
            <w:tcBorders/>
            <w:shd w:fill="FFFFFF" w:val="clear"/>
            <w:vAlign w:val="center"/>
          </w:tcPr>
          <w:p>
            <w:pPr>
              <w:pStyle w:val="TableContents"/>
              <w:spacing w:before="0" w:after="283"/>
              <w:jc w:val="right"/>
              <w:rPr/>
            </w:pPr>
            <w:r>
              <w:rPr/>
              <w:t>115,958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1" w:type="dxa"/>
            <w:tcBorders/>
            <w:shd w:fill="FFFFFF" w:val="clear"/>
            <w:vAlign w:val="center"/>
          </w:tcPr>
          <w:p>
            <w:pPr>
              <w:pStyle w:val="TableContents"/>
              <w:spacing w:before="0" w:after="283"/>
              <w:jc w:val="left"/>
              <w:rPr/>
            </w:pPr>
            <w:r>
              <w:rPr/>
              <w:t> </w:t>
            </w:r>
          </w:p>
        </w:tc>
        <w:tc>
          <w:tcPr>
            <w:tcW w:w="1094" w:type="dxa"/>
            <w:tcBorders/>
            <w:shd w:fill="FFFFFF" w:val="clear"/>
            <w:vAlign w:val="center"/>
          </w:tcPr>
          <w:p>
            <w:pPr>
              <w:pStyle w:val="TableContents"/>
              <w:spacing w:before="0" w:after="283"/>
              <w:jc w:val="right"/>
              <w:rPr/>
            </w:pPr>
            <w:r>
              <w:rPr/>
              <w:t>137,285</w:t>
            </w:r>
          </w:p>
        </w:tc>
        <w:tc>
          <w:tcPr>
            <w:tcW w:w="75" w:type="dxa"/>
            <w:tcBorders/>
            <w:shd w:fill="FFFFFF" w:val="clear"/>
            <w:vAlign w:val="center"/>
          </w:tcPr>
          <w:p>
            <w:pPr>
              <w:pStyle w:val="TableContents"/>
              <w:spacing w:before="0" w:after="283"/>
              <w:jc w:val="left"/>
              <w:rPr/>
            </w:pPr>
            <w:r>
              <w:rPr/>
              <w:t> </w:t>
            </w:r>
          </w:p>
        </w:tc>
      </w:tr>
      <w:tr>
        <w:trPr/>
        <w:tc>
          <w:tcPr>
            <w:tcW w:w="5570" w:type="dxa"/>
            <w:tcBorders/>
            <w:shd w:fill="CCEEFF" w:val="clear"/>
            <w:vAlign w:val="center"/>
          </w:tcPr>
          <w:p>
            <w:pPr>
              <w:pStyle w:val="TableContents"/>
              <w:spacing w:before="0" w:after="283"/>
              <w:jc w:val="left"/>
              <w:rPr/>
            </w:pPr>
            <w:r>
              <w:rPr/>
              <w:t>Credit commitments</w:t>
            </w:r>
          </w:p>
        </w:tc>
        <w:tc>
          <w:tcPr>
            <w:tcW w:w="60" w:type="dxa"/>
            <w:tcBorders/>
            <w:shd w:fill="CCEEFF" w:val="clear"/>
            <w:vAlign w:val="center"/>
          </w:tcPr>
          <w:p>
            <w:pPr>
              <w:pStyle w:val="TableContents"/>
              <w:spacing w:before="0" w:after="283"/>
              <w:rPr/>
            </w:pPr>
            <w:r>
              <w:rPr/>
              <w:t> </w:t>
            </w:r>
          </w:p>
        </w:tc>
        <w:tc>
          <w:tcPr>
            <w:tcW w:w="85"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135" w:type="dxa"/>
            <w:tcBorders>
              <w:bottom w:val="single" w:sz="8" w:space="0" w:color="000000"/>
            </w:tcBorders>
            <w:shd w:fill="CCEEFF" w:val="clear"/>
            <w:tcMar>
              <w:bottom w:w="28" w:type="dxa"/>
            </w:tcMar>
            <w:vAlign w:val="center"/>
          </w:tcPr>
          <w:p>
            <w:pPr>
              <w:pStyle w:val="TableContents"/>
              <w:spacing w:before="0" w:after="283"/>
              <w:jc w:val="right"/>
              <w:rPr/>
            </w:pPr>
            <w:r>
              <w:rPr/>
              <w:t>86,832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1"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094" w:type="dxa"/>
            <w:tcBorders>
              <w:bottom w:val="single" w:sz="8" w:space="0" w:color="000000"/>
            </w:tcBorders>
            <w:shd w:fill="CCEEFF" w:val="clear"/>
            <w:tcMar>
              <w:bottom w:w="28" w:type="dxa"/>
            </w:tcMar>
            <w:vAlign w:val="center"/>
          </w:tcPr>
          <w:p>
            <w:pPr>
              <w:pStyle w:val="TableContents"/>
              <w:spacing w:before="0" w:after="283"/>
              <w:jc w:val="right"/>
              <w:rPr/>
            </w:pPr>
            <w:r>
              <w:rPr/>
              <w:t>121,175</w:t>
            </w:r>
          </w:p>
        </w:tc>
        <w:tc>
          <w:tcPr>
            <w:tcW w:w="75" w:type="dxa"/>
            <w:tcBorders/>
            <w:shd w:fill="CCEEFF" w:val="clear"/>
            <w:vAlign w:val="center"/>
          </w:tcPr>
          <w:p>
            <w:pPr>
              <w:pStyle w:val="TableContents"/>
              <w:spacing w:before="0" w:after="283"/>
              <w:jc w:val="left"/>
              <w:rPr/>
            </w:pPr>
            <w:r>
              <w:rPr/>
              <w:t> </w:t>
            </w:r>
          </w:p>
        </w:tc>
      </w:tr>
      <w:tr>
        <w:trPr/>
        <w:tc>
          <w:tcPr>
            <w:tcW w:w="5570" w:type="dxa"/>
            <w:tcBorders/>
            <w:shd w:fill="FFFFFF" w:val="clear"/>
            <w:vAlign w:val="center"/>
          </w:tcPr>
          <w:p>
            <w:pPr>
              <w:pStyle w:val="TableContents"/>
              <w:spacing w:before="0" w:after="283"/>
              <w:jc w:val="both"/>
              <w:rPr/>
            </w:pPr>
            <w:r>
              <w:rPr/>
              <w:t> </w:t>
            </w:r>
          </w:p>
        </w:tc>
        <w:tc>
          <w:tcPr>
            <w:tcW w:w="60" w:type="dxa"/>
            <w:tcBorders/>
            <w:shd w:fill="FFFFFF" w:val="clear"/>
            <w:vAlign w:val="center"/>
          </w:tcPr>
          <w:p>
            <w:pPr>
              <w:pStyle w:val="TableContents"/>
              <w:spacing w:before="0" w:after="283"/>
              <w:rPr/>
            </w:pPr>
            <w:r>
              <w:rPr/>
              <w:t> </w:t>
            </w:r>
          </w:p>
        </w:tc>
        <w:tc>
          <w:tcPr>
            <w:tcW w:w="85"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135" w:type="dxa"/>
            <w:tcBorders>
              <w:bottom w:val="double" w:sz="6" w:space="0" w:color="000000"/>
            </w:tcBorders>
            <w:shd w:fill="FFFFFF" w:val="clear"/>
            <w:tcMar>
              <w:bottom w:w="28" w:type="dxa"/>
            </w:tcMar>
            <w:vAlign w:val="center"/>
          </w:tcPr>
          <w:p>
            <w:pPr>
              <w:pStyle w:val="TableContents"/>
              <w:spacing w:before="0" w:after="283"/>
              <w:jc w:val="right"/>
              <w:rPr/>
            </w:pPr>
            <w:r>
              <w:rPr/>
              <w:t>487,298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1"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094" w:type="dxa"/>
            <w:tcBorders>
              <w:bottom w:val="double" w:sz="6" w:space="0" w:color="000000"/>
            </w:tcBorders>
            <w:shd w:fill="FFFFFF" w:val="clear"/>
            <w:tcMar>
              <w:bottom w:w="28" w:type="dxa"/>
            </w:tcMar>
            <w:vAlign w:val="center"/>
          </w:tcPr>
          <w:p>
            <w:pPr>
              <w:pStyle w:val="TableContents"/>
              <w:spacing w:before="0" w:after="283"/>
              <w:jc w:val="right"/>
              <w:rPr/>
            </w:pPr>
            <w:r>
              <w:rPr/>
              <w:t>480,423</w:t>
            </w:r>
          </w:p>
        </w:tc>
        <w:tc>
          <w:tcPr>
            <w:tcW w:w="75" w:type="dxa"/>
            <w:tcBorders/>
            <w:shd w:fill="FFFFFF" w:val="clear"/>
            <w:vAlign w:val="center"/>
          </w:tcPr>
          <w:p>
            <w:pPr>
              <w:pStyle w:val="TableContents"/>
              <w:spacing w:before="0" w:after="283"/>
              <w:jc w:val="left"/>
              <w:rPr/>
            </w:pPr>
            <w:r>
              <w:rPr/>
              <w:t> </w:t>
            </w:r>
          </w:p>
        </w:tc>
      </w:tr>
    </w:tbl>
    <w:p>
      <w:pPr>
        <w:pStyle w:val="TextBody"/>
        <w:spacing w:before="0" w:after="0"/>
        <w:ind w:left="360" w:right="0" w:hanging="0"/>
        <w:jc w:val="both"/>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-37-</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0"/>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As of September 30, 2014, the remaining maturity profile of the Bank’s outstanding financial instruments with off-balance sheet credit risk is as follows:</w:t>
      </w:r>
    </w:p>
    <w:p>
      <w:pPr>
        <w:pStyle w:val="TextBody"/>
        <w:spacing w:before="0" w:after="0"/>
        <w:ind w:left="360" w:right="0" w:hanging="0"/>
        <w:rPr>
          <w:caps w:val="false"/>
          <w:smallCaps w:val="false"/>
        </w:rPr>
      </w:pPr>
      <w:r>
        <w:rPr>
          <w:caps w:val="false"/>
          <w:smallCaps w:val="false"/>
        </w:rPr>
        <w:t> </w:t>
      </w:r>
    </w:p>
    <w:tbl>
      <w:tblPr>
        <w:tblW w:w="3115" w:type="dxa"/>
        <w:jc w:val="left"/>
        <w:tblInd w:w="0" w:type="dxa"/>
        <w:tblCellMar>
          <w:top w:w="0" w:type="dxa"/>
          <w:left w:w="0" w:type="dxa"/>
          <w:bottom w:w="0" w:type="dxa"/>
          <w:right w:w="0" w:type="dxa"/>
        </w:tblCellMar>
      </w:tblPr>
      <w:tblGrid>
        <w:gridCol w:w="2120"/>
        <w:gridCol w:w="60"/>
        <w:gridCol w:w="60"/>
        <w:gridCol w:w="800"/>
        <w:gridCol w:w="75"/>
      </w:tblGrid>
      <w:tr>
        <w:trPr/>
        <w:tc>
          <w:tcPr>
            <w:tcW w:w="2120" w:type="dxa"/>
            <w:tcBorders/>
            <w:shd w:fill="auto" w:val="clear"/>
            <w:vAlign w:val="center"/>
          </w:tcPr>
          <w:p>
            <w:pPr>
              <w:pStyle w:val="TableContents"/>
              <w:spacing w:before="0" w:after="283"/>
              <w:jc w:val="both"/>
              <w:rPr>
                <w:i/>
              </w:rPr>
            </w:pPr>
            <w:r>
              <w:rPr>
                <w:i/>
              </w:rPr>
              <w:t>(In thousands of US$)</w:t>
            </w:r>
          </w:p>
        </w:tc>
        <w:tc>
          <w:tcPr>
            <w:tcW w:w="60" w:type="dxa"/>
            <w:tcBorders/>
            <w:shd w:fill="auto" w:val="clear"/>
            <w:vAlign w:val="center"/>
          </w:tcPr>
          <w:p>
            <w:pPr>
              <w:pStyle w:val="TableContents"/>
              <w:spacing w:before="0" w:after="283"/>
              <w:rPr/>
            </w:pPr>
            <w:r>
              <w:rPr/>
              <w:t> </w:t>
            </w:r>
          </w:p>
        </w:tc>
        <w:tc>
          <w:tcPr>
            <w:tcW w:w="860" w:type="dxa"/>
            <w:gridSpan w:val="2"/>
            <w:tcBorders/>
            <w:shd w:fill="auto" w:val="clear"/>
            <w:vAlign w:val="center"/>
          </w:tcPr>
          <w:p>
            <w:pPr>
              <w:pStyle w:val="TableContents"/>
              <w:spacing w:before="0" w:after="283"/>
              <w:jc w:val="right"/>
              <w:rPr/>
            </w:pPr>
            <w:r>
              <w:rPr/>
              <w:t> </w:t>
            </w:r>
          </w:p>
        </w:tc>
        <w:tc>
          <w:tcPr>
            <w:tcW w:w="75" w:type="dxa"/>
            <w:tcBorders/>
            <w:shd w:fill="auto" w:val="clear"/>
            <w:vAlign w:val="center"/>
          </w:tcPr>
          <w:p>
            <w:pPr>
              <w:pStyle w:val="TableContents"/>
              <w:spacing w:before="0" w:after="283"/>
              <w:rPr/>
            </w:pPr>
            <w:r>
              <w:rPr/>
              <w:t> </w:t>
            </w:r>
          </w:p>
        </w:tc>
      </w:tr>
      <w:tr>
        <w:trPr/>
        <w:tc>
          <w:tcPr>
            <w:tcW w:w="2120" w:type="dxa"/>
            <w:tcBorders>
              <w:bottom w:val="single" w:sz="8" w:space="0" w:color="000000"/>
            </w:tcBorders>
            <w:shd w:fill="auto" w:val="clear"/>
            <w:tcMar>
              <w:bottom w:w="28" w:type="dxa"/>
            </w:tcMar>
            <w:vAlign w:val="center"/>
          </w:tcPr>
          <w:p>
            <w:pPr>
              <w:pStyle w:val="TableContents"/>
              <w:spacing w:before="0" w:after="283"/>
              <w:jc w:val="both"/>
              <w:rPr>
                <w:b/>
              </w:rPr>
            </w:pPr>
            <w:r>
              <w:rPr>
                <w:b/>
              </w:rPr>
              <w:t>Maturities</w:t>
            </w:r>
          </w:p>
        </w:tc>
        <w:tc>
          <w:tcPr>
            <w:tcW w:w="60" w:type="dxa"/>
            <w:tcBorders/>
            <w:shd w:fill="auto" w:val="clear"/>
            <w:vAlign w:val="center"/>
          </w:tcPr>
          <w:p>
            <w:pPr>
              <w:pStyle w:val="TableContents"/>
              <w:spacing w:before="0" w:after="283"/>
              <w:rPr/>
            </w:pPr>
            <w:r>
              <w:rPr/>
              <w:t> </w:t>
            </w:r>
          </w:p>
        </w:tc>
        <w:tc>
          <w:tcPr>
            <w:tcW w:w="860" w:type="dxa"/>
            <w:gridSpan w:val="2"/>
            <w:tcBorders>
              <w:bottom w:val="single" w:sz="8" w:space="0" w:color="000000"/>
            </w:tcBorders>
            <w:shd w:fill="auto" w:val="clear"/>
            <w:tcMar>
              <w:bottom w:w="28" w:type="dxa"/>
            </w:tcMar>
            <w:vAlign w:val="center"/>
          </w:tcPr>
          <w:p>
            <w:pPr>
              <w:pStyle w:val="TableContents"/>
              <w:spacing w:before="0" w:after="283"/>
              <w:jc w:val="right"/>
              <w:rPr>
                <w:b/>
              </w:rPr>
            </w:pPr>
            <w:r>
              <w:rPr>
                <w:b/>
              </w:rPr>
              <w:t>Amount</w:t>
            </w:r>
          </w:p>
        </w:tc>
        <w:tc>
          <w:tcPr>
            <w:tcW w:w="75" w:type="dxa"/>
            <w:tcBorders/>
            <w:shd w:fill="auto" w:val="clear"/>
            <w:vAlign w:val="center"/>
          </w:tcPr>
          <w:p>
            <w:pPr>
              <w:pStyle w:val="TableContents"/>
              <w:spacing w:before="0" w:after="283"/>
              <w:rPr/>
            </w:pPr>
            <w:r>
              <w:rPr/>
              <w:t> </w:t>
            </w:r>
          </w:p>
        </w:tc>
      </w:tr>
      <w:tr>
        <w:trPr/>
        <w:tc>
          <w:tcPr>
            <w:tcW w:w="2120" w:type="dxa"/>
            <w:tcBorders/>
            <w:shd w:fill="CCEEFF" w:val="clear"/>
            <w:vAlign w:val="center"/>
          </w:tcPr>
          <w:p>
            <w:pPr>
              <w:pStyle w:val="TableContents"/>
              <w:spacing w:before="0" w:after="283"/>
              <w:jc w:val="both"/>
              <w:rPr/>
            </w:pPr>
            <w:r>
              <w:rPr/>
              <w:t>Within 1 year</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pPr>
            <w:r>
              <w:rPr/>
              <w:t>406,734</w:t>
            </w:r>
          </w:p>
        </w:tc>
        <w:tc>
          <w:tcPr>
            <w:tcW w:w="75" w:type="dxa"/>
            <w:tcBorders/>
            <w:shd w:fill="CCEEFF" w:val="clear"/>
            <w:vAlign w:val="center"/>
          </w:tcPr>
          <w:p>
            <w:pPr>
              <w:pStyle w:val="TableContents"/>
              <w:spacing w:before="0" w:after="283"/>
              <w:jc w:val="left"/>
              <w:rPr/>
            </w:pPr>
            <w:r>
              <w:rPr/>
              <w:t> </w:t>
            </w:r>
          </w:p>
        </w:tc>
      </w:tr>
      <w:tr>
        <w:trPr/>
        <w:tc>
          <w:tcPr>
            <w:tcW w:w="2120" w:type="dxa"/>
            <w:tcBorders/>
            <w:shd w:fill="FFFFFF" w:val="clear"/>
            <w:vAlign w:val="center"/>
          </w:tcPr>
          <w:p>
            <w:pPr>
              <w:pStyle w:val="TableContents"/>
              <w:spacing w:before="0" w:after="283"/>
              <w:jc w:val="both"/>
              <w:rPr/>
            </w:pPr>
            <w:r>
              <w:rPr/>
              <w:t>From 1 to 2 years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pPr>
            <w:r>
              <w:rPr/>
              <w:t>40,759</w:t>
            </w:r>
          </w:p>
        </w:tc>
        <w:tc>
          <w:tcPr>
            <w:tcW w:w="75" w:type="dxa"/>
            <w:tcBorders/>
            <w:shd w:fill="FFFFFF" w:val="clear"/>
            <w:vAlign w:val="center"/>
          </w:tcPr>
          <w:p>
            <w:pPr>
              <w:pStyle w:val="TableContents"/>
              <w:spacing w:before="0" w:after="283"/>
              <w:jc w:val="left"/>
              <w:rPr/>
            </w:pPr>
            <w:r>
              <w:rPr/>
              <w:t> </w:t>
            </w:r>
          </w:p>
        </w:tc>
      </w:tr>
      <w:tr>
        <w:trPr/>
        <w:tc>
          <w:tcPr>
            <w:tcW w:w="2120" w:type="dxa"/>
            <w:tcBorders/>
            <w:shd w:fill="CCEEFF" w:val="clear"/>
            <w:vAlign w:val="center"/>
          </w:tcPr>
          <w:p>
            <w:pPr>
              <w:pStyle w:val="TableContents"/>
              <w:spacing w:before="0" w:after="283"/>
              <w:jc w:val="both"/>
              <w:rPr/>
            </w:pPr>
            <w:r>
              <w:rPr/>
              <w:t>From 2 to 5 years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pPr>
            <w:r>
              <w:rPr/>
              <w:t>39,228</w:t>
            </w:r>
          </w:p>
        </w:tc>
        <w:tc>
          <w:tcPr>
            <w:tcW w:w="75" w:type="dxa"/>
            <w:tcBorders/>
            <w:shd w:fill="CCEEFF" w:val="clear"/>
            <w:vAlign w:val="center"/>
          </w:tcPr>
          <w:p>
            <w:pPr>
              <w:pStyle w:val="TableContents"/>
              <w:spacing w:before="0" w:after="283"/>
              <w:jc w:val="left"/>
              <w:rPr/>
            </w:pPr>
            <w:r>
              <w:rPr/>
              <w:t> </w:t>
            </w:r>
          </w:p>
        </w:tc>
      </w:tr>
      <w:tr>
        <w:trPr/>
        <w:tc>
          <w:tcPr>
            <w:tcW w:w="2120" w:type="dxa"/>
            <w:tcBorders/>
            <w:shd w:fill="FFFFFF" w:val="clear"/>
            <w:vAlign w:val="center"/>
          </w:tcPr>
          <w:p>
            <w:pPr>
              <w:pStyle w:val="TableContents"/>
              <w:spacing w:before="0" w:after="283"/>
              <w:jc w:val="left"/>
              <w:rPr/>
            </w:pPr>
            <w:r>
              <w:rPr/>
              <w:t>After 5 years</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00" w:type="dxa"/>
            <w:tcBorders>
              <w:bottom w:val="single" w:sz="8" w:space="0" w:color="000000"/>
            </w:tcBorders>
            <w:shd w:fill="FFFFFF" w:val="clear"/>
            <w:tcMar>
              <w:bottom w:w="28" w:type="dxa"/>
            </w:tcMar>
            <w:vAlign w:val="center"/>
          </w:tcPr>
          <w:p>
            <w:pPr>
              <w:pStyle w:val="TableContents"/>
              <w:spacing w:before="0" w:after="283"/>
              <w:jc w:val="right"/>
              <w:rPr/>
            </w:pPr>
            <w:r>
              <w:rPr/>
              <w:t>577</w:t>
            </w:r>
          </w:p>
        </w:tc>
        <w:tc>
          <w:tcPr>
            <w:tcW w:w="75" w:type="dxa"/>
            <w:tcBorders/>
            <w:shd w:fill="FFFFFF" w:val="clear"/>
            <w:vAlign w:val="center"/>
          </w:tcPr>
          <w:p>
            <w:pPr>
              <w:pStyle w:val="TableContents"/>
              <w:spacing w:before="0" w:after="283"/>
              <w:jc w:val="left"/>
              <w:rPr/>
            </w:pPr>
            <w:r>
              <w:rPr/>
              <w:t> </w:t>
            </w:r>
          </w:p>
        </w:tc>
      </w:tr>
      <w:tr>
        <w:trPr/>
        <w:tc>
          <w:tcPr>
            <w:tcW w:w="2120"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rPr/>
            </w:pPr>
            <w:r>
              <w:rPr/>
              <w:t> </w:t>
            </w:r>
          </w:p>
        </w:tc>
        <w:tc>
          <w:tcPr>
            <w:tcW w:w="6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00" w:type="dxa"/>
            <w:tcBorders>
              <w:bottom w:val="double" w:sz="6" w:space="0" w:color="000000"/>
            </w:tcBorders>
            <w:shd w:fill="CCEEFF" w:val="clear"/>
            <w:tcMar>
              <w:bottom w:w="28" w:type="dxa"/>
            </w:tcMar>
            <w:vAlign w:val="center"/>
          </w:tcPr>
          <w:p>
            <w:pPr>
              <w:pStyle w:val="TableContents"/>
              <w:spacing w:before="0" w:after="283"/>
              <w:jc w:val="right"/>
              <w:rPr/>
            </w:pPr>
            <w:r>
              <w:rPr/>
              <w:t>487,298</w:t>
            </w:r>
          </w:p>
        </w:tc>
        <w:tc>
          <w:tcPr>
            <w:tcW w:w="75" w:type="dxa"/>
            <w:tcBorders/>
            <w:shd w:fill="CCEEFF" w:val="clear"/>
            <w:vAlign w:val="center"/>
          </w:tcPr>
          <w:p>
            <w:pPr>
              <w:pStyle w:val="TableContents"/>
              <w:spacing w:before="0" w:after="283"/>
              <w:jc w:val="left"/>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As of September 30, 2014 and December 31, 2013 the breakdown of the Bank’s off-balance sheet exposure by country risk is as follows:</w:t>
      </w:r>
    </w:p>
    <w:p>
      <w:pPr>
        <w:pStyle w:val="TextBody"/>
        <w:spacing w:before="0" w:after="0"/>
        <w:ind w:left="360" w:right="0" w:hanging="0"/>
        <w:jc w:val="both"/>
        <w:rPr>
          <w:caps w:val="false"/>
          <w:smallCaps w:val="false"/>
        </w:rPr>
      </w:pPr>
      <w:r>
        <w:rPr>
          <w:caps w:val="false"/>
          <w:smallCaps w:val="false"/>
        </w:rPr>
        <w:t> </w:t>
      </w:r>
    </w:p>
    <w:tbl>
      <w:tblPr>
        <w:tblW w:w="4950" w:type="dxa"/>
        <w:jc w:val="left"/>
        <w:tblInd w:w="0" w:type="dxa"/>
        <w:tblCellMar>
          <w:top w:w="0" w:type="dxa"/>
          <w:left w:w="0" w:type="dxa"/>
          <w:bottom w:w="0" w:type="dxa"/>
          <w:right w:w="0" w:type="dxa"/>
        </w:tblCellMar>
      </w:tblPr>
      <w:tblGrid>
        <w:gridCol w:w="2120"/>
        <w:gridCol w:w="60"/>
        <w:gridCol w:w="85"/>
        <w:gridCol w:w="1135"/>
        <w:gridCol w:w="60"/>
        <w:gridCol w:w="60"/>
        <w:gridCol w:w="81"/>
        <w:gridCol w:w="1094"/>
        <w:gridCol w:w="255"/>
      </w:tblGrid>
      <w:tr>
        <w:trPr/>
        <w:tc>
          <w:tcPr>
            <w:tcW w:w="2120" w:type="dxa"/>
            <w:tcBorders/>
            <w:shd w:fill="auto" w:val="clear"/>
            <w:vAlign w:val="center"/>
          </w:tcPr>
          <w:p>
            <w:pPr>
              <w:pStyle w:val="TableContents"/>
              <w:spacing w:before="0" w:after="283"/>
              <w:jc w:val="both"/>
              <w:rPr>
                <w:i/>
              </w:rPr>
            </w:pPr>
            <w:r>
              <w:rPr>
                <w:i/>
              </w:rPr>
              <w:t>(In thousands of US$)</w:t>
            </w:r>
          </w:p>
        </w:tc>
        <w:tc>
          <w:tcPr>
            <w:tcW w:w="60" w:type="dxa"/>
            <w:tcBorders/>
            <w:shd w:fill="auto" w:val="clear"/>
            <w:vAlign w:val="center"/>
          </w:tcPr>
          <w:p>
            <w:pPr>
              <w:pStyle w:val="TableContents"/>
              <w:spacing w:before="0" w:after="283"/>
              <w:rPr/>
            </w:pPr>
            <w:r>
              <w:rPr/>
              <w:t> </w:t>
            </w:r>
          </w:p>
        </w:tc>
        <w:tc>
          <w:tcPr>
            <w:tcW w:w="1220" w:type="dxa"/>
            <w:gridSpan w:val="2"/>
            <w:tcBorders>
              <w:bottom w:val="single" w:sz="8" w:space="0" w:color="000000"/>
            </w:tcBorders>
            <w:shd w:fill="auto" w:val="clear"/>
            <w:tcMar>
              <w:bottom w:w="28" w:type="dxa"/>
            </w:tcMar>
            <w:vAlign w:val="center"/>
          </w:tcPr>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September 30,</w:t>
            </w:r>
          </w:p>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2014</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17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December 31,</w:t>
              <w:br/>
              <w:t>2013</w:t>
            </w:r>
          </w:p>
        </w:tc>
        <w:tc>
          <w:tcPr>
            <w:tcW w:w="255" w:type="dxa"/>
            <w:tcBorders/>
            <w:shd w:fill="auto" w:val="clear"/>
            <w:vAlign w:val="center"/>
          </w:tcPr>
          <w:p>
            <w:pPr>
              <w:pStyle w:val="TableContents"/>
              <w:spacing w:before="0" w:after="283"/>
              <w:rPr/>
            </w:pPr>
            <w:r>
              <w:rPr/>
              <w:t> </w:t>
            </w:r>
          </w:p>
        </w:tc>
      </w:tr>
      <w:tr>
        <w:trPr/>
        <w:tc>
          <w:tcPr>
            <w:tcW w:w="2120" w:type="dxa"/>
            <w:tcBorders/>
            <w:shd w:fill="CCEEFF" w:val="clear"/>
            <w:vAlign w:val="center"/>
          </w:tcPr>
          <w:p>
            <w:pPr>
              <w:pStyle w:val="TableContents"/>
              <w:spacing w:before="0" w:after="283"/>
              <w:jc w:val="both"/>
              <w:rPr>
                <w:b/>
              </w:rPr>
            </w:pPr>
            <w:r>
              <w:rPr>
                <w:b/>
              </w:rPr>
              <w:t>Country:</w:t>
            </w:r>
          </w:p>
        </w:tc>
        <w:tc>
          <w:tcPr>
            <w:tcW w:w="60" w:type="dxa"/>
            <w:tcBorders/>
            <w:shd w:fill="CCEEFF" w:val="clear"/>
            <w:vAlign w:val="center"/>
          </w:tcPr>
          <w:p>
            <w:pPr>
              <w:pStyle w:val="TableContents"/>
              <w:spacing w:before="0" w:after="283"/>
              <w:rPr/>
            </w:pPr>
            <w:r>
              <w:rPr/>
              <w:t> </w:t>
            </w:r>
          </w:p>
        </w:tc>
        <w:tc>
          <w:tcPr>
            <w:tcW w:w="85" w:type="dxa"/>
            <w:tcBorders/>
            <w:shd w:fill="CCEEFF" w:val="clear"/>
            <w:vAlign w:val="center"/>
          </w:tcPr>
          <w:p>
            <w:pPr>
              <w:pStyle w:val="TableContents"/>
              <w:spacing w:before="0" w:after="283"/>
              <w:jc w:val="left"/>
              <w:rPr/>
            </w:pPr>
            <w:r>
              <w:rPr/>
              <w:t> </w:t>
            </w:r>
          </w:p>
        </w:tc>
        <w:tc>
          <w:tcPr>
            <w:tcW w:w="1135"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1" w:type="dxa"/>
            <w:tcBorders/>
            <w:shd w:fill="CCEEFF" w:val="clear"/>
            <w:vAlign w:val="center"/>
          </w:tcPr>
          <w:p>
            <w:pPr>
              <w:pStyle w:val="TableContents"/>
              <w:spacing w:before="0" w:after="283"/>
              <w:jc w:val="left"/>
              <w:rPr/>
            </w:pPr>
            <w:r>
              <w:rPr/>
              <w:t> </w:t>
            </w:r>
          </w:p>
        </w:tc>
        <w:tc>
          <w:tcPr>
            <w:tcW w:w="1094" w:type="dxa"/>
            <w:tcBorders/>
            <w:shd w:fill="CCEEFF" w:val="clear"/>
            <w:vAlign w:val="center"/>
          </w:tcPr>
          <w:p>
            <w:pPr>
              <w:pStyle w:val="TableContents"/>
              <w:spacing w:before="0" w:after="283"/>
              <w:jc w:val="right"/>
              <w:rPr/>
            </w:pPr>
            <w:r>
              <w:rPr/>
              <w:t> </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2120" w:type="dxa"/>
            <w:tcBorders/>
            <w:shd w:fill="FFFFFF" w:val="clear"/>
            <w:vAlign w:val="center"/>
          </w:tcPr>
          <w:p>
            <w:pPr>
              <w:pStyle w:val="TableContents"/>
              <w:spacing w:before="0" w:after="283"/>
              <w:jc w:val="both"/>
              <w:rPr/>
            </w:pPr>
            <w:r>
              <w:rPr/>
              <w:t>Argentina</w:t>
            </w:r>
          </w:p>
        </w:tc>
        <w:tc>
          <w:tcPr>
            <w:tcW w:w="60" w:type="dxa"/>
            <w:tcBorders/>
            <w:shd w:fill="FFFFFF" w:val="clear"/>
            <w:vAlign w:val="center"/>
          </w:tcPr>
          <w:p>
            <w:pPr>
              <w:pStyle w:val="TableContents"/>
              <w:spacing w:before="0" w:after="283"/>
              <w:rPr/>
            </w:pPr>
            <w:r>
              <w:rPr/>
              <w:t> </w:t>
            </w:r>
          </w:p>
        </w:tc>
        <w:tc>
          <w:tcPr>
            <w:tcW w:w="85" w:type="dxa"/>
            <w:tcBorders/>
            <w:shd w:fill="FFFFFF" w:val="clear"/>
            <w:vAlign w:val="center"/>
          </w:tcPr>
          <w:p>
            <w:pPr>
              <w:pStyle w:val="TableContents"/>
              <w:spacing w:before="0" w:after="283"/>
              <w:jc w:val="left"/>
              <w:rPr/>
            </w:pPr>
            <w:r>
              <w:rPr/>
              <w:t> </w:t>
            </w:r>
          </w:p>
        </w:tc>
        <w:tc>
          <w:tcPr>
            <w:tcW w:w="1135"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1" w:type="dxa"/>
            <w:tcBorders/>
            <w:shd w:fill="FFFFFF" w:val="clear"/>
            <w:vAlign w:val="center"/>
          </w:tcPr>
          <w:p>
            <w:pPr>
              <w:pStyle w:val="TableContents"/>
              <w:spacing w:before="0" w:after="283"/>
              <w:jc w:val="left"/>
              <w:rPr/>
            </w:pPr>
            <w:r>
              <w:rPr/>
              <w:t> </w:t>
            </w:r>
          </w:p>
        </w:tc>
        <w:tc>
          <w:tcPr>
            <w:tcW w:w="1094" w:type="dxa"/>
            <w:tcBorders/>
            <w:shd w:fill="FFFFFF" w:val="clear"/>
            <w:vAlign w:val="center"/>
          </w:tcPr>
          <w:p>
            <w:pPr>
              <w:pStyle w:val="TableContents"/>
              <w:spacing w:before="0" w:after="283"/>
              <w:jc w:val="right"/>
              <w:rPr/>
            </w:pPr>
            <w:r>
              <w:rPr/>
              <w:t>295</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2120" w:type="dxa"/>
            <w:tcBorders/>
            <w:shd w:fill="CCEEFF" w:val="clear"/>
            <w:vAlign w:val="center"/>
          </w:tcPr>
          <w:p>
            <w:pPr>
              <w:pStyle w:val="TableContents"/>
              <w:spacing w:before="0" w:after="283"/>
              <w:jc w:val="both"/>
              <w:rPr/>
            </w:pPr>
            <w:r>
              <w:rPr/>
              <w:t>Bolivia</w:t>
            </w:r>
          </w:p>
        </w:tc>
        <w:tc>
          <w:tcPr>
            <w:tcW w:w="60" w:type="dxa"/>
            <w:tcBorders/>
            <w:shd w:fill="CCEEFF" w:val="clear"/>
            <w:vAlign w:val="center"/>
          </w:tcPr>
          <w:p>
            <w:pPr>
              <w:pStyle w:val="TableContents"/>
              <w:spacing w:before="0" w:after="283"/>
              <w:rPr/>
            </w:pPr>
            <w:r>
              <w:rPr/>
              <w:t> </w:t>
            </w:r>
          </w:p>
        </w:tc>
        <w:tc>
          <w:tcPr>
            <w:tcW w:w="85" w:type="dxa"/>
            <w:tcBorders/>
            <w:shd w:fill="CCEEFF" w:val="clear"/>
            <w:vAlign w:val="center"/>
          </w:tcPr>
          <w:p>
            <w:pPr>
              <w:pStyle w:val="TableContents"/>
              <w:spacing w:before="0" w:after="283"/>
              <w:jc w:val="left"/>
              <w:rPr/>
            </w:pPr>
            <w:r>
              <w:rPr/>
              <w:t> </w:t>
            </w:r>
          </w:p>
        </w:tc>
        <w:tc>
          <w:tcPr>
            <w:tcW w:w="1135" w:type="dxa"/>
            <w:tcBorders/>
            <w:shd w:fill="CCEEFF" w:val="clear"/>
            <w:vAlign w:val="center"/>
          </w:tcPr>
          <w:p>
            <w:pPr>
              <w:pStyle w:val="TableContents"/>
              <w:spacing w:before="0" w:after="283"/>
              <w:jc w:val="right"/>
              <w:rPr/>
            </w:pPr>
            <w:r>
              <w:rPr/>
              <w:t>30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1" w:type="dxa"/>
            <w:tcBorders/>
            <w:shd w:fill="CCEEFF" w:val="clear"/>
            <w:vAlign w:val="center"/>
          </w:tcPr>
          <w:p>
            <w:pPr>
              <w:pStyle w:val="TableContents"/>
              <w:spacing w:before="0" w:after="283"/>
              <w:jc w:val="left"/>
              <w:rPr/>
            </w:pPr>
            <w:r>
              <w:rPr/>
              <w:t> </w:t>
            </w:r>
          </w:p>
        </w:tc>
        <w:tc>
          <w:tcPr>
            <w:tcW w:w="1094" w:type="dxa"/>
            <w:tcBorders/>
            <w:shd w:fill="CCEEFF" w:val="clear"/>
            <w:vAlign w:val="center"/>
          </w:tcPr>
          <w:p>
            <w:pPr>
              <w:pStyle w:val="TableContents"/>
              <w:spacing w:before="0" w:after="283"/>
              <w:jc w:val="right"/>
              <w:rPr/>
            </w:pPr>
            <w:r>
              <w:rPr/>
              <w:t>80</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2120" w:type="dxa"/>
            <w:tcBorders/>
            <w:shd w:fill="FFFFFF" w:val="clear"/>
            <w:vAlign w:val="center"/>
          </w:tcPr>
          <w:p>
            <w:pPr>
              <w:pStyle w:val="TableContents"/>
              <w:spacing w:before="0" w:after="283"/>
              <w:jc w:val="both"/>
              <w:rPr/>
            </w:pPr>
            <w:r>
              <w:rPr/>
              <w:t>Brazil</w:t>
            </w:r>
          </w:p>
        </w:tc>
        <w:tc>
          <w:tcPr>
            <w:tcW w:w="60" w:type="dxa"/>
            <w:tcBorders/>
            <w:shd w:fill="FFFFFF" w:val="clear"/>
            <w:vAlign w:val="center"/>
          </w:tcPr>
          <w:p>
            <w:pPr>
              <w:pStyle w:val="TableContents"/>
              <w:spacing w:before="0" w:after="283"/>
              <w:rPr/>
            </w:pPr>
            <w:r>
              <w:rPr/>
              <w:t> </w:t>
            </w:r>
          </w:p>
        </w:tc>
        <w:tc>
          <w:tcPr>
            <w:tcW w:w="85" w:type="dxa"/>
            <w:tcBorders/>
            <w:shd w:fill="FFFFFF" w:val="clear"/>
            <w:vAlign w:val="center"/>
          </w:tcPr>
          <w:p>
            <w:pPr>
              <w:pStyle w:val="TableContents"/>
              <w:spacing w:before="0" w:after="283"/>
              <w:jc w:val="left"/>
              <w:rPr/>
            </w:pPr>
            <w:r>
              <w:rPr/>
              <w:t> </w:t>
            </w:r>
          </w:p>
        </w:tc>
        <w:tc>
          <w:tcPr>
            <w:tcW w:w="1135" w:type="dxa"/>
            <w:tcBorders/>
            <w:shd w:fill="FFFFFF" w:val="clear"/>
            <w:vAlign w:val="center"/>
          </w:tcPr>
          <w:p>
            <w:pPr>
              <w:pStyle w:val="TableContents"/>
              <w:spacing w:before="0" w:after="283"/>
              <w:jc w:val="right"/>
              <w:rPr/>
            </w:pPr>
            <w:r>
              <w:rPr/>
              <w:t>17,921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1" w:type="dxa"/>
            <w:tcBorders/>
            <w:shd w:fill="FFFFFF" w:val="clear"/>
            <w:vAlign w:val="center"/>
          </w:tcPr>
          <w:p>
            <w:pPr>
              <w:pStyle w:val="TableContents"/>
              <w:spacing w:before="0" w:after="283"/>
              <w:jc w:val="left"/>
              <w:rPr/>
            </w:pPr>
            <w:r>
              <w:rPr/>
              <w:t> </w:t>
            </w:r>
          </w:p>
        </w:tc>
        <w:tc>
          <w:tcPr>
            <w:tcW w:w="1094" w:type="dxa"/>
            <w:tcBorders/>
            <w:shd w:fill="FFFFFF" w:val="clear"/>
            <w:vAlign w:val="center"/>
          </w:tcPr>
          <w:p>
            <w:pPr>
              <w:pStyle w:val="TableContents"/>
              <w:spacing w:before="0" w:after="283"/>
              <w:jc w:val="right"/>
              <w:rPr/>
            </w:pPr>
            <w:r>
              <w:rPr/>
              <w:t>22,567</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2120" w:type="dxa"/>
            <w:tcBorders/>
            <w:shd w:fill="CCEEFF" w:val="clear"/>
            <w:vAlign w:val="center"/>
          </w:tcPr>
          <w:p>
            <w:pPr>
              <w:pStyle w:val="TableContents"/>
              <w:spacing w:before="0" w:after="283"/>
              <w:jc w:val="both"/>
              <w:rPr/>
            </w:pPr>
            <w:r>
              <w:rPr/>
              <w:t>Colombia</w:t>
            </w:r>
          </w:p>
        </w:tc>
        <w:tc>
          <w:tcPr>
            <w:tcW w:w="60" w:type="dxa"/>
            <w:tcBorders/>
            <w:shd w:fill="CCEEFF" w:val="clear"/>
            <w:vAlign w:val="center"/>
          </w:tcPr>
          <w:p>
            <w:pPr>
              <w:pStyle w:val="TableContents"/>
              <w:spacing w:before="0" w:after="283"/>
              <w:rPr/>
            </w:pPr>
            <w:r>
              <w:rPr/>
              <w:t> </w:t>
            </w:r>
          </w:p>
        </w:tc>
        <w:tc>
          <w:tcPr>
            <w:tcW w:w="85" w:type="dxa"/>
            <w:tcBorders/>
            <w:shd w:fill="CCEEFF" w:val="clear"/>
            <w:vAlign w:val="center"/>
          </w:tcPr>
          <w:p>
            <w:pPr>
              <w:pStyle w:val="TableContents"/>
              <w:spacing w:before="0" w:after="283"/>
              <w:jc w:val="left"/>
              <w:rPr/>
            </w:pPr>
            <w:r>
              <w:rPr/>
              <w:t> </w:t>
            </w:r>
          </w:p>
        </w:tc>
        <w:tc>
          <w:tcPr>
            <w:tcW w:w="1135" w:type="dxa"/>
            <w:tcBorders/>
            <w:shd w:fill="CCEEFF" w:val="clear"/>
            <w:vAlign w:val="center"/>
          </w:tcPr>
          <w:p>
            <w:pPr>
              <w:pStyle w:val="TableContents"/>
              <w:spacing w:before="0" w:after="283"/>
              <w:jc w:val="right"/>
              <w:rPr/>
            </w:pPr>
            <w:r>
              <w:rPr/>
              <w:t>60,967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1" w:type="dxa"/>
            <w:tcBorders/>
            <w:shd w:fill="CCEEFF" w:val="clear"/>
            <w:vAlign w:val="center"/>
          </w:tcPr>
          <w:p>
            <w:pPr>
              <w:pStyle w:val="TableContents"/>
              <w:spacing w:before="0" w:after="283"/>
              <w:jc w:val="left"/>
              <w:rPr/>
            </w:pPr>
            <w:r>
              <w:rPr/>
              <w:t> </w:t>
            </w:r>
          </w:p>
        </w:tc>
        <w:tc>
          <w:tcPr>
            <w:tcW w:w="1094" w:type="dxa"/>
            <w:tcBorders/>
            <w:shd w:fill="CCEEFF" w:val="clear"/>
            <w:vAlign w:val="center"/>
          </w:tcPr>
          <w:p>
            <w:pPr>
              <w:pStyle w:val="TableContents"/>
              <w:spacing w:before="0" w:after="283"/>
              <w:jc w:val="right"/>
              <w:rPr/>
            </w:pPr>
            <w:r>
              <w:rPr/>
              <w:t>38,545</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2120" w:type="dxa"/>
            <w:tcBorders/>
            <w:shd w:fill="FFFFFF" w:val="clear"/>
            <w:vAlign w:val="center"/>
          </w:tcPr>
          <w:p>
            <w:pPr>
              <w:pStyle w:val="TableContents"/>
              <w:spacing w:before="0" w:after="283"/>
              <w:jc w:val="both"/>
              <w:rPr/>
            </w:pPr>
            <w:r>
              <w:rPr/>
              <w:t>Costa Rica</w:t>
            </w:r>
          </w:p>
        </w:tc>
        <w:tc>
          <w:tcPr>
            <w:tcW w:w="60" w:type="dxa"/>
            <w:tcBorders/>
            <w:shd w:fill="FFFFFF" w:val="clear"/>
            <w:vAlign w:val="center"/>
          </w:tcPr>
          <w:p>
            <w:pPr>
              <w:pStyle w:val="TableContents"/>
              <w:spacing w:before="0" w:after="283"/>
              <w:rPr/>
            </w:pPr>
            <w:r>
              <w:rPr/>
              <w:t> </w:t>
            </w:r>
          </w:p>
        </w:tc>
        <w:tc>
          <w:tcPr>
            <w:tcW w:w="85" w:type="dxa"/>
            <w:tcBorders/>
            <w:shd w:fill="FFFFFF" w:val="clear"/>
            <w:vAlign w:val="center"/>
          </w:tcPr>
          <w:p>
            <w:pPr>
              <w:pStyle w:val="TableContents"/>
              <w:spacing w:before="0" w:after="283"/>
              <w:jc w:val="left"/>
              <w:rPr/>
            </w:pPr>
            <w:r>
              <w:rPr/>
              <w:t> </w:t>
            </w:r>
          </w:p>
        </w:tc>
        <w:tc>
          <w:tcPr>
            <w:tcW w:w="1135" w:type="dxa"/>
            <w:tcBorders/>
            <w:shd w:fill="FFFFFF" w:val="clear"/>
            <w:vAlign w:val="center"/>
          </w:tcPr>
          <w:p>
            <w:pPr>
              <w:pStyle w:val="TableContents"/>
              <w:spacing w:before="0" w:after="283"/>
              <w:jc w:val="right"/>
              <w:rPr/>
            </w:pPr>
            <w:r>
              <w:rPr/>
              <w:t>1,000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1" w:type="dxa"/>
            <w:tcBorders/>
            <w:shd w:fill="FFFFFF" w:val="clear"/>
            <w:vAlign w:val="center"/>
          </w:tcPr>
          <w:p>
            <w:pPr>
              <w:pStyle w:val="TableContents"/>
              <w:spacing w:before="0" w:after="283"/>
              <w:jc w:val="left"/>
              <w:rPr/>
            </w:pPr>
            <w:r>
              <w:rPr/>
              <w:t> </w:t>
            </w:r>
          </w:p>
        </w:tc>
        <w:tc>
          <w:tcPr>
            <w:tcW w:w="1094" w:type="dxa"/>
            <w:tcBorders/>
            <w:shd w:fill="FFFFFF" w:val="clear"/>
            <w:vAlign w:val="center"/>
          </w:tcPr>
          <w:p>
            <w:pPr>
              <w:pStyle w:val="TableContents"/>
              <w:spacing w:before="0" w:after="283"/>
              <w:jc w:val="right"/>
              <w:rPr/>
            </w:pPr>
            <w:r>
              <w:rPr/>
              <w:t>897</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2120" w:type="dxa"/>
            <w:tcBorders/>
            <w:shd w:fill="CCEEFF" w:val="clear"/>
            <w:vAlign w:val="center"/>
          </w:tcPr>
          <w:p>
            <w:pPr>
              <w:pStyle w:val="TableContents"/>
              <w:spacing w:before="0" w:after="283"/>
              <w:jc w:val="both"/>
              <w:rPr/>
            </w:pPr>
            <w:r>
              <w:rPr/>
              <w:t>Dominican Republic</w:t>
            </w:r>
          </w:p>
        </w:tc>
        <w:tc>
          <w:tcPr>
            <w:tcW w:w="60" w:type="dxa"/>
            <w:tcBorders/>
            <w:shd w:fill="CCEEFF" w:val="clear"/>
            <w:vAlign w:val="center"/>
          </w:tcPr>
          <w:p>
            <w:pPr>
              <w:pStyle w:val="TableContents"/>
              <w:spacing w:before="0" w:after="283"/>
              <w:rPr/>
            </w:pPr>
            <w:r>
              <w:rPr/>
              <w:t> </w:t>
            </w:r>
          </w:p>
        </w:tc>
        <w:tc>
          <w:tcPr>
            <w:tcW w:w="85" w:type="dxa"/>
            <w:tcBorders/>
            <w:shd w:fill="CCEEFF" w:val="clear"/>
            <w:vAlign w:val="center"/>
          </w:tcPr>
          <w:p>
            <w:pPr>
              <w:pStyle w:val="TableContents"/>
              <w:spacing w:before="0" w:after="283"/>
              <w:jc w:val="left"/>
              <w:rPr/>
            </w:pPr>
            <w:r>
              <w:rPr/>
              <w:t> </w:t>
            </w:r>
          </w:p>
        </w:tc>
        <w:tc>
          <w:tcPr>
            <w:tcW w:w="1135" w:type="dxa"/>
            <w:tcBorders/>
            <w:shd w:fill="CCEEFF" w:val="clear"/>
            <w:vAlign w:val="center"/>
          </w:tcPr>
          <w:p>
            <w:pPr>
              <w:pStyle w:val="TableContents"/>
              <w:spacing w:before="0" w:after="283"/>
              <w:jc w:val="right"/>
              <w:rPr/>
            </w:pPr>
            <w:r>
              <w:rPr/>
              <w:t>4,943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1" w:type="dxa"/>
            <w:tcBorders/>
            <w:shd w:fill="CCEEFF" w:val="clear"/>
            <w:vAlign w:val="center"/>
          </w:tcPr>
          <w:p>
            <w:pPr>
              <w:pStyle w:val="TableContents"/>
              <w:spacing w:before="0" w:after="283"/>
              <w:jc w:val="left"/>
              <w:rPr/>
            </w:pPr>
            <w:r>
              <w:rPr/>
              <w:t> </w:t>
            </w:r>
          </w:p>
        </w:tc>
        <w:tc>
          <w:tcPr>
            <w:tcW w:w="1094" w:type="dxa"/>
            <w:tcBorders/>
            <w:shd w:fill="CCEEFF" w:val="clear"/>
            <w:vAlign w:val="center"/>
          </w:tcPr>
          <w:p>
            <w:pPr>
              <w:pStyle w:val="TableContents"/>
              <w:spacing w:before="0" w:after="283"/>
              <w:jc w:val="right"/>
              <w:rPr/>
            </w:pPr>
            <w:r>
              <w:rPr/>
              <w:t>108</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2120" w:type="dxa"/>
            <w:tcBorders/>
            <w:shd w:fill="FFFFFF" w:val="clear"/>
            <w:vAlign w:val="center"/>
          </w:tcPr>
          <w:p>
            <w:pPr>
              <w:pStyle w:val="TableContents"/>
              <w:spacing w:before="0" w:after="283"/>
              <w:jc w:val="both"/>
              <w:rPr/>
            </w:pPr>
            <w:r>
              <w:rPr/>
              <w:t>Ecuador</w:t>
            </w:r>
          </w:p>
        </w:tc>
        <w:tc>
          <w:tcPr>
            <w:tcW w:w="60" w:type="dxa"/>
            <w:tcBorders/>
            <w:shd w:fill="FFFFFF" w:val="clear"/>
            <w:vAlign w:val="center"/>
          </w:tcPr>
          <w:p>
            <w:pPr>
              <w:pStyle w:val="TableContents"/>
              <w:spacing w:before="0" w:after="283"/>
              <w:rPr/>
            </w:pPr>
            <w:r>
              <w:rPr/>
              <w:t> </w:t>
            </w:r>
          </w:p>
        </w:tc>
        <w:tc>
          <w:tcPr>
            <w:tcW w:w="85" w:type="dxa"/>
            <w:tcBorders/>
            <w:shd w:fill="FFFFFF" w:val="clear"/>
            <w:vAlign w:val="center"/>
          </w:tcPr>
          <w:p>
            <w:pPr>
              <w:pStyle w:val="TableContents"/>
              <w:spacing w:before="0" w:after="283"/>
              <w:jc w:val="left"/>
              <w:rPr/>
            </w:pPr>
            <w:r>
              <w:rPr/>
              <w:t> </w:t>
            </w:r>
          </w:p>
        </w:tc>
        <w:tc>
          <w:tcPr>
            <w:tcW w:w="1135" w:type="dxa"/>
            <w:tcBorders/>
            <w:shd w:fill="FFFFFF" w:val="clear"/>
            <w:vAlign w:val="center"/>
          </w:tcPr>
          <w:p>
            <w:pPr>
              <w:pStyle w:val="TableContents"/>
              <w:spacing w:before="0" w:after="283"/>
              <w:jc w:val="right"/>
              <w:rPr/>
            </w:pPr>
            <w:r>
              <w:rPr/>
              <w:t>193,385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1" w:type="dxa"/>
            <w:tcBorders/>
            <w:shd w:fill="FFFFFF" w:val="clear"/>
            <w:vAlign w:val="center"/>
          </w:tcPr>
          <w:p>
            <w:pPr>
              <w:pStyle w:val="TableContents"/>
              <w:spacing w:before="0" w:after="283"/>
              <w:jc w:val="left"/>
              <w:rPr/>
            </w:pPr>
            <w:r>
              <w:rPr/>
              <w:t> </w:t>
            </w:r>
          </w:p>
        </w:tc>
        <w:tc>
          <w:tcPr>
            <w:tcW w:w="1094" w:type="dxa"/>
            <w:tcBorders/>
            <w:shd w:fill="FFFFFF" w:val="clear"/>
            <w:vAlign w:val="center"/>
          </w:tcPr>
          <w:p>
            <w:pPr>
              <w:pStyle w:val="TableContents"/>
              <w:spacing w:before="0" w:after="283"/>
              <w:jc w:val="right"/>
              <w:rPr/>
            </w:pPr>
            <w:r>
              <w:rPr/>
              <w:t>153,072</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2120" w:type="dxa"/>
            <w:tcBorders/>
            <w:shd w:fill="CCEEFF" w:val="clear"/>
            <w:vAlign w:val="center"/>
          </w:tcPr>
          <w:p>
            <w:pPr>
              <w:pStyle w:val="TableContents"/>
              <w:spacing w:before="0" w:after="283"/>
              <w:jc w:val="both"/>
              <w:rPr/>
            </w:pPr>
            <w:r>
              <w:rPr/>
              <w:t>El Salvador</w:t>
            </w:r>
          </w:p>
        </w:tc>
        <w:tc>
          <w:tcPr>
            <w:tcW w:w="60" w:type="dxa"/>
            <w:tcBorders/>
            <w:shd w:fill="CCEEFF" w:val="clear"/>
            <w:vAlign w:val="center"/>
          </w:tcPr>
          <w:p>
            <w:pPr>
              <w:pStyle w:val="TableContents"/>
              <w:spacing w:before="0" w:after="283"/>
              <w:rPr/>
            </w:pPr>
            <w:r>
              <w:rPr/>
              <w:t> </w:t>
            </w:r>
          </w:p>
        </w:tc>
        <w:tc>
          <w:tcPr>
            <w:tcW w:w="85" w:type="dxa"/>
            <w:tcBorders/>
            <w:shd w:fill="CCEEFF" w:val="clear"/>
            <w:vAlign w:val="center"/>
          </w:tcPr>
          <w:p>
            <w:pPr>
              <w:pStyle w:val="TableContents"/>
              <w:spacing w:before="0" w:after="283"/>
              <w:jc w:val="left"/>
              <w:rPr/>
            </w:pPr>
            <w:r>
              <w:rPr/>
              <w:t> </w:t>
            </w:r>
          </w:p>
        </w:tc>
        <w:tc>
          <w:tcPr>
            <w:tcW w:w="1135" w:type="dxa"/>
            <w:tcBorders/>
            <w:shd w:fill="CCEEFF" w:val="clear"/>
            <w:vAlign w:val="center"/>
          </w:tcPr>
          <w:p>
            <w:pPr>
              <w:pStyle w:val="TableContents"/>
              <w:spacing w:before="0" w:after="283"/>
              <w:jc w:val="right"/>
              <w:rPr/>
            </w:pPr>
            <w:r>
              <w:rPr/>
              <w:t>25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1" w:type="dxa"/>
            <w:tcBorders/>
            <w:shd w:fill="CCEEFF" w:val="clear"/>
            <w:vAlign w:val="center"/>
          </w:tcPr>
          <w:p>
            <w:pPr>
              <w:pStyle w:val="TableContents"/>
              <w:spacing w:before="0" w:after="283"/>
              <w:jc w:val="left"/>
              <w:rPr/>
            </w:pPr>
            <w:r>
              <w:rPr/>
              <w:t> </w:t>
            </w:r>
          </w:p>
        </w:tc>
        <w:tc>
          <w:tcPr>
            <w:tcW w:w="1094" w:type="dxa"/>
            <w:tcBorders/>
            <w:shd w:fill="CCEEFF" w:val="clear"/>
            <w:vAlign w:val="center"/>
          </w:tcPr>
          <w:p>
            <w:pPr>
              <w:pStyle w:val="TableContents"/>
              <w:spacing w:before="0" w:after="283"/>
              <w:jc w:val="right"/>
              <w:rPr/>
            </w:pPr>
            <w:r>
              <w:rPr/>
              <w:t>25</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2120" w:type="dxa"/>
            <w:tcBorders/>
            <w:shd w:fill="FFFFFF" w:val="clear"/>
            <w:vAlign w:val="center"/>
          </w:tcPr>
          <w:p>
            <w:pPr>
              <w:pStyle w:val="TableContents"/>
              <w:spacing w:before="0" w:after="283"/>
              <w:jc w:val="both"/>
              <w:rPr/>
            </w:pPr>
            <w:r>
              <w:rPr/>
              <w:t>Germany</w:t>
            </w:r>
          </w:p>
        </w:tc>
        <w:tc>
          <w:tcPr>
            <w:tcW w:w="60" w:type="dxa"/>
            <w:tcBorders/>
            <w:shd w:fill="FFFFFF" w:val="clear"/>
            <w:vAlign w:val="center"/>
          </w:tcPr>
          <w:p>
            <w:pPr>
              <w:pStyle w:val="TableContents"/>
              <w:spacing w:before="0" w:after="283"/>
              <w:rPr/>
            </w:pPr>
            <w:r>
              <w:rPr/>
              <w:t> </w:t>
            </w:r>
          </w:p>
        </w:tc>
        <w:tc>
          <w:tcPr>
            <w:tcW w:w="85" w:type="dxa"/>
            <w:tcBorders/>
            <w:shd w:fill="FFFFFF" w:val="clear"/>
            <w:vAlign w:val="center"/>
          </w:tcPr>
          <w:p>
            <w:pPr>
              <w:pStyle w:val="TableContents"/>
              <w:spacing w:before="0" w:after="283"/>
              <w:jc w:val="left"/>
              <w:rPr/>
            </w:pPr>
            <w:r>
              <w:rPr/>
              <w:t> </w:t>
            </w:r>
          </w:p>
        </w:tc>
        <w:tc>
          <w:tcPr>
            <w:tcW w:w="1135" w:type="dxa"/>
            <w:tcBorders/>
            <w:shd w:fill="FFFFFF" w:val="clear"/>
            <w:vAlign w:val="center"/>
          </w:tcPr>
          <w:p>
            <w:pPr>
              <w:pStyle w:val="TableContents"/>
              <w:spacing w:before="0" w:after="283"/>
              <w:jc w:val="right"/>
              <w:rPr/>
            </w:pPr>
            <w:r>
              <w:rPr/>
              <w:t>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1" w:type="dxa"/>
            <w:tcBorders/>
            <w:shd w:fill="FFFFFF" w:val="clear"/>
            <w:vAlign w:val="center"/>
          </w:tcPr>
          <w:p>
            <w:pPr>
              <w:pStyle w:val="TableContents"/>
              <w:spacing w:before="0" w:after="283"/>
              <w:jc w:val="left"/>
              <w:rPr/>
            </w:pPr>
            <w:r>
              <w:rPr/>
              <w:t> </w:t>
            </w:r>
          </w:p>
        </w:tc>
        <w:tc>
          <w:tcPr>
            <w:tcW w:w="1094" w:type="dxa"/>
            <w:tcBorders/>
            <w:shd w:fill="FFFFFF" w:val="clear"/>
            <w:vAlign w:val="center"/>
          </w:tcPr>
          <w:p>
            <w:pPr>
              <w:pStyle w:val="TableContents"/>
              <w:spacing w:before="0" w:after="283"/>
              <w:jc w:val="right"/>
              <w:rPr/>
            </w:pPr>
            <w:r>
              <w:rPr/>
              <w:t>-</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2120" w:type="dxa"/>
            <w:tcBorders/>
            <w:shd w:fill="CCEEFF" w:val="clear"/>
            <w:vAlign w:val="center"/>
          </w:tcPr>
          <w:p>
            <w:pPr>
              <w:pStyle w:val="TableContents"/>
              <w:spacing w:before="0" w:after="283"/>
              <w:jc w:val="both"/>
              <w:rPr/>
            </w:pPr>
            <w:r>
              <w:rPr/>
              <w:t>Guatemala</w:t>
            </w:r>
          </w:p>
        </w:tc>
        <w:tc>
          <w:tcPr>
            <w:tcW w:w="60" w:type="dxa"/>
            <w:tcBorders/>
            <w:shd w:fill="CCEEFF" w:val="clear"/>
            <w:vAlign w:val="center"/>
          </w:tcPr>
          <w:p>
            <w:pPr>
              <w:pStyle w:val="TableContents"/>
              <w:spacing w:before="0" w:after="283"/>
              <w:rPr/>
            </w:pPr>
            <w:r>
              <w:rPr/>
              <w:t> </w:t>
            </w:r>
          </w:p>
        </w:tc>
        <w:tc>
          <w:tcPr>
            <w:tcW w:w="85" w:type="dxa"/>
            <w:tcBorders/>
            <w:shd w:fill="CCEEFF" w:val="clear"/>
            <w:vAlign w:val="center"/>
          </w:tcPr>
          <w:p>
            <w:pPr>
              <w:pStyle w:val="TableContents"/>
              <w:spacing w:before="0" w:after="283"/>
              <w:jc w:val="left"/>
              <w:rPr/>
            </w:pPr>
            <w:r>
              <w:rPr/>
              <w:t> </w:t>
            </w:r>
          </w:p>
        </w:tc>
        <w:tc>
          <w:tcPr>
            <w:tcW w:w="1135" w:type="dxa"/>
            <w:tcBorders/>
            <w:shd w:fill="CCEEFF" w:val="clear"/>
            <w:vAlign w:val="center"/>
          </w:tcPr>
          <w:p>
            <w:pPr>
              <w:pStyle w:val="TableContents"/>
              <w:spacing w:before="0" w:after="283"/>
              <w:jc w:val="right"/>
              <w:rPr/>
            </w:pPr>
            <w:r>
              <w:rPr/>
              <w:t>39,889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1" w:type="dxa"/>
            <w:tcBorders/>
            <w:shd w:fill="CCEEFF" w:val="clear"/>
            <w:vAlign w:val="center"/>
          </w:tcPr>
          <w:p>
            <w:pPr>
              <w:pStyle w:val="TableContents"/>
              <w:spacing w:before="0" w:after="283"/>
              <w:jc w:val="left"/>
              <w:rPr/>
            </w:pPr>
            <w:r>
              <w:rPr/>
              <w:t> </w:t>
            </w:r>
          </w:p>
        </w:tc>
        <w:tc>
          <w:tcPr>
            <w:tcW w:w="1094" w:type="dxa"/>
            <w:tcBorders/>
            <w:shd w:fill="CCEEFF" w:val="clear"/>
            <w:vAlign w:val="center"/>
          </w:tcPr>
          <w:p>
            <w:pPr>
              <w:pStyle w:val="TableContents"/>
              <w:spacing w:before="0" w:after="283"/>
              <w:jc w:val="right"/>
              <w:rPr/>
            </w:pPr>
            <w:r>
              <w:rPr/>
              <w:t>43,548</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2120" w:type="dxa"/>
            <w:tcBorders/>
            <w:shd w:fill="FFFFFF" w:val="clear"/>
            <w:vAlign w:val="center"/>
          </w:tcPr>
          <w:p>
            <w:pPr>
              <w:pStyle w:val="TableContents"/>
              <w:spacing w:before="0" w:after="283"/>
              <w:jc w:val="both"/>
              <w:rPr/>
            </w:pPr>
            <w:r>
              <w:rPr/>
              <w:t>Honduras</w:t>
            </w:r>
          </w:p>
        </w:tc>
        <w:tc>
          <w:tcPr>
            <w:tcW w:w="60" w:type="dxa"/>
            <w:tcBorders/>
            <w:shd w:fill="FFFFFF" w:val="clear"/>
            <w:vAlign w:val="center"/>
          </w:tcPr>
          <w:p>
            <w:pPr>
              <w:pStyle w:val="TableContents"/>
              <w:spacing w:before="0" w:after="283"/>
              <w:rPr/>
            </w:pPr>
            <w:r>
              <w:rPr/>
              <w:t> </w:t>
            </w:r>
          </w:p>
        </w:tc>
        <w:tc>
          <w:tcPr>
            <w:tcW w:w="85" w:type="dxa"/>
            <w:tcBorders/>
            <w:shd w:fill="FFFFFF" w:val="clear"/>
            <w:vAlign w:val="center"/>
          </w:tcPr>
          <w:p>
            <w:pPr>
              <w:pStyle w:val="TableContents"/>
              <w:spacing w:before="0" w:after="283"/>
              <w:jc w:val="left"/>
              <w:rPr/>
            </w:pPr>
            <w:r>
              <w:rPr/>
              <w:t> </w:t>
            </w:r>
          </w:p>
        </w:tc>
        <w:tc>
          <w:tcPr>
            <w:tcW w:w="1135" w:type="dxa"/>
            <w:tcBorders/>
            <w:shd w:fill="FFFFFF" w:val="clear"/>
            <w:vAlign w:val="center"/>
          </w:tcPr>
          <w:p>
            <w:pPr>
              <w:pStyle w:val="TableContents"/>
              <w:spacing w:before="0" w:after="283"/>
              <w:jc w:val="right"/>
              <w:rPr/>
            </w:pPr>
            <w:r>
              <w:rPr/>
              <w:t>412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1" w:type="dxa"/>
            <w:tcBorders/>
            <w:shd w:fill="FFFFFF" w:val="clear"/>
            <w:vAlign w:val="center"/>
          </w:tcPr>
          <w:p>
            <w:pPr>
              <w:pStyle w:val="TableContents"/>
              <w:spacing w:before="0" w:after="283"/>
              <w:jc w:val="left"/>
              <w:rPr/>
            </w:pPr>
            <w:r>
              <w:rPr/>
              <w:t> </w:t>
            </w:r>
          </w:p>
        </w:tc>
        <w:tc>
          <w:tcPr>
            <w:tcW w:w="1094" w:type="dxa"/>
            <w:tcBorders/>
            <w:shd w:fill="FFFFFF" w:val="clear"/>
            <w:vAlign w:val="center"/>
          </w:tcPr>
          <w:p>
            <w:pPr>
              <w:pStyle w:val="TableContents"/>
              <w:spacing w:before="0" w:after="283"/>
              <w:jc w:val="right"/>
              <w:rPr/>
            </w:pPr>
            <w:r>
              <w:rPr/>
              <w:t>412</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2120" w:type="dxa"/>
            <w:tcBorders/>
            <w:shd w:fill="CCEEFF" w:val="clear"/>
            <w:vAlign w:val="center"/>
          </w:tcPr>
          <w:p>
            <w:pPr>
              <w:pStyle w:val="TableContents"/>
              <w:spacing w:before="0" w:after="283"/>
              <w:jc w:val="both"/>
              <w:rPr/>
            </w:pPr>
            <w:r>
              <w:rPr/>
              <w:t>Jamaica</w:t>
            </w:r>
          </w:p>
        </w:tc>
        <w:tc>
          <w:tcPr>
            <w:tcW w:w="60" w:type="dxa"/>
            <w:tcBorders/>
            <w:shd w:fill="CCEEFF" w:val="clear"/>
            <w:vAlign w:val="center"/>
          </w:tcPr>
          <w:p>
            <w:pPr>
              <w:pStyle w:val="TableContents"/>
              <w:spacing w:before="0" w:after="283"/>
              <w:rPr/>
            </w:pPr>
            <w:r>
              <w:rPr/>
              <w:t> </w:t>
            </w:r>
          </w:p>
        </w:tc>
        <w:tc>
          <w:tcPr>
            <w:tcW w:w="85" w:type="dxa"/>
            <w:tcBorders/>
            <w:shd w:fill="CCEEFF" w:val="clear"/>
            <w:vAlign w:val="center"/>
          </w:tcPr>
          <w:p>
            <w:pPr>
              <w:pStyle w:val="TableContents"/>
              <w:spacing w:before="0" w:after="283"/>
              <w:jc w:val="left"/>
              <w:rPr/>
            </w:pPr>
            <w:r>
              <w:rPr/>
              <w:t> </w:t>
            </w:r>
          </w:p>
        </w:tc>
        <w:tc>
          <w:tcPr>
            <w:tcW w:w="1135"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1" w:type="dxa"/>
            <w:tcBorders/>
            <w:shd w:fill="CCEEFF" w:val="clear"/>
            <w:vAlign w:val="center"/>
          </w:tcPr>
          <w:p>
            <w:pPr>
              <w:pStyle w:val="TableContents"/>
              <w:spacing w:before="0" w:after="283"/>
              <w:jc w:val="left"/>
              <w:rPr/>
            </w:pPr>
            <w:r>
              <w:rPr/>
              <w:t> </w:t>
            </w:r>
          </w:p>
        </w:tc>
        <w:tc>
          <w:tcPr>
            <w:tcW w:w="1094" w:type="dxa"/>
            <w:tcBorders/>
            <w:shd w:fill="CCEEFF" w:val="clear"/>
            <w:vAlign w:val="center"/>
          </w:tcPr>
          <w:p>
            <w:pPr>
              <w:pStyle w:val="TableContents"/>
              <w:spacing w:before="0" w:after="283"/>
              <w:jc w:val="right"/>
              <w:rPr/>
            </w:pPr>
            <w:r>
              <w:rPr/>
              <w:t>338</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2120" w:type="dxa"/>
            <w:tcBorders/>
            <w:shd w:fill="FFFFFF" w:val="clear"/>
            <w:vAlign w:val="center"/>
          </w:tcPr>
          <w:p>
            <w:pPr>
              <w:pStyle w:val="TableContents"/>
              <w:spacing w:before="0" w:after="283"/>
              <w:jc w:val="both"/>
              <w:rPr/>
            </w:pPr>
            <w:r>
              <w:rPr/>
              <w:t>Mexico</w:t>
            </w:r>
          </w:p>
        </w:tc>
        <w:tc>
          <w:tcPr>
            <w:tcW w:w="60" w:type="dxa"/>
            <w:tcBorders/>
            <w:shd w:fill="FFFFFF" w:val="clear"/>
            <w:vAlign w:val="center"/>
          </w:tcPr>
          <w:p>
            <w:pPr>
              <w:pStyle w:val="TableContents"/>
              <w:spacing w:before="0" w:after="283"/>
              <w:rPr/>
            </w:pPr>
            <w:r>
              <w:rPr/>
              <w:t> </w:t>
            </w:r>
          </w:p>
        </w:tc>
        <w:tc>
          <w:tcPr>
            <w:tcW w:w="85" w:type="dxa"/>
            <w:tcBorders/>
            <w:shd w:fill="FFFFFF" w:val="clear"/>
            <w:vAlign w:val="center"/>
          </w:tcPr>
          <w:p>
            <w:pPr>
              <w:pStyle w:val="TableContents"/>
              <w:spacing w:before="0" w:after="283"/>
              <w:jc w:val="left"/>
              <w:rPr/>
            </w:pPr>
            <w:r>
              <w:rPr/>
              <w:t> </w:t>
            </w:r>
          </w:p>
        </w:tc>
        <w:tc>
          <w:tcPr>
            <w:tcW w:w="1135" w:type="dxa"/>
            <w:tcBorders/>
            <w:shd w:fill="FFFFFF" w:val="clear"/>
            <w:vAlign w:val="center"/>
          </w:tcPr>
          <w:p>
            <w:pPr>
              <w:pStyle w:val="TableContents"/>
              <w:spacing w:before="0" w:after="283"/>
              <w:jc w:val="right"/>
              <w:rPr/>
            </w:pPr>
            <w:r>
              <w:rPr/>
              <w:t>40,281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1" w:type="dxa"/>
            <w:tcBorders/>
            <w:shd w:fill="FFFFFF" w:val="clear"/>
            <w:vAlign w:val="center"/>
          </w:tcPr>
          <w:p>
            <w:pPr>
              <w:pStyle w:val="TableContents"/>
              <w:spacing w:before="0" w:after="283"/>
              <w:jc w:val="left"/>
              <w:rPr/>
            </w:pPr>
            <w:r>
              <w:rPr/>
              <w:t> </w:t>
            </w:r>
          </w:p>
        </w:tc>
        <w:tc>
          <w:tcPr>
            <w:tcW w:w="1094" w:type="dxa"/>
            <w:tcBorders/>
            <w:shd w:fill="FFFFFF" w:val="clear"/>
            <w:vAlign w:val="center"/>
          </w:tcPr>
          <w:p>
            <w:pPr>
              <w:pStyle w:val="TableContents"/>
              <w:spacing w:before="0" w:after="283"/>
              <w:jc w:val="right"/>
              <w:rPr/>
            </w:pPr>
            <w:r>
              <w:rPr/>
              <w:t>20,969</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2120" w:type="dxa"/>
            <w:tcBorders/>
            <w:shd w:fill="CCEEFF" w:val="clear"/>
            <w:vAlign w:val="center"/>
          </w:tcPr>
          <w:p>
            <w:pPr>
              <w:pStyle w:val="TableContents"/>
              <w:spacing w:before="0" w:after="283"/>
              <w:jc w:val="both"/>
              <w:rPr/>
            </w:pPr>
            <w:r>
              <w:rPr/>
              <w:t>Netherlands</w:t>
            </w:r>
          </w:p>
        </w:tc>
        <w:tc>
          <w:tcPr>
            <w:tcW w:w="60" w:type="dxa"/>
            <w:tcBorders/>
            <w:shd w:fill="CCEEFF" w:val="clear"/>
            <w:vAlign w:val="center"/>
          </w:tcPr>
          <w:p>
            <w:pPr>
              <w:pStyle w:val="TableContents"/>
              <w:spacing w:before="0" w:after="283"/>
              <w:rPr/>
            </w:pPr>
            <w:r>
              <w:rPr/>
              <w:t> </w:t>
            </w:r>
          </w:p>
        </w:tc>
        <w:tc>
          <w:tcPr>
            <w:tcW w:w="85" w:type="dxa"/>
            <w:tcBorders/>
            <w:shd w:fill="CCEEFF" w:val="clear"/>
            <w:vAlign w:val="center"/>
          </w:tcPr>
          <w:p>
            <w:pPr>
              <w:pStyle w:val="TableContents"/>
              <w:spacing w:before="0" w:after="283"/>
              <w:jc w:val="left"/>
              <w:rPr/>
            </w:pPr>
            <w:r>
              <w:rPr/>
              <w:t> </w:t>
            </w:r>
          </w:p>
        </w:tc>
        <w:tc>
          <w:tcPr>
            <w:tcW w:w="1135" w:type="dxa"/>
            <w:tcBorders/>
            <w:shd w:fill="CCEEFF" w:val="clear"/>
            <w:vAlign w:val="center"/>
          </w:tcPr>
          <w:p>
            <w:pPr>
              <w:pStyle w:val="TableContents"/>
              <w:spacing w:before="0" w:after="283"/>
              <w:jc w:val="right"/>
              <w:rPr/>
            </w:pPr>
            <w:r>
              <w:rPr/>
              <w:t>10,170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1" w:type="dxa"/>
            <w:tcBorders/>
            <w:shd w:fill="CCEEFF" w:val="clear"/>
            <w:vAlign w:val="center"/>
          </w:tcPr>
          <w:p>
            <w:pPr>
              <w:pStyle w:val="TableContents"/>
              <w:spacing w:before="0" w:after="283"/>
              <w:jc w:val="left"/>
              <w:rPr/>
            </w:pPr>
            <w:r>
              <w:rPr/>
              <w:t> </w:t>
            </w:r>
          </w:p>
        </w:tc>
        <w:tc>
          <w:tcPr>
            <w:tcW w:w="1094" w:type="dxa"/>
            <w:tcBorders/>
            <w:shd w:fill="CCEEFF" w:val="clear"/>
            <w:vAlign w:val="center"/>
          </w:tcPr>
          <w:p>
            <w:pPr>
              <w:pStyle w:val="TableContents"/>
              <w:spacing w:before="0" w:after="283"/>
              <w:jc w:val="right"/>
              <w:rPr/>
            </w:pPr>
            <w:r>
              <w:rPr/>
              <w:t>17,833</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2120" w:type="dxa"/>
            <w:tcBorders/>
            <w:shd w:fill="FFFFFF" w:val="clear"/>
            <w:vAlign w:val="center"/>
          </w:tcPr>
          <w:p>
            <w:pPr>
              <w:pStyle w:val="TableContents"/>
              <w:spacing w:before="0" w:after="283"/>
              <w:jc w:val="both"/>
              <w:rPr/>
            </w:pPr>
            <w:r>
              <w:rPr/>
              <w:t>Panama</w:t>
            </w:r>
          </w:p>
        </w:tc>
        <w:tc>
          <w:tcPr>
            <w:tcW w:w="60" w:type="dxa"/>
            <w:tcBorders/>
            <w:shd w:fill="FFFFFF" w:val="clear"/>
            <w:vAlign w:val="center"/>
          </w:tcPr>
          <w:p>
            <w:pPr>
              <w:pStyle w:val="TableContents"/>
              <w:spacing w:before="0" w:after="283"/>
              <w:rPr/>
            </w:pPr>
            <w:r>
              <w:rPr/>
              <w:t> </w:t>
            </w:r>
          </w:p>
        </w:tc>
        <w:tc>
          <w:tcPr>
            <w:tcW w:w="85" w:type="dxa"/>
            <w:tcBorders/>
            <w:shd w:fill="FFFFFF" w:val="clear"/>
            <w:vAlign w:val="center"/>
          </w:tcPr>
          <w:p>
            <w:pPr>
              <w:pStyle w:val="TableContents"/>
              <w:spacing w:before="0" w:after="283"/>
              <w:jc w:val="left"/>
              <w:rPr/>
            </w:pPr>
            <w:r>
              <w:rPr/>
              <w:t> </w:t>
            </w:r>
          </w:p>
        </w:tc>
        <w:tc>
          <w:tcPr>
            <w:tcW w:w="1135" w:type="dxa"/>
            <w:tcBorders/>
            <w:shd w:fill="FFFFFF" w:val="clear"/>
            <w:vAlign w:val="center"/>
          </w:tcPr>
          <w:p>
            <w:pPr>
              <w:pStyle w:val="TableContents"/>
              <w:spacing w:before="0" w:after="283"/>
              <w:jc w:val="right"/>
              <w:rPr/>
            </w:pPr>
            <w:r>
              <w:rPr/>
              <w:t>33,472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1" w:type="dxa"/>
            <w:tcBorders/>
            <w:shd w:fill="FFFFFF" w:val="clear"/>
            <w:vAlign w:val="center"/>
          </w:tcPr>
          <w:p>
            <w:pPr>
              <w:pStyle w:val="TableContents"/>
              <w:spacing w:before="0" w:after="283"/>
              <w:jc w:val="left"/>
              <w:rPr/>
            </w:pPr>
            <w:r>
              <w:rPr/>
              <w:t> </w:t>
            </w:r>
          </w:p>
        </w:tc>
        <w:tc>
          <w:tcPr>
            <w:tcW w:w="1094" w:type="dxa"/>
            <w:tcBorders/>
            <w:shd w:fill="FFFFFF" w:val="clear"/>
            <w:vAlign w:val="center"/>
          </w:tcPr>
          <w:p>
            <w:pPr>
              <w:pStyle w:val="TableContents"/>
              <w:spacing w:before="0" w:after="283"/>
              <w:jc w:val="right"/>
              <w:rPr/>
            </w:pPr>
            <w:r>
              <w:rPr/>
              <w:t>96,943</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2120" w:type="dxa"/>
            <w:tcBorders/>
            <w:shd w:fill="CCEEFF" w:val="clear"/>
            <w:vAlign w:val="center"/>
          </w:tcPr>
          <w:p>
            <w:pPr>
              <w:pStyle w:val="TableContents"/>
              <w:spacing w:before="0" w:after="283"/>
              <w:jc w:val="both"/>
              <w:rPr/>
            </w:pPr>
            <w:r>
              <w:rPr/>
              <w:t>Paraguay</w:t>
            </w:r>
          </w:p>
        </w:tc>
        <w:tc>
          <w:tcPr>
            <w:tcW w:w="60" w:type="dxa"/>
            <w:tcBorders/>
            <w:shd w:fill="CCEEFF" w:val="clear"/>
            <w:vAlign w:val="center"/>
          </w:tcPr>
          <w:p>
            <w:pPr>
              <w:pStyle w:val="TableContents"/>
              <w:spacing w:before="0" w:after="283"/>
              <w:rPr/>
            </w:pPr>
            <w:r>
              <w:rPr/>
              <w:t> </w:t>
            </w:r>
          </w:p>
        </w:tc>
        <w:tc>
          <w:tcPr>
            <w:tcW w:w="85" w:type="dxa"/>
            <w:tcBorders/>
            <w:shd w:fill="CCEEFF" w:val="clear"/>
            <w:vAlign w:val="center"/>
          </w:tcPr>
          <w:p>
            <w:pPr>
              <w:pStyle w:val="TableContents"/>
              <w:spacing w:before="0" w:after="283"/>
              <w:jc w:val="left"/>
              <w:rPr/>
            </w:pPr>
            <w:r>
              <w:rPr/>
              <w:t> </w:t>
            </w:r>
          </w:p>
        </w:tc>
        <w:tc>
          <w:tcPr>
            <w:tcW w:w="1135" w:type="dxa"/>
            <w:tcBorders/>
            <w:shd w:fill="CCEEFF" w:val="clear"/>
            <w:vAlign w:val="center"/>
          </w:tcPr>
          <w:p>
            <w:pPr>
              <w:pStyle w:val="TableContents"/>
              <w:spacing w:before="0" w:after="283"/>
              <w:jc w:val="right"/>
              <w:rPr/>
            </w:pPr>
            <w:r>
              <w:rPr/>
              <w:t>675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1" w:type="dxa"/>
            <w:tcBorders/>
            <w:shd w:fill="CCEEFF" w:val="clear"/>
            <w:vAlign w:val="center"/>
          </w:tcPr>
          <w:p>
            <w:pPr>
              <w:pStyle w:val="TableContents"/>
              <w:spacing w:before="0" w:after="283"/>
              <w:jc w:val="left"/>
              <w:rPr/>
            </w:pPr>
            <w:r>
              <w:rPr/>
              <w:t> </w:t>
            </w:r>
          </w:p>
        </w:tc>
        <w:tc>
          <w:tcPr>
            <w:tcW w:w="1094" w:type="dxa"/>
            <w:tcBorders/>
            <w:shd w:fill="CCEEFF" w:val="clear"/>
            <w:vAlign w:val="center"/>
          </w:tcPr>
          <w:p>
            <w:pPr>
              <w:pStyle w:val="TableContents"/>
              <w:spacing w:before="0" w:after="283"/>
              <w:jc w:val="right"/>
              <w:rPr/>
            </w:pPr>
            <w:r>
              <w:rPr/>
              <w:t>2</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2120" w:type="dxa"/>
            <w:tcBorders/>
            <w:shd w:fill="FFFFFF" w:val="clear"/>
            <w:vAlign w:val="center"/>
          </w:tcPr>
          <w:p>
            <w:pPr>
              <w:pStyle w:val="TableContents"/>
              <w:spacing w:before="0" w:after="283"/>
              <w:jc w:val="both"/>
              <w:rPr/>
            </w:pPr>
            <w:r>
              <w:rPr/>
              <w:t>Peru</w:t>
            </w:r>
          </w:p>
        </w:tc>
        <w:tc>
          <w:tcPr>
            <w:tcW w:w="60" w:type="dxa"/>
            <w:tcBorders/>
            <w:shd w:fill="FFFFFF" w:val="clear"/>
            <w:vAlign w:val="center"/>
          </w:tcPr>
          <w:p>
            <w:pPr>
              <w:pStyle w:val="TableContents"/>
              <w:spacing w:before="0" w:after="283"/>
              <w:rPr/>
            </w:pPr>
            <w:r>
              <w:rPr/>
              <w:t> </w:t>
            </w:r>
          </w:p>
        </w:tc>
        <w:tc>
          <w:tcPr>
            <w:tcW w:w="85" w:type="dxa"/>
            <w:tcBorders/>
            <w:shd w:fill="FFFFFF" w:val="clear"/>
            <w:vAlign w:val="center"/>
          </w:tcPr>
          <w:p>
            <w:pPr>
              <w:pStyle w:val="TableContents"/>
              <w:spacing w:before="0" w:after="283"/>
              <w:jc w:val="left"/>
              <w:rPr/>
            </w:pPr>
            <w:r>
              <w:rPr/>
              <w:t> </w:t>
            </w:r>
          </w:p>
        </w:tc>
        <w:tc>
          <w:tcPr>
            <w:tcW w:w="1135" w:type="dxa"/>
            <w:tcBorders/>
            <w:shd w:fill="FFFFFF" w:val="clear"/>
            <w:vAlign w:val="center"/>
          </w:tcPr>
          <w:p>
            <w:pPr>
              <w:pStyle w:val="TableContents"/>
              <w:spacing w:before="0" w:after="283"/>
              <w:jc w:val="right"/>
              <w:rPr/>
            </w:pPr>
            <w:r>
              <w:rPr/>
              <w:t>13,276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1" w:type="dxa"/>
            <w:tcBorders/>
            <w:shd w:fill="FFFFFF" w:val="clear"/>
            <w:vAlign w:val="center"/>
          </w:tcPr>
          <w:p>
            <w:pPr>
              <w:pStyle w:val="TableContents"/>
              <w:spacing w:before="0" w:after="283"/>
              <w:jc w:val="left"/>
              <w:rPr/>
            </w:pPr>
            <w:r>
              <w:rPr/>
              <w:t> </w:t>
            </w:r>
          </w:p>
        </w:tc>
        <w:tc>
          <w:tcPr>
            <w:tcW w:w="1094" w:type="dxa"/>
            <w:tcBorders/>
            <w:shd w:fill="FFFFFF" w:val="clear"/>
            <w:vAlign w:val="center"/>
          </w:tcPr>
          <w:p>
            <w:pPr>
              <w:pStyle w:val="TableContents"/>
              <w:spacing w:before="0" w:after="283"/>
              <w:jc w:val="right"/>
              <w:rPr/>
            </w:pPr>
            <w:r>
              <w:rPr/>
              <w:t>41,063</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2120" w:type="dxa"/>
            <w:tcBorders/>
            <w:shd w:fill="CCEEFF" w:val="clear"/>
            <w:vAlign w:val="center"/>
          </w:tcPr>
          <w:p>
            <w:pPr>
              <w:pStyle w:val="TableContents"/>
              <w:spacing w:before="0" w:after="283"/>
              <w:jc w:val="both"/>
              <w:rPr/>
            </w:pPr>
            <w:r>
              <w:rPr/>
              <w:t>Switzerland</w:t>
            </w:r>
          </w:p>
        </w:tc>
        <w:tc>
          <w:tcPr>
            <w:tcW w:w="60" w:type="dxa"/>
            <w:tcBorders/>
            <w:shd w:fill="CCEEFF" w:val="clear"/>
            <w:vAlign w:val="center"/>
          </w:tcPr>
          <w:p>
            <w:pPr>
              <w:pStyle w:val="TableContents"/>
              <w:spacing w:before="0" w:after="283"/>
              <w:rPr/>
            </w:pPr>
            <w:r>
              <w:rPr/>
              <w:t> </w:t>
            </w:r>
          </w:p>
        </w:tc>
        <w:tc>
          <w:tcPr>
            <w:tcW w:w="85" w:type="dxa"/>
            <w:tcBorders/>
            <w:shd w:fill="CCEEFF" w:val="clear"/>
            <w:vAlign w:val="center"/>
          </w:tcPr>
          <w:p>
            <w:pPr>
              <w:pStyle w:val="TableContents"/>
              <w:spacing w:before="0" w:after="283"/>
              <w:jc w:val="left"/>
              <w:rPr/>
            </w:pPr>
            <w:r>
              <w:rPr/>
              <w:t> </w:t>
            </w:r>
          </w:p>
        </w:tc>
        <w:tc>
          <w:tcPr>
            <w:tcW w:w="1135" w:type="dxa"/>
            <w:tcBorders/>
            <w:shd w:fill="CCEEFF" w:val="clear"/>
            <w:vAlign w:val="center"/>
          </w:tcPr>
          <w:p>
            <w:pPr>
              <w:pStyle w:val="TableContents"/>
              <w:spacing w:before="0" w:after="283"/>
              <w:jc w:val="right"/>
              <w:rPr/>
            </w:pPr>
            <w:r>
              <w:rPr/>
              <w:t>1,000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1" w:type="dxa"/>
            <w:tcBorders/>
            <w:shd w:fill="CCEEFF" w:val="clear"/>
            <w:vAlign w:val="center"/>
          </w:tcPr>
          <w:p>
            <w:pPr>
              <w:pStyle w:val="TableContents"/>
              <w:spacing w:before="0" w:after="283"/>
              <w:jc w:val="left"/>
              <w:rPr/>
            </w:pPr>
            <w:r>
              <w:rPr/>
              <w:t> </w:t>
            </w:r>
          </w:p>
        </w:tc>
        <w:tc>
          <w:tcPr>
            <w:tcW w:w="1094" w:type="dxa"/>
            <w:tcBorders/>
            <w:shd w:fill="CCEEFF" w:val="clear"/>
            <w:vAlign w:val="center"/>
          </w:tcPr>
          <w:p>
            <w:pPr>
              <w:pStyle w:val="TableContents"/>
              <w:spacing w:before="0" w:after="283"/>
              <w:jc w:val="right"/>
              <w:rPr/>
            </w:pPr>
            <w:r>
              <w:rPr/>
              <w:t>1,000</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2120" w:type="dxa"/>
            <w:tcBorders/>
            <w:shd w:fill="FFFFFF" w:val="clear"/>
            <w:vAlign w:val="center"/>
          </w:tcPr>
          <w:p>
            <w:pPr>
              <w:pStyle w:val="TableContents"/>
              <w:spacing w:before="0" w:after="283"/>
              <w:jc w:val="both"/>
              <w:rPr/>
            </w:pPr>
            <w:r>
              <w:rPr/>
              <w:t>United Kingdom</w:t>
            </w:r>
          </w:p>
        </w:tc>
        <w:tc>
          <w:tcPr>
            <w:tcW w:w="60" w:type="dxa"/>
            <w:tcBorders/>
            <w:shd w:fill="FFFFFF" w:val="clear"/>
            <w:vAlign w:val="center"/>
          </w:tcPr>
          <w:p>
            <w:pPr>
              <w:pStyle w:val="TableContents"/>
              <w:spacing w:before="0" w:after="283"/>
              <w:rPr/>
            </w:pPr>
            <w:r>
              <w:rPr/>
              <w:t> </w:t>
            </w:r>
          </w:p>
        </w:tc>
        <w:tc>
          <w:tcPr>
            <w:tcW w:w="85" w:type="dxa"/>
            <w:tcBorders/>
            <w:shd w:fill="FFFFFF" w:val="clear"/>
            <w:vAlign w:val="center"/>
          </w:tcPr>
          <w:p>
            <w:pPr>
              <w:pStyle w:val="TableContents"/>
              <w:spacing w:before="0" w:after="283"/>
              <w:jc w:val="left"/>
              <w:rPr/>
            </w:pPr>
            <w:r>
              <w:rPr/>
              <w:t> </w:t>
            </w:r>
          </w:p>
        </w:tc>
        <w:tc>
          <w:tcPr>
            <w:tcW w:w="1135"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1" w:type="dxa"/>
            <w:tcBorders/>
            <w:shd w:fill="FFFFFF" w:val="clear"/>
            <w:vAlign w:val="center"/>
          </w:tcPr>
          <w:p>
            <w:pPr>
              <w:pStyle w:val="TableContents"/>
              <w:spacing w:before="0" w:after="283"/>
              <w:jc w:val="left"/>
              <w:rPr/>
            </w:pPr>
            <w:r>
              <w:rPr/>
              <w:t> </w:t>
            </w:r>
          </w:p>
        </w:tc>
        <w:tc>
          <w:tcPr>
            <w:tcW w:w="1094" w:type="dxa"/>
            <w:tcBorders/>
            <w:shd w:fill="FFFFFF" w:val="clear"/>
            <w:vAlign w:val="center"/>
          </w:tcPr>
          <w:p>
            <w:pPr>
              <w:pStyle w:val="TableContents"/>
              <w:spacing w:before="0" w:after="283"/>
              <w:jc w:val="right"/>
              <w:rPr/>
            </w:pPr>
            <w:r>
              <w:rPr/>
              <w:t>70</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2120" w:type="dxa"/>
            <w:tcBorders/>
            <w:shd w:fill="CCEEFF" w:val="clear"/>
            <w:vAlign w:val="center"/>
          </w:tcPr>
          <w:p>
            <w:pPr>
              <w:pStyle w:val="TableContents"/>
              <w:spacing w:before="0" w:after="283"/>
              <w:jc w:val="both"/>
              <w:rPr/>
            </w:pPr>
            <w:r>
              <w:rPr/>
              <w:t>Uruguay</w:t>
            </w:r>
          </w:p>
        </w:tc>
        <w:tc>
          <w:tcPr>
            <w:tcW w:w="60" w:type="dxa"/>
            <w:tcBorders/>
            <w:shd w:fill="CCEEFF" w:val="clear"/>
            <w:vAlign w:val="center"/>
          </w:tcPr>
          <w:p>
            <w:pPr>
              <w:pStyle w:val="TableContents"/>
              <w:spacing w:before="0" w:after="283"/>
              <w:rPr/>
            </w:pPr>
            <w:r>
              <w:rPr/>
              <w:t> </w:t>
            </w:r>
          </w:p>
        </w:tc>
        <w:tc>
          <w:tcPr>
            <w:tcW w:w="85" w:type="dxa"/>
            <w:tcBorders/>
            <w:shd w:fill="CCEEFF" w:val="clear"/>
            <w:vAlign w:val="center"/>
          </w:tcPr>
          <w:p>
            <w:pPr>
              <w:pStyle w:val="TableContents"/>
              <w:spacing w:before="0" w:after="283"/>
              <w:jc w:val="left"/>
              <w:rPr/>
            </w:pPr>
            <w:r>
              <w:rPr/>
              <w:t> </w:t>
            </w:r>
          </w:p>
        </w:tc>
        <w:tc>
          <w:tcPr>
            <w:tcW w:w="1135" w:type="dxa"/>
            <w:tcBorders/>
            <w:shd w:fill="CCEEFF" w:val="clear"/>
            <w:vAlign w:val="center"/>
          </w:tcPr>
          <w:p>
            <w:pPr>
              <w:pStyle w:val="TableContents"/>
              <w:spacing w:before="0" w:after="283"/>
              <w:jc w:val="right"/>
              <w:rPr/>
            </w:pPr>
            <w:r>
              <w:rPr/>
              <w:t>40,946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1" w:type="dxa"/>
            <w:tcBorders/>
            <w:shd w:fill="CCEEFF" w:val="clear"/>
            <w:vAlign w:val="center"/>
          </w:tcPr>
          <w:p>
            <w:pPr>
              <w:pStyle w:val="TableContents"/>
              <w:spacing w:before="0" w:after="283"/>
              <w:jc w:val="left"/>
              <w:rPr/>
            </w:pPr>
            <w:r>
              <w:rPr/>
              <w:t> </w:t>
            </w:r>
          </w:p>
        </w:tc>
        <w:tc>
          <w:tcPr>
            <w:tcW w:w="1094" w:type="dxa"/>
            <w:tcBorders/>
            <w:shd w:fill="CCEEFF" w:val="clear"/>
            <w:vAlign w:val="center"/>
          </w:tcPr>
          <w:p>
            <w:pPr>
              <w:pStyle w:val="TableContents"/>
              <w:spacing w:before="0" w:after="283"/>
              <w:jc w:val="right"/>
              <w:rPr/>
            </w:pPr>
            <w:r>
              <w:rPr/>
              <w:t>40,946</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2120" w:type="dxa"/>
            <w:tcBorders/>
            <w:shd w:fill="FFFFFF" w:val="clear"/>
            <w:vAlign w:val="center"/>
          </w:tcPr>
          <w:p>
            <w:pPr>
              <w:pStyle w:val="TableContents"/>
              <w:spacing w:before="0" w:after="283"/>
              <w:jc w:val="both"/>
              <w:rPr/>
            </w:pPr>
            <w:r>
              <w:rPr/>
              <w:t>Venezuela</w:t>
            </w:r>
          </w:p>
        </w:tc>
        <w:tc>
          <w:tcPr>
            <w:tcW w:w="60" w:type="dxa"/>
            <w:tcBorders/>
            <w:shd w:fill="FFFFFF" w:val="clear"/>
            <w:vAlign w:val="center"/>
          </w:tcPr>
          <w:p>
            <w:pPr>
              <w:pStyle w:val="TableContents"/>
              <w:spacing w:before="0" w:after="283"/>
              <w:rPr/>
            </w:pPr>
            <w:r>
              <w:rPr/>
              <w:t> </w:t>
            </w:r>
          </w:p>
        </w:tc>
        <w:tc>
          <w:tcPr>
            <w:tcW w:w="85"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135" w:type="dxa"/>
            <w:tcBorders>
              <w:bottom w:val="single" w:sz="8" w:space="0" w:color="000000"/>
            </w:tcBorders>
            <w:shd w:fill="FFFFFF" w:val="clear"/>
            <w:tcMar>
              <w:bottom w:w="28" w:type="dxa"/>
            </w:tcMar>
            <w:vAlign w:val="center"/>
          </w:tcPr>
          <w:p>
            <w:pPr>
              <w:pStyle w:val="TableContents"/>
              <w:spacing w:before="0" w:after="283"/>
              <w:jc w:val="right"/>
              <w:rPr/>
            </w:pPr>
            <w:r>
              <w:rPr/>
              <w:t>28,899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1"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094" w:type="dxa"/>
            <w:tcBorders>
              <w:bottom w:val="single" w:sz="8" w:space="0" w:color="000000"/>
            </w:tcBorders>
            <w:shd w:fill="FFFFFF" w:val="clear"/>
            <w:tcMar>
              <w:bottom w:w="28" w:type="dxa"/>
            </w:tcMar>
            <w:vAlign w:val="center"/>
          </w:tcPr>
          <w:p>
            <w:pPr>
              <w:pStyle w:val="TableContents"/>
              <w:spacing w:before="0" w:after="283"/>
              <w:jc w:val="right"/>
              <w:rPr/>
            </w:pPr>
            <w:r>
              <w:rPr/>
              <w:t>1,710</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2120" w:type="dxa"/>
            <w:tcBorders/>
            <w:shd w:fill="CCEEFF" w:val="clear"/>
            <w:vAlign w:val="center"/>
          </w:tcPr>
          <w:p>
            <w:pPr>
              <w:pStyle w:val="TableContents"/>
              <w:spacing w:before="0" w:after="283"/>
              <w:jc w:val="both"/>
              <w:rPr/>
            </w:pPr>
            <w:r>
              <w:rPr/>
              <w:t> </w:t>
            </w:r>
          </w:p>
        </w:tc>
        <w:tc>
          <w:tcPr>
            <w:tcW w:w="60" w:type="dxa"/>
            <w:tcBorders/>
            <w:shd w:fill="CCEEFF" w:val="clear"/>
            <w:vAlign w:val="center"/>
          </w:tcPr>
          <w:p>
            <w:pPr>
              <w:pStyle w:val="TableContents"/>
              <w:spacing w:before="0" w:after="283"/>
              <w:rPr/>
            </w:pPr>
            <w:r>
              <w:rPr/>
              <w:t> </w:t>
            </w:r>
          </w:p>
        </w:tc>
        <w:tc>
          <w:tcPr>
            <w:tcW w:w="85"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135" w:type="dxa"/>
            <w:tcBorders>
              <w:bottom w:val="double" w:sz="6" w:space="0" w:color="000000"/>
            </w:tcBorders>
            <w:shd w:fill="CCEEFF" w:val="clear"/>
            <w:tcMar>
              <w:bottom w:w="28" w:type="dxa"/>
            </w:tcMar>
            <w:vAlign w:val="center"/>
          </w:tcPr>
          <w:p>
            <w:pPr>
              <w:pStyle w:val="TableContents"/>
              <w:spacing w:before="0" w:after="283"/>
              <w:jc w:val="right"/>
              <w:rPr/>
            </w:pPr>
            <w:r>
              <w:rPr/>
              <w:t>487,298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1"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094" w:type="dxa"/>
            <w:tcBorders>
              <w:bottom w:val="double" w:sz="6" w:space="0" w:color="000000"/>
            </w:tcBorders>
            <w:shd w:fill="CCEEFF" w:val="clear"/>
            <w:tcMar>
              <w:bottom w:w="28" w:type="dxa"/>
            </w:tcMar>
            <w:vAlign w:val="center"/>
          </w:tcPr>
          <w:p>
            <w:pPr>
              <w:pStyle w:val="TableContents"/>
              <w:spacing w:before="0" w:after="283"/>
              <w:jc w:val="right"/>
              <w:rPr/>
            </w:pPr>
            <w:r>
              <w:rPr/>
              <w:t>480,423</w:t>
            </w:r>
          </w:p>
        </w:tc>
        <w:tc>
          <w:tcPr>
            <w:tcW w:w="255" w:type="dxa"/>
            <w:tcBorders/>
            <w:shd w:fill="CCEEFF" w:val="clear"/>
            <w:vAlign w:val="center"/>
          </w:tcPr>
          <w:p>
            <w:pPr>
              <w:pStyle w:val="TableContents"/>
              <w:spacing w:before="0" w:after="283"/>
              <w:jc w:val="left"/>
              <w:rPr/>
            </w:pPr>
            <w:r>
              <w:rPr/>
              <w:t> </w:t>
            </w:r>
          </w:p>
        </w:tc>
      </w:tr>
    </w:tbl>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u w:val="single"/>
        </w:rPr>
      </w:pPr>
      <w:r>
        <w:rPr>
          <w:rFonts w:ascii="Times New Roman;Times;Serif" w:hAnsi="Times New Roman;Times;Serif"/>
          <w:b w:val="false"/>
          <w:i w:val="false"/>
          <w:caps w:val="false"/>
          <w:smallCaps w:val="false"/>
          <w:sz w:val="20"/>
          <w:u w:val="single"/>
        </w:rPr>
        <w:t>Letters of credit and guarantees</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Bank, on behalf of its client base, advises and confirms letters of credit to facilitate foreign trade transactions. When confirming letters of credit, the Bank adds its own unqualified assurance that the issuing bank will pay and that if the issuing bank does not honor drafts drawn on the credit, the Bank will. The Bank provides stand-by letters of credit and guarantees, which are issued on behalf of institutional customers in connection with financing between its customers and third parties. The Bank applies the same credit policies used in its lending process, and once issued the commitment is irrevocable and remains valid until its expiration. Credit risk arises from the Bank's obligation to make payment in the event of a customer’s contractual default to a third party. Risks associated with stand-by letters of credit and guarantees are included in the evaluation of the Bank’s overall credit risk.</w:t>
      </w:r>
    </w:p>
    <w:p>
      <w:pPr>
        <w:pStyle w:val="TextBody"/>
        <w:spacing w:before="0" w:after="0"/>
        <w:ind w:left="0" w:right="0" w:hanging="0"/>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-38-</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0"/>
        <w:rPr>
          <w:rFonts w:ascii="Times New Roman;Times;Serif" w:hAnsi="Times New Roman;Times;Serif"/>
          <w:b w:val="false"/>
          <w:i w:val="false"/>
          <w:caps w:val="false"/>
          <w:smallCaps w:val="false"/>
          <w:sz w:val="20"/>
          <w:u w:val="single"/>
        </w:rPr>
      </w:pPr>
      <w:r>
        <w:rPr>
          <w:rFonts w:ascii="Times New Roman;Times;Serif" w:hAnsi="Times New Roman;Times;Serif"/>
          <w:b w:val="false"/>
          <w:i w:val="false"/>
          <w:caps w:val="false"/>
          <w:smallCaps w:val="false"/>
          <w:sz w:val="20"/>
          <w:u w:val="single"/>
        </w:rPr>
        <w:t>Credit commitments</w:t>
      </w:r>
    </w:p>
    <w:p>
      <w:pPr>
        <w:pStyle w:val="TextBody"/>
        <w:spacing w:before="0" w:after="0"/>
        <w:ind w:left="360" w:right="0" w:hanging="0"/>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Commitments to extend credit are binding legal agreements to lend to customers. Commitments generally have fixed expiration dates or other termination clauses and require payment of a fee to the Bank. As some commitments expire without being drawn down, the total commitment amounts do not necessarily represent future cash requirements.</w:t>
      </w:r>
    </w:p>
    <w:p>
      <w:pPr>
        <w:pStyle w:val="TextBody"/>
        <w:spacing w:before="0" w:after="0"/>
        <w:ind w:left="0" w:right="0" w:hanging="0"/>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66"/>
        <w:gridCol w:w="559"/>
        <w:gridCol w:w="9580"/>
      </w:tblGrid>
      <w:tr>
        <w:trPr/>
        <w:tc>
          <w:tcPr>
            <w:tcW w:w="66" w:type="dxa"/>
            <w:tcBorders/>
            <w:shd w:fill="auto" w:val="clear"/>
            <w:vAlign w:val="center"/>
          </w:tcPr>
          <w:p>
            <w:pPr>
              <w:pStyle w:val="TableContents"/>
              <w:spacing w:before="0" w:after="283"/>
              <w:rPr>
                <w:sz w:val="4"/>
                <w:szCs w:val="4"/>
              </w:rPr>
            </w:pPr>
            <w:r>
              <w:rPr>
                <w:sz w:val="4"/>
                <w:szCs w:val="4"/>
              </w:rPr>
            </w:r>
          </w:p>
        </w:tc>
        <w:tc>
          <w:tcPr>
            <w:tcW w:w="559" w:type="dxa"/>
            <w:tcBorders/>
            <w:shd w:fill="auto" w:val="clear"/>
            <w:vAlign w:val="center"/>
          </w:tcPr>
          <w:p>
            <w:pPr>
              <w:pStyle w:val="TableContents"/>
              <w:spacing w:before="0" w:after="283"/>
              <w:rPr>
                <w:b/>
              </w:rPr>
            </w:pPr>
            <w:r>
              <w:rPr>
                <w:b/>
              </w:rPr>
              <w:t>16.</w:t>
            </w:r>
          </w:p>
        </w:tc>
        <w:tc>
          <w:tcPr>
            <w:tcW w:w="9580" w:type="dxa"/>
            <w:tcBorders/>
            <w:shd w:fill="auto" w:val="clear"/>
            <w:vAlign w:val="center"/>
          </w:tcPr>
          <w:p>
            <w:pPr>
              <w:pStyle w:val="TableContents"/>
              <w:spacing w:before="0" w:after="283"/>
              <w:rPr>
                <w:b/>
              </w:rPr>
            </w:pPr>
            <w:r>
              <w:rPr>
                <w:b/>
              </w:rPr>
              <w:t>Derivative financial instruments for hedging purposes</w:t>
            </w:r>
          </w:p>
        </w:tc>
      </w:tr>
    </w:tbl>
    <w:p>
      <w:pPr>
        <w:pStyle w:val="TextBody"/>
        <w:spacing w:before="0" w:after="0"/>
        <w:ind w:left="540" w:right="0" w:hanging="0"/>
        <w:jc w:val="both"/>
        <w:rPr>
          <w:caps w:val="false"/>
          <w:smallCaps w:val="false"/>
        </w:rPr>
      </w:pPr>
      <w:r>
        <w:rPr>
          <w:caps w:val="false"/>
          <w:smallCaps w:val="false"/>
        </w:rPr>
        <w:t> </w:t>
      </w:r>
    </w:p>
    <w:p>
      <w:pPr>
        <w:pStyle w:val="TextBody"/>
        <w:spacing w:before="0" w:after="0"/>
        <w:ind w:left="45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As of September 30, 2014 and December 31, 2013, quantitative information on derivative financial instruments held for hedging purposes is as follows:</w:t>
      </w:r>
    </w:p>
    <w:p>
      <w:pPr>
        <w:pStyle w:val="TextBody"/>
        <w:spacing w:before="0" w:after="0"/>
        <w:ind w:left="450" w:right="0" w:hanging="0"/>
        <w:jc w:val="both"/>
        <w:rPr>
          <w:caps w:val="false"/>
          <w:smallCaps w:val="false"/>
        </w:rPr>
      </w:pPr>
      <w:r>
        <w:rPr>
          <w:caps w:val="false"/>
          <w:smallCaps w:val="false"/>
        </w:rPr>
        <w:t> </w:t>
      </w:r>
    </w:p>
    <w:tbl>
      <w:tblPr>
        <w:tblW w:w="10205" w:type="dxa"/>
        <w:jc w:val="left"/>
        <w:tblInd w:w="0" w:type="dxa"/>
        <w:tblCellMar>
          <w:top w:w="0" w:type="dxa"/>
          <w:left w:w="0" w:type="dxa"/>
          <w:bottom w:w="0" w:type="dxa"/>
          <w:right w:w="0" w:type="dxa"/>
        </w:tblCellMar>
      </w:tblPr>
      <w:tblGrid>
        <w:gridCol w:w="3928"/>
        <w:gridCol w:w="60"/>
        <w:gridCol w:w="60"/>
        <w:gridCol w:w="980"/>
        <w:gridCol w:w="95"/>
        <w:gridCol w:w="60"/>
        <w:gridCol w:w="60"/>
        <w:gridCol w:w="560"/>
        <w:gridCol w:w="60"/>
        <w:gridCol w:w="60"/>
        <w:gridCol w:w="70"/>
        <w:gridCol w:w="805"/>
        <w:gridCol w:w="60"/>
        <w:gridCol w:w="60"/>
        <w:gridCol w:w="60"/>
        <w:gridCol w:w="980"/>
        <w:gridCol w:w="60"/>
        <w:gridCol w:w="60"/>
        <w:gridCol w:w="60"/>
        <w:gridCol w:w="680"/>
        <w:gridCol w:w="60"/>
        <w:gridCol w:w="60"/>
        <w:gridCol w:w="84"/>
        <w:gridCol w:w="791"/>
        <w:gridCol w:w="392"/>
      </w:tblGrid>
      <w:tr>
        <w:trPr/>
        <w:tc>
          <w:tcPr>
            <w:tcW w:w="3928"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2810" w:type="dxa"/>
            <w:gridSpan w:val="10"/>
            <w:tcBorders>
              <w:bottom w:val="single" w:sz="8" w:space="0" w:color="000000"/>
            </w:tcBorders>
            <w:shd w:fill="auto" w:val="clear"/>
            <w:tcMar>
              <w:bottom w:w="28" w:type="dxa"/>
            </w:tcMar>
            <w:vAlign w:val="center"/>
          </w:tcPr>
          <w:p>
            <w:pPr>
              <w:pStyle w:val="TableContents"/>
              <w:spacing w:before="0" w:after="283"/>
              <w:jc w:val="center"/>
              <w:rPr>
                <w:b/>
              </w:rPr>
            </w:pPr>
            <w:r>
              <w:rPr>
                <w:b/>
              </w:rPr>
              <w:t>September 30, 2014</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2895" w:type="dxa"/>
            <w:gridSpan w:val="10"/>
            <w:tcBorders>
              <w:bottom w:val="single" w:sz="8" w:space="0" w:color="000000"/>
            </w:tcBorders>
            <w:shd w:fill="auto" w:val="clear"/>
            <w:tcMar>
              <w:bottom w:w="28" w:type="dxa"/>
            </w:tcMar>
            <w:vAlign w:val="center"/>
          </w:tcPr>
          <w:p>
            <w:pPr>
              <w:pStyle w:val="TableContents"/>
              <w:spacing w:before="0" w:after="283"/>
              <w:jc w:val="center"/>
              <w:rPr>
                <w:b/>
              </w:rPr>
            </w:pPr>
            <w:r>
              <w:rPr>
                <w:b/>
              </w:rPr>
              <w:t>December 31, 2013</w:t>
            </w:r>
          </w:p>
        </w:tc>
        <w:tc>
          <w:tcPr>
            <w:tcW w:w="392" w:type="dxa"/>
            <w:tcBorders/>
            <w:shd w:fill="auto" w:val="clear"/>
            <w:vAlign w:val="center"/>
          </w:tcPr>
          <w:p>
            <w:pPr>
              <w:pStyle w:val="TableContents"/>
              <w:spacing w:before="0" w:after="283"/>
              <w:rPr/>
            </w:pPr>
            <w:r>
              <w:rPr/>
              <w:t> </w:t>
            </w:r>
          </w:p>
        </w:tc>
      </w:tr>
      <w:tr>
        <w:trPr/>
        <w:tc>
          <w:tcPr>
            <w:tcW w:w="3928" w:type="dxa"/>
            <w:tcBorders/>
            <w:shd w:fill="auto" w:val="clear"/>
            <w:vAlign w:val="center"/>
          </w:tcPr>
          <w:p>
            <w:pPr>
              <w:pStyle w:val="TableContents"/>
              <w:spacing w:before="0" w:after="283"/>
              <w:jc w:val="left"/>
              <w:rPr>
                <w:i/>
              </w:rPr>
            </w:pPr>
            <w:r>
              <w:rPr>
                <w:i/>
              </w:rPr>
              <w:t>(In thousands of US$)</w:t>
            </w:r>
          </w:p>
        </w:tc>
        <w:tc>
          <w:tcPr>
            <w:tcW w:w="60" w:type="dxa"/>
            <w:tcBorders/>
            <w:shd w:fill="auto" w:val="clear"/>
            <w:vAlign w:val="center"/>
          </w:tcPr>
          <w:p>
            <w:pPr>
              <w:pStyle w:val="TableContents"/>
              <w:spacing w:before="0" w:after="283"/>
              <w:jc w:val="center"/>
              <w:rPr/>
            </w:pPr>
            <w:r>
              <w:rPr/>
              <w:t> </w:t>
            </w:r>
          </w:p>
        </w:tc>
        <w:tc>
          <w:tcPr>
            <w:tcW w:w="1040" w:type="dxa"/>
            <w:gridSpan w:val="2"/>
            <w:tcBorders/>
            <w:shd w:fill="auto" w:val="clear"/>
            <w:vAlign w:val="center"/>
          </w:tcPr>
          <w:p>
            <w:pPr>
              <w:pStyle w:val="TableContents"/>
              <w:spacing w:before="0" w:after="283"/>
              <w:jc w:val="center"/>
              <w:rPr>
                <w:b/>
              </w:rPr>
            </w:pPr>
            <w:r>
              <w:rPr>
                <w:b/>
              </w:rPr>
              <w:t>Nominal</w:t>
            </w:r>
          </w:p>
        </w:tc>
        <w:tc>
          <w:tcPr>
            <w:tcW w:w="95" w:type="dxa"/>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jc w:val="center"/>
              <w:rPr/>
            </w:pPr>
            <w:r>
              <w:rPr/>
              <w:t> </w:t>
            </w:r>
          </w:p>
        </w:tc>
        <w:tc>
          <w:tcPr>
            <w:tcW w:w="1615" w:type="dxa"/>
            <w:gridSpan w:val="6"/>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val="false"/>
                <w:i w:val="false"/>
                <w:caps w:val="false"/>
                <w:smallCaps w:val="false"/>
                <w:sz w:val="20"/>
              </w:rPr>
            </w:pPr>
            <w:r>
              <w:rPr>
                <w:rFonts w:ascii="Times New Roman;Times;Serif" w:hAnsi="Times New Roman;Times;Serif"/>
                <w:b/>
                <w:i w:val="false"/>
                <w:caps w:val="false"/>
                <w:smallCaps w:val="false"/>
                <w:sz w:val="20"/>
              </w:rPr>
              <w:t xml:space="preserve">Fair Value </w:t>
            </w:r>
            <w:r>
              <w:rPr>
                <w:rFonts w:ascii="Times New Roman;Times;Serif" w:hAnsi="Times New Roman;Times;Serif"/>
                <w:b w:val="false"/>
                <w:i w:val="false"/>
                <w:caps w:val="false"/>
                <w:smallCaps w:val="false"/>
                <w:position w:val="7"/>
                <w:sz w:val="16"/>
                <w:sz w:val="20"/>
              </w:rPr>
              <w:t>(1)</w:t>
            </w:r>
          </w:p>
        </w:tc>
        <w:tc>
          <w:tcPr>
            <w:tcW w:w="60" w:type="dxa"/>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jc w:val="center"/>
              <w:rPr/>
            </w:pPr>
            <w:r>
              <w:rPr/>
              <w:t> </w:t>
            </w:r>
          </w:p>
        </w:tc>
        <w:tc>
          <w:tcPr>
            <w:tcW w:w="1040" w:type="dxa"/>
            <w:gridSpan w:val="2"/>
            <w:tcBorders/>
            <w:shd w:fill="auto" w:val="clear"/>
            <w:vAlign w:val="center"/>
          </w:tcPr>
          <w:p>
            <w:pPr>
              <w:pStyle w:val="TableContents"/>
              <w:spacing w:before="0" w:after="283"/>
              <w:jc w:val="center"/>
              <w:rPr>
                <w:b/>
              </w:rPr>
            </w:pPr>
            <w:r>
              <w:rPr>
                <w:b/>
              </w:rPr>
              <w:t>Nominal</w:t>
            </w:r>
          </w:p>
        </w:tc>
        <w:tc>
          <w:tcPr>
            <w:tcW w:w="60" w:type="dxa"/>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jc w:val="center"/>
              <w:rPr/>
            </w:pPr>
            <w:r>
              <w:rPr/>
              <w:t> </w:t>
            </w:r>
          </w:p>
        </w:tc>
        <w:tc>
          <w:tcPr>
            <w:tcW w:w="1735" w:type="dxa"/>
            <w:gridSpan w:val="6"/>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val="false"/>
                <w:i w:val="false"/>
                <w:caps w:val="false"/>
                <w:smallCaps w:val="false"/>
                <w:sz w:val="20"/>
              </w:rPr>
            </w:pPr>
            <w:r>
              <w:rPr>
                <w:rFonts w:ascii="Times New Roman;Times;Serif" w:hAnsi="Times New Roman;Times;Serif"/>
                <w:b/>
                <w:i w:val="false"/>
                <w:caps w:val="false"/>
                <w:smallCaps w:val="false"/>
                <w:sz w:val="20"/>
              </w:rPr>
              <w:t xml:space="preserve">Fair Value </w:t>
            </w:r>
            <w:r>
              <w:rPr>
                <w:rFonts w:ascii="Times New Roman;Times;Serif" w:hAnsi="Times New Roman;Times;Serif"/>
                <w:b w:val="false"/>
                <w:i w:val="false"/>
                <w:caps w:val="false"/>
                <w:smallCaps w:val="false"/>
                <w:position w:val="7"/>
                <w:sz w:val="16"/>
                <w:sz w:val="20"/>
              </w:rPr>
              <w:t>(1)</w:t>
            </w:r>
          </w:p>
        </w:tc>
        <w:tc>
          <w:tcPr>
            <w:tcW w:w="392" w:type="dxa"/>
            <w:tcBorders/>
            <w:shd w:fill="auto" w:val="clear"/>
            <w:vAlign w:val="center"/>
          </w:tcPr>
          <w:p>
            <w:pPr>
              <w:pStyle w:val="TableContents"/>
              <w:spacing w:before="0" w:after="283"/>
              <w:jc w:val="center"/>
              <w:rPr/>
            </w:pPr>
            <w:r>
              <w:rPr/>
              <w:t> </w:t>
            </w:r>
          </w:p>
        </w:tc>
      </w:tr>
      <w:tr>
        <w:trPr/>
        <w:tc>
          <w:tcPr>
            <w:tcW w:w="3928" w:type="dxa"/>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jc w:val="center"/>
              <w:rPr/>
            </w:pPr>
            <w:r>
              <w:rPr/>
              <w:t> </w:t>
            </w:r>
          </w:p>
        </w:tc>
        <w:tc>
          <w:tcPr>
            <w:tcW w:w="104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Amount</w:t>
            </w:r>
          </w:p>
        </w:tc>
        <w:tc>
          <w:tcPr>
            <w:tcW w:w="95" w:type="dxa"/>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jc w:val="center"/>
              <w:rPr/>
            </w:pPr>
            <w:r>
              <w:rPr/>
              <w:t> </w:t>
            </w:r>
          </w:p>
        </w:tc>
        <w:tc>
          <w:tcPr>
            <w:tcW w:w="620" w:type="dxa"/>
            <w:gridSpan w:val="2"/>
            <w:tcBorders>
              <w:bottom w:val="single" w:sz="8" w:space="0" w:color="000000"/>
            </w:tcBorders>
            <w:shd w:fill="auto" w:val="clear"/>
            <w:tcMar>
              <w:bottom w:w="28" w:type="dxa"/>
            </w:tcMar>
            <w:vAlign w:val="center"/>
          </w:tcPr>
          <w:p>
            <w:pPr>
              <w:pStyle w:val="TableContents"/>
              <w:spacing w:before="0" w:after="283"/>
              <w:jc w:val="center"/>
              <w:rPr>
                <w:caps w:val="false"/>
                <w:smallCaps w:val="false"/>
              </w:rPr>
            </w:pPr>
            <w:r>
              <w:rPr>
                <w:caps w:val="false"/>
                <w:smallCaps w:val="false"/>
              </w:rPr>
              <w:t> </w:t>
            </w:r>
            <w:r>
              <w:rPr>
                <w:rFonts w:ascii="Times New Roman;Times;Serif" w:hAnsi="Times New Roman;Times;Serif"/>
                <w:b/>
                <w:i w:val="false"/>
                <w:caps w:val="false"/>
                <w:smallCaps w:val="false"/>
                <w:sz w:val="20"/>
              </w:rPr>
              <w:t>Asset</w:t>
            </w:r>
          </w:p>
        </w:tc>
        <w:tc>
          <w:tcPr>
            <w:tcW w:w="60" w:type="dxa"/>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jc w:val="center"/>
              <w:rPr/>
            </w:pPr>
            <w:r>
              <w:rPr/>
              <w:t> </w:t>
            </w:r>
          </w:p>
        </w:tc>
        <w:tc>
          <w:tcPr>
            <w:tcW w:w="87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Liability</w:t>
            </w:r>
          </w:p>
        </w:tc>
        <w:tc>
          <w:tcPr>
            <w:tcW w:w="60" w:type="dxa"/>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jc w:val="center"/>
              <w:rPr/>
            </w:pPr>
            <w:r>
              <w:rPr/>
              <w:t> </w:t>
            </w:r>
          </w:p>
        </w:tc>
        <w:tc>
          <w:tcPr>
            <w:tcW w:w="104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Amount</w:t>
            </w:r>
          </w:p>
        </w:tc>
        <w:tc>
          <w:tcPr>
            <w:tcW w:w="60" w:type="dxa"/>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jc w:val="center"/>
              <w:rPr/>
            </w:pPr>
            <w:r>
              <w:rPr/>
              <w:t> </w:t>
            </w:r>
          </w:p>
        </w:tc>
        <w:tc>
          <w:tcPr>
            <w:tcW w:w="74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Asset</w:t>
            </w:r>
          </w:p>
        </w:tc>
        <w:tc>
          <w:tcPr>
            <w:tcW w:w="60" w:type="dxa"/>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jc w:val="center"/>
              <w:rPr/>
            </w:pPr>
            <w:r>
              <w:rPr/>
              <w:t> </w:t>
            </w:r>
          </w:p>
        </w:tc>
        <w:tc>
          <w:tcPr>
            <w:tcW w:w="875" w:type="dxa"/>
            <w:gridSpan w:val="2"/>
            <w:tcBorders>
              <w:bottom w:val="single" w:sz="8" w:space="0" w:color="000000"/>
            </w:tcBorders>
            <w:shd w:fill="auto" w:val="clear"/>
            <w:tcMar>
              <w:bottom w:w="28" w:type="dxa"/>
            </w:tcMar>
            <w:vAlign w:val="center"/>
          </w:tcPr>
          <w:p>
            <w:pPr>
              <w:pStyle w:val="TableContents"/>
              <w:spacing w:before="0" w:after="283"/>
              <w:jc w:val="center"/>
              <w:rPr>
                <w:caps w:val="false"/>
                <w:smallCaps w:val="false"/>
              </w:rPr>
            </w:pPr>
            <w:r>
              <w:rPr>
                <w:caps w:val="false"/>
                <w:smallCaps w:val="false"/>
              </w:rPr>
              <w:t> </w:t>
            </w:r>
            <w:r>
              <w:rPr>
                <w:rFonts w:ascii="Times New Roman;Times;Serif" w:hAnsi="Times New Roman;Times;Serif"/>
                <w:b/>
                <w:i w:val="false"/>
                <w:caps w:val="false"/>
                <w:smallCaps w:val="false"/>
                <w:sz w:val="20"/>
              </w:rPr>
              <w:t xml:space="preserve">Liability </w:t>
            </w:r>
          </w:p>
        </w:tc>
        <w:tc>
          <w:tcPr>
            <w:tcW w:w="392" w:type="dxa"/>
            <w:tcBorders/>
            <w:shd w:fill="auto" w:val="clear"/>
            <w:vAlign w:val="center"/>
          </w:tcPr>
          <w:p>
            <w:pPr>
              <w:pStyle w:val="TableContents"/>
              <w:spacing w:before="0" w:after="283"/>
              <w:jc w:val="center"/>
              <w:rPr/>
            </w:pPr>
            <w:r>
              <w:rPr/>
              <w:t> </w:t>
            </w:r>
          </w:p>
        </w:tc>
      </w:tr>
      <w:tr>
        <w:trPr/>
        <w:tc>
          <w:tcPr>
            <w:tcW w:w="3928" w:type="dxa"/>
            <w:tcBorders/>
            <w:shd w:fill="CCEEFF" w:val="clear"/>
            <w:vAlign w:val="center"/>
          </w:tcPr>
          <w:p>
            <w:pPr>
              <w:pStyle w:val="TableContents"/>
              <w:spacing w:before="0" w:after="283"/>
              <w:rPr>
                <w:b/>
              </w:rPr>
            </w:pPr>
            <w:r>
              <w:rPr>
                <w:b/>
              </w:rPr>
              <w:t>Fair value hedges: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805"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4" w:type="dxa"/>
            <w:tcBorders/>
            <w:shd w:fill="CCEEFF" w:val="clear"/>
            <w:vAlign w:val="center"/>
          </w:tcPr>
          <w:p>
            <w:pPr>
              <w:pStyle w:val="TableContents"/>
              <w:spacing w:before="0" w:after="283"/>
              <w:jc w:val="left"/>
              <w:rPr/>
            </w:pPr>
            <w:r>
              <w:rPr/>
              <w:t> </w:t>
            </w:r>
          </w:p>
        </w:tc>
        <w:tc>
          <w:tcPr>
            <w:tcW w:w="791" w:type="dxa"/>
            <w:tcBorders/>
            <w:shd w:fill="CCEEFF" w:val="clear"/>
            <w:vAlign w:val="center"/>
          </w:tcPr>
          <w:p>
            <w:pPr>
              <w:pStyle w:val="TableContents"/>
              <w:spacing w:before="0" w:after="283"/>
              <w:jc w:val="right"/>
              <w:rPr/>
            </w:pPr>
            <w:r>
              <w:rPr/>
              <w:t> </w:t>
            </w:r>
          </w:p>
        </w:tc>
        <w:tc>
          <w:tcPr>
            <w:tcW w:w="392" w:type="dxa"/>
            <w:tcBorders/>
            <w:shd w:fill="CCEEFF" w:val="clear"/>
            <w:vAlign w:val="center"/>
          </w:tcPr>
          <w:p>
            <w:pPr>
              <w:pStyle w:val="TableContents"/>
              <w:spacing w:before="0" w:after="283"/>
              <w:ind w:left="0" w:right="0" w:firstLine="175"/>
              <w:jc w:val="left"/>
              <w:rPr/>
            </w:pPr>
            <w:r>
              <w:rPr/>
              <w:t> </w:t>
            </w:r>
          </w:p>
        </w:tc>
      </w:tr>
      <w:tr>
        <w:trPr/>
        <w:tc>
          <w:tcPr>
            <w:tcW w:w="3928" w:type="dxa"/>
            <w:tcBorders/>
            <w:shd w:fill="FFFFFF" w:val="clear"/>
            <w:vAlign w:val="center"/>
          </w:tcPr>
          <w:p>
            <w:pPr>
              <w:pStyle w:val="TableContents"/>
              <w:spacing w:before="0" w:after="283"/>
              <w:jc w:val="left"/>
              <w:rPr/>
            </w:pPr>
            <w:r>
              <w:rPr/>
              <w:t>Interest rate swaps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980" w:type="dxa"/>
            <w:tcBorders/>
            <w:shd w:fill="FFFFFF" w:val="clear"/>
            <w:vAlign w:val="center"/>
          </w:tcPr>
          <w:p>
            <w:pPr>
              <w:pStyle w:val="TableContents"/>
              <w:spacing w:before="0" w:after="283"/>
              <w:jc w:val="right"/>
              <w:rPr/>
            </w:pPr>
            <w:r>
              <w:rPr/>
              <w:t>168,844</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pPr>
            <w:r>
              <w:rPr/>
              <w:t>172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805" w:type="dxa"/>
            <w:tcBorders/>
            <w:shd w:fill="FFFFFF" w:val="clear"/>
            <w:vAlign w:val="center"/>
          </w:tcPr>
          <w:p>
            <w:pPr>
              <w:pStyle w:val="TableContents"/>
              <w:spacing w:before="0" w:after="283"/>
              <w:jc w:val="right"/>
              <w:rPr/>
            </w:pPr>
            <w:r>
              <w:rPr/>
              <w:t>463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980" w:type="dxa"/>
            <w:tcBorders/>
            <w:shd w:fill="FFFFFF" w:val="clear"/>
            <w:vAlign w:val="center"/>
          </w:tcPr>
          <w:p>
            <w:pPr>
              <w:pStyle w:val="TableContents"/>
              <w:spacing w:before="0" w:after="283"/>
              <w:jc w:val="right"/>
              <w:rPr/>
            </w:pPr>
            <w:r>
              <w:rPr/>
              <w:t>494,558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pPr>
            <w:r>
              <w:rPr/>
              <w:t>4,625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4" w:type="dxa"/>
            <w:tcBorders/>
            <w:shd w:fill="FFFFFF" w:val="clear"/>
            <w:vAlign w:val="center"/>
          </w:tcPr>
          <w:p>
            <w:pPr>
              <w:pStyle w:val="TableContents"/>
              <w:spacing w:before="0" w:after="283"/>
              <w:jc w:val="left"/>
              <w:rPr/>
            </w:pPr>
            <w:r>
              <w:rPr/>
              <w:t> </w:t>
            </w:r>
          </w:p>
        </w:tc>
        <w:tc>
          <w:tcPr>
            <w:tcW w:w="791" w:type="dxa"/>
            <w:tcBorders/>
            <w:shd w:fill="FFFFFF" w:val="clear"/>
            <w:vAlign w:val="center"/>
          </w:tcPr>
          <w:p>
            <w:pPr>
              <w:pStyle w:val="TableContents"/>
              <w:spacing w:before="0" w:after="283"/>
              <w:jc w:val="right"/>
              <w:rPr/>
            </w:pPr>
            <w:r>
              <w:rPr/>
              <w:t>1,403</w:t>
            </w:r>
          </w:p>
        </w:tc>
        <w:tc>
          <w:tcPr>
            <w:tcW w:w="392" w:type="dxa"/>
            <w:tcBorders/>
            <w:shd w:fill="FFFFFF" w:val="clear"/>
            <w:vAlign w:val="center"/>
          </w:tcPr>
          <w:p>
            <w:pPr>
              <w:pStyle w:val="TableContents"/>
              <w:spacing w:before="0" w:after="283"/>
              <w:ind w:left="0" w:right="0" w:firstLine="317"/>
              <w:jc w:val="left"/>
              <w:rPr/>
            </w:pPr>
            <w:r>
              <w:rPr/>
              <w:t> </w:t>
            </w:r>
          </w:p>
        </w:tc>
      </w:tr>
      <w:tr>
        <w:trPr/>
        <w:tc>
          <w:tcPr>
            <w:tcW w:w="3928" w:type="dxa"/>
            <w:tcBorders/>
            <w:shd w:fill="CCEEFF" w:val="clear"/>
            <w:vAlign w:val="center"/>
          </w:tcPr>
          <w:p>
            <w:pPr>
              <w:pStyle w:val="TableContents"/>
              <w:spacing w:before="0" w:after="283"/>
              <w:jc w:val="left"/>
              <w:rPr/>
            </w:pPr>
            <w:r>
              <w:rPr/>
              <w:t>Cross-currency interest rate swaps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pPr>
            <w:r>
              <w:rPr/>
              <w:t>292,546</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pPr>
            <w:r>
              <w:rPr/>
              <w:t>286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805" w:type="dxa"/>
            <w:tcBorders/>
            <w:shd w:fill="CCEEFF" w:val="clear"/>
            <w:vAlign w:val="center"/>
          </w:tcPr>
          <w:p>
            <w:pPr>
              <w:pStyle w:val="TableContents"/>
              <w:spacing w:before="0" w:after="283"/>
              <w:jc w:val="right"/>
              <w:rPr/>
            </w:pPr>
            <w:r>
              <w:rPr/>
              <w:t>13,126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pPr>
            <w:r>
              <w:rPr/>
              <w:t>269,488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pPr>
            <w:r>
              <w:rPr/>
              <w:t>2,783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4" w:type="dxa"/>
            <w:tcBorders/>
            <w:shd w:fill="CCEEFF" w:val="clear"/>
            <w:vAlign w:val="center"/>
          </w:tcPr>
          <w:p>
            <w:pPr>
              <w:pStyle w:val="TableContents"/>
              <w:spacing w:before="0" w:after="283"/>
              <w:jc w:val="left"/>
              <w:rPr/>
            </w:pPr>
            <w:r>
              <w:rPr/>
              <w:t> </w:t>
            </w:r>
          </w:p>
        </w:tc>
        <w:tc>
          <w:tcPr>
            <w:tcW w:w="791" w:type="dxa"/>
            <w:tcBorders/>
            <w:shd w:fill="CCEEFF" w:val="clear"/>
            <w:vAlign w:val="center"/>
          </w:tcPr>
          <w:p>
            <w:pPr>
              <w:pStyle w:val="TableContents"/>
              <w:spacing w:before="0" w:after="283"/>
              <w:jc w:val="right"/>
              <w:rPr/>
            </w:pPr>
            <w:r>
              <w:rPr/>
              <w:t>6,834</w:t>
            </w:r>
          </w:p>
        </w:tc>
        <w:tc>
          <w:tcPr>
            <w:tcW w:w="392" w:type="dxa"/>
            <w:tcBorders/>
            <w:shd w:fill="CCEEFF" w:val="clear"/>
            <w:vAlign w:val="center"/>
          </w:tcPr>
          <w:p>
            <w:pPr>
              <w:pStyle w:val="TableContents"/>
              <w:spacing w:before="0" w:after="283"/>
              <w:jc w:val="left"/>
              <w:rPr/>
            </w:pPr>
            <w:r>
              <w:rPr/>
              <w:t> </w:t>
            </w:r>
          </w:p>
        </w:tc>
      </w:tr>
      <w:tr>
        <w:trPr/>
        <w:tc>
          <w:tcPr>
            <w:tcW w:w="3928" w:type="dxa"/>
            <w:tcBorders/>
            <w:shd w:fill="FFFFFF" w:val="clear"/>
            <w:vAlign w:val="center"/>
          </w:tcPr>
          <w:p>
            <w:pPr>
              <w:pStyle w:val="TableContents"/>
              <w:spacing w:before="0" w:after="283"/>
              <w:jc w:val="left"/>
              <w:rPr>
                <w:b/>
              </w:rPr>
            </w:pPr>
            <w:r>
              <w:rPr>
                <w:b/>
              </w:rPr>
              <w:t>Cash flow hedges: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980" w:type="dxa"/>
            <w:tcBorders/>
            <w:shd w:fill="FFFFFF" w:val="clear"/>
            <w:vAlign w:val="center"/>
          </w:tcPr>
          <w:p>
            <w:pPr>
              <w:pStyle w:val="TableContents"/>
              <w:spacing w:before="0" w:after="283"/>
              <w:jc w:val="right"/>
              <w:rPr/>
            </w:pPr>
            <w:r>
              <w:rPr/>
              <w:t> </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805"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980"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4" w:type="dxa"/>
            <w:tcBorders/>
            <w:shd w:fill="FFFFFF" w:val="clear"/>
            <w:vAlign w:val="center"/>
          </w:tcPr>
          <w:p>
            <w:pPr>
              <w:pStyle w:val="TableContents"/>
              <w:spacing w:before="0" w:after="283"/>
              <w:jc w:val="left"/>
              <w:rPr/>
            </w:pPr>
            <w:r>
              <w:rPr/>
              <w:t> </w:t>
            </w:r>
          </w:p>
        </w:tc>
        <w:tc>
          <w:tcPr>
            <w:tcW w:w="791" w:type="dxa"/>
            <w:tcBorders/>
            <w:shd w:fill="FFFFFF" w:val="clear"/>
            <w:vAlign w:val="center"/>
          </w:tcPr>
          <w:p>
            <w:pPr>
              <w:pStyle w:val="TableContents"/>
              <w:spacing w:before="0" w:after="283"/>
              <w:jc w:val="right"/>
              <w:rPr/>
            </w:pPr>
            <w:r>
              <w:rPr/>
              <w:t> </w:t>
            </w:r>
          </w:p>
        </w:tc>
        <w:tc>
          <w:tcPr>
            <w:tcW w:w="392" w:type="dxa"/>
            <w:tcBorders/>
            <w:shd w:fill="FFFFFF" w:val="clear"/>
            <w:vAlign w:val="center"/>
          </w:tcPr>
          <w:p>
            <w:pPr>
              <w:pStyle w:val="TableContents"/>
              <w:spacing w:before="0" w:after="283"/>
              <w:ind w:left="0" w:right="0" w:firstLine="317"/>
              <w:jc w:val="left"/>
              <w:rPr/>
            </w:pPr>
            <w:r>
              <w:rPr/>
              <w:t> </w:t>
            </w:r>
          </w:p>
        </w:tc>
      </w:tr>
      <w:tr>
        <w:trPr/>
        <w:tc>
          <w:tcPr>
            <w:tcW w:w="3928" w:type="dxa"/>
            <w:tcBorders/>
            <w:shd w:fill="CCEEFF" w:val="clear"/>
            <w:vAlign w:val="center"/>
          </w:tcPr>
          <w:p>
            <w:pPr>
              <w:pStyle w:val="TableContents"/>
              <w:spacing w:before="0" w:after="283"/>
              <w:jc w:val="left"/>
              <w:rPr/>
            </w:pPr>
            <w:r>
              <w:rPr/>
              <w:t>Interest rate swaps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pPr>
            <w:r>
              <w:rPr/>
              <w:t>777,500</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pPr>
            <w:r>
              <w:rPr/>
              <w:t>2,938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805" w:type="dxa"/>
            <w:tcBorders/>
            <w:shd w:fill="CCEEFF" w:val="clear"/>
            <w:vAlign w:val="center"/>
          </w:tcPr>
          <w:p>
            <w:pPr>
              <w:pStyle w:val="TableContents"/>
              <w:spacing w:before="0" w:after="283"/>
              <w:jc w:val="right"/>
              <w:rPr/>
            </w:pPr>
            <w:r>
              <w:rPr/>
              <w:t>888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pPr>
            <w:r>
              <w:rPr/>
              <w:t>453,000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pPr>
            <w:r>
              <w:rPr/>
              <w:t>393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4" w:type="dxa"/>
            <w:tcBorders/>
            <w:shd w:fill="CCEEFF" w:val="clear"/>
            <w:vAlign w:val="center"/>
          </w:tcPr>
          <w:p>
            <w:pPr>
              <w:pStyle w:val="TableContents"/>
              <w:spacing w:before="0" w:after="283"/>
              <w:jc w:val="left"/>
              <w:rPr/>
            </w:pPr>
            <w:r>
              <w:rPr/>
              <w:t> </w:t>
            </w:r>
          </w:p>
        </w:tc>
        <w:tc>
          <w:tcPr>
            <w:tcW w:w="791" w:type="dxa"/>
            <w:tcBorders/>
            <w:shd w:fill="CCEEFF" w:val="clear"/>
            <w:vAlign w:val="center"/>
          </w:tcPr>
          <w:p>
            <w:pPr>
              <w:pStyle w:val="TableContents"/>
              <w:spacing w:before="0" w:after="283"/>
              <w:jc w:val="right"/>
              <w:rPr/>
            </w:pPr>
            <w:r>
              <w:rPr/>
              <w:t>243</w:t>
            </w:r>
          </w:p>
        </w:tc>
        <w:tc>
          <w:tcPr>
            <w:tcW w:w="392" w:type="dxa"/>
            <w:tcBorders/>
            <w:shd w:fill="CCEEFF" w:val="clear"/>
            <w:vAlign w:val="center"/>
          </w:tcPr>
          <w:p>
            <w:pPr>
              <w:pStyle w:val="TableContents"/>
              <w:spacing w:before="0" w:after="283"/>
              <w:ind w:left="0" w:right="0" w:firstLine="317"/>
              <w:jc w:val="left"/>
              <w:rPr/>
            </w:pPr>
            <w:r>
              <w:rPr/>
              <w:t> </w:t>
            </w:r>
          </w:p>
        </w:tc>
      </w:tr>
      <w:tr>
        <w:trPr/>
        <w:tc>
          <w:tcPr>
            <w:tcW w:w="3928" w:type="dxa"/>
            <w:tcBorders/>
            <w:shd w:fill="FFFFFF" w:val="clear"/>
            <w:vAlign w:val="center"/>
          </w:tcPr>
          <w:p>
            <w:pPr>
              <w:pStyle w:val="TableContents"/>
              <w:spacing w:before="0" w:after="283"/>
              <w:jc w:val="left"/>
              <w:rPr/>
            </w:pPr>
            <w:r>
              <w:rPr/>
              <w:t>Cross-currency interest rate swaps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980" w:type="dxa"/>
            <w:tcBorders/>
            <w:shd w:fill="FFFFFF" w:val="clear"/>
            <w:vAlign w:val="center"/>
          </w:tcPr>
          <w:p>
            <w:pPr>
              <w:pStyle w:val="TableContents"/>
              <w:spacing w:before="0" w:after="283"/>
              <w:jc w:val="right"/>
              <w:rPr/>
            </w:pPr>
            <w:r>
              <w:rPr/>
              <w:t>97,021</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pPr>
            <w:r>
              <w:rPr/>
              <w:t>1,593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805" w:type="dxa"/>
            <w:tcBorders/>
            <w:shd w:fill="FFFFFF" w:val="clear"/>
            <w:vAlign w:val="center"/>
          </w:tcPr>
          <w:p>
            <w:pPr>
              <w:pStyle w:val="TableContents"/>
              <w:spacing w:before="0" w:after="283"/>
              <w:jc w:val="right"/>
              <w:rPr/>
            </w:pPr>
            <w:r>
              <w:rPr/>
              <w:t>3,702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980" w:type="dxa"/>
            <w:tcBorders/>
            <w:shd w:fill="FFFFFF" w:val="clear"/>
            <w:vAlign w:val="center"/>
          </w:tcPr>
          <w:p>
            <w:pPr>
              <w:pStyle w:val="TableContents"/>
              <w:spacing w:before="0" w:after="283"/>
              <w:jc w:val="right"/>
              <w:rPr/>
            </w:pPr>
            <w:r>
              <w:rPr/>
              <w:t>126,308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pPr>
            <w:r>
              <w:rPr/>
              <w:t>6,392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4" w:type="dxa"/>
            <w:tcBorders/>
            <w:shd w:fill="FFFFFF" w:val="clear"/>
            <w:vAlign w:val="center"/>
          </w:tcPr>
          <w:p>
            <w:pPr>
              <w:pStyle w:val="TableContents"/>
              <w:spacing w:before="0" w:after="283"/>
              <w:jc w:val="left"/>
              <w:rPr/>
            </w:pPr>
            <w:r>
              <w:rPr/>
              <w:t> </w:t>
            </w:r>
          </w:p>
        </w:tc>
        <w:tc>
          <w:tcPr>
            <w:tcW w:w="791" w:type="dxa"/>
            <w:tcBorders/>
            <w:shd w:fill="FFFFFF" w:val="clear"/>
            <w:vAlign w:val="center"/>
          </w:tcPr>
          <w:p>
            <w:pPr>
              <w:pStyle w:val="TableContents"/>
              <w:spacing w:before="0" w:after="283"/>
              <w:jc w:val="right"/>
              <w:rPr/>
            </w:pPr>
            <w:r>
              <w:rPr/>
              <w:t>-</w:t>
            </w:r>
          </w:p>
        </w:tc>
        <w:tc>
          <w:tcPr>
            <w:tcW w:w="392" w:type="dxa"/>
            <w:tcBorders/>
            <w:shd w:fill="FFFFFF" w:val="clear"/>
            <w:vAlign w:val="center"/>
          </w:tcPr>
          <w:p>
            <w:pPr>
              <w:pStyle w:val="TableContents"/>
              <w:spacing w:before="0" w:after="283"/>
              <w:ind w:left="0" w:right="0" w:firstLine="317"/>
              <w:jc w:val="left"/>
              <w:rPr/>
            </w:pPr>
            <w:r>
              <w:rPr/>
              <w:t> </w:t>
            </w:r>
          </w:p>
        </w:tc>
      </w:tr>
      <w:tr>
        <w:trPr/>
        <w:tc>
          <w:tcPr>
            <w:tcW w:w="3928" w:type="dxa"/>
            <w:tcBorders/>
            <w:shd w:fill="CCEEFF" w:val="clear"/>
            <w:vAlign w:val="center"/>
          </w:tcPr>
          <w:p>
            <w:pPr>
              <w:pStyle w:val="TableContents"/>
              <w:spacing w:before="0" w:after="283"/>
              <w:jc w:val="left"/>
              <w:rPr/>
            </w:pPr>
            <w:r>
              <w:rPr/>
              <w:t>Forward foreign exchange</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pPr>
            <w:r>
              <w:rPr/>
              <w:t>103,502</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pPr>
            <w:r>
              <w:rPr/>
              <w:t>1,976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805" w:type="dxa"/>
            <w:tcBorders/>
            <w:shd w:fill="CCEEFF" w:val="clear"/>
            <w:vAlign w:val="center"/>
          </w:tcPr>
          <w:p>
            <w:pPr>
              <w:pStyle w:val="TableContents"/>
              <w:spacing w:before="0" w:after="283"/>
              <w:jc w:val="right"/>
              <w:rPr/>
            </w:pPr>
            <w:r>
              <w:rPr/>
              <w:t>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pPr>
            <w:r>
              <w:rPr/>
              <w:t>88,130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pPr>
            <w:r>
              <w:rPr/>
              <w:t>684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4" w:type="dxa"/>
            <w:tcBorders/>
            <w:shd w:fill="CCEEFF" w:val="clear"/>
            <w:vAlign w:val="center"/>
          </w:tcPr>
          <w:p>
            <w:pPr>
              <w:pStyle w:val="TableContents"/>
              <w:spacing w:before="0" w:after="283"/>
              <w:jc w:val="left"/>
              <w:rPr/>
            </w:pPr>
            <w:r>
              <w:rPr/>
              <w:t> </w:t>
            </w:r>
          </w:p>
        </w:tc>
        <w:tc>
          <w:tcPr>
            <w:tcW w:w="791" w:type="dxa"/>
            <w:tcBorders/>
            <w:shd w:fill="CCEEFF" w:val="clear"/>
            <w:vAlign w:val="center"/>
          </w:tcPr>
          <w:p>
            <w:pPr>
              <w:pStyle w:val="TableContents"/>
              <w:spacing w:before="0" w:after="283"/>
              <w:jc w:val="right"/>
              <w:rPr/>
            </w:pPr>
            <w:r>
              <w:rPr/>
              <w:t>92</w:t>
            </w:r>
          </w:p>
        </w:tc>
        <w:tc>
          <w:tcPr>
            <w:tcW w:w="392" w:type="dxa"/>
            <w:tcBorders/>
            <w:shd w:fill="CCEEFF" w:val="clear"/>
            <w:vAlign w:val="center"/>
          </w:tcPr>
          <w:p>
            <w:pPr>
              <w:pStyle w:val="TableContents"/>
              <w:spacing w:before="0" w:after="283"/>
              <w:ind w:left="0" w:right="0" w:firstLine="162"/>
              <w:jc w:val="left"/>
              <w:rPr/>
            </w:pPr>
            <w:r>
              <w:rPr/>
              <w:t> </w:t>
            </w:r>
          </w:p>
        </w:tc>
      </w:tr>
      <w:tr>
        <w:trPr/>
        <w:tc>
          <w:tcPr>
            <w:tcW w:w="3928" w:type="dxa"/>
            <w:tcBorders/>
            <w:shd w:fill="FFFFFF" w:val="clear"/>
            <w:vAlign w:val="center"/>
          </w:tcPr>
          <w:p>
            <w:pPr>
              <w:pStyle w:val="TableContents"/>
              <w:spacing w:before="0" w:after="283"/>
              <w:jc w:val="left"/>
              <w:rPr>
                <w:b/>
              </w:rPr>
            </w:pPr>
            <w:r>
              <w:rPr>
                <w:b/>
              </w:rPr>
              <w:t>Net investment hedges: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980" w:type="dxa"/>
            <w:tcBorders/>
            <w:shd w:fill="FFFFFF" w:val="clear"/>
            <w:vAlign w:val="center"/>
          </w:tcPr>
          <w:p>
            <w:pPr>
              <w:pStyle w:val="TableContents"/>
              <w:spacing w:before="0" w:after="283"/>
              <w:jc w:val="right"/>
              <w:rPr/>
            </w:pPr>
            <w:r>
              <w:rPr/>
              <w:t> </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805"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980"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4" w:type="dxa"/>
            <w:tcBorders/>
            <w:shd w:fill="FFFFFF" w:val="clear"/>
            <w:vAlign w:val="center"/>
          </w:tcPr>
          <w:p>
            <w:pPr>
              <w:pStyle w:val="TableContents"/>
              <w:spacing w:before="0" w:after="283"/>
              <w:jc w:val="left"/>
              <w:rPr/>
            </w:pPr>
            <w:r>
              <w:rPr/>
              <w:t> </w:t>
            </w:r>
          </w:p>
        </w:tc>
        <w:tc>
          <w:tcPr>
            <w:tcW w:w="791" w:type="dxa"/>
            <w:tcBorders/>
            <w:shd w:fill="FFFFFF" w:val="clear"/>
            <w:vAlign w:val="center"/>
          </w:tcPr>
          <w:p>
            <w:pPr>
              <w:pStyle w:val="TableContents"/>
              <w:spacing w:before="0" w:after="283"/>
              <w:jc w:val="right"/>
              <w:rPr/>
            </w:pPr>
            <w:r>
              <w:rPr/>
              <w:t> </w:t>
            </w:r>
          </w:p>
        </w:tc>
        <w:tc>
          <w:tcPr>
            <w:tcW w:w="392" w:type="dxa"/>
            <w:tcBorders/>
            <w:shd w:fill="FFFFFF" w:val="clear"/>
            <w:vAlign w:val="center"/>
          </w:tcPr>
          <w:p>
            <w:pPr>
              <w:pStyle w:val="TableContents"/>
              <w:spacing w:before="0" w:after="283"/>
              <w:ind w:left="0" w:right="0" w:firstLine="317"/>
              <w:jc w:val="left"/>
              <w:rPr/>
            </w:pPr>
            <w:r>
              <w:rPr/>
              <w:t> </w:t>
            </w:r>
          </w:p>
        </w:tc>
      </w:tr>
      <w:tr>
        <w:trPr/>
        <w:tc>
          <w:tcPr>
            <w:tcW w:w="3928" w:type="dxa"/>
            <w:tcBorders/>
            <w:shd w:fill="CCEEFF" w:val="clear"/>
            <w:vAlign w:val="center"/>
          </w:tcPr>
          <w:p>
            <w:pPr>
              <w:pStyle w:val="TableContents"/>
              <w:spacing w:before="0" w:after="283"/>
              <w:jc w:val="left"/>
              <w:rPr/>
            </w:pPr>
            <w:r>
              <w:rPr/>
              <w:t>Forward foreign exchange</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980" w:type="dxa"/>
            <w:tcBorders>
              <w:bottom w:val="single" w:sz="8" w:space="0" w:color="000000"/>
            </w:tcBorders>
            <w:shd w:fill="CCEEFF" w:val="clear"/>
            <w:tcMar>
              <w:bottom w:w="28" w:type="dxa"/>
            </w:tcMar>
            <w:vAlign w:val="center"/>
          </w:tcPr>
          <w:p>
            <w:pPr>
              <w:pStyle w:val="TableContents"/>
              <w:spacing w:before="0" w:after="283"/>
              <w:jc w:val="right"/>
              <w:rPr/>
            </w:pPr>
            <w:r>
              <w:rPr/>
              <w:t>5,659</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560" w:type="dxa"/>
            <w:tcBorders>
              <w:bottom w:val="single" w:sz="8" w:space="0" w:color="000000"/>
            </w:tcBorders>
            <w:shd w:fill="CCEEFF" w:val="clear"/>
            <w:tcMar>
              <w:bottom w:w="28" w:type="dxa"/>
            </w:tcMar>
            <w:vAlign w:val="center"/>
          </w:tcPr>
          <w:p>
            <w:pPr>
              <w:pStyle w:val="TableContents"/>
              <w:spacing w:before="0" w:after="283"/>
              <w:jc w:val="right"/>
              <w:rPr/>
            </w:pPr>
            <w:r>
              <w:rPr/>
              <w:t>36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05"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980" w:type="dxa"/>
            <w:tcBorders>
              <w:bottom w:val="single" w:sz="8" w:space="0" w:color="000000"/>
            </w:tcBorders>
            <w:shd w:fill="CCEEFF" w:val="clear"/>
            <w:tcMar>
              <w:bottom w:w="28" w:type="dxa"/>
            </w:tcMar>
            <w:vAlign w:val="center"/>
          </w:tcPr>
          <w:p>
            <w:pPr>
              <w:pStyle w:val="TableContents"/>
              <w:spacing w:before="0" w:after="283"/>
              <w:jc w:val="right"/>
              <w:rPr/>
            </w:pPr>
            <w:r>
              <w:rPr/>
              <w:t>5,810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680" w:type="dxa"/>
            <w:tcBorders>
              <w:bottom w:val="single" w:sz="8" w:space="0" w:color="000000"/>
            </w:tcBorders>
            <w:shd w:fill="CCEEFF" w:val="clear"/>
            <w:tcMar>
              <w:bottom w:w="28" w:type="dxa"/>
            </w:tcMar>
            <w:vAlign w:val="center"/>
          </w:tcPr>
          <w:p>
            <w:pPr>
              <w:pStyle w:val="TableContents"/>
              <w:spacing w:before="0" w:after="283"/>
              <w:jc w:val="right"/>
              <w:rPr/>
            </w:pPr>
            <w:r>
              <w:rPr/>
              <w:t>340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4"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791"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392" w:type="dxa"/>
            <w:tcBorders/>
            <w:shd w:fill="CCEEFF" w:val="clear"/>
            <w:vAlign w:val="center"/>
          </w:tcPr>
          <w:p>
            <w:pPr>
              <w:pStyle w:val="TableContents"/>
              <w:spacing w:before="0" w:after="283"/>
              <w:jc w:val="left"/>
              <w:rPr/>
            </w:pPr>
            <w:r>
              <w:rPr/>
              <w:t> </w:t>
            </w:r>
          </w:p>
        </w:tc>
      </w:tr>
      <w:tr>
        <w:trPr/>
        <w:tc>
          <w:tcPr>
            <w:tcW w:w="3928" w:type="dxa"/>
            <w:tcBorders/>
            <w:shd w:fill="FFFFFF" w:val="clear"/>
            <w:vAlign w:val="center"/>
          </w:tcPr>
          <w:p>
            <w:pPr>
              <w:pStyle w:val="TableContents"/>
              <w:spacing w:before="0" w:after="283"/>
              <w:rPr>
                <w:b/>
              </w:rPr>
            </w:pPr>
            <w:r>
              <w:rPr>
                <w:b/>
              </w:rPr>
              <w:t>Total</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980" w:type="dxa"/>
            <w:tcBorders>
              <w:bottom w:val="double" w:sz="6" w:space="0" w:color="000000"/>
            </w:tcBorders>
            <w:shd w:fill="FFFFFF" w:val="clear"/>
            <w:tcMar>
              <w:bottom w:w="28" w:type="dxa"/>
            </w:tcMar>
            <w:vAlign w:val="center"/>
          </w:tcPr>
          <w:p>
            <w:pPr>
              <w:pStyle w:val="TableContents"/>
              <w:spacing w:before="0" w:after="283"/>
              <w:jc w:val="right"/>
              <w:rPr/>
            </w:pPr>
            <w:r>
              <w:rPr/>
              <w:t>1,445,072</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560" w:type="dxa"/>
            <w:tcBorders>
              <w:bottom w:val="double" w:sz="6" w:space="0" w:color="000000"/>
            </w:tcBorders>
            <w:shd w:fill="FFFFFF" w:val="clear"/>
            <w:tcMar>
              <w:bottom w:w="28" w:type="dxa"/>
            </w:tcMar>
            <w:vAlign w:val="center"/>
          </w:tcPr>
          <w:p>
            <w:pPr>
              <w:pStyle w:val="TableContents"/>
              <w:spacing w:before="0" w:after="283"/>
              <w:jc w:val="right"/>
              <w:rPr/>
            </w:pPr>
            <w:r>
              <w:rPr/>
              <w:t>7,001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805" w:type="dxa"/>
            <w:tcBorders>
              <w:bottom w:val="double" w:sz="6" w:space="0" w:color="000000"/>
            </w:tcBorders>
            <w:shd w:fill="FFFFFF" w:val="clear"/>
            <w:tcMar>
              <w:bottom w:w="28" w:type="dxa"/>
            </w:tcMar>
            <w:vAlign w:val="center"/>
          </w:tcPr>
          <w:p>
            <w:pPr>
              <w:pStyle w:val="TableContents"/>
              <w:spacing w:before="0" w:after="283"/>
              <w:jc w:val="right"/>
              <w:rPr/>
            </w:pPr>
            <w:r>
              <w:rPr/>
              <w:t>18,187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980" w:type="dxa"/>
            <w:tcBorders>
              <w:bottom w:val="double" w:sz="6" w:space="0" w:color="000000"/>
            </w:tcBorders>
            <w:shd w:fill="FFFFFF" w:val="clear"/>
            <w:tcMar>
              <w:bottom w:w="28" w:type="dxa"/>
            </w:tcMar>
            <w:vAlign w:val="center"/>
          </w:tcPr>
          <w:p>
            <w:pPr>
              <w:pStyle w:val="TableContents"/>
              <w:spacing w:before="0" w:after="283"/>
              <w:jc w:val="right"/>
              <w:rPr/>
            </w:pPr>
            <w:r>
              <w:rPr/>
              <w:t>1,437,294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680" w:type="dxa"/>
            <w:tcBorders>
              <w:bottom w:val="double" w:sz="6" w:space="0" w:color="000000"/>
            </w:tcBorders>
            <w:shd w:fill="FFFFFF" w:val="clear"/>
            <w:tcMar>
              <w:bottom w:w="28" w:type="dxa"/>
            </w:tcMar>
            <w:vAlign w:val="center"/>
          </w:tcPr>
          <w:p>
            <w:pPr>
              <w:pStyle w:val="TableContents"/>
              <w:spacing w:before="0" w:after="283"/>
              <w:jc w:val="right"/>
              <w:rPr/>
            </w:pPr>
            <w:r>
              <w:rPr/>
              <w:t>15,217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4"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791" w:type="dxa"/>
            <w:tcBorders>
              <w:bottom w:val="double" w:sz="6" w:space="0" w:color="000000"/>
            </w:tcBorders>
            <w:shd w:fill="FFFFFF" w:val="clear"/>
            <w:tcMar>
              <w:bottom w:w="28" w:type="dxa"/>
            </w:tcMar>
            <w:vAlign w:val="center"/>
          </w:tcPr>
          <w:p>
            <w:pPr>
              <w:pStyle w:val="TableContents"/>
              <w:spacing w:before="0" w:after="283"/>
              <w:jc w:val="right"/>
              <w:rPr/>
            </w:pPr>
            <w:r>
              <w:rPr/>
              <w:t>8,572</w:t>
            </w:r>
          </w:p>
        </w:tc>
        <w:tc>
          <w:tcPr>
            <w:tcW w:w="392" w:type="dxa"/>
            <w:tcBorders/>
            <w:shd w:fill="FFFFFF" w:val="clear"/>
            <w:vAlign w:val="center"/>
          </w:tcPr>
          <w:p>
            <w:pPr>
              <w:pStyle w:val="TableContents"/>
              <w:spacing w:before="0" w:after="283"/>
              <w:jc w:val="left"/>
              <w:rPr/>
            </w:pPr>
            <w:r>
              <w:rPr/>
              <w:t> </w:t>
            </w:r>
          </w:p>
        </w:tc>
      </w:tr>
      <w:tr>
        <w:trPr/>
        <w:tc>
          <w:tcPr>
            <w:tcW w:w="3928"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 w:type="dxa"/>
            <w:tcBorders/>
            <w:shd w:fill="CCEEFF" w:val="clear"/>
            <w:vAlign w:val="center"/>
          </w:tcPr>
          <w:p>
            <w:pPr>
              <w:pStyle w:val="TableContents"/>
              <w:spacing w:before="0" w:after="283"/>
              <w:jc w:val="left"/>
              <w:rPr/>
            </w:pPr>
            <w:r>
              <w:rPr/>
              <w:t> </w:t>
            </w:r>
          </w:p>
        </w:tc>
        <w:tc>
          <w:tcPr>
            <w:tcW w:w="805"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4" w:type="dxa"/>
            <w:tcBorders/>
            <w:shd w:fill="CCEEFF" w:val="clear"/>
            <w:vAlign w:val="center"/>
          </w:tcPr>
          <w:p>
            <w:pPr>
              <w:pStyle w:val="TableContents"/>
              <w:spacing w:before="0" w:after="283"/>
              <w:jc w:val="left"/>
              <w:rPr/>
            </w:pPr>
            <w:r>
              <w:rPr/>
              <w:t> </w:t>
            </w:r>
          </w:p>
        </w:tc>
        <w:tc>
          <w:tcPr>
            <w:tcW w:w="791" w:type="dxa"/>
            <w:tcBorders/>
            <w:shd w:fill="CCEEFF" w:val="clear"/>
            <w:vAlign w:val="center"/>
          </w:tcPr>
          <w:p>
            <w:pPr>
              <w:pStyle w:val="TableContents"/>
              <w:spacing w:before="0" w:after="283"/>
              <w:jc w:val="right"/>
              <w:rPr/>
            </w:pPr>
            <w:r>
              <w:rPr/>
              <w:t> </w:t>
            </w:r>
          </w:p>
        </w:tc>
        <w:tc>
          <w:tcPr>
            <w:tcW w:w="392" w:type="dxa"/>
            <w:tcBorders/>
            <w:shd w:fill="CCEEFF" w:val="clear"/>
            <w:vAlign w:val="center"/>
          </w:tcPr>
          <w:p>
            <w:pPr>
              <w:pStyle w:val="TableContents"/>
              <w:spacing w:before="0" w:after="283"/>
              <w:ind w:left="0" w:right="0" w:hanging="202"/>
              <w:jc w:val="left"/>
              <w:rPr/>
            </w:pPr>
            <w:r>
              <w:rPr/>
              <w:t> </w:t>
            </w:r>
          </w:p>
        </w:tc>
      </w:tr>
      <w:tr>
        <w:trPr/>
        <w:tc>
          <w:tcPr>
            <w:tcW w:w="3928" w:type="dxa"/>
            <w:tcBorders/>
            <w:shd w:fill="FFFFFF" w:val="clear"/>
            <w:vAlign w:val="center"/>
          </w:tcPr>
          <w:p>
            <w:pPr>
              <w:pStyle w:val="TableContents"/>
              <w:spacing w:before="0" w:after="283"/>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Net gain (loss) on the ineffective portion of hedging activities </w:t>
            </w:r>
            <w:r>
              <w:rPr>
                <w:rFonts w:ascii="Times New Roman;Times;Serif" w:hAnsi="Times New Roman;Times;Serif"/>
                <w:b w:val="false"/>
                <w:i w:val="false"/>
                <w:caps w:val="false"/>
                <w:smallCaps w:val="false"/>
                <w:position w:val="7"/>
                <w:sz w:val="16"/>
                <w:sz w:val="20"/>
              </w:rPr>
              <w:t>(2)</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980" w:type="dxa"/>
            <w:tcBorders>
              <w:bottom w:val="double" w:sz="6" w:space="0" w:color="000000"/>
            </w:tcBorders>
            <w:shd w:fill="FFFFFF" w:val="clear"/>
            <w:tcMar>
              <w:bottom w:w="28" w:type="dxa"/>
            </w:tcMar>
            <w:vAlign w:val="center"/>
          </w:tcPr>
          <w:p>
            <w:pPr>
              <w:pStyle w:val="TableContents"/>
              <w:spacing w:before="0" w:after="283"/>
              <w:jc w:val="right"/>
              <w:rPr/>
            </w:pPr>
            <w:r>
              <w:rPr/>
              <w:t>(386</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 w:type="dxa"/>
            <w:tcBorders/>
            <w:shd w:fill="FFFFFF" w:val="clear"/>
            <w:vAlign w:val="center"/>
          </w:tcPr>
          <w:p>
            <w:pPr>
              <w:pStyle w:val="TableContents"/>
              <w:spacing w:before="0" w:after="283"/>
              <w:jc w:val="left"/>
              <w:rPr/>
            </w:pPr>
            <w:r>
              <w:rPr/>
              <w:t> </w:t>
            </w:r>
          </w:p>
        </w:tc>
        <w:tc>
          <w:tcPr>
            <w:tcW w:w="805"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980" w:type="dxa"/>
            <w:tcBorders>
              <w:bottom w:val="double" w:sz="6" w:space="0" w:color="000000"/>
            </w:tcBorders>
            <w:shd w:fill="FFFFFF" w:val="clear"/>
            <w:tcMar>
              <w:bottom w:w="28" w:type="dxa"/>
            </w:tcMar>
            <w:vAlign w:val="center"/>
          </w:tcPr>
          <w:p>
            <w:pPr>
              <w:pStyle w:val="TableContents"/>
              <w:spacing w:before="0" w:after="283"/>
              <w:jc w:val="right"/>
              <w:rPr/>
            </w:pPr>
            <w:r>
              <w:rPr/>
              <w:t>299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4" w:type="dxa"/>
            <w:tcBorders/>
            <w:shd w:fill="FFFFFF" w:val="clear"/>
            <w:vAlign w:val="center"/>
          </w:tcPr>
          <w:p>
            <w:pPr>
              <w:pStyle w:val="TableContents"/>
              <w:spacing w:before="0" w:after="283"/>
              <w:jc w:val="left"/>
              <w:rPr/>
            </w:pPr>
            <w:r>
              <w:rPr/>
              <w:t> </w:t>
            </w:r>
          </w:p>
        </w:tc>
        <w:tc>
          <w:tcPr>
            <w:tcW w:w="791" w:type="dxa"/>
            <w:tcBorders/>
            <w:shd w:fill="FFFFFF" w:val="clear"/>
            <w:vAlign w:val="center"/>
          </w:tcPr>
          <w:p>
            <w:pPr>
              <w:pStyle w:val="TableContents"/>
              <w:spacing w:before="0" w:after="283"/>
              <w:jc w:val="right"/>
              <w:rPr/>
            </w:pPr>
            <w:r>
              <w:rPr/>
              <w:t> </w:t>
            </w:r>
          </w:p>
        </w:tc>
        <w:tc>
          <w:tcPr>
            <w:tcW w:w="392" w:type="dxa"/>
            <w:tcBorders/>
            <w:shd w:fill="FFFFFF" w:val="clear"/>
            <w:vAlign w:val="center"/>
          </w:tcPr>
          <w:p>
            <w:pPr>
              <w:pStyle w:val="TableContents"/>
              <w:spacing w:before="0" w:after="283"/>
              <w:jc w:val="left"/>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760" w:right="0" w:hanging="274"/>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position w:val="7"/>
          <w:sz w:val="16"/>
          <w:sz w:val="20"/>
        </w:rPr>
        <w:t>(1)</w:t>
      </w:r>
      <w:r>
        <w:rPr>
          <w:rFonts w:ascii="Times New Roman;Times;Serif" w:hAnsi="Times New Roman;Times;Serif"/>
          <w:b w:val="false"/>
          <w:i w:val="false"/>
          <w:caps w:val="false"/>
          <w:smallCaps w:val="false"/>
          <w:sz w:val="20"/>
        </w:rPr>
        <w:t xml:space="preserve"> The fair value of assets and liabilities is reported within the derivative financial instruments used for hedging - receivable and payable lines in the consolidated balance sheets, respectively.</w:t>
      </w:r>
    </w:p>
    <w:p>
      <w:pPr>
        <w:pStyle w:val="TextBody"/>
        <w:spacing w:before="0" w:after="0"/>
        <w:ind w:left="760" w:right="0" w:hanging="274"/>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position w:val="7"/>
          <w:sz w:val="16"/>
          <w:sz w:val="20"/>
        </w:rPr>
        <w:t>(2)</w:t>
      </w:r>
      <w:r>
        <w:rPr>
          <w:rFonts w:ascii="Times New Roman;Times;Serif" w:hAnsi="Times New Roman;Times;Serif"/>
          <w:b w:val="false"/>
          <w:i w:val="false"/>
          <w:caps w:val="false"/>
          <w:smallCaps w:val="false"/>
          <w:sz w:val="20"/>
        </w:rPr>
        <w:t xml:space="preserve"> Gains and losses resulting from ineffectiveness and credit risk in hedging activities are reported within the derivative financial instruments and hedging line in the consolidated statements of income as derivatives financial instruments and hedging, and correspond to the three months ended September 30, 2014 and 2013, respectively.</w:t>
      </w:r>
    </w:p>
    <w:p>
      <w:pPr>
        <w:pStyle w:val="TextBody"/>
        <w:spacing w:before="0" w:after="0"/>
        <w:ind w:left="821" w:right="0" w:hanging="187"/>
        <w:jc w:val="both"/>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-39-</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0" w:right="0" w:hanging="0"/>
        <w:rPr>
          <w:caps w:val="false"/>
          <w:smallCaps w:val="false"/>
        </w:rPr>
      </w:pPr>
      <w:r>
        <w:rPr>
          <w:caps w:val="false"/>
          <w:smallCaps w:val="false"/>
        </w:rPr>
        <w:t> </w:t>
      </w:r>
    </w:p>
    <w:p>
      <w:pPr>
        <w:pStyle w:val="TextBody"/>
        <w:spacing w:before="0" w:after="0"/>
        <w:ind w:left="45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gains and losses resulting from activities of derivative financial instruments and hedging recognized in the consolidated statements of income are presented below:</w:t>
      </w:r>
    </w:p>
    <w:p>
      <w:pPr>
        <w:pStyle w:val="TextBody"/>
        <w:spacing w:before="0" w:after="0"/>
        <w:ind w:left="0" w:right="0" w:hanging="0"/>
        <w:rPr>
          <w:caps w:val="false"/>
          <w:smallCaps w:val="false"/>
        </w:rPr>
      </w:pPr>
      <w:r>
        <w:rPr>
          <w:caps w:val="false"/>
          <w:smallCaps w:val="false"/>
        </w:rPr>
        <w:t> </w:t>
      </w:r>
    </w:p>
    <w:tbl>
      <w:tblPr>
        <w:tblW w:w="9137" w:type="dxa"/>
        <w:jc w:val="left"/>
        <w:tblInd w:w="0" w:type="dxa"/>
        <w:tblCellMar>
          <w:top w:w="0" w:type="dxa"/>
          <w:left w:w="0" w:type="dxa"/>
          <w:bottom w:w="28" w:type="dxa"/>
          <w:right w:w="0" w:type="dxa"/>
        </w:tblCellMar>
      </w:tblPr>
      <w:tblGrid>
        <w:gridCol w:w="2090"/>
        <w:gridCol w:w="60"/>
        <w:gridCol w:w="170"/>
        <w:gridCol w:w="1125"/>
        <w:gridCol w:w="65"/>
        <w:gridCol w:w="60"/>
        <w:gridCol w:w="2630"/>
        <w:gridCol w:w="60"/>
        <w:gridCol w:w="162"/>
        <w:gridCol w:w="1073"/>
        <w:gridCol w:w="65"/>
        <w:gridCol w:w="60"/>
        <w:gridCol w:w="571"/>
        <w:gridCol w:w="619"/>
        <w:gridCol w:w="327"/>
      </w:tblGrid>
      <w:tr>
        <w:trPr/>
        <w:tc>
          <w:tcPr>
            <w:tcW w:w="9137" w:type="dxa"/>
            <w:gridSpan w:val="15"/>
            <w:tcBorders>
              <w:bottom w:val="single" w:sz="8" w:space="0" w:color="000000"/>
            </w:tcBorders>
            <w:shd w:fill="auto" w:val="clear"/>
            <w:vAlign w:val="center"/>
          </w:tcPr>
          <w:p>
            <w:pPr>
              <w:pStyle w:val="TableContents"/>
              <w:spacing w:before="0" w:after="283"/>
              <w:jc w:val="center"/>
              <w:rPr>
                <w:b/>
                <w:sz w:val="13"/>
              </w:rPr>
            </w:pPr>
            <w:r>
              <w:rPr>
                <w:b/>
                <w:sz w:val="13"/>
              </w:rPr>
              <w:t>Three months ended September 30, 2014</w:t>
            </w:r>
          </w:p>
        </w:tc>
      </w:tr>
      <w:tr>
        <w:trPr/>
        <w:tc>
          <w:tcPr>
            <w:tcW w:w="2090" w:type="dxa"/>
            <w:tcBorders/>
            <w:shd w:fill="auto" w:val="clear"/>
            <w:tcMar>
              <w:bottom w:w="0" w:type="dxa"/>
            </w:tcMar>
            <w:vAlign w:val="center"/>
          </w:tcPr>
          <w:p>
            <w:pPr>
              <w:pStyle w:val="TableContents"/>
              <w:spacing w:before="0" w:after="283"/>
              <w:rPr>
                <w:i/>
                <w:sz w:val="13"/>
              </w:rPr>
            </w:pPr>
            <w:r>
              <w:rPr>
                <w:i/>
                <w:sz w:val="13"/>
              </w:rPr>
              <w:t>(In thousands of US$)</w:t>
            </w:r>
          </w:p>
        </w:tc>
        <w:tc>
          <w:tcPr>
            <w:tcW w:w="60" w:type="dxa"/>
            <w:tcBorders/>
            <w:shd w:fill="auto" w:val="clear"/>
            <w:tcMar>
              <w:bottom w:w="0" w:type="dxa"/>
            </w:tcMar>
            <w:vAlign w:val="center"/>
          </w:tcPr>
          <w:p>
            <w:pPr>
              <w:pStyle w:val="TableContents"/>
              <w:spacing w:before="0" w:after="283"/>
              <w:rPr/>
            </w:pPr>
            <w:r>
              <w:rPr/>
              <w:t> </w:t>
            </w:r>
          </w:p>
        </w:tc>
        <w:tc>
          <w:tcPr>
            <w:tcW w:w="1295" w:type="dxa"/>
            <w:gridSpan w:val="2"/>
            <w:tcBorders>
              <w:bottom w:val="single" w:sz="8" w:space="0" w:color="000000"/>
            </w:tcBorders>
            <w:shd w:fill="auto" w:val="clear"/>
            <w:vAlign w:val="center"/>
          </w:tcPr>
          <w:p>
            <w:pPr>
              <w:pStyle w:val="TableContents"/>
              <w:spacing w:before="0" w:after="283"/>
              <w:jc w:val="center"/>
              <w:rPr/>
            </w:pPr>
            <w:r>
              <w:rPr>
                <w:rFonts w:ascii="Times New Roman;Times;Serif" w:hAnsi="Times New Roman;Times;Serif"/>
                <w:b w:val="false"/>
                <w:i w:val="false"/>
                <w:caps w:val="false"/>
                <w:smallCaps w:val="false"/>
                <w:sz w:val="16"/>
              </w:rPr>
              <w:t>Gain (loss)</w:t>
            </w:r>
            <w:r>
              <w:rPr/>
              <w:br/>
            </w:r>
            <w:r>
              <w:rPr>
                <w:rFonts w:ascii="Times New Roman;Times;Serif" w:hAnsi="Times New Roman;Times;Serif"/>
                <w:sz w:val="13"/>
              </w:rPr>
              <w:t>recognized in OCI</w:t>
            </w:r>
            <w:r>
              <w:rPr/>
              <w:br/>
            </w:r>
            <w:r>
              <w:rPr>
                <w:rFonts w:ascii="Times New Roman;Times;Serif" w:hAnsi="Times New Roman;Times;Serif"/>
                <w:b w:val="false"/>
                <w:i w:val="false"/>
                <w:caps w:val="false"/>
                <w:smallCaps w:val="false"/>
                <w:sz w:val="16"/>
              </w:rPr>
              <w:t>(effective portion)</w:t>
            </w:r>
          </w:p>
        </w:tc>
        <w:tc>
          <w:tcPr>
            <w:tcW w:w="65"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2630" w:type="dxa"/>
            <w:tcBorders>
              <w:bottom w:val="single" w:sz="8" w:space="0" w:color="000000"/>
            </w:tcBorders>
            <w:shd w:fill="auto" w:val="clear"/>
            <w:vAlign w:val="center"/>
          </w:tcPr>
          <w:p>
            <w:pPr>
              <w:pStyle w:val="TableContents"/>
              <w:spacing w:before="0" w:after="283"/>
              <w:jc w:val="center"/>
              <w:rPr>
                <w:sz w:val="13"/>
              </w:rPr>
            </w:pPr>
            <w:r>
              <w:rPr>
                <w:sz w:val="13"/>
              </w:rPr>
              <w:t>Classification of gain (loss)</w:t>
            </w:r>
          </w:p>
        </w:tc>
        <w:tc>
          <w:tcPr>
            <w:tcW w:w="60" w:type="dxa"/>
            <w:tcBorders/>
            <w:shd w:fill="auto" w:val="clear"/>
            <w:tcMar>
              <w:bottom w:w="0" w:type="dxa"/>
            </w:tcMar>
            <w:vAlign w:val="center"/>
          </w:tcPr>
          <w:p>
            <w:pPr>
              <w:pStyle w:val="TableContents"/>
              <w:spacing w:before="0" w:after="283"/>
              <w:rPr/>
            </w:pPr>
            <w:r>
              <w:rPr/>
              <w:t> </w:t>
            </w:r>
          </w:p>
        </w:tc>
        <w:tc>
          <w:tcPr>
            <w:tcW w:w="1235" w:type="dxa"/>
            <w:gridSpan w:val="2"/>
            <w:tcBorders>
              <w:bottom w:val="single" w:sz="8" w:space="0" w:color="000000"/>
            </w:tcBorders>
            <w:shd w:fill="auto" w:val="clear"/>
            <w:vAlign w:val="center"/>
          </w:tcPr>
          <w:p>
            <w:pPr>
              <w:pStyle w:val="TableContents"/>
              <w:spacing w:before="0" w:after="283"/>
              <w:jc w:val="center"/>
              <w:rPr/>
            </w:pPr>
            <w:r>
              <w:rPr>
                <w:rFonts w:ascii="Times New Roman;Times;Serif" w:hAnsi="Times New Roman;Times;Serif"/>
                <w:b w:val="false"/>
                <w:i w:val="false"/>
                <w:caps w:val="false"/>
                <w:smallCaps w:val="false"/>
                <w:sz w:val="16"/>
              </w:rPr>
              <w:t>Gain (loss)</w:t>
            </w:r>
            <w:r>
              <w:rPr/>
              <w:br/>
            </w:r>
            <w:r>
              <w:rPr>
                <w:rFonts w:ascii="Times New Roman;Times;Serif" w:hAnsi="Times New Roman;Times;Serif"/>
                <w:sz w:val="13"/>
              </w:rPr>
              <w:t>reclassified from</w:t>
            </w:r>
            <w:r>
              <w:rPr/>
              <w:br/>
            </w:r>
            <w:r>
              <w:rPr>
                <w:rFonts w:ascii="Times New Roman;Times;Serif" w:hAnsi="Times New Roman;Times;Serif"/>
                <w:b w:val="false"/>
                <w:i w:val="false"/>
                <w:caps w:val="false"/>
                <w:smallCaps w:val="false"/>
                <w:sz w:val="16"/>
              </w:rPr>
              <w:t>accumulated</w:t>
            </w:r>
            <w:r>
              <w:rPr/>
              <w:br/>
            </w:r>
            <w:r>
              <w:rPr>
                <w:rFonts w:ascii="Times New Roman;Times;Serif" w:hAnsi="Times New Roman;Times;Serif"/>
                <w:sz w:val="13"/>
              </w:rPr>
              <w:t>OCI to the</w:t>
            </w:r>
            <w:r>
              <w:rPr/>
              <w:br/>
            </w:r>
            <w:r>
              <w:rPr>
                <w:rFonts w:ascii="Times New Roman;Times;Serif" w:hAnsi="Times New Roman;Times;Serif"/>
                <w:sz w:val="13"/>
              </w:rPr>
              <w:t>statements of income</w:t>
            </w:r>
            <w:r>
              <w:rPr/>
              <w:br/>
            </w:r>
            <w:r>
              <w:rPr>
                <w:rFonts w:ascii="Times New Roman;Times;Serif" w:hAnsi="Times New Roman;Times;Serif"/>
                <w:sz w:val="13"/>
              </w:rPr>
              <w:t>(effective portion)</w:t>
            </w:r>
          </w:p>
        </w:tc>
        <w:tc>
          <w:tcPr>
            <w:tcW w:w="65"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1190" w:type="dxa"/>
            <w:gridSpan w:val="2"/>
            <w:tcBorders>
              <w:bottom w:val="single" w:sz="8" w:space="0" w:color="000000"/>
            </w:tcBorders>
            <w:shd w:fill="auto" w:val="clear"/>
            <w:vAlign w:val="center"/>
          </w:tcPr>
          <w:p>
            <w:pPr>
              <w:pStyle w:val="TableContents"/>
              <w:spacing w:before="0" w:after="283"/>
              <w:jc w:val="center"/>
              <w:rPr/>
            </w:pPr>
            <w:r>
              <w:rPr>
                <w:rFonts w:ascii="Times New Roman;Times;Serif" w:hAnsi="Times New Roman;Times;Serif"/>
                <w:b w:val="false"/>
                <w:i w:val="false"/>
                <w:caps w:val="false"/>
                <w:smallCaps w:val="false"/>
                <w:sz w:val="16"/>
              </w:rPr>
              <w:t>Gain (loss)</w:t>
            </w:r>
            <w:r>
              <w:rPr/>
              <w:br/>
            </w:r>
            <w:r>
              <w:rPr>
                <w:rFonts w:ascii="Times New Roman;Times;Serif" w:hAnsi="Times New Roman;Times;Serif"/>
                <w:sz w:val="13"/>
              </w:rPr>
              <w:t>recognized on</w:t>
            </w:r>
            <w:r>
              <w:rPr/>
              <w:br/>
            </w:r>
            <w:r>
              <w:rPr>
                <w:rFonts w:ascii="Times New Roman;Times;Serif" w:hAnsi="Times New Roman;Times;Serif"/>
                <w:b w:val="false"/>
                <w:i w:val="false"/>
                <w:caps w:val="false"/>
                <w:smallCaps w:val="false"/>
                <w:sz w:val="16"/>
              </w:rPr>
              <w:t>derivatives</w:t>
            </w:r>
            <w:r>
              <w:rPr/>
              <w:br/>
            </w:r>
            <w:r>
              <w:rPr>
                <w:rFonts w:ascii="Times New Roman;Times;Serif" w:hAnsi="Times New Roman;Times;Serif"/>
                <w:sz w:val="13"/>
              </w:rPr>
              <w:t>(ineffective portion)</w:t>
            </w:r>
          </w:p>
        </w:tc>
        <w:tc>
          <w:tcPr>
            <w:tcW w:w="327" w:type="dxa"/>
            <w:tcBorders/>
            <w:shd w:fill="auto" w:val="clear"/>
            <w:tcMar>
              <w:bottom w:w="0" w:type="dxa"/>
            </w:tcMar>
            <w:vAlign w:val="center"/>
          </w:tcPr>
          <w:p>
            <w:pPr>
              <w:pStyle w:val="TableContents"/>
              <w:spacing w:before="0" w:after="283"/>
              <w:rPr/>
            </w:pPr>
            <w:r>
              <w:rPr/>
              <w:t> </w:t>
            </w:r>
          </w:p>
        </w:tc>
      </w:tr>
      <w:tr>
        <w:trPr/>
        <w:tc>
          <w:tcPr>
            <w:tcW w:w="2090" w:type="dxa"/>
            <w:tcBorders/>
            <w:shd w:fill="CCEEFF" w:val="clear"/>
            <w:tcMar>
              <w:bottom w:w="0" w:type="dxa"/>
            </w:tcMar>
            <w:vAlign w:val="center"/>
          </w:tcPr>
          <w:p>
            <w:pPr>
              <w:pStyle w:val="TableContents"/>
              <w:spacing w:before="0" w:after="283"/>
              <w:jc w:val="left"/>
              <w:rPr>
                <w:b/>
                <w:sz w:val="13"/>
                <w:u w:val="single"/>
              </w:rPr>
            </w:pPr>
            <w:r>
              <w:rPr>
                <w:b/>
                <w:sz w:val="13"/>
                <w:u w:val="single"/>
              </w:rPr>
              <w:t>Derivatives – cash flow hedge</w:t>
            </w:r>
          </w:p>
        </w:tc>
        <w:tc>
          <w:tcPr>
            <w:tcW w:w="60" w:type="dxa"/>
            <w:tcBorders/>
            <w:shd w:fill="CCEEFF" w:val="clear"/>
            <w:tcMar>
              <w:bottom w:w="0" w:type="dxa"/>
            </w:tcMar>
            <w:vAlign w:val="center"/>
          </w:tcPr>
          <w:p>
            <w:pPr>
              <w:pStyle w:val="TableContents"/>
              <w:spacing w:before="0" w:after="283"/>
              <w:rPr/>
            </w:pPr>
            <w:r>
              <w:rPr/>
              <w:t> </w:t>
            </w:r>
          </w:p>
        </w:tc>
        <w:tc>
          <w:tcPr>
            <w:tcW w:w="170" w:type="dxa"/>
            <w:tcBorders/>
            <w:shd w:fill="CCEEFF" w:val="clear"/>
            <w:tcMar>
              <w:bottom w:w="0" w:type="dxa"/>
            </w:tcMar>
            <w:vAlign w:val="center"/>
          </w:tcPr>
          <w:p>
            <w:pPr>
              <w:pStyle w:val="TableContents"/>
              <w:spacing w:before="0" w:after="283"/>
              <w:jc w:val="left"/>
              <w:rPr/>
            </w:pPr>
            <w:r>
              <w:rPr/>
              <w:t> </w:t>
            </w:r>
          </w:p>
        </w:tc>
        <w:tc>
          <w:tcPr>
            <w:tcW w:w="1125" w:type="dxa"/>
            <w:tcBorders/>
            <w:shd w:fill="CCEEFF" w:val="clear"/>
            <w:tcMar>
              <w:bottom w:w="0" w:type="dxa"/>
            </w:tcMar>
            <w:vAlign w:val="center"/>
          </w:tcPr>
          <w:p>
            <w:pPr>
              <w:pStyle w:val="TableContents"/>
              <w:spacing w:before="0" w:after="283"/>
              <w:jc w:val="right"/>
              <w:rPr/>
            </w:pPr>
            <w:r>
              <w:rPr/>
              <w:t> </w:t>
            </w:r>
          </w:p>
        </w:tc>
        <w:tc>
          <w:tcPr>
            <w:tcW w:w="6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2630" w:type="dxa"/>
            <w:tcBorders/>
            <w:shd w:fill="CCEEFF" w:val="clear"/>
            <w:tcMar>
              <w:bottom w:w="0" w:type="dxa"/>
            </w:tcMar>
            <w:vAlign w:val="center"/>
          </w:tcPr>
          <w:p>
            <w:pPr>
              <w:pStyle w:val="TableContents"/>
              <w:spacing w:before="0" w:after="283"/>
              <w:jc w:val="center"/>
              <w:rPr/>
            </w:pPr>
            <w:r>
              <w:rPr/>
              <w:t> </w:t>
            </w:r>
          </w:p>
        </w:tc>
        <w:tc>
          <w:tcPr>
            <w:tcW w:w="60" w:type="dxa"/>
            <w:tcBorders/>
            <w:shd w:fill="CCEEFF" w:val="clear"/>
            <w:tcMar>
              <w:bottom w:w="0" w:type="dxa"/>
            </w:tcMar>
            <w:vAlign w:val="center"/>
          </w:tcPr>
          <w:p>
            <w:pPr>
              <w:pStyle w:val="TableContents"/>
              <w:spacing w:before="0" w:after="283"/>
              <w:rPr/>
            </w:pPr>
            <w:r>
              <w:rPr/>
              <w:t> </w:t>
            </w:r>
          </w:p>
        </w:tc>
        <w:tc>
          <w:tcPr>
            <w:tcW w:w="162" w:type="dxa"/>
            <w:tcBorders/>
            <w:shd w:fill="CCEEFF" w:val="clear"/>
            <w:tcMar>
              <w:bottom w:w="0" w:type="dxa"/>
            </w:tcMar>
            <w:vAlign w:val="center"/>
          </w:tcPr>
          <w:p>
            <w:pPr>
              <w:pStyle w:val="TableContents"/>
              <w:spacing w:before="0" w:after="283"/>
              <w:jc w:val="left"/>
              <w:rPr/>
            </w:pPr>
            <w:r>
              <w:rPr/>
              <w:t> </w:t>
            </w:r>
          </w:p>
        </w:tc>
        <w:tc>
          <w:tcPr>
            <w:tcW w:w="1073" w:type="dxa"/>
            <w:tcBorders/>
            <w:shd w:fill="CCEEFF" w:val="clear"/>
            <w:tcMar>
              <w:bottom w:w="0" w:type="dxa"/>
            </w:tcMar>
            <w:vAlign w:val="center"/>
          </w:tcPr>
          <w:p>
            <w:pPr>
              <w:pStyle w:val="TableContents"/>
              <w:spacing w:before="0" w:after="283"/>
              <w:jc w:val="right"/>
              <w:rPr/>
            </w:pPr>
            <w:r>
              <w:rPr/>
              <w:t> </w:t>
            </w:r>
          </w:p>
        </w:tc>
        <w:tc>
          <w:tcPr>
            <w:tcW w:w="6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571" w:type="dxa"/>
            <w:tcBorders/>
            <w:shd w:fill="CCEEFF" w:val="clear"/>
            <w:tcMar>
              <w:bottom w:w="0" w:type="dxa"/>
            </w:tcMar>
            <w:vAlign w:val="center"/>
          </w:tcPr>
          <w:p>
            <w:pPr>
              <w:pStyle w:val="TableContents"/>
              <w:spacing w:before="0" w:after="283"/>
              <w:jc w:val="left"/>
              <w:rPr/>
            </w:pPr>
            <w:r>
              <w:rPr/>
              <w:t> </w:t>
            </w:r>
          </w:p>
        </w:tc>
        <w:tc>
          <w:tcPr>
            <w:tcW w:w="619" w:type="dxa"/>
            <w:tcBorders/>
            <w:shd w:fill="CCEEFF" w:val="clear"/>
            <w:tcMar>
              <w:bottom w:w="0" w:type="dxa"/>
            </w:tcMar>
            <w:vAlign w:val="center"/>
          </w:tcPr>
          <w:p>
            <w:pPr>
              <w:pStyle w:val="TableContents"/>
              <w:spacing w:before="0" w:after="283"/>
              <w:jc w:val="right"/>
              <w:rPr/>
            </w:pPr>
            <w:r>
              <w:rPr/>
              <w:t> </w:t>
            </w:r>
          </w:p>
        </w:tc>
        <w:tc>
          <w:tcPr>
            <w:tcW w:w="327" w:type="dxa"/>
            <w:tcBorders/>
            <w:shd w:fill="CCEEFF" w:val="clear"/>
            <w:tcMar>
              <w:bottom w:w="0" w:type="dxa"/>
            </w:tcMar>
            <w:vAlign w:val="center"/>
          </w:tcPr>
          <w:p>
            <w:pPr>
              <w:pStyle w:val="TableContents"/>
              <w:spacing w:before="0" w:after="283"/>
              <w:ind w:left="0" w:right="0" w:firstLine="252"/>
              <w:jc w:val="left"/>
              <w:rPr/>
            </w:pPr>
            <w:r>
              <w:rPr/>
              <w:t> </w:t>
            </w:r>
          </w:p>
        </w:tc>
      </w:tr>
      <w:tr>
        <w:trPr/>
        <w:tc>
          <w:tcPr>
            <w:tcW w:w="2090" w:type="dxa"/>
            <w:tcBorders/>
            <w:shd w:fill="FFFFFF" w:val="clear"/>
            <w:tcMar>
              <w:bottom w:w="0" w:type="dxa"/>
            </w:tcMar>
            <w:vAlign w:val="center"/>
          </w:tcPr>
          <w:p>
            <w:pPr>
              <w:pStyle w:val="TableContents"/>
              <w:spacing w:before="0" w:after="283"/>
              <w:jc w:val="left"/>
              <w:rPr>
                <w:sz w:val="13"/>
              </w:rPr>
            </w:pPr>
            <w:r>
              <w:rPr>
                <w:sz w:val="13"/>
              </w:rPr>
              <w:t>Interest rate swaps</w:t>
            </w:r>
          </w:p>
        </w:tc>
        <w:tc>
          <w:tcPr>
            <w:tcW w:w="60" w:type="dxa"/>
            <w:tcBorders/>
            <w:shd w:fill="FFFFFF" w:val="clear"/>
            <w:tcMar>
              <w:bottom w:w="0" w:type="dxa"/>
            </w:tcMar>
            <w:vAlign w:val="center"/>
          </w:tcPr>
          <w:p>
            <w:pPr>
              <w:pStyle w:val="TableContents"/>
              <w:spacing w:before="0" w:after="283"/>
              <w:rPr/>
            </w:pPr>
            <w:r>
              <w:rPr/>
              <w:t> </w:t>
            </w:r>
          </w:p>
        </w:tc>
        <w:tc>
          <w:tcPr>
            <w:tcW w:w="170" w:type="dxa"/>
            <w:tcBorders/>
            <w:shd w:fill="FFFFFF" w:val="clear"/>
            <w:tcMar>
              <w:bottom w:w="0" w:type="dxa"/>
            </w:tcMar>
            <w:vAlign w:val="center"/>
          </w:tcPr>
          <w:p>
            <w:pPr>
              <w:pStyle w:val="TableContents"/>
              <w:spacing w:before="0" w:after="283"/>
              <w:jc w:val="left"/>
              <w:rPr/>
            </w:pPr>
            <w:r>
              <w:rPr/>
              <w:t> </w:t>
            </w:r>
          </w:p>
        </w:tc>
        <w:tc>
          <w:tcPr>
            <w:tcW w:w="1125" w:type="dxa"/>
            <w:tcBorders/>
            <w:shd w:fill="FFFFFF" w:val="clear"/>
            <w:tcMar>
              <w:bottom w:w="0" w:type="dxa"/>
            </w:tcMar>
            <w:vAlign w:val="center"/>
          </w:tcPr>
          <w:p>
            <w:pPr>
              <w:pStyle w:val="TableContents"/>
              <w:spacing w:before="0" w:after="283"/>
              <w:jc w:val="right"/>
              <w:rPr>
                <w:sz w:val="13"/>
              </w:rPr>
            </w:pPr>
            <w:r>
              <w:rPr>
                <w:sz w:val="13"/>
              </w:rPr>
              <w:t>428</w:t>
            </w:r>
          </w:p>
        </w:tc>
        <w:tc>
          <w:tcPr>
            <w:tcW w:w="6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2630"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162" w:type="dxa"/>
            <w:tcBorders/>
            <w:shd w:fill="FFFFFF" w:val="clear"/>
            <w:tcMar>
              <w:bottom w:w="0" w:type="dxa"/>
            </w:tcMar>
            <w:vAlign w:val="center"/>
          </w:tcPr>
          <w:p>
            <w:pPr>
              <w:pStyle w:val="TableContents"/>
              <w:spacing w:before="0" w:after="283"/>
              <w:jc w:val="left"/>
              <w:rPr/>
            </w:pPr>
            <w:r>
              <w:rPr/>
              <w:t> </w:t>
            </w:r>
          </w:p>
        </w:tc>
        <w:tc>
          <w:tcPr>
            <w:tcW w:w="1073" w:type="dxa"/>
            <w:tcBorders/>
            <w:shd w:fill="FFFFFF" w:val="clear"/>
            <w:tcMar>
              <w:bottom w:w="0" w:type="dxa"/>
            </w:tcMar>
            <w:vAlign w:val="center"/>
          </w:tcPr>
          <w:p>
            <w:pPr>
              <w:pStyle w:val="TableContents"/>
              <w:spacing w:before="0" w:after="283"/>
              <w:jc w:val="right"/>
              <w:rPr/>
            </w:pPr>
            <w:r>
              <w:rPr/>
              <w:t> </w:t>
            </w:r>
          </w:p>
        </w:tc>
        <w:tc>
          <w:tcPr>
            <w:tcW w:w="6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571" w:type="dxa"/>
            <w:tcBorders/>
            <w:shd w:fill="FFFFFF" w:val="clear"/>
            <w:tcMar>
              <w:bottom w:w="0" w:type="dxa"/>
            </w:tcMar>
            <w:vAlign w:val="center"/>
          </w:tcPr>
          <w:p>
            <w:pPr>
              <w:pStyle w:val="TableContents"/>
              <w:spacing w:before="0" w:after="283"/>
              <w:jc w:val="left"/>
              <w:rPr/>
            </w:pPr>
            <w:r>
              <w:rPr/>
              <w:t> </w:t>
            </w:r>
          </w:p>
        </w:tc>
        <w:tc>
          <w:tcPr>
            <w:tcW w:w="619" w:type="dxa"/>
            <w:tcBorders/>
            <w:shd w:fill="FFFFFF" w:val="clear"/>
            <w:tcMar>
              <w:bottom w:w="0" w:type="dxa"/>
            </w:tcMar>
            <w:vAlign w:val="center"/>
          </w:tcPr>
          <w:p>
            <w:pPr>
              <w:pStyle w:val="TableContents"/>
              <w:spacing w:before="0" w:after="283"/>
              <w:jc w:val="right"/>
              <w:rPr/>
            </w:pPr>
            <w:r>
              <w:rPr/>
              <w:t> </w:t>
            </w:r>
          </w:p>
        </w:tc>
        <w:tc>
          <w:tcPr>
            <w:tcW w:w="327" w:type="dxa"/>
            <w:tcBorders/>
            <w:shd w:fill="FFFFFF" w:val="clear"/>
            <w:tcMar>
              <w:bottom w:w="0" w:type="dxa"/>
            </w:tcMar>
            <w:vAlign w:val="center"/>
          </w:tcPr>
          <w:p>
            <w:pPr>
              <w:pStyle w:val="TableContents"/>
              <w:spacing w:before="0" w:after="283"/>
              <w:ind w:left="0" w:right="0" w:firstLine="252"/>
              <w:jc w:val="left"/>
              <w:rPr/>
            </w:pPr>
            <w:r>
              <w:rPr/>
              <w:t> </w:t>
            </w:r>
          </w:p>
        </w:tc>
      </w:tr>
      <w:tr>
        <w:trPr/>
        <w:tc>
          <w:tcPr>
            <w:tcW w:w="2090" w:type="dxa"/>
            <w:tcBorders/>
            <w:shd w:fill="CCEEFF" w:val="clear"/>
            <w:tcMar>
              <w:bottom w:w="0" w:type="dxa"/>
            </w:tcMar>
            <w:vAlign w:val="center"/>
          </w:tcPr>
          <w:p>
            <w:pPr>
              <w:pStyle w:val="TableContents"/>
              <w:spacing w:before="0" w:after="283"/>
              <w:jc w:val="left"/>
              <w:rPr>
                <w:sz w:val="13"/>
              </w:rPr>
            </w:pPr>
            <w:r>
              <w:rPr>
                <w:sz w:val="13"/>
              </w:rPr>
              <w:t>Cross-currency interest rate swaps</w:t>
            </w:r>
          </w:p>
        </w:tc>
        <w:tc>
          <w:tcPr>
            <w:tcW w:w="60" w:type="dxa"/>
            <w:tcBorders/>
            <w:shd w:fill="CCEEFF" w:val="clear"/>
            <w:tcMar>
              <w:bottom w:w="0" w:type="dxa"/>
            </w:tcMar>
            <w:vAlign w:val="center"/>
          </w:tcPr>
          <w:p>
            <w:pPr>
              <w:pStyle w:val="TableContents"/>
              <w:spacing w:before="0" w:after="283"/>
              <w:rPr/>
            </w:pPr>
            <w:r>
              <w:rPr/>
              <w:t> </w:t>
            </w:r>
          </w:p>
        </w:tc>
        <w:tc>
          <w:tcPr>
            <w:tcW w:w="170" w:type="dxa"/>
            <w:tcBorders/>
            <w:shd w:fill="CCEEFF" w:val="clear"/>
            <w:tcMar>
              <w:bottom w:w="0" w:type="dxa"/>
            </w:tcMar>
            <w:vAlign w:val="center"/>
          </w:tcPr>
          <w:p>
            <w:pPr>
              <w:pStyle w:val="TableContents"/>
              <w:spacing w:before="0" w:after="283"/>
              <w:jc w:val="left"/>
              <w:rPr/>
            </w:pPr>
            <w:r>
              <w:rPr/>
              <w:t> </w:t>
            </w:r>
          </w:p>
        </w:tc>
        <w:tc>
          <w:tcPr>
            <w:tcW w:w="1125" w:type="dxa"/>
            <w:tcBorders/>
            <w:shd w:fill="CCEEFF" w:val="clear"/>
            <w:tcMar>
              <w:bottom w:w="0" w:type="dxa"/>
            </w:tcMar>
            <w:vAlign w:val="center"/>
          </w:tcPr>
          <w:p>
            <w:pPr>
              <w:pStyle w:val="TableContents"/>
              <w:spacing w:before="0" w:after="283"/>
              <w:jc w:val="right"/>
              <w:rPr>
                <w:sz w:val="13"/>
              </w:rPr>
            </w:pPr>
            <w:r>
              <w:rPr>
                <w:sz w:val="13"/>
              </w:rPr>
              <w:t>(9,590</w:t>
            </w:r>
          </w:p>
        </w:tc>
        <w:tc>
          <w:tcPr>
            <w:tcW w:w="65" w:type="dxa"/>
            <w:tcBorders/>
            <w:shd w:fill="CCEEFF" w:val="clear"/>
            <w:tcMar>
              <w:bottom w:w="0" w:type="dxa"/>
            </w:tcMar>
            <w:vAlign w:val="center"/>
          </w:tcPr>
          <w:p>
            <w:pPr>
              <w:pStyle w:val="TableContents"/>
              <w:spacing w:before="0" w:after="283"/>
              <w:jc w:val="left"/>
              <w:rPr>
                <w:sz w:val="13"/>
              </w:rPr>
            </w:pPr>
            <w:r>
              <w:rPr>
                <w:sz w:val="13"/>
              </w:rPr>
              <w:t>)</w:t>
            </w:r>
          </w:p>
        </w:tc>
        <w:tc>
          <w:tcPr>
            <w:tcW w:w="60" w:type="dxa"/>
            <w:tcBorders/>
            <w:shd w:fill="CCEEFF" w:val="clear"/>
            <w:tcMar>
              <w:bottom w:w="0" w:type="dxa"/>
            </w:tcMar>
            <w:vAlign w:val="center"/>
          </w:tcPr>
          <w:p>
            <w:pPr>
              <w:pStyle w:val="TableContents"/>
              <w:spacing w:before="0" w:after="283"/>
              <w:rPr/>
            </w:pPr>
            <w:r>
              <w:rPr/>
              <w:t> </w:t>
            </w:r>
          </w:p>
        </w:tc>
        <w:tc>
          <w:tcPr>
            <w:tcW w:w="2630" w:type="dxa"/>
            <w:tcBorders/>
            <w:shd w:fill="CCEEFF" w:val="clear"/>
            <w:tcMar>
              <w:bottom w:w="0" w:type="dxa"/>
            </w:tcMar>
            <w:vAlign w:val="center"/>
          </w:tcPr>
          <w:p>
            <w:pPr>
              <w:pStyle w:val="TableContents"/>
              <w:spacing w:before="0" w:after="283"/>
              <w:jc w:val="left"/>
              <w:rPr>
                <w:sz w:val="13"/>
              </w:rPr>
            </w:pPr>
            <w:r>
              <w:rPr>
                <w:sz w:val="13"/>
              </w:rPr>
              <w:t>Gain (loss) on foreign currency exchange</w:t>
            </w:r>
          </w:p>
        </w:tc>
        <w:tc>
          <w:tcPr>
            <w:tcW w:w="60" w:type="dxa"/>
            <w:tcBorders/>
            <w:shd w:fill="CCEEFF" w:val="clear"/>
            <w:tcMar>
              <w:bottom w:w="0" w:type="dxa"/>
            </w:tcMar>
            <w:vAlign w:val="center"/>
          </w:tcPr>
          <w:p>
            <w:pPr>
              <w:pStyle w:val="TableContents"/>
              <w:spacing w:before="0" w:after="283"/>
              <w:rPr/>
            </w:pPr>
            <w:r>
              <w:rPr/>
              <w:t> </w:t>
            </w:r>
          </w:p>
        </w:tc>
        <w:tc>
          <w:tcPr>
            <w:tcW w:w="162" w:type="dxa"/>
            <w:tcBorders/>
            <w:shd w:fill="CCEEFF" w:val="clear"/>
            <w:tcMar>
              <w:bottom w:w="0" w:type="dxa"/>
            </w:tcMar>
            <w:vAlign w:val="center"/>
          </w:tcPr>
          <w:p>
            <w:pPr>
              <w:pStyle w:val="TableContents"/>
              <w:spacing w:before="0" w:after="283"/>
              <w:jc w:val="left"/>
              <w:rPr/>
            </w:pPr>
            <w:r>
              <w:rPr/>
              <w:t> </w:t>
            </w:r>
          </w:p>
        </w:tc>
        <w:tc>
          <w:tcPr>
            <w:tcW w:w="1073" w:type="dxa"/>
            <w:tcBorders/>
            <w:shd w:fill="CCEEFF" w:val="clear"/>
            <w:tcMar>
              <w:bottom w:w="0" w:type="dxa"/>
            </w:tcMar>
            <w:vAlign w:val="center"/>
          </w:tcPr>
          <w:p>
            <w:pPr>
              <w:pStyle w:val="TableContents"/>
              <w:spacing w:before="0" w:after="283"/>
              <w:jc w:val="right"/>
              <w:rPr>
                <w:sz w:val="13"/>
              </w:rPr>
            </w:pPr>
            <w:r>
              <w:rPr>
                <w:sz w:val="13"/>
              </w:rPr>
              <w:t>-</w:t>
            </w:r>
          </w:p>
        </w:tc>
        <w:tc>
          <w:tcPr>
            <w:tcW w:w="6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571" w:type="dxa"/>
            <w:tcBorders/>
            <w:shd w:fill="CCEEFF" w:val="clear"/>
            <w:tcMar>
              <w:bottom w:w="0" w:type="dxa"/>
            </w:tcMar>
            <w:vAlign w:val="center"/>
          </w:tcPr>
          <w:p>
            <w:pPr>
              <w:pStyle w:val="TableContents"/>
              <w:spacing w:before="0" w:after="283"/>
              <w:jc w:val="left"/>
              <w:rPr/>
            </w:pPr>
            <w:r>
              <w:rPr/>
              <w:t> </w:t>
            </w:r>
          </w:p>
        </w:tc>
        <w:tc>
          <w:tcPr>
            <w:tcW w:w="619" w:type="dxa"/>
            <w:tcBorders/>
            <w:shd w:fill="CCEEFF" w:val="clear"/>
            <w:tcMar>
              <w:bottom w:w="0" w:type="dxa"/>
            </w:tcMar>
            <w:vAlign w:val="center"/>
          </w:tcPr>
          <w:p>
            <w:pPr>
              <w:pStyle w:val="TableContents"/>
              <w:spacing w:before="0" w:after="283"/>
              <w:jc w:val="right"/>
              <w:rPr>
                <w:sz w:val="13"/>
              </w:rPr>
            </w:pPr>
            <w:r>
              <w:rPr>
                <w:sz w:val="13"/>
              </w:rPr>
              <w:t>-</w:t>
            </w:r>
          </w:p>
        </w:tc>
        <w:tc>
          <w:tcPr>
            <w:tcW w:w="327" w:type="dxa"/>
            <w:tcBorders/>
            <w:shd w:fill="CCEEFF" w:val="clear"/>
            <w:tcMar>
              <w:bottom w:w="0" w:type="dxa"/>
            </w:tcMar>
            <w:vAlign w:val="center"/>
          </w:tcPr>
          <w:p>
            <w:pPr>
              <w:pStyle w:val="TableContents"/>
              <w:spacing w:before="0" w:after="283"/>
              <w:ind w:left="0" w:right="0" w:firstLine="252"/>
              <w:jc w:val="left"/>
              <w:rPr/>
            </w:pPr>
            <w:r>
              <w:rPr/>
              <w:t> </w:t>
            </w:r>
          </w:p>
        </w:tc>
      </w:tr>
      <w:tr>
        <w:trPr/>
        <w:tc>
          <w:tcPr>
            <w:tcW w:w="2090"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170" w:type="dxa"/>
            <w:tcBorders/>
            <w:shd w:fill="FFFFFF" w:val="clear"/>
            <w:tcMar>
              <w:bottom w:w="0" w:type="dxa"/>
            </w:tcMar>
            <w:vAlign w:val="center"/>
          </w:tcPr>
          <w:p>
            <w:pPr>
              <w:pStyle w:val="TableContents"/>
              <w:spacing w:before="0" w:after="283"/>
              <w:jc w:val="left"/>
              <w:rPr/>
            </w:pPr>
            <w:r>
              <w:rPr/>
              <w:t> </w:t>
            </w:r>
          </w:p>
        </w:tc>
        <w:tc>
          <w:tcPr>
            <w:tcW w:w="1125" w:type="dxa"/>
            <w:tcBorders/>
            <w:shd w:fill="FFFFFF" w:val="clear"/>
            <w:tcMar>
              <w:bottom w:w="0" w:type="dxa"/>
            </w:tcMar>
            <w:vAlign w:val="center"/>
          </w:tcPr>
          <w:p>
            <w:pPr>
              <w:pStyle w:val="TableContents"/>
              <w:spacing w:before="0" w:after="283"/>
              <w:jc w:val="right"/>
              <w:rPr/>
            </w:pPr>
            <w:r>
              <w:rPr/>
              <w:t> </w:t>
            </w:r>
          </w:p>
        </w:tc>
        <w:tc>
          <w:tcPr>
            <w:tcW w:w="6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2630" w:type="dxa"/>
            <w:tcBorders/>
            <w:shd w:fill="FFFFFF" w:val="clear"/>
            <w:tcMar>
              <w:bottom w:w="0" w:type="dxa"/>
            </w:tcMar>
            <w:vAlign w:val="center"/>
          </w:tcPr>
          <w:p>
            <w:pPr>
              <w:pStyle w:val="TableContents"/>
              <w:spacing w:before="0" w:after="283"/>
              <w:jc w:val="left"/>
              <w:rPr>
                <w:sz w:val="13"/>
              </w:rPr>
            </w:pPr>
            <w:r>
              <w:rPr>
                <w:sz w:val="13"/>
              </w:rPr>
              <w:t>Interest income – loans</w:t>
            </w:r>
          </w:p>
        </w:tc>
        <w:tc>
          <w:tcPr>
            <w:tcW w:w="60" w:type="dxa"/>
            <w:tcBorders/>
            <w:shd w:fill="FFFFFF" w:val="clear"/>
            <w:tcMar>
              <w:bottom w:w="0" w:type="dxa"/>
            </w:tcMar>
            <w:vAlign w:val="center"/>
          </w:tcPr>
          <w:p>
            <w:pPr>
              <w:pStyle w:val="TableContents"/>
              <w:spacing w:before="0" w:after="283"/>
              <w:rPr/>
            </w:pPr>
            <w:r>
              <w:rPr/>
              <w:t> </w:t>
            </w:r>
          </w:p>
        </w:tc>
        <w:tc>
          <w:tcPr>
            <w:tcW w:w="162" w:type="dxa"/>
            <w:tcBorders/>
            <w:shd w:fill="FFFFFF" w:val="clear"/>
            <w:tcMar>
              <w:bottom w:w="0" w:type="dxa"/>
            </w:tcMar>
            <w:vAlign w:val="center"/>
          </w:tcPr>
          <w:p>
            <w:pPr>
              <w:pStyle w:val="TableContents"/>
              <w:spacing w:before="0" w:after="283"/>
              <w:jc w:val="left"/>
              <w:rPr/>
            </w:pPr>
            <w:r>
              <w:rPr/>
              <w:t> </w:t>
            </w:r>
          </w:p>
        </w:tc>
        <w:tc>
          <w:tcPr>
            <w:tcW w:w="1073" w:type="dxa"/>
            <w:tcBorders/>
            <w:shd w:fill="FFFFFF" w:val="clear"/>
            <w:tcMar>
              <w:bottom w:w="0" w:type="dxa"/>
            </w:tcMar>
            <w:vAlign w:val="center"/>
          </w:tcPr>
          <w:p>
            <w:pPr>
              <w:pStyle w:val="TableContents"/>
              <w:spacing w:before="0" w:after="283"/>
              <w:jc w:val="right"/>
              <w:rPr>
                <w:sz w:val="13"/>
              </w:rPr>
            </w:pPr>
            <w:r>
              <w:rPr>
                <w:sz w:val="13"/>
              </w:rPr>
              <w:t>(2</w:t>
            </w:r>
          </w:p>
        </w:tc>
        <w:tc>
          <w:tcPr>
            <w:tcW w:w="65" w:type="dxa"/>
            <w:tcBorders/>
            <w:shd w:fill="FFFFFF" w:val="clear"/>
            <w:tcMar>
              <w:bottom w:w="0" w:type="dxa"/>
            </w:tcMar>
            <w:vAlign w:val="center"/>
          </w:tcPr>
          <w:p>
            <w:pPr>
              <w:pStyle w:val="TableContents"/>
              <w:spacing w:before="0" w:after="283"/>
              <w:jc w:val="left"/>
              <w:rPr>
                <w:sz w:val="13"/>
              </w:rPr>
            </w:pPr>
            <w:r>
              <w:rPr>
                <w:sz w:val="13"/>
              </w:rPr>
              <w:t>)</w:t>
            </w:r>
          </w:p>
        </w:tc>
        <w:tc>
          <w:tcPr>
            <w:tcW w:w="60" w:type="dxa"/>
            <w:tcBorders/>
            <w:shd w:fill="FFFFFF" w:val="clear"/>
            <w:tcMar>
              <w:bottom w:w="0" w:type="dxa"/>
            </w:tcMar>
            <w:vAlign w:val="center"/>
          </w:tcPr>
          <w:p>
            <w:pPr>
              <w:pStyle w:val="TableContents"/>
              <w:spacing w:before="0" w:after="283"/>
              <w:rPr/>
            </w:pPr>
            <w:r>
              <w:rPr/>
              <w:t> </w:t>
            </w:r>
          </w:p>
        </w:tc>
        <w:tc>
          <w:tcPr>
            <w:tcW w:w="571" w:type="dxa"/>
            <w:tcBorders/>
            <w:shd w:fill="FFFFFF" w:val="clear"/>
            <w:tcMar>
              <w:bottom w:w="0" w:type="dxa"/>
            </w:tcMar>
            <w:vAlign w:val="center"/>
          </w:tcPr>
          <w:p>
            <w:pPr>
              <w:pStyle w:val="TableContents"/>
              <w:spacing w:before="0" w:after="283"/>
              <w:jc w:val="left"/>
              <w:rPr/>
            </w:pPr>
            <w:r>
              <w:rPr/>
              <w:t> </w:t>
            </w:r>
          </w:p>
        </w:tc>
        <w:tc>
          <w:tcPr>
            <w:tcW w:w="619" w:type="dxa"/>
            <w:tcBorders/>
            <w:shd w:fill="FFFFFF" w:val="clear"/>
            <w:tcMar>
              <w:bottom w:w="0" w:type="dxa"/>
            </w:tcMar>
            <w:vAlign w:val="center"/>
          </w:tcPr>
          <w:p>
            <w:pPr>
              <w:pStyle w:val="TableContents"/>
              <w:spacing w:before="0" w:after="283"/>
              <w:jc w:val="right"/>
              <w:rPr>
                <w:sz w:val="13"/>
              </w:rPr>
            </w:pPr>
            <w:r>
              <w:rPr>
                <w:sz w:val="13"/>
              </w:rPr>
              <w:t>-</w:t>
            </w:r>
          </w:p>
        </w:tc>
        <w:tc>
          <w:tcPr>
            <w:tcW w:w="327" w:type="dxa"/>
            <w:tcBorders/>
            <w:shd w:fill="FFFFFF" w:val="clear"/>
            <w:tcMar>
              <w:bottom w:w="0" w:type="dxa"/>
            </w:tcMar>
            <w:vAlign w:val="center"/>
          </w:tcPr>
          <w:p>
            <w:pPr>
              <w:pStyle w:val="TableContents"/>
              <w:spacing w:before="0" w:after="283"/>
              <w:ind w:left="0" w:right="0" w:firstLine="252"/>
              <w:jc w:val="left"/>
              <w:rPr/>
            </w:pPr>
            <w:r>
              <w:rPr/>
              <w:t> </w:t>
            </w:r>
          </w:p>
        </w:tc>
      </w:tr>
      <w:tr>
        <w:trPr/>
        <w:tc>
          <w:tcPr>
            <w:tcW w:w="2090" w:type="dxa"/>
            <w:tcBorders/>
            <w:shd w:fill="CCEEFF" w:val="clear"/>
            <w:tcMar>
              <w:bottom w:w="0" w:type="dxa"/>
            </w:tcMar>
            <w:vAlign w:val="center"/>
          </w:tcPr>
          <w:p>
            <w:pPr>
              <w:pStyle w:val="TableContents"/>
              <w:spacing w:before="0" w:after="283"/>
              <w:jc w:val="left"/>
              <w:rPr>
                <w:sz w:val="13"/>
              </w:rPr>
            </w:pPr>
            <w:r>
              <w:rPr>
                <w:sz w:val="13"/>
              </w:rPr>
              <w:t>Forward foreign exchange</w:t>
            </w:r>
          </w:p>
        </w:tc>
        <w:tc>
          <w:tcPr>
            <w:tcW w:w="60" w:type="dxa"/>
            <w:tcBorders/>
            <w:shd w:fill="CCEEFF" w:val="clear"/>
            <w:tcMar>
              <w:bottom w:w="0" w:type="dxa"/>
            </w:tcMar>
            <w:vAlign w:val="center"/>
          </w:tcPr>
          <w:p>
            <w:pPr>
              <w:pStyle w:val="TableContents"/>
              <w:spacing w:before="0" w:after="283"/>
              <w:rPr/>
            </w:pPr>
            <w:r>
              <w:rPr/>
              <w:t> </w:t>
            </w:r>
          </w:p>
        </w:tc>
        <w:tc>
          <w:tcPr>
            <w:tcW w:w="170" w:type="dxa"/>
            <w:tcBorders>
              <w:bottom w:val="single" w:sz="8" w:space="0" w:color="000000"/>
            </w:tcBorders>
            <w:shd w:fill="CCEEFF" w:val="clear"/>
            <w:vAlign w:val="center"/>
          </w:tcPr>
          <w:p>
            <w:pPr>
              <w:pStyle w:val="TableContents"/>
              <w:spacing w:before="0" w:after="283"/>
              <w:jc w:val="left"/>
              <w:rPr/>
            </w:pPr>
            <w:r>
              <w:rPr/>
              <w:t> </w:t>
            </w:r>
          </w:p>
        </w:tc>
        <w:tc>
          <w:tcPr>
            <w:tcW w:w="1125" w:type="dxa"/>
            <w:tcBorders>
              <w:bottom w:val="single" w:sz="8" w:space="0" w:color="000000"/>
            </w:tcBorders>
            <w:shd w:fill="CCEEFF" w:val="clear"/>
            <w:vAlign w:val="center"/>
          </w:tcPr>
          <w:p>
            <w:pPr>
              <w:pStyle w:val="TableContents"/>
              <w:spacing w:before="0" w:after="283"/>
              <w:jc w:val="right"/>
              <w:rPr>
                <w:sz w:val="13"/>
              </w:rPr>
            </w:pPr>
            <w:r>
              <w:rPr>
                <w:sz w:val="13"/>
              </w:rPr>
              <w:t>2,432</w:t>
            </w:r>
          </w:p>
        </w:tc>
        <w:tc>
          <w:tcPr>
            <w:tcW w:w="6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2630" w:type="dxa"/>
            <w:tcBorders/>
            <w:shd w:fill="CCEEFF" w:val="clear"/>
            <w:tcMar>
              <w:bottom w:w="0" w:type="dxa"/>
            </w:tcMar>
            <w:vAlign w:val="center"/>
          </w:tcPr>
          <w:p>
            <w:pPr>
              <w:pStyle w:val="TableContents"/>
              <w:spacing w:before="0" w:after="283"/>
              <w:jc w:val="left"/>
              <w:rPr>
                <w:sz w:val="13"/>
              </w:rPr>
            </w:pPr>
            <w:r>
              <w:rPr>
                <w:sz w:val="13"/>
              </w:rPr>
              <w:t>Interest income – securities available-for-sale</w:t>
            </w:r>
          </w:p>
        </w:tc>
        <w:tc>
          <w:tcPr>
            <w:tcW w:w="60" w:type="dxa"/>
            <w:tcBorders/>
            <w:shd w:fill="CCEEFF" w:val="clear"/>
            <w:tcMar>
              <w:bottom w:w="0" w:type="dxa"/>
            </w:tcMar>
            <w:vAlign w:val="center"/>
          </w:tcPr>
          <w:p>
            <w:pPr>
              <w:pStyle w:val="TableContents"/>
              <w:spacing w:before="0" w:after="283"/>
              <w:rPr/>
            </w:pPr>
            <w:r>
              <w:rPr/>
              <w:t> </w:t>
            </w:r>
          </w:p>
        </w:tc>
        <w:tc>
          <w:tcPr>
            <w:tcW w:w="162" w:type="dxa"/>
            <w:tcBorders/>
            <w:shd w:fill="CCEEFF" w:val="clear"/>
            <w:tcMar>
              <w:bottom w:w="0" w:type="dxa"/>
            </w:tcMar>
            <w:vAlign w:val="center"/>
          </w:tcPr>
          <w:p>
            <w:pPr>
              <w:pStyle w:val="TableContents"/>
              <w:spacing w:before="0" w:after="283"/>
              <w:jc w:val="left"/>
              <w:rPr/>
            </w:pPr>
            <w:r>
              <w:rPr/>
              <w:t> </w:t>
            </w:r>
          </w:p>
        </w:tc>
        <w:tc>
          <w:tcPr>
            <w:tcW w:w="1073" w:type="dxa"/>
            <w:tcBorders/>
            <w:shd w:fill="CCEEFF" w:val="clear"/>
            <w:tcMar>
              <w:bottom w:w="0" w:type="dxa"/>
            </w:tcMar>
            <w:vAlign w:val="center"/>
          </w:tcPr>
          <w:p>
            <w:pPr>
              <w:pStyle w:val="TableContents"/>
              <w:spacing w:before="0" w:after="283"/>
              <w:jc w:val="right"/>
              <w:rPr>
                <w:sz w:val="13"/>
              </w:rPr>
            </w:pPr>
            <w:r>
              <w:rPr>
                <w:sz w:val="13"/>
              </w:rPr>
              <w:t>(260</w:t>
            </w:r>
          </w:p>
        </w:tc>
        <w:tc>
          <w:tcPr>
            <w:tcW w:w="65" w:type="dxa"/>
            <w:tcBorders/>
            <w:shd w:fill="CCEEFF" w:val="clear"/>
            <w:tcMar>
              <w:bottom w:w="0" w:type="dxa"/>
            </w:tcMar>
            <w:vAlign w:val="center"/>
          </w:tcPr>
          <w:p>
            <w:pPr>
              <w:pStyle w:val="TableContents"/>
              <w:spacing w:before="0" w:after="283"/>
              <w:jc w:val="left"/>
              <w:rPr>
                <w:sz w:val="13"/>
              </w:rPr>
            </w:pPr>
            <w:r>
              <w:rPr>
                <w:sz w:val="13"/>
              </w:rPr>
              <w:t>)</w:t>
            </w:r>
          </w:p>
        </w:tc>
        <w:tc>
          <w:tcPr>
            <w:tcW w:w="60" w:type="dxa"/>
            <w:tcBorders/>
            <w:shd w:fill="CCEEFF" w:val="clear"/>
            <w:tcMar>
              <w:bottom w:w="0" w:type="dxa"/>
            </w:tcMar>
            <w:vAlign w:val="center"/>
          </w:tcPr>
          <w:p>
            <w:pPr>
              <w:pStyle w:val="TableContents"/>
              <w:spacing w:before="0" w:after="283"/>
              <w:rPr/>
            </w:pPr>
            <w:r>
              <w:rPr/>
              <w:t> </w:t>
            </w:r>
          </w:p>
        </w:tc>
        <w:tc>
          <w:tcPr>
            <w:tcW w:w="571" w:type="dxa"/>
            <w:tcBorders/>
            <w:shd w:fill="CCEEFF" w:val="clear"/>
            <w:tcMar>
              <w:bottom w:w="0" w:type="dxa"/>
            </w:tcMar>
            <w:vAlign w:val="center"/>
          </w:tcPr>
          <w:p>
            <w:pPr>
              <w:pStyle w:val="TableContents"/>
              <w:spacing w:before="0" w:after="283"/>
              <w:jc w:val="left"/>
              <w:rPr/>
            </w:pPr>
            <w:r>
              <w:rPr/>
              <w:t> </w:t>
            </w:r>
          </w:p>
        </w:tc>
        <w:tc>
          <w:tcPr>
            <w:tcW w:w="619" w:type="dxa"/>
            <w:tcBorders/>
            <w:shd w:fill="CCEEFF" w:val="clear"/>
            <w:tcMar>
              <w:bottom w:w="0" w:type="dxa"/>
            </w:tcMar>
            <w:vAlign w:val="center"/>
          </w:tcPr>
          <w:p>
            <w:pPr>
              <w:pStyle w:val="TableContents"/>
              <w:spacing w:before="0" w:after="283"/>
              <w:jc w:val="right"/>
              <w:rPr>
                <w:sz w:val="13"/>
              </w:rPr>
            </w:pPr>
            <w:r>
              <w:rPr>
                <w:sz w:val="13"/>
              </w:rPr>
              <w:t>-</w:t>
            </w:r>
          </w:p>
        </w:tc>
        <w:tc>
          <w:tcPr>
            <w:tcW w:w="327" w:type="dxa"/>
            <w:tcBorders/>
            <w:shd w:fill="CCEEFF" w:val="clear"/>
            <w:tcMar>
              <w:bottom w:w="0" w:type="dxa"/>
            </w:tcMar>
            <w:vAlign w:val="center"/>
          </w:tcPr>
          <w:p>
            <w:pPr>
              <w:pStyle w:val="TableContents"/>
              <w:spacing w:before="0" w:after="283"/>
              <w:ind w:left="0" w:right="0" w:firstLine="252"/>
              <w:jc w:val="left"/>
              <w:rPr/>
            </w:pPr>
            <w:r>
              <w:rPr/>
              <w:t> </w:t>
            </w:r>
          </w:p>
        </w:tc>
      </w:tr>
      <w:tr>
        <w:trPr/>
        <w:tc>
          <w:tcPr>
            <w:tcW w:w="2090"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170" w:type="dxa"/>
            <w:tcBorders/>
            <w:shd w:fill="FFFFFF" w:val="clear"/>
            <w:tcMar>
              <w:bottom w:w="0" w:type="dxa"/>
            </w:tcMar>
            <w:vAlign w:val="center"/>
          </w:tcPr>
          <w:p>
            <w:pPr>
              <w:pStyle w:val="TableContents"/>
              <w:spacing w:before="0" w:after="283"/>
              <w:jc w:val="left"/>
              <w:rPr/>
            </w:pPr>
            <w:r>
              <w:rPr/>
              <w:t> </w:t>
            </w:r>
          </w:p>
        </w:tc>
        <w:tc>
          <w:tcPr>
            <w:tcW w:w="1125" w:type="dxa"/>
            <w:tcBorders/>
            <w:shd w:fill="FFFFFF" w:val="clear"/>
            <w:tcMar>
              <w:bottom w:w="0" w:type="dxa"/>
            </w:tcMar>
            <w:vAlign w:val="center"/>
          </w:tcPr>
          <w:p>
            <w:pPr>
              <w:pStyle w:val="TableContents"/>
              <w:spacing w:before="0" w:after="283"/>
              <w:jc w:val="right"/>
              <w:rPr/>
            </w:pPr>
            <w:r>
              <w:rPr/>
              <w:t> </w:t>
            </w:r>
          </w:p>
        </w:tc>
        <w:tc>
          <w:tcPr>
            <w:tcW w:w="6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2630" w:type="dxa"/>
            <w:tcBorders/>
            <w:shd w:fill="FFFFFF" w:val="clear"/>
            <w:tcMar>
              <w:bottom w:w="0" w:type="dxa"/>
            </w:tcMar>
            <w:vAlign w:val="center"/>
          </w:tcPr>
          <w:p>
            <w:pPr>
              <w:pStyle w:val="TableContents"/>
              <w:spacing w:before="0" w:after="283"/>
              <w:jc w:val="left"/>
              <w:rPr>
                <w:sz w:val="13"/>
              </w:rPr>
            </w:pPr>
            <w:r>
              <w:rPr>
                <w:sz w:val="13"/>
              </w:rPr>
              <w:t>Interest income – loans</w:t>
            </w:r>
          </w:p>
        </w:tc>
        <w:tc>
          <w:tcPr>
            <w:tcW w:w="60" w:type="dxa"/>
            <w:tcBorders/>
            <w:shd w:fill="FFFFFF" w:val="clear"/>
            <w:tcMar>
              <w:bottom w:w="0" w:type="dxa"/>
            </w:tcMar>
            <w:vAlign w:val="center"/>
          </w:tcPr>
          <w:p>
            <w:pPr>
              <w:pStyle w:val="TableContents"/>
              <w:spacing w:before="0" w:after="283"/>
              <w:rPr/>
            </w:pPr>
            <w:r>
              <w:rPr/>
              <w:t> </w:t>
            </w:r>
          </w:p>
        </w:tc>
        <w:tc>
          <w:tcPr>
            <w:tcW w:w="162" w:type="dxa"/>
            <w:tcBorders/>
            <w:shd w:fill="FFFFFF" w:val="clear"/>
            <w:tcMar>
              <w:bottom w:w="0" w:type="dxa"/>
            </w:tcMar>
            <w:vAlign w:val="center"/>
          </w:tcPr>
          <w:p>
            <w:pPr>
              <w:pStyle w:val="TableContents"/>
              <w:spacing w:before="0" w:after="283"/>
              <w:jc w:val="left"/>
              <w:rPr/>
            </w:pPr>
            <w:r>
              <w:rPr/>
              <w:t> </w:t>
            </w:r>
          </w:p>
        </w:tc>
        <w:tc>
          <w:tcPr>
            <w:tcW w:w="1073" w:type="dxa"/>
            <w:tcBorders/>
            <w:shd w:fill="FFFFFF" w:val="clear"/>
            <w:tcMar>
              <w:bottom w:w="0" w:type="dxa"/>
            </w:tcMar>
            <w:vAlign w:val="center"/>
          </w:tcPr>
          <w:p>
            <w:pPr>
              <w:pStyle w:val="TableContents"/>
              <w:spacing w:before="0" w:after="283"/>
              <w:jc w:val="right"/>
              <w:rPr>
                <w:sz w:val="13"/>
              </w:rPr>
            </w:pPr>
            <w:r>
              <w:rPr>
                <w:sz w:val="13"/>
              </w:rPr>
              <w:t>(440</w:t>
            </w:r>
          </w:p>
        </w:tc>
        <w:tc>
          <w:tcPr>
            <w:tcW w:w="65" w:type="dxa"/>
            <w:tcBorders/>
            <w:shd w:fill="FFFFFF" w:val="clear"/>
            <w:tcMar>
              <w:bottom w:w="0" w:type="dxa"/>
            </w:tcMar>
            <w:vAlign w:val="center"/>
          </w:tcPr>
          <w:p>
            <w:pPr>
              <w:pStyle w:val="TableContents"/>
              <w:spacing w:before="0" w:after="283"/>
              <w:jc w:val="left"/>
              <w:rPr>
                <w:sz w:val="13"/>
              </w:rPr>
            </w:pPr>
            <w:r>
              <w:rPr>
                <w:sz w:val="13"/>
              </w:rPr>
              <w:t>)</w:t>
            </w:r>
          </w:p>
        </w:tc>
        <w:tc>
          <w:tcPr>
            <w:tcW w:w="60" w:type="dxa"/>
            <w:tcBorders/>
            <w:shd w:fill="FFFFFF" w:val="clear"/>
            <w:tcMar>
              <w:bottom w:w="0" w:type="dxa"/>
            </w:tcMar>
            <w:vAlign w:val="center"/>
          </w:tcPr>
          <w:p>
            <w:pPr>
              <w:pStyle w:val="TableContents"/>
              <w:spacing w:before="0" w:after="283"/>
              <w:rPr/>
            </w:pPr>
            <w:r>
              <w:rPr/>
              <w:t> </w:t>
            </w:r>
          </w:p>
        </w:tc>
        <w:tc>
          <w:tcPr>
            <w:tcW w:w="571" w:type="dxa"/>
            <w:tcBorders/>
            <w:shd w:fill="FFFFFF" w:val="clear"/>
            <w:tcMar>
              <w:bottom w:w="0" w:type="dxa"/>
            </w:tcMar>
            <w:vAlign w:val="center"/>
          </w:tcPr>
          <w:p>
            <w:pPr>
              <w:pStyle w:val="TableContents"/>
              <w:spacing w:before="0" w:after="283"/>
              <w:jc w:val="left"/>
              <w:rPr/>
            </w:pPr>
            <w:r>
              <w:rPr/>
              <w:t> </w:t>
            </w:r>
          </w:p>
        </w:tc>
        <w:tc>
          <w:tcPr>
            <w:tcW w:w="619" w:type="dxa"/>
            <w:tcBorders/>
            <w:shd w:fill="FFFFFF" w:val="clear"/>
            <w:tcMar>
              <w:bottom w:w="0" w:type="dxa"/>
            </w:tcMar>
            <w:vAlign w:val="center"/>
          </w:tcPr>
          <w:p>
            <w:pPr>
              <w:pStyle w:val="TableContents"/>
              <w:spacing w:before="0" w:after="283"/>
              <w:jc w:val="right"/>
              <w:rPr>
                <w:sz w:val="13"/>
              </w:rPr>
            </w:pPr>
            <w:r>
              <w:rPr>
                <w:sz w:val="13"/>
              </w:rPr>
              <w:t>-</w:t>
            </w:r>
          </w:p>
        </w:tc>
        <w:tc>
          <w:tcPr>
            <w:tcW w:w="327" w:type="dxa"/>
            <w:tcBorders/>
            <w:shd w:fill="FFFFFF" w:val="clear"/>
            <w:tcMar>
              <w:bottom w:w="0" w:type="dxa"/>
            </w:tcMar>
            <w:vAlign w:val="center"/>
          </w:tcPr>
          <w:p>
            <w:pPr>
              <w:pStyle w:val="TableContents"/>
              <w:spacing w:before="0" w:after="283"/>
              <w:ind w:left="0" w:right="0" w:firstLine="252"/>
              <w:jc w:val="left"/>
              <w:rPr/>
            </w:pPr>
            <w:r>
              <w:rPr/>
              <w:t> </w:t>
            </w:r>
          </w:p>
        </w:tc>
      </w:tr>
      <w:tr>
        <w:trPr/>
        <w:tc>
          <w:tcPr>
            <w:tcW w:w="2090"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170" w:type="dxa"/>
            <w:tcBorders/>
            <w:shd w:fill="CCEEFF" w:val="clear"/>
            <w:tcMar>
              <w:bottom w:w="0" w:type="dxa"/>
            </w:tcMar>
            <w:vAlign w:val="center"/>
          </w:tcPr>
          <w:p>
            <w:pPr>
              <w:pStyle w:val="TableContents"/>
              <w:spacing w:before="0" w:after="283"/>
              <w:jc w:val="left"/>
              <w:rPr/>
            </w:pPr>
            <w:r>
              <w:rPr/>
              <w:t> </w:t>
            </w:r>
          </w:p>
        </w:tc>
        <w:tc>
          <w:tcPr>
            <w:tcW w:w="1125" w:type="dxa"/>
            <w:tcBorders/>
            <w:shd w:fill="CCEEFF" w:val="clear"/>
            <w:tcMar>
              <w:bottom w:w="0" w:type="dxa"/>
            </w:tcMar>
            <w:vAlign w:val="center"/>
          </w:tcPr>
          <w:p>
            <w:pPr>
              <w:pStyle w:val="TableContents"/>
              <w:spacing w:before="0" w:after="283"/>
              <w:jc w:val="right"/>
              <w:rPr/>
            </w:pPr>
            <w:r>
              <w:rPr/>
              <w:t> </w:t>
            </w:r>
          </w:p>
        </w:tc>
        <w:tc>
          <w:tcPr>
            <w:tcW w:w="6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2630" w:type="dxa"/>
            <w:tcBorders/>
            <w:shd w:fill="CCEEFF" w:val="clear"/>
            <w:tcMar>
              <w:bottom w:w="0" w:type="dxa"/>
            </w:tcMar>
            <w:vAlign w:val="center"/>
          </w:tcPr>
          <w:p>
            <w:pPr>
              <w:pStyle w:val="TableContents"/>
              <w:spacing w:before="0" w:after="283"/>
              <w:jc w:val="left"/>
              <w:rPr>
                <w:sz w:val="13"/>
              </w:rPr>
            </w:pPr>
            <w:r>
              <w:rPr>
                <w:sz w:val="13"/>
              </w:rPr>
              <w:t>Interest expense – borrowings and debt</w:t>
            </w:r>
          </w:p>
        </w:tc>
        <w:tc>
          <w:tcPr>
            <w:tcW w:w="60" w:type="dxa"/>
            <w:tcBorders/>
            <w:shd w:fill="CCEEFF" w:val="clear"/>
            <w:tcMar>
              <w:bottom w:w="0" w:type="dxa"/>
            </w:tcMar>
            <w:vAlign w:val="center"/>
          </w:tcPr>
          <w:p>
            <w:pPr>
              <w:pStyle w:val="TableContents"/>
              <w:spacing w:before="0" w:after="283"/>
              <w:rPr/>
            </w:pPr>
            <w:r>
              <w:rPr/>
              <w:t> </w:t>
            </w:r>
          </w:p>
        </w:tc>
        <w:tc>
          <w:tcPr>
            <w:tcW w:w="162" w:type="dxa"/>
            <w:tcBorders/>
            <w:shd w:fill="CCEEFF" w:val="clear"/>
            <w:tcMar>
              <w:bottom w:w="0" w:type="dxa"/>
            </w:tcMar>
            <w:vAlign w:val="center"/>
          </w:tcPr>
          <w:p>
            <w:pPr>
              <w:pStyle w:val="TableContents"/>
              <w:spacing w:before="0" w:after="283"/>
              <w:jc w:val="left"/>
              <w:rPr/>
            </w:pPr>
            <w:r>
              <w:rPr/>
              <w:t> </w:t>
            </w:r>
          </w:p>
        </w:tc>
        <w:tc>
          <w:tcPr>
            <w:tcW w:w="1073" w:type="dxa"/>
            <w:tcBorders/>
            <w:shd w:fill="CCEEFF" w:val="clear"/>
            <w:tcMar>
              <w:bottom w:w="0" w:type="dxa"/>
            </w:tcMar>
            <w:vAlign w:val="center"/>
          </w:tcPr>
          <w:p>
            <w:pPr>
              <w:pStyle w:val="TableContents"/>
              <w:spacing w:before="0" w:after="283"/>
              <w:jc w:val="right"/>
              <w:rPr>
                <w:sz w:val="13"/>
              </w:rPr>
            </w:pPr>
            <w:r>
              <w:rPr>
                <w:sz w:val="13"/>
              </w:rPr>
              <w:t>-</w:t>
            </w:r>
          </w:p>
        </w:tc>
        <w:tc>
          <w:tcPr>
            <w:tcW w:w="6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571" w:type="dxa"/>
            <w:tcBorders/>
            <w:shd w:fill="CCEEFF" w:val="clear"/>
            <w:tcMar>
              <w:bottom w:w="0" w:type="dxa"/>
            </w:tcMar>
            <w:vAlign w:val="center"/>
          </w:tcPr>
          <w:p>
            <w:pPr>
              <w:pStyle w:val="TableContents"/>
              <w:spacing w:before="0" w:after="283"/>
              <w:jc w:val="left"/>
              <w:rPr/>
            </w:pPr>
            <w:r>
              <w:rPr/>
              <w:t> </w:t>
            </w:r>
          </w:p>
        </w:tc>
        <w:tc>
          <w:tcPr>
            <w:tcW w:w="619" w:type="dxa"/>
            <w:tcBorders/>
            <w:shd w:fill="CCEEFF" w:val="clear"/>
            <w:tcMar>
              <w:bottom w:w="0" w:type="dxa"/>
            </w:tcMar>
            <w:vAlign w:val="center"/>
          </w:tcPr>
          <w:p>
            <w:pPr>
              <w:pStyle w:val="TableContents"/>
              <w:spacing w:before="0" w:after="283"/>
              <w:jc w:val="right"/>
              <w:rPr>
                <w:sz w:val="13"/>
              </w:rPr>
            </w:pPr>
            <w:r>
              <w:rPr>
                <w:sz w:val="13"/>
              </w:rPr>
              <w:t>-</w:t>
            </w:r>
          </w:p>
        </w:tc>
        <w:tc>
          <w:tcPr>
            <w:tcW w:w="327" w:type="dxa"/>
            <w:tcBorders/>
            <w:shd w:fill="CCEEFF" w:val="clear"/>
            <w:tcMar>
              <w:bottom w:w="0" w:type="dxa"/>
            </w:tcMar>
            <w:vAlign w:val="center"/>
          </w:tcPr>
          <w:p>
            <w:pPr>
              <w:pStyle w:val="TableContents"/>
              <w:spacing w:before="0" w:after="283"/>
              <w:ind w:left="0" w:right="0" w:firstLine="252"/>
              <w:jc w:val="left"/>
              <w:rPr/>
            </w:pPr>
            <w:r>
              <w:rPr/>
              <w:t> </w:t>
            </w:r>
          </w:p>
        </w:tc>
      </w:tr>
      <w:tr>
        <w:trPr/>
        <w:tc>
          <w:tcPr>
            <w:tcW w:w="2090"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170" w:type="dxa"/>
            <w:tcBorders/>
            <w:shd w:fill="FFFFFF" w:val="clear"/>
            <w:tcMar>
              <w:bottom w:w="0" w:type="dxa"/>
            </w:tcMar>
            <w:vAlign w:val="center"/>
          </w:tcPr>
          <w:p>
            <w:pPr>
              <w:pStyle w:val="TableContents"/>
              <w:spacing w:before="0" w:after="283"/>
              <w:jc w:val="left"/>
              <w:rPr/>
            </w:pPr>
            <w:r>
              <w:rPr/>
              <w:t> </w:t>
            </w:r>
          </w:p>
        </w:tc>
        <w:tc>
          <w:tcPr>
            <w:tcW w:w="1125" w:type="dxa"/>
            <w:tcBorders/>
            <w:shd w:fill="FFFFFF" w:val="clear"/>
            <w:tcMar>
              <w:bottom w:w="0" w:type="dxa"/>
            </w:tcMar>
            <w:vAlign w:val="center"/>
          </w:tcPr>
          <w:p>
            <w:pPr>
              <w:pStyle w:val="TableContents"/>
              <w:spacing w:before="0" w:after="283"/>
              <w:jc w:val="right"/>
              <w:rPr/>
            </w:pPr>
            <w:r>
              <w:rPr/>
              <w:t> </w:t>
            </w:r>
          </w:p>
        </w:tc>
        <w:tc>
          <w:tcPr>
            <w:tcW w:w="6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2630" w:type="dxa"/>
            <w:tcBorders/>
            <w:shd w:fill="FFFFFF" w:val="clear"/>
            <w:tcMar>
              <w:bottom w:w="0" w:type="dxa"/>
            </w:tcMar>
            <w:vAlign w:val="center"/>
          </w:tcPr>
          <w:p>
            <w:pPr>
              <w:pStyle w:val="TableContents"/>
              <w:spacing w:before="0" w:after="283"/>
              <w:jc w:val="left"/>
              <w:rPr>
                <w:sz w:val="13"/>
              </w:rPr>
            </w:pPr>
            <w:r>
              <w:rPr>
                <w:sz w:val="13"/>
              </w:rPr>
              <w:t>Gain (loss) on foreign currency exchange</w:t>
            </w:r>
          </w:p>
        </w:tc>
        <w:tc>
          <w:tcPr>
            <w:tcW w:w="60" w:type="dxa"/>
            <w:tcBorders/>
            <w:shd w:fill="FFFFFF" w:val="clear"/>
            <w:tcMar>
              <w:bottom w:w="0" w:type="dxa"/>
            </w:tcMar>
            <w:vAlign w:val="center"/>
          </w:tcPr>
          <w:p>
            <w:pPr>
              <w:pStyle w:val="TableContents"/>
              <w:spacing w:before="0" w:after="283"/>
              <w:rPr/>
            </w:pPr>
            <w:r>
              <w:rPr/>
              <w:t> </w:t>
            </w:r>
          </w:p>
        </w:tc>
        <w:tc>
          <w:tcPr>
            <w:tcW w:w="162" w:type="dxa"/>
            <w:tcBorders>
              <w:bottom w:val="single" w:sz="8" w:space="0" w:color="000000"/>
            </w:tcBorders>
            <w:shd w:fill="FFFFFF" w:val="clear"/>
            <w:vAlign w:val="center"/>
          </w:tcPr>
          <w:p>
            <w:pPr>
              <w:pStyle w:val="TableContents"/>
              <w:spacing w:before="0" w:after="283"/>
              <w:jc w:val="left"/>
              <w:rPr/>
            </w:pPr>
            <w:r>
              <w:rPr/>
              <w:t> </w:t>
            </w:r>
          </w:p>
        </w:tc>
        <w:tc>
          <w:tcPr>
            <w:tcW w:w="1073" w:type="dxa"/>
            <w:tcBorders>
              <w:bottom w:val="single" w:sz="8" w:space="0" w:color="000000"/>
            </w:tcBorders>
            <w:shd w:fill="FFFFFF" w:val="clear"/>
            <w:vAlign w:val="center"/>
          </w:tcPr>
          <w:p>
            <w:pPr>
              <w:pStyle w:val="TableContents"/>
              <w:spacing w:before="0" w:after="283"/>
              <w:jc w:val="right"/>
              <w:rPr>
                <w:sz w:val="13"/>
              </w:rPr>
            </w:pPr>
            <w:r>
              <w:rPr>
                <w:sz w:val="13"/>
              </w:rPr>
              <w:t>(541</w:t>
            </w:r>
          </w:p>
        </w:tc>
        <w:tc>
          <w:tcPr>
            <w:tcW w:w="65" w:type="dxa"/>
            <w:tcBorders/>
            <w:shd w:fill="FFFFFF" w:val="clear"/>
            <w:tcMar>
              <w:bottom w:w="0" w:type="dxa"/>
            </w:tcMar>
            <w:vAlign w:val="center"/>
          </w:tcPr>
          <w:p>
            <w:pPr>
              <w:pStyle w:val="TableContents"/>
              <w:spacing w:before="0" w:after="283"/>
              <w:jc w:val="left"/>
              <w:rPr>
                <w:sz w:val="13"/>
              </w:rPr>
            </w:pPr>
            <w:r>
              <w:rPr>
                <w:sz w:val="13"/>
              </w:rPr>
              <w:t>)</w:t>
            </w:r>
          </w:p>
        </w:tc>
        <w:tc>
          <w:tcPr>
            <w:tcW w:w="60" w:type="dxa"/>
            <w:tcBorders/>
            <w:shd w:fill="FFFFFF" w:val="clear"/>
            <w:tcMar>
              <w:bottom w:w="0" w:type="dxa"/>
            </w:tcMar>
            <w:vAlign w:val="center"/>
          </w:tcPr>
          <w:p>
            <w:pPr>
              <w:pStyle w:val="TableContents"/>
              <w:spacing w:before="0" w:after="283"/>
              <w:rPr/>
            </w:pPr>
            <w:r>
              <w:rPr/>
              <w:t> </w:t>
            </w:r>
          </w:p>
        </w:tc>
        <w:tc>
          <w:tcPr>
            <w:tcW w:w="571" w:type="dxa"/>
            <w:tcBorders>
              <w:bottom w:val="single" w:sz="8" w:space="0" w:color="000000"/>
            </w:tcBorders>
            <w:shd w:fill="FFFFFF" w:val="clear"/>
            <w:vAlign w:val="center"/>
          </w:tcPr>
          <w:p>
            <w:pPr>
              <w:pStyle w:val="TableContents"/>
              <w:spacing w:before="0" w:after="283"/>
              <w:jc w:val="left"/>
              <w:rPr/>
            </w:pPr>
            <w:r>
              <w:rPr/>
              <w:t> </w:t>
            </w:r>
          </w:p>
        </w:tc>
        <w:tc>
          <w:tcPr>
            <w:tcW w:w="619" w:type="dxa"/>
            <w:tcBorders>
              <w:bottom w:val="single" w:sz="8" w:space="0" w:color="000000"/>
            </w:tcBorders>
            <w:shd w:fill="FFFFFF" w:val="clear"/>
            <w:vAlign w:val="center"/>
          </w:tcPr>
          <w:p>
            <w:pPr>
              <w:pStyle w:val="TableContents"/>
              <w:spacing w:before="0" w:after="283"/>
              <w:jc w:val="right"/>
              <w:rPr>
                <w:sz w:val="13"/>
              </w:rPr>
            </w:pPr>
            <w:r>
              <w:rPr>
                <w:sz w:val="13"/>
              </w:rPr>
              <w:t>-</w:t>
            </w:r>
          </w:p>
        </w:tc>
        <w:tc>
          <w:tcPr>
            <w:tcW w:w="327" w:type="dxa"/>
            <w:tcBorders/>
            <w:shd w:fill="FFFFFF" w:val="clear"/>
            <w:tcMar>
              <w:bottom w:w="0" w:type="dxa"/>
            </w:tcMar>
            <w:vAlign w:val="center"/>
          </w:tcPr>
          <w:p>
            <w:pPr>
              <w:pStyle w:val="TableContents"/>
              <w:spacing w:before="0" w:after="283"/>
              <w:ind w:left="0" w:right="0" w:firstLine="252"/>
              <w:jc w:val="left"/>
              <w:rPr/>
            </w:pPr>
            <w:r>
              <w:rPr/>
              <w:t> </w:t>
            </w:r>
          </w:p>
        </w:tc>
      </w:tr>
      <w:tr>
        <w:trPr/>
        <w:tc>
          <w:tcPr>
            <w:tcW w:w="2090" w:type="dxa"/>
            <w:tcBorders/>
            <w:shd w:fill="CCEEFF" w:val="clear"/>
            <w:tcMar>
              <w:bottom w:w="0" w:type="dxa"/>
            </w:tcMar>
            <w:vAlign w:val="center"/>
          </w:tcPr>
          <w:p>
            <w:pPr>
              <w:pStyle w:val="TableContents"/>
              <w:spacing w:before="0" w:after="283"/>
              <w:rPr>
                <w:b/>
                <w:sz w:val="13"/>
              </w:rPr>
            </w:pPr>
            <w:r>
              <w:rPr>
                <w:b/>
                <w:sz w:val="13"/>
              </w:rPr>
              <w:t>Total</w:t>
            </w:r>
          </w:p>
        </w:tc>
        <w:tc>
          <w:tcPr>
            <w:tcW w:w="60" w:type="dxa"/>
            <w:tcBorders/>
            <w:shd w:fill="CCEEFF" w:val="clear"/>
            <w:tcMar>
              <w:bottom w:w="0" w:type="dxa"/>
            </w:tcMar>
            <w:vAlign w:val="center"/>
          </w:tcPr>
          <w:p>
            <w:pPr>
              <w:pStyle w:val="TableContents"/>
              <w:spacing w:before="0" w:after="283"/>
              <w:rPr/>
            </w:pPr>
            <w:r>
              <w:rPr/>
              <w:t> </w:t>
            </w:r>
          </w:p>
        </w:tc>
        <w:tc>
          <w:tcPr>
            <w:tcW w:w="170" w:type="dxa"/>
            <w:tcBorders>
              <w:bottom w:val="double" w:sz="6" w:space="0" w:color="000000"/>
            </w:tcBorders>
            <w:shd w:fill="CCEEFF" w:val="clear"/>
            <w:vAlign w:val="center"/>
          </w:tcPr>
          <w:p>
            <w:pPr>
              <w:pStyle w:val="TableContents"/>
              <w:spacing w:before="0" w:after="283"/>
              <w:jc w:val="left"/>
              <w:rPr/>
            </w:pPr>
            <w:r>
              <w:rPr/>
              <w:t> </w:t>
            </w:r>
          </w:p>
        </w:tc>
        <w:tc>
          <w:tcPr>
            <w:tcW w:w="1125" w:type="dxa"/>
            <w:tcBorders>
              <w:bottom w:val="double" w:sz="6" w:space="0" w:color="000000"/>
            </w:tcBorders>
            <w:shd w:fill="CCEEFF" w:val="clear"/>
            <w:vAlign w:val="center"/>
          </w:tcPr>
          <w:p>
            <w:pPr>
              <w:pStyle w:val="TableContents"/>
              <w:spacing w:before="0" w:after="283"/>
              <w:jc w:val="right"/>
              <w:rPr>
                <w:sz w:val="13"/>
              </w:rPr>
            </w:pPr>
            <w:r>
              <w:rPr>
                <w:sz w:val="13"/>
              </w:rPr>
              <w:t>(6,730</w:t>
            </w:r>
          </w:p>
        </w:tc>
        <w:tc>
          <w:tcPr>
            <w:tcW w:w="65" w:type="dxa"/>
            <w:tcBorders/>
            <w:shd w:fill="CCEEFF" w:val="clear"/>
            <w:tcMar>
              <w:bottom w:w="0" w:type="dxa"/>
            </w:tcMar>
            <w:vAlign w:val="center"/>
          </w:tcPr>
          <w:p>
            <w:pPr>
              <w:pStyle w:val="TableContents"/>
              <w:spacing w:before="0" w:after="283"/>
              <w:jc w:val="left"/>
              <w:rPr>
                <w:sz w:val="13"/>
              </w:rPr>
            </w:pPr>
            <w:r>
              <w:rPr>
                <w:sz w:val="13"/>
              </w:rPr>
              <w:t>)</w:t>
            </w:r>
          </w:p>
        </w:tc>
        <w:tc>
          <w:tcPr>
            <w:tcW w:w="60" w:type="dxa"/>
            <w:tcBorders/>
            <w:shd w:fill="CCEEFF" w:val="clear"/>
            <w:tcMar>
              <w:bottom w:w="0" w:type="dxa"/>
            </w:tcMar>
            <w:vAlign w:val="center"/>
          </w:tcPr>
          <w:p>
            <w:pPr>
              <w:pStyle w:val="TableContents"/>
              <w:spacing w:before="0" w:after="283"/>
              <w:rPr/>
            </w:pPr>
            <w:r>
              <w:rPr/>
              <w:t> </w:t>
            </w:r>
          </w:p>
        </w:tc>
        <w:tc>
          <w:tcPr>
            <w:tcW w:w="2630"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162" w:type="dxa"/>
            <w:tcBorders>
              <w:bottom w:val="double" w:sz="6" w:space="0" w:color="000000"/>
            </w:tcBorders>
            <w:shd w:fill="CCEEFF" w:val="clear"/>
            <w:vAlign w:val="center"/>
          </w:tcPr>
          <w:p>
            <w:pPr>
              <w:pStyle w:val="TableContents"/>
              <w:spacing w:before="0" w:after="283"/>
              <w:jc w:val="left"/>
              <w:rPr/>
            </w:pPr>
            <w:r>
              <w:rPr/>
              <w:t> </w:t>
            </w:r>
          </w:p>
        </w:tc>
        <w:tc>
          <w:tcPr>
            <w:tcW w:w="1073" w:type="dxa"/>
            <w:tcBorders>
              <w:bottom w:val="double" w:sz="6" w:space="0" w:color="000000"/>
            </w:tcBorders>
            <w:shd w:fill="CCEEFF" w:val="clear"/>
            <w:vAlign w:val="center"/>
          </w:tcPr>
          <w:p>
            <w:pPr>
              <w:pStyle w:val="TableContents"/>
              <w:spacing w:before="0" w:after="283"/>
              <w:jc w:val="right"/>
              <w:rPr>
                <w:sz w:val="13"/>
              </w:rPr>
            </w:pPr>
            <w:r>
              <w:rPr>
                <w:sz w:val="13"/>
              </w:rPr>
              <w:t>(1,243</w:t>
            </w:r>
          </w:p>
        </w:tc>
        <w:tc>
          <w:tcPr>
            <w:tcW w:w="65" w:type="dxa"/>
            <w:tcBorders/>
            <w:shd w:fill="CCEEFF" w:val="clear"/>
            <w:tcMar>
              <w:bottom w:w="0" w:type="dxa"/>
            </w:tcMar>
            <w:vAlign w:val="center"/>
          </w:tcPr>
          <w:p>
            <w:pPr>
              <w:pStyle w:val="TableContents"/>
              <w:spacing w:before="0" w:after="283"/>
              <w:jc w:val="left"/>
              <w:rPr>
                <w:sz w:val="13"/>
              </w:rPr>
            </w:pPr>
            <w:r>
              <w:rPr>
                <w:sz w:val="13"/>
              </w:rPr>
              <w:t>)</w:t>
            </w:r>
          </w:p>
        </w:tc>
        <w:tc>
          <w:tcPr>
            <w:tcW w:w="60" w:type="dxa"/>
            <w:tcBorders/>
            <w:shd w:fill="CCEEFF" w:val="clear"/>
            <w:tcMar>
              <w:bottom w:w="0" w:type="dxa"/>
            </w:tcMar>
            <w:vAlign w:val="center"/>
          </w:tcPr>
          <w:p>
            <w:pPr>
              <w:pStyle w:val="TableContents"/>
              <w:spacing w:before="0" w:after="283"/>
              <w:rPr/>
            </w:pPr>
            <w:r>
              <w:rPr/>
              <w:t> </w:t>
            </w:r>
          </w:p>
        </w:tc>
        <w:tc>
          <w:tcPr>
            <w:tcW w:w="571" w:type="dxa"/>
            <w:tcBorders>
              <w:bottom w:val="double" w:sz="6" w:space="0" w:color="000000"/>
            </w:tcBorders>
            <w:shd w:fill="CCEEFF" w:val="clear"/>
            <w:vAlign w:val="center"/>
          </w:tcPr>
          <w:p>
            <w:pPr>
              <w:pStyle w:val="TableContents"/>
              <w:spacing w:before="0" w:after="283"/>
              <w:jc w:val="left"/>
              <w:rPr/>
            </w:pPr>
            <w:r>
              <w:rPr/>
              <w:t> </w:t>
            </w:r>
          </w:p>
        </w:tc>
        <w:tc>
          <w:tcPr>
            <w:tcW w:w="619" w:type="dxa"/>
            <w:tcBorders>
              <w:bottom w:val="double" w:sz="6" w:space="0" w:color="000000"/>
            </w:tcBorders>
            <w:shd w:fill="CCEEFF" w:val="clear"/>
            <w:vAlign w:val="center"/>
          </w:tcPr>
          <w:p>
            <w:pPr>
              <w:pStyle w:val="TableContents"/>
              <w:spacing w:before="0" w:after="283"/>
              <w:jc w:val="right"/>
              <w:rPr>
                <w:sz w:val="13"/>
              </w:rPr>
            </w:pPr>
            <w:r>
              <w:rPr>
                <w:sz w:val="13"/>
              </w:rPr>
              <w:t>-</w:t>
            </w:r>
          </w:p>
        </w:tc>
        <w:tc>
          <w:tcPr>
            <w:tcW w:w="327" w:type="dxa"/>
            <w:tcBorders/>
            <w:shd w:fill="CCEEFF" w:val="clear"/>
            <w:tcMar>
              <w:bottom w:w="0" w:type="dxa"/>
            </w:tcMar>
            <w:vAlign w:val="center"/>
          </w:tcPr>
          <w:p>
            <w:pPr>
              <w:pStyle w:val="TableContents"/>
              <w:spacing w:before="0" w:after="283"/>
              <w:ind w:left="0" w:right="0" w:firstLine="252"/>
              <w:jc w:val="left"/>
              <w:rPr/>
            </w:pPr>
            <w:r>
              <w:rPr/>
              <w:t> </w:t>
            </w:r>
          </w:p>
        </w:tc>
      </w:tr>
      <w:tr>
        <w:trPr/>
        <w:tc>
          <w:tcPr>
            <w:tcW w:w="2090"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170" w:type="dxa"/>
            <w:tcBorders/>
            <w:shd w:fill="FFFFFF" w:val="clear"/>
            <w:tcMar>
              <w:bottom w:w="0" w:type="dxa"/>
            </w:tcMar>
            <w:vAlign w:val="center"/>
          </w:tcPr>
          <w:p>
            <w:pPr>
              <w:pStyle w:val="TableContents"/>
              <w:spacing w:before="0" w:after="283"/>
              <w:jc w:val="left"/>
              <w:rPr/>
            </w:pPr>
            <w:r>
              <w:rPr/>
              <w:t> </w:t>
            </w:r>
          </w:p>
        </w:tc>
        <w:tc>
          <w:tcPr>
            <w:tcW w:w="1125" w:type="dxa"/>
            <w:tcBorders/>
            <w:shd w:fill="FFFFFF" w:val="clear"/>
            <w:tcMar>
              <w:bottom w:w="0" w:type="dxa"/>
            </w:tcMar>
            <w:vAlign w:val="center"/>
          </w:tcPr>
          <w:p>
            <w:pPr>
              <w:pStyle w:val="TableContents"/>
              <w:spacing w:before="0" w:after="283"/>
              <w:jc w:val="right"/>
              <w:rPr/>
            </w:pPr>
            <w:r>
              <w:rPr/>
              <w:t> </w:t>
            </w:r>
          </w:p>
        </w:tc>
        <w:tc>
          <w:tcPr>
            <w:tcW w:w="6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2630"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162" w:type="dxa"/>
            <w:tcBorders/>
            <w:shd w:fill="FFFFFF" w:val="clear"/>
            <w:tcMar>
              <w:bottom w:w="0" w:type="dxa"/>
            </w:tcMar>
            <w:vAlign w:val="center"/>
          </w:tcPr>
          <w:p>
            <w:pPr>
              <w:pStyle w:val="TableContents"/>
              <w:spacing w:before="0" w:after="283"/>
              <w:jc w:val="left"/>
              <w:rPr/>
            </w:pPr>
            <w:r>
              <w:rPr/>
              <w:t> </w:t>
            </w:r>
          </w:p>
        </w:tc>
        <w:tc>
          <w:tcPr>
            <w:tcW w:w="1073" w:type="dxa"/>
            <w:tcBorders/>
            <w:shd w:fill="FFFFFF" w:val="clear"/>
            <w:tcMar>
              <w:bottom w:w="0" w:type="dxa"/>
            </w:tcMar>
            <w:vAlign w:val="center"/>
          </w:tcPr>
          <w:p>
            <w:pPr>
              <w:pStyle w:val="TableContents"/>
              <w:spacing w:before="0" w:after="283"/>
              <w:jc w:val="right"/>
              <w:rPr/>
            </w:pPr>
            <w:r>
              <w:rPr/>
              <w:t> </w:t>
            </w:r>
          </w:p>
        </w:tc>
        <w:tc>
          <w:tcPr>
            <w:tcW w:w="6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571" w:type="dxa"/>
            <w:tcBorders/>
            <w:shd w:fill="FFFFFF" w:val="clear"/>
            <w:tcMar>
              <w:bottom w:w="0" w:type="dxa"/>
            </w:tcMar>
            <w:vAlign w:val="center"/>
          </w:tcPr>
          <w:p>
            <w:pPr>
              <w:pStyle w:val="TableContents"/>
              <w:spacing w:before="0" w:after="283"/>
              <w:jc w:val="left"/>
              <w:rPr/>
            </w:pPr>
            <w:r>
              <w:rPr/>
              <w:t> </w:t>
            </w:r>
          </w:p>
        </w:tc>
        <w:tc>
          <w:tcPr>
            <w:tcW w:w="619" w:type="dxa"/>
            <w:tcBorders/>
            <w:shd w:fill="FFFFFF" w:val="clear"/>
            <w:tcMar>
              <w:bottom w:w="0" w:type="dxa"/>
            </w:tcMar>
            <w:vAlign w:val="center"/>
          </w:tcPr>
          <w:p>
            <w:pPr>
              <w:pStyle w:val="TableContents"/>
              <w:spacing w:before="0" w:after="283"/>
              <w:jc w:val="right"/>
              <w:rPr/>
            </w:pPr>
            <w:r>
              <w:rPr/>
              <w:t> </w:t>
            </w:r>
          </w:p>
        </w:tc>
        <w:tc>
          <w:tcPr>
            <w:tcW w:w="327" w:type="dxa"/>
            <w:tcBorders/>
            <w:shd w:fill="FFFFFF" w:val="clear"/>
            <w:tcMar>
              <w:bottom w:w="0" w:type="dxa"/>
            </w:tcMar>
            <w:vAlign w:val="center"/>
          </w:tcPr>
          <w:p>
            <w:pPr>
              <w:pStyle w:val="TableContents"/>
              <w:spacing w:before="0" w:after="283"/>
              <w:jc w:val="left"/>
              <w:rPr/>
            </w:pPr>
            <w:r>
              <w:rPr/>
              <w:t> </w:t>
            </w:r>
          </w:p>
        </w:tc>
      </w:tr>
      <w:tr>
        <w:trPr/>
        <w:tc>
          <w:tcPr>
            <w:tcW w:w="2090" w:type="dxa"/>
            <w:tcBorders/>
            <w:shd w:fill="CCEEFF" w:val="clear"/>
            <w:tcMar>
              <w:bottom w:w="0" w:type="dxa"/>
            </w:tcMar>
            <w:vAlign w:val="center"/>
          </w:tcPr>
          <w:p>
            <w:pPr>
              <w:pStyle w:val="TableContents"/>
              <w:spacing w:before="0" w:after="283"/>
              <w:jc w:val="left"/>
              <w:rPr>
                <w:b/>
                <w:sz w:val="13"/>
                <w:u w:val="single"/>
              </w:rPr>
            </w:pPr>
            <w:r>
              <w:rPr>
                <w:b/>
                <w:sz w:val="13"/>
                <w:u w:val="single"/>
              </w:rPr>
              <w:t>Derivatives – net investment hedge</w:t>
            </w:r>
          </w:p>
        </w:tc>
        <w:tc>
          <w:tcPr>
            <w:tcW w:w="60" w:type="dxa"/>
            <w:tcBorders/>
            <w:shd w:fill="CCEEFF" w:val="clear"/>
            <w:tcMar>
              <w:bottom w:w="0" w:type="dxa"/>
            </w:tcMar>
            <w:vAlign w:val="center"/>
          </w:tcPr>
          <w:p>
            <w:pPr>
              <w:pStyle w:val="TableContents"/>
              <w:spacing w:before="0" w:after="283"/>
              <w:rPr/>
            </w:pPr>
            <w:r>
              <w:rPr/>
              <w:t> </w:t>
            </w:r>
          </w:p>
        </w:tc>
        <w:tc>
          <w:tcPr>
            <w:tcW w:w="170" w:type="dxa"/>
            <w:tcBorders/>
            <w:shd w:fill="CCEEFF" w:val="clear"/>
            <w:tcMar>
              <w:bottom w:w="0" w:type="dxa"/>
            </w:tcMar>
            <w:vAlign w:val="center"/>
          </w:tcPr>
          <w:p>
            <w:pPr>
              <w:pStyle w:val="TableContents"/>
              <w:spacing w:before="0" w:after="283"/>
              <w:jc w:val="left"/>
              <w:rPr/>
            </w:pPr>
            <w:r>
              <w:rPr/>
              <w:t> </w:t>
            </w:r>
          </w:p>
        </w:tc>
        <w:tc>
          <w:tcPr>
            <w:tcW w:w="1125" w:type="dxa"/>
            <w:tcBorders/>
            <w:shd w:fill="CCEEFF" w:val="clear"/>
            <w:tcMar>
              <w:bottom w:w="0" w:type="dxa"/>
            </w:tcMar>
            <w:vAlign w:val="center"/>
          </w:tcPr>
          <w:p>
            <w:pPr>
              <w:pStyle w:val="TableContents"/>
              <w:spacing w:before="0" w:after="283"/>
              <w:jc w:val="right"/>
              <w:rPr/>
            </w:pPr>
            <w:r>
              <w:rPr/>
              <w:t> </w:t>
            </w:r>
          </w:p>
        </w:tc>
        <w:tc>
          <w:tcPr>
            <w:tcW w:w="6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2630"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162" w:type="dxa"/>
            <w:tcBorders/>
            <w:shd w:fill="CCEEFF" w:val="clear"/>
            <w:tcMar>
              <w:bottom w:w="0" w:type="dxa"/>
            </w:tcMar>
            <w:vAlign w:val="center"/>
          </w:tcPr>
          <w:p>
            <w:pPr>
              <w:pStyle w:val="TableContents"/>
              <w:spacing w:before="0" w:after="283"/>
              <w:jc w:val="left"/>
              <w:rPr/>
            </w:pPr>
            <w:r>
              <w:rPr/>
              <w:t> </w:t>
            </w:r>
          </w:p>
        </w:tc>
        <w:tc>
          <w:tcPr>
            <w:tcW w:w="1073" w:type="dxa"/>
            <w:tcBorders/>
            <w:shd w:fill="CCEEFF" w:val="clear"/>
            <w:tcMar>
              <w:bottom w:w="0" w:type="dxa"/>
            </w:tcMar>
            <w:vAlign w:val="center"/>
          </w:tcPr>
          <w:p>
            <w:pPr>
              <w:pStyle w:val="TableContents"/>
              <w:spacing w:before="0" w:after="283"/>
              <w:jc w:val="right"/>
              <w:rPr/>
            </w:pPr>
            <w:r>
              <w:rPr/>
              <w:t> </w:t>
            </w:r>
          </w:p>
        </w:tc>
        <w:tc>
          <w:tcPr>
            <w:tcW w:w="6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571" w:type="dxa"/>
            <w:tcBorders/>
            <w:shd w:fill="CCEEFF" w:val="clear"/>
            <w:tcMar>
              <w:bottom w:w="0" w:type="dxa"/>
            </w:tcMar>
            <w:vAlign w:val="center"/>
          </w:tcPr>
          <w:p>
            <w:pPr>
              <w:pStyle w:val="TableContents"/>
              <w:spacing w:before="0" w:after="283"/>
              <w:jc w:val="left"/>
              <w:rPr/>
            </w:pPr>
            <w:r>
              <w:rPr/>
              <w:t> </w:t>
            </w:r>
          </w:p>
        </w:tc>
        <w:tc>
          <w:tcPr>
            <w:tcW w:w="619" w:type="dxa"/>
            <w:tcBorders/>
            <w:shd w:fill="CCEEFF" w:val="clear"/>
            <w:tcMar>
              <w:bottom w:w="0" w:type="dxa"/>
            </w:tcMar>
            <w:vAlign w:val="center"/>
          </w:tcPr>
          <w:p>
            <w:pPr>
              <w:pStyle w:val="TableContents"/>
              <w:spacing w:before="0" w:after="283"/>
              <w:jc w:val="right"/>
              <w:rPr/>
            </w:pPr>
            <w:r>
              <w:rPr/>
              <w:t> </w:t>
            </w:r>
          </w:p>
        </w:tc>
        <w:tc>
          <w:tcPr>
            <w:tcW w:w="327" w:type="dxa"/>
            <w:tcBorders/>
            <w:shd w:fill="CCEEFF" w:val="clear"/>
            <w:tcMar>
              <w:bottom w:w="0" w:type="dxa"/>
            </w:tcMar>
            <w:vAlign w:val="center"/>
          </w:tcPr>
          <w:p>
            <w:pPr>
              <w:pStyle w:val="TableContents"/>
              <w:spacing w:before="0" w:after="283"/>
              <w:ind w:left="0" w:right="0" w:firstLine="252"/>
              <w:jc w:val="left"/>
              <w:rPr/>
            </w:pPr>
            <w:r>
              <w:rPr/>
              <w:t> </w:t>
            </w:r>
          </w:p>
        </w:tc>
      </w:tr>
      <w:tr>
        <w:trPr/>
        <w:tc>
          <w:tcPr>
            <w:tcW w:w="2090" w:type="dxa"/>
            <w:tcBorders/>
            <w:shd w:fill="FFFFFF" w:val="clear"/>
            <w:tcMar>
              <w:bottom w:w="0" w:type="dxa"/>
            </w:tcMar>
            <w:vAlign w:val="center"/>
          </w:tcPr>
          <w:p>
            <w:pPr>
              <w:pStyle w:val="TableContents"/>
              <w:spacing w:before="0" w:after="283"/>
              <w:jc w:val="left"/>
              <w:rPr>
                <w:sz w:val="13"/>
              </w:rPr>
            </w:pPr>
            <w:r>
              <w:rPr>
                <w:sz w:val="13"/>
              </w:rPr>
              <w:t>Forward foreign exchange</w:t>
            </w:r>
          </w:p>
        </w:tc>
        <w:tc>
          <w:tcPr>
            <w:tcW w:w="60" w:type="dxa"/>
            <w:tcBorders/>
            <w:shd w:fill="FFFFFF" w:val="clear"/>
            <w:tcMar>
              <w:bottom w:w="0" w:type="dxa"/>
            </w:tcMar>
            <w:vAlign w:val="center"/>
          </w:tcPr>
          <w:p>
            <w:pPr>
              <w:pStyle w:val="TableContents"/>
              <w:spacing w:before="0" w:after="283"/>
              <w:rPr/>
            </w:pPr>
            <w:r>
              <w:rPr/>
              <w:t> </w:t>
            </w:r>
          </w:p>
        </w:tc>
        <w:tc>
          <w:tcPr>
            <w:tcW w:w="170" w:type="dxa"/>
            <w:tcBorders>
              <w:bottom w:val="single" w:sz="8" w:space="0" w:color="000000"/>
            </w:tcBorders>
            <w:shd w:fill="FFFFFF" w:val="clear"/>
            <w:vAlign w:val="center"/>
          </w:tcPr>
          <w:p>
            <w:pPr>
              <w:pStyle w:val="TableContents"/>
              <w:spacing w:before="0" w:after="283"/>
              <w:jc w:val="left"/>
              <w:rPr/>
            </w:pPr>
            <w:r>
              <w:rPr/>
              <w:t> </w:t>
            </w:r>
          </w:p>
        </w:tc>
        <w:tc>
          <w:tcPr>
            <w:tcW w:w="1125" w:type="dxa"/>
            <w:tcBorders>
              <w:bottom w:val="single" w:sz="8" w:space="0" w:color="000000"/>
            </w:tcBorders>
            <w:shd w:fill="FFFFFF" w:val="clear"/>
            <w:vAlign w:val="center"/>
          </w:tcPr>
          <w:p>
            <w:pPr>
              <w:pStyle w:val="TableContents"/>
              <w:spacing w:before="0" w:after="283"/>
              <w:jc w:val="right"/>
              <w:rPr>
                <w:sz w:val="13"/>
              </w:rPr>
            </w:pPr>
            <w:r>
              <w:rPr>
                <w:sz w:val="13"/>
              </w:rPr>
              <w:t>(7,603</w:t>
            </w:r>
          </w:p>
        </w:tc>
        <w:tc>
          <w:tcPr>
            <w:tcW w:w="65" w:type="dxa"/>
            <w:tcBorders/>
            <w:shd w:fill="FFFFFF" w:val="clear"/>
            <w:tcMar>
              <w:bottom w:w="0" w:type="dxa"/>
            </w:tcMar>
            <w:vAlign w:val="center"/>
          </w:tcPr>
          <w:p>
            <w:pPr>
              <w:pStyle w:val="TableContents"/>
              <w:spacing w:before="0" w:after="283"/>
              <w:jc w:val="left"/>
              <w:rPr>
                <w:sz w:val="13"/>
              </w:rPr>
            </w:pPr>
            <w:r>
              <w:rPr>
                <w:sz w:val="13"/>
              </w:rPr>
              <w:t>)</w:t>
            </w:r>
          </w:p>
        </w:tc>
        <w:tc>
          <w:tcPr>
            <w:tcW w:w="60" w:type="dxa"/>
            <w:tcBorders/>
            <w:shd w:fill="FFFFFF" w:val="clear"/>
            <w:tcMar>
              <w:bottom w:w="0" w:type="dxa"/>
            </w:tcMar>
            <w:vAlign w:val="center"/>
          </w:tcPr>
          <w:p>
            <w:pPr>
              <w:pStyle w:val="TableContents"/>
              <w:spacing w:before="0" w:after="283"/>
              <w:rPr/>
            </w:pPr>
            <w:r>
              <w:rPr/>
              <w:t> </w:t>
            </w:r>
          </w:p>
        </w:tc>
        <w:tc>
          <w:tcPr>
            <w:tcW w:w="2630" w:type="dxa"/>
            <w:tcBorders/>
            <w:shd w:fill="FFFFFF" w:val="clear"/>
            <w:tcMar>
              <w:bottom w:w="0" w:type="dxa"/>
            </w:tcMar>
            <w:vAlign w:val="center"/>
          </w:tcPr>
          <w:p>
            <w:pPr>
              <w:pStyle w:val="TableContents"/>
              <w:spacing w:before="0" w:after="283"/>
              <w:jc w:val="left"/>
              <w:rPr>
                <w:sz w:val="13"/>
              </w:rPr>
            </w:pPr>
            <w:r>
              <w:rPr>
                <w:sz w:val="13"/>
              </w:rPr>
              <w:t>Gain (loss) on foreign currency exchange</w:t>
            </w:r>
          </w:p>
        </w:tc>
        <w:tc>
          <w:tcPr>
            <w:tcW w:w="60" w:type="dxa"/>
            <w:tcBorders/>
            <w:shd w:fill="FFFFFF" w:val="clear"/>
            <w:tcMar>
              <w:bottom w:w="0" w:type="dxa"/>
            </w:tcMar>
            <w:vAlign w:val="center"/>
          </w:tcPr>
          <w:p>
            <w:pPr>
              <w:pStyle w:val="TableContents"/>
              <w:spacing w:before="0" w:after="283"/>
              <w:rPr/>
            </w:pPr>
            <w:r>
              <w:rPr/>
              <w:t> </w:t>
            </w:r>
          </w:p>
        </w:tc>
        <w:tc>
          <w:tcPr>
            <w:tcW w:w="162" w:type="dxa"/>
            <w:tcBorders>
              <w:bottom w:val="single" w:sz="8" w:space="0" w:color="000000"/>
            </w:tcBorders>
            <w:shd w:fill="FFFFFF" w:val="clear"/>
            <w:vAlign w:val="center"/>
          </w:tcPr>
          <w:p>
            <w:pPr>
              <w:pStyle w:val="TableContents"/>
              <w:spacing w:before="0" w:after="283"/>
              <w:jc w:val="left"/>
              <w:rPr/>
            </w:pPr>
            <w:r>
              <w:rPr/>
              <w:t> </w:t>
            </w:r>
          </w:p>
        </w:tc>
        <w:tc>
          <w:tcPr>
            <w:tcW w:w="1073" w:type="dxa"/>
            <w:tcBorders>
              <w:bottom w:val="single" w:sz="8" w:space="0" w:color="000000"/>
            </w:tcBorders>
            <w:shd w:fill="FFFFFF" w:val="clear"/>
            <w:vAlign w:val="center"/>
          </w:tcPr>
          <w:p>
            <w:pPr>
              <w:pStyle w:val="TableContents"/>
              <w:spacing w:before="0" w:after="283"/>
              <w:jc w:val="right"/>
              <w:rPr>
                <w:sz w:val="13"/>
              </w:rPr>
            </w:pPr>
            <w:r>
              <w:rPr>
                <w:sz w:val="13"/>
              </w:rPr>
              <w:t>-</w:t>
            </w:r>
          </w:p>
        </w:tc>
        <w:tc>
          <w:tcPr>
            <w:tcW w:w="6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571" w:type="dxa"/>
            <w:tcBorders>
              <w:bottom w:val="single" w:sz="8" w:space="0" w:color="000000"/>
            </w:tcBorders>
            <w:shd w:fill="FFFFFF" w:val="clear"/>
            <w:vAlign w:val="center"/>
          </w:tcPr>
          <w:p>
            <w:pPr>
              <w:pStyle w:val="TableContents"/>
              <w:spacing w:before="0" w:after="283"/>
              <w:jc w:val="left"/>
              <w:rPr/>
            </w:pPr>
            <w:r>
              <w:rPr/>
              <w:t> </w:t>
            </w:r>
          </w:p>
        </w:tc>
        <w:tc>
          <w:tcPr>
            <w:tcW w:w="619" w:type="dxa"/>
            <w:tcBorders>
              <w:bottom w:val="single" w:sz="8" w:space="0" w:color="000000"/>
            </w:tcBorders>
            <w:shd w:fill="FFFFFF" w:val="clear"/>
            <w:vAlign w:val="center"/>
          </w:tcPr>
          <w:p>
            <w:pPr>
              <w:pStyle w:val="TableContents"/>
              <w:spacing w:before="0" w:after="283"/>
              <w:jc w:val="right"/>
              <w:rPr>
                <w:sz w:val="13"/>
              </w:rPr>
            </w:pPr>
            <w:r>
              <w:rPr>
                <w:sz w:val="13"/>
              </w:rPr>
              <w:t>-</w:t>
            </w:r>
          </w:p>
        </w:tc>
        <w:tc>
          <w:tcPr>
            <w:tcW w:w="327" w:type="dxa"/>
            <w:tcBorders/>
            <w:shd w:fill="FFFFFF" w:val="clear"/>
            <w:tcMar>
              <w:bottom w:w="0" w:type="dxa"/>
            </w:tcMar>
            <w:vAlign w:val="center"/>
          </w:tcPr>
          <w:p>
            <w:pPr>
              <w:pStyle w:val="TableContents"/>
              <w:spacing w:before="0" w:after="283"/>
              <w:ind w:left="0" w:right="0" w:firstLine="252"/>
              <w:jc w:val="left"/>
              <w:rPr/>
            </w:pPr>
            <w:r>
              <w:rPr/>
              <w:t> </w:t>
            </w:r>
          </w:p>
        </w:tc>
      </w:tr>
      <w:tr>
        <w:trPr/>
        <w:tc>
          <w:tcPr>
            <w:tcW w:w="2090" w:type="dxa"/>
            <w:tcBorders/>
            <w:shd w:fill="CCEEFF" w:val="clear"/>
            <w:tcMar>
              <w:bottom w:w="0" w:type="dxa"/>
            </w:tcMar>
            <w:vAlign w:val="center"/>
          </w:tcPr>
          <w:p>
            <w:pPr>
              <w:pStyle w:val="TableContents"/>
              <w:spacing w:before="0" w:after="283"/>
              <w:rPr>
                <w:b/>
                <w:sz w:val="13"/>
              </w:rPr>
            </w:pPr>
            <w:r>
              <w:rPr>
                <w:b/>
                <w:sz w:val="13"/>
              </w:rPr>
              <w:t>Total</w:t>
            </w:r>
          </w:p>
        </w:tc>
        <w:tc>
          <w:tcPr>
            <w:tcW w:w="60" w:type="dxa"/>
            <w:tcBorders/>
            <w:shd w:fill="CCEEFF" w:val="clear"/>
            <w:tcMar>
              <w:bottom w:w="0" w:type="dxa"/>
            </w:tcMar>
            <w:vAlign w:val="center"/>
          </w:tcPr>
          <w:p>
            <w:pPr>
              <w:pStyle w:val="TableContents"/>
              <w:spacing w:before="0" w:after="283"/>
              <w:rPr/>
            </w:pPr>
            <w:r>
              <w:rPr/>
              <w:t> </w:t>
            </w:r>
          </w:p>
        </w:tc>
        <w:tc>
          <w:tcPr>
            <w:tcW w:w="170" w:type="dxa"/>
            <w:tcBorders>
              <w:bottom w:val="double" w:sz="6" w:space="0" w:color="000000"/>
            </w:tcBorders>
            <w:shd w:fill="CCEEFF" w:val="clear"/>
            <w:vAlign w:val="center"/>
          </w:tcPr>
          <w:p>
            <w:pPr>
              <w:pStyle w:val="TableContents"/>
              <w:spacing w:before="0" w:after="283"/>
              <w:jc w:val="left"/>
              <w:rPr/>
            </w:pPr>
            <w:r>
              <w:rPr/>
              <w:t> </w:t>
            </w:r>
          </w:p>
        </w:tc>
        <w:tc>
          <w:tcPr>
            <w:tcW w:w="1125" w:type="dxa"/>
            <w:tcBorders>
              <w:bottom w:val="double" w:sz="6" w:space="0" w:color="000000"/>
            </w:tcBorders>
            <w:shd w:fill="CCEEFF" w:val="clear"/>
            <w:vAlign w:val="center"/>
          </w:tcPr>
          <w:p>
            <w:pPr>
              <w:pStyle w:val="TableContents"/>
              <w:spacing w:before="0" w:after="283"/>
              <w:jc w:val="right"/>
              <w:rPr>
                <w:sz w:val="13"/>
              </w:rPr>
            </w:pPr>
            <w:r>
              <w:rPr>
                <w:sz w:val="13"/>
              </w:rPr>
              <w:t>(7,603</w:t>
            </w:r>
          </w:p>
        </w:tc>
        <w:tc>
          <w:tcPr>
            <w:tcW w:w="65" w:type="dxa"/>
            <w:tcBorders/>
            <w:shd w:fill="CCEEFF" w:val="clear"/>
            <w:tcMar>
              <w:bottom w:w="0" w:type="dxa"/>
            </w:tcMar>
            <w:vAlign w:val="center"/>
          </w:tcPr>
          <w:p>
            <w:pPr>
              <w:pStyle w:val="TableContents"/>
              <w:spacing w:before="0" w:after="283"/>
              <w:jc w:val="left"/>
              <w:rPr>
                <w:sz w:val="13"/>
              </w:rPr>
            </w:pPr>
            <w:r>
              <w:rPr>
                <w:sz w:val="13"/>
              </w:rPr>
              <w:t>)</w:t>
            </w:r>
          </w:p>
        </w:tc>
        <w:tc>
          <w:tcPr>
            <w:tcW w:w="60" w:type="dxa"/>
            <w:tcBorders/>
            <w:shd w:fill="CCEEFF" w:val="clear"/>
            <w:tcMar>
              <w:bottom w:w="0" w:type="dxa"/>
            </w:tcMar>
            <w:vAlign w:val="center"/>
          </w:tcPr>
          <w:p>
            <w:pPr>
              <w:pStyle w:val="TableContents"/>
              <w:spacing w:before="0" w:after="283"/>
              <w:rPr/>
            </w:pPr>
            <w:r>
              <w:rPr/>
              <w:t> </w:t>
            </w:r>
          </w:p>
        </w:tc>
        <w:tc>
          <w:tcPr>
            <w:tcW w:w="2630"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162" w:type="dxa"/>
            <w:tcBorders>
              <w:bottom w:val="double" w:sz="6" w:space="0" w:color="000000"/>
            </w:tcBorders>
            <w:shd w:fill="CCEEFF" w:val="clear"/>
            <w:vAlign w:val="center"/>
          </w:tcPr>
          <w:p>
            <w:pPr>
              <w:pStyle w:val="TableContents"/>
              <w:spacing w:before="0" w:after="283"/>
              <w:jc w:val="left"/>
              <w:rPr/>
            </w:pPr>
            <w:r>
              <w:rPr/>
              <w:t> </w:t>
            </w:r>
          </w:p>
        </w:tc>
        <w:tc>
          <w:tcPr>
            <w:tcW w:w="1073" w:type="dxa"/>
            <w:tcBorders>
              <w:bottom w:val="double" w:sz="6" w:space="0" w:color="000000"/>
            </w:tcBorders>
            <w:shd w:fill="CCEEFF" w:val="clear"/>
            <w:vAlign w:val="center"/>
          </w:tcPr>
          <w:p>
            <w:pPr>
              <w:pStyle w:val="TableContents"/>
              <w:spacing w:before="0" w:after="283"/>
              <w:jc w:val="right"/>
              <w:rPr>
                <w:sz w:val="13"/>
              </w:rPr>
            </w:pPr>
            <w:r>
              <w:rPr>
                <w:sz w:val="13"/>
              </w:rPr>
              <w:t>-</w:t>
            </w:r>
          </w:p>
        </w:tc>
        <w:tc>
          <w:tcPr>
            <w:tcW w:w="6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571" w:type="dxa"/>
            <w:tcBorders>
              <w:bottom w:val="double" w:sz="6" w:space="0" w:color="000000"/>
            </w:tcBorders>
            <w:shd w:fill="CCEEFF" w:val="clear"/>
            <w:vAlign w:val="center"/>
          </w:tcPr>
          <w:p>
            <w:pPr>
              <w:pStyle w:val="TableContents"/>
              <w:spacing w:before="0" w:after="283"/>
              <w:jc w:val="left"/>
              <w:rPr/>
            </w:pPr>
            <w:r>
              <w:rPr/>
              <w:t> </w:t>
            </w:r>
          </w:p>
        </w:tc>
        <w:tc>
          <w:tcPr>
            <w:tcW w:w="619" w:type="dxa"/>
            <w:tcBorders>
              <w:bottom w:val="double" w:sz="6" w:space="0" w:color="000000"/>
            </w:tcBorders>
            <w:shd w:fill="CCEEFF" w:val="clear"/>
            <w:vAlign w:val="center"/>
          </w:tcPr>
          <w:p>
            <w:pPr>
              <w:pStyle w:val="TableContents"/>
              <w:spacing w:before="0" w:after="283"/>
              <w:jc w:val="right"/>
              <w:rPr>
                <w:sz w:val="13"/>
              </w:rPr>
            </w:pPr>
            <w:r>
              <w:rPr>
                <w:sz w:val="13"/>
              </w:rPr>
              <w:t>-</w:t>
            </w:r>
          </w:p>
        </w:tc>
        <w:tc>
          <w:tcPr>
            <w:tcW w:w="327" w:type="dxa"/>
            <w:tcBorders/>
            <w:shd w:fill="CCEEFF" w:val="clear"/>
            <w:tcMar>
              <w:bottom w:w="0" w:type="dxa"/>
            </w:tcMar>
            <w:vAlign w:val="center"/>
          </w:tcPr>
          <w:p>
            <w:pPr>
              <w:pStyle w:val="TableContents"/>
              <w:spacing w:before="0" w:after="283"/>
              <w:jc w:val="left"/>
              <w:rPr/>
            </w:pPr>
            <w:r>
              <w:rPr/>
              <w:t> </w:t>
            </w:r>
          </w:p>
        </w:tc>
      </w:tr>
    </w:tbl>
    <w:p>
      <w:pPr>
        <w:pStyle w:val="TextBody"/>
        <w:spacing w:before="0" w:after="0"/>
        <w:ind w:left="360" w:right="0" w:hanging="0"/>
        <w:jc w:val="both"/>
        <w:rPr>
          <w:caps w:val="false"/>
          <w:smallCaps w:val="false"/>
        </w:rPr>
      </w:pPr>
      <w:r>
        <w:rPr>
          <w:caps w:val="false"/>
          <w:smallCaps w:val="false"/>
        </w:rPr>
        <w:t> </w:t>
      </w:r>
    </w:p>
    <w:tbl>
      <w:tblPr>
        <w:tblW w:w="8882" w:type="dxa"/>
        <w:jc w:val="left"/>
        <w:tblInd w:w="0" w:type="dxa"/>
        <w:tblCellMar>
          <w:top w:w="0" w:type="dxa"/>
          <w:left w:w="0" w:type="dxa"/>
          <w:bottom w:w="28" w:type="dxa"/>
          <w:right w:w="0" w:type="dxa"/>
        </w:tblCellMar>
      </w:tblPr>
      <w:tblGrid>
        <w:gridCol w:w="2090"/>
        <w:gridCol w:w="60"/>
        <w:gridCol w:w="189"/>
        <w:gridCol w:w="1106"/>
        <w:gridCol w:w="65"/>
        <w:gridCol w:w="60"/>
        <w:gridCol w:w="2375"/>
        <w:gridCol w:w="60"/>
        <w:gridCol w:w="180"/>
        <w:gridCol w:w="1055"/>
        <w:gridCol w:w="65"/>
        <w:gridCol w:w="60"/>
        <w:gridCol w:w="571"/>
        <w:gridCol w:w="619"/>
        <w:gridCol w:w="327"/>
      </w:tblGrid>
      <w:tr>
        <w:trPr/>
        <w:tc>
          <w:tcPr>
            <w:tcW w:w="8882" w:type="dxa"/>
            <w:gridSpan w:val="15"/>
            <w:tcBorders>
              <w:bottom w:val="single" w:sz="8" w:space="0" w:color="000000"/>
            </w:tcBorders>
            <w:shd w:fill="auto" w:val="clear"/>
            <w:vAlign w:val="center"/>
          </w:tcPr>
          <w:p>
            <w:pPr>
              <w:pStyle w:val="TableContents"/>
              <w:spacing w:before="0" w:after="283"/>
              <w:jc w:val="center"/>
              <w:rPr>
                <w:b/>
                <w:sz w:val="13"/>
              </w:rPr>
            </w:pPr>
            <w:r>
              <w:rPr>
                <w:b/>
                <w:sz w:val="13"/>
              </w:rPr>
              <w:t>Three months ended September 30, 2013</w:t>
            </w:r>
          </w:p>
        </w:tc>
      </w:tr>
      <w:tr>
        <w:trPr/>
        <w:tc>
          <w:tcPr>
            <w:tcW w:w="2090" w:type="dxa"/>
            <w:tcBorders/>
            <w:shd w:fill="auto" w:val="clear"/>
            <w:tcMar>
              <w:bottom w:w="0" w:type="dxa"/>
            </w:tcMar>
            <w:vAlign w:val="center"/>
          </w:tcPr>
          <w:p>
            <w:pPr>
              <w:pStyle w:val="TableContents"/>
              <w:spacing w:before="0" w:after="283"/>
              <w:rPr>
                <w:i/>
                <w:sz w:val="13"/>
              </w:rPr>
            </w:pPr>
            <w:r>
              <w:rPr>
                <w:i/>
                <w:sz w:val="13"/>
              </w:rPr>
              <w:t>(In thousands of US$)</w:t>
            </w:r>
          </w:p>
        </w:tc>
        <w:tc>
          <w:tcPr>
            <w:tcW w:w="60" w:type="dxa"/>
            <w:tcBorders/>
            <w:shd w:fill="auto" w:val="clear"/>
            <w:tcMar>
              <w:bottom w:w="0" w:type="dxa"/>
            </w:tcMar>
            <w:vAlign w:val="center"/>
          </w:tcPr>
          <w:p>
            <w:pPr>
              <w:pStyle w:val="TableContents"/>
              <w:spacing w:before="0" w:after="283"/>
              <w:rPr/>
            </w:pPr>
            <w:r>
              <w:rPr/>
              <w:t> </w:t>
            </w:r>
          </w:p>
        </w:tc>
        <w:tc>
          <w:tcPr>
            <w:tcW w:w="1295" w:type="dxa"/>
            <w:gridSpan w:val="2"/>
            <w:tcBorders>
              <w:bottom w:val="single" w:sz="8" w:space="0" w:color="000000"/>
            </w:tcBorders>
            <w:shd w:fill="auto" w:val="clear"/>
            <w:vAlign w:val="center"/>
          </w:tcPr>
          <w:p>
            <w:pPr>
              <w:pStyle w:val="TableContents"/>
              <w:spacing w:before="0" w:after="283"/>
              <w:jc w:val="center"/>
              <w:rPr/>
            </w:pPr>
            <w:r>
              <w:rPr>
                <w:rFonts w:ascii="Times New Roman;Times;Serif" w:hAnsi="Times New Roman;Times;Serif"/>
                <w:b w:val="false"/>
                <w:i w:val="false"/>
                <w:caps w:val="false"/>
                <w:smallCaps w:val="false"/>
                <w:sz w:val="16"/>
              </w:rPr>
              <w:t>Gain (loss)</w:t>
            </w:r>
            <w:r>
              <w:rPr/>
              <w:br/>
            </w:r>
            <w:r>
              <w:rPr>
                <w:rFonts w:ascii="Times New Roman;Times;Serif" w:hAnsi="Times New Roman;Times;Serif"/>
                <w:sz w:val="13"/>
              </w:rPr>
              <w:t>recognized in OCI</w:t>
            </w:r>
            <w:r>
              <w:rPr/>
              <w:br/>
            </w:r>
            <w:r>
              <w:rPr>
                <w:rFonts w:ascii="Times New Roman;Times;Serif" w:hAnsi="Times New Roman;Times;Serif"/>
                <w:b w:val="false"/>
                <w:i w:val="false"/>
                <w:caps w:val="false"/>
                <w:smallCaps w:val="false"/>
                <w:sz w:val="16"/>
              </w:rPr>
              <w:t>(effective portion)</w:t>
            </w:r>
          </w:p>
        </w:tc>
        <w:tc>
          <w:tcPr>
            <w:tcW w:w="65"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2375" w:type="dxa"/>
            <w:tcBorders>
              <w:bottom w:val="single" w:sz="8" w:space="0" w:color="000000"/>
            </w:tcBorders>
            <w:shd w:fill="auto" w:val="clear"/>
            <w:vAlign w:val="center"/>
          </w:tcPr>
          <w:p>
            <w:pPr>
              <w:pStyle w:val="TableContents"/>
              <w:spacing w:before="0" w:after="283"/>
              <w:jc w:val="center"/>
              <w:rPr>
                <w:sz w:val="13"/>
              </w:rPr>
            </w:pPr>
            <w:r>
              <w:rPr>
                <w:sz w:val="13"/>
              </w:rPr>
              <w:t>Classification of gain (loss)</w:t>
            </w:r>
          </w:p>
        </w:tc>
        <w:tc>
          <w:tcPr>
            <w:tcW w:w="60" w:type="dxa"/>
            <w:tcBorders/>
            <w:shd w:fill="auto" w:val="clear"/>
            <w:tcMar>
              <w:bottom w:w="0" w:type="dxa"/>
            </w:tcMar>
            <w:vAlign w:val="center"/>
          </w:tcPr>
          <w:p>
            <w:pPr>
              <w:pStyle w:val="TableContents"/>
              <w:spacing w:before="0" w:after="283"/>
              <w:rPr/>
            </w:pPr>
            <w:r>
              <w:rPr/>
              <w:t> </w:t>
            </w:r>
          </w:p>
        </w:tc>
        <w:tc>
          <w:tcPr>
            <w:tcW w:w="1235" w:type="dxa"/>
            <w:gridSpan w:val="2"/>
            <w:tcBorders>
              <w:bottom w:val="single" w:sz="8" w:space="0" w:color="000000"/>
            </w:tcBorders>
            <w:shd w:fill="auto" w:val="clear"/>
            <w:vAlign w:val="center"/>
          </w:tcPr>
          <w:p>
            <w:pPr>
              <w:pStyle w:val="TableContents"/>
              <w:spacing w:before="0" w:after="283"/>
              <w:jc w:val="center"/>
              <w:rPr/>
            </w:pPr>
            <w:r>
              <w:rPr>
                <w:rFonts w:ascii="Times New Roman;Times;Serif" w:hAnsi="Times New Roman;Times;Serif"/>
                <w:b w:val="false"/>
                <w:i w:val="false"/>
                <w:caps w:val="false"/>
                <w:smallCaps w:val="false"/>
                <w:sz w:val="16"/>
              </w:rPr>
              <w:t>Gain (loss)</w:t>
            </w:r>
            <w:r>
              <w:rPr/>
              <w:br/>
            </w:r>
            <w:r>
              <w:rPr>
                <w:rFonts w:ascii="Times New Roman;Times;Serif" w:hAnsi="Times New Roman;Times;Serif"/>
                <w:sz w:val="13"/>
              </w:rPr>
              <w:t>reclassified from</w:t>
            </w:r>
            <w:r>
              <w:rPr/>
              <w:br/>
            </w:r>
            <w:r>
              <w:rPr>
                <w:rFonts w:ascii="Times New Roman;Times;Serif" w:hAnsi="Times New Roman;Times;Serif"/>
                <w:b w:val="false"/>
                <w:i w:val="false"/>
                <w:caps w:val="false"/>
                <w:smallCaps w:val="false"/>
                <w:sz w:val="16"/>
              </w:rPr>
              <w:t>accumulated</w:t>
            </w:r>
            <w:r>
              <w:rPr/>
              <w:br/>
            </w:r>
            <w:r>
              <w:rPr>
                <w:rFonts w:ascii="Times New Roman;Times;Serif" w:hAnsi="Times New Roman;Times;Serif"/>
                <w:sz w:val="13"/>
              </w:rPr>
              <w:t>OCI to the</w:t>
            </w:r>
            <w:r>
              <w:rPr/>
              <w:br/>
            </w:r>
            <w:r>
              <w:rPr>
                <w:rFonts w:ascii="Times New Roman;Times;Serif" w:hAnsi="Times New Roman;Times;Serif"/>
                <w:sz w:val="13"/>
              </w:rPr>
              <w:t>statements of income</w:t>
            </w:r>
            <w:r>
              <w:rPr/>
              <w:br/>
            </w:r>
            <w:r>
              <w:rPr>
                <w:rFonts w:ascii="Times New Roman;Times;Serif" w:hAnsi="Times New Roman;Times;Serif"/>
                <w:sz w:val="13"/>
              </w:rPr>
              <w:t>(effective portion)</w:t>
            </w:r>
          </w:p>
        </w:tc>
        <w:tc>
          <w:tcPr>
            <w:tcW w:w="65"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1190" w:type="dxa"/>
            <w:gridSpan w:val="2"/>
            <w:tcBorders>
              <w:bottom w:val="single" w:sz="8" w:space="0" w:color="000000"/>
            </w:tcBorders>
            <w:shd w:fill="auto" w:val="clear"/>
            <w:vAlign w:val="center"/>
          </w:tcPr>
          <w:p>
            <w:pPr>
              <w:pStyle w:val="TableContents"/>
              <w:spacing w:before="0" w:after="283"/>
              <w:jc w:val="center"/>
              <w:rPr/>
            </w:pPr>
            <w:r>
              <w:rPr>
                <w:rFonts w:ascii="Times New Roman;Times;Serif" w:hAnsi="Times New Roman;Times;Serif"/>
                <w:b w:val="false"/>
                <w:i w:val="false"/>
                <w:caps w:val="false"/>
                <w:smallCaps w:val="false"/>
                <w:sz w:val="16"/>
              </w:rPr>
              <w:t>Gain (loss)</w:t>
            </w:r>
            <w:r>
              <w:rPr/>
              <w:br/>
            </w:r>
            <w:r>
              <w:rPr>
                <w:rFonts w:ascii="Times New Roman;Times;Serif" w:hAnsi="Times New Roman;Times;Serif"/>
                <w:sz w:val="13"/>
              </w:rPr>
              <w:t>recognized on</w:t>
            </w:r>
            <w:r>
              <w:rPr/>
              <w:br/>
            </w:r>
            <w:r>
              <w:rPr>
                <w:rFonts w:ascii="Times New Roman;Times;Serif" w:hAnsi="Times New Roman;Times;Serif"/>
                <w:b w:val="false"/>
                <w:i w:val="false"/>
                <w:caps w:val="false"/>
                <w:smallCaps w:val="false"/>
                <w:sz w:val="16"/>
              </w:rPr>
              <w:t>derivatives</w:t>
            </w:r>
            <w:r>
              <w:rPr/>
              <w:br/>
            </w:r>
            <w:r>
              <w:rPr>
                <w:rFonts w:ascii="Times New Roman;Times;Serif" w:hAnsi="Times New Roman;Times;Serif"/>
                <w:sz w:val="13"/>
              </w:rPr>
              <w:t>(ineffective portion)</w:t>
            </w:r>
          </w:p>
        </w:tc>
        <w:tc>
          <w:tcPr>
            <w:tcW w:w="327" w:type="dxa"/>
            <w:tcBorders/>
            <w:shd w:fill="auto" w:val="clear"/>
            <w:tcMar>
              <w:bottom w:w="0" w:type="dxa"/>
            </w:tcMar>
            <w:vAlign w:val="center"/>
          </w:tcPr>
          <w:p>
            <w:pPr>
              <w:pStyle w:val="TableContents"/>
              <w:spacing w:before="0" w:after="283"/>
              <w:rPr/>
            </w:pPr>
            <w:r>
              <w:rPr/>
              <w:t> </w:t>
            </w:r>
          </w:p>
        </w:tc>
      </w:tr>
      <w:tr>
        <w:trPr/>
        <w:tc>
          <w:tcPr>
            <w:tcW w:w="2090" w:type="dxa"/>
            <w:tcBorders/>
            <w:shd w:fill="CCEEFF" w:val="clear"/>
            <w:tcMar>
              <w:bottom w:w="0" w:type="dxa"/>
            </w:tcMar>
            <w:vAlign w:val="center"/>
          </w:tcPr>
          <w:p>
            <w:pPr>
              <w:pStyle w:val="TableContents"/>
              <w:spacing w:before="0" w:after="283"/>
              <w:jc w:val="left"/>
              <w:rPr>
                <w:b/>
                <w:sz w:val="13"/>
                <w:u w:val="single"/>
              </w:rPr>
            </w:pPr>
            <w:r>
              <w:rPr>
                <w:b/>
                <w:sz w:val="13"/>
                <w:u w:val="single"/>
              </w:rPr>
              <w:t>Derivatives – cash flow hedge</w:t>
            </w:r>
          </w:p>
        </w:tc>
        <w:tc>
          <w:tcPr>
            <w:tcW w:w="60" w:type="dxa"/>
            <w:tcBorders/>
            <w:shd w:fill="CCEEFF" w:val="clear"/>
            <w:tcMar>
              <w:bottom w:w="0" w:type="dxa"/>
            </w:tcMar>
            <w:vAlign w:val="center"/>
          </w:tcPr>
          <w:p>
            <w:pPr>
              <w:pStyle w:val="TableContents"/>
              <w:spacing w:before="0" w:after="283"/>
              <w:rPr/>
            </w:pPr>
            <w:r>
              <w:rPr/>
              <w:t> </w:t>
            </w:r>
          </w:p>
        </w:tc>
        <w:tc>
          <w:tcPr>
            <w:tcW w:w="189" w:type="dxa"/>
            <w:tcBorders/>
            <w:shd w:fill="CCEEFF" w:val="clear"/>
            <w:tcMar>
              <w:bottom w:w="0" w:type="dxa"/>
            </w:tcMar>
            <w:vAlign w:val="center"/>
          </w:tcPr>
          <w:p>
            <w:pPr>
              <w:pStyle w:val="TableContents"/>
              <w:spacing w:before="0" w:after="283"/>
              <w:jc w:val="left"/>
              <w:rPr/>
            </w:pPr>
            <w:r>
              <w:rPr/>
              <w:t> </w:t>
            </w:r>
          </w:p>
        </w:tc>
        <w:tc>
          <w:tcPr>
            <w:tcW w:w="1106" w:type="dxa"/>
            <w:tcBorders/>
            <w:shd w:fill="CCEEFF" w:val="clear"/>
            <w:tcMar>
              <w:bottom w:w="0" w:type="dxa"/>
            </w:tcMar>
            <w:vAlign w:val="center"/>
          </w:tcPr>
          <w:p>
            <w:pPr>
              <w:pStyle w:val="TableContents"/>
              <w:spacing w:before="0" w:after="283"/>
              <w:jc w:val="right"/>
              <w:rPr/>
            </w:pPr>
            <w:r>
              <w:rPr/>
              <w:t> </w:t>
            </w:r>
          </w:p>
        </w:tc>
        <w:tc>
          <w:tcPr>
            <w:tcW w:w="6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2375" w:type="dxa"/>
            <w:tcBorders/>
            <w:shd w:fill="CCEEFF" w:val="clear"/>
            <w:tcMar>
              <w:bottom w:w="0" w:type="dxa"/>
            </w:tcMar>
            <w:vAlign w:val="center"/>
          </w:tcPr>
          <w:p>
            <w:pPr>
              <w:pStyle w:val="TableContents"/>
              <w:spacing w:before="0" w:after="283"/>
              <w:jc w:val="center"/>
              <w:rPr/>
            </w:pPr>
            <w:r>
              <w:rPr/>
              <w:t> </w:t>
            </w:r>
          </w:p>
        </w:tc>
        <w:tc>
          <w:tcPr>
            <w:tcW w:w="60" w:type="dxa"/>
            <w:tcBorders/>
            <w:shd w:fill="CCEEFF" w:val="clear"/>
            <w:tcMar>
              <w:bottom w:w="0" w:type="dxa"/>
            </w:tcMar>
            <w:vAlign w:val="center"/>
          </w:tcPr>
          <w:p>
            <w:pPr>
              <w:pStyle w:val="TableContents"/>
              <w:spacing w:before="0" w:after="283"/>
              <w:rPr/>
            </w:pPr>
            <w:r>
              <w:rPr/>
              <w:t> </w:t>
            </w:r>
          </w:p>
        </w:tc>
        <w:tc>
          <w:tcPr>
            <w:tcW w:w="180" w:type="dxa"/>
            <w:tcBorders/>
            <w:shd w:fill="CCEEFF" w:val="clear"/>
            <w:tcMar>
              <w:bottom w:w="0" w:type="dxa"/>
            </w:tcMar>
            <w:vAlign w:val="center"/>
          </w:tcPr>
          <w:p>
            <w:pPr>
              <w:pStyle w:val="TableContents"/>
              <w:spacing w:before="0" w:after="283"/>
              <w:jc w:val="left"/>
              <w:rPr/>
            </w:pPr>
            <w:r>
              <w:rPr/>
              <w:t> </w:t>
            </w:r>
          </w:p>
        </w:tc>
        <w:tc>
          <w:tcPr>
            <w:tcW w:w="1055" w:type="dxa"/>
            <w:tcBorders/>
            <w:shd w:fill="CCEEFF" w:val="clear"/>
            <w:tcMar>
              <w:bottom w:w="0" w:type="dxa"/>
            </w:tcMar>
            <w:vAlign w:val="center"/>
          </w:tcPr>
          <w:p>
            <w:pPr>
              <w:pStyle w:val="TableContents"/>
              <w:spacing w:before="0" w:after="283"/>
              <w:jc w:val="right"/>
              <w:rPr/>
            </w:pPr>
            <w:r>
              <w:rPr/>
              <w:t> </w:t>
            </w:r>
          </w:p>
        </w:tc>
        <w:tc>
          <w:tcPr>
            <w:tcW w:w="6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571" w:type="dxa"/>
            <w:tcBorders/>
            <w:shd w:fill="CCEEFF" w:val="clear"/>
            <w:tcMar>
              <w:bottom w:w="0" w:type="dxa"/>
            </w:tcMar>
            <w:vAlign w:val="center"/>
          </w:tcPr>
          <w:p>
            <w:pPr>
              <w:pStyle w:val="TableContents"/>
              <w:spacing w:before="0" w:after="283"/>
              <w:jc w:val="left"/>
              <w:rPr/>
            </w:pPr>
            <w:r>
              <w:rPr/>
              <w:t> </w:t>
            </w:r>
          </w:p>
        </w:tc>
        <w:tc>
          <w:tcPr>
            <w:tcW w:w="619" w:type="dxa"/>
            <w:tcBorders/>
            <w:shd w:fill="CCEEFF" w:val="clear"/>
            <w:tcMar>
              <w:bottom w:w="0" w:type="dxa"/>
            </w:tcMar>
            <w:vAlign w:val="center"/>
          </w:tcPr>
          <w:p>
            <w:pPr>
              <w:pStyle w:val="TableContents"/>
              <w:spacing w:before="0" w:after="283"/>
              <w:jc w:val="right"/>
              <w:rPr/>
            </w:pPr>
            <w:r>
              <w:rPr/>
              <w:t> </w:t>
            </w:r>
          </w:p>
        </w:tc>
        <w:tc>
          <w:tcPr>
            <w:tcW w:w="327" w:type="dxa"/>
            <w:tcBorders/>
            <w:shd w:fill="CCEEFF" w:val="clear"/>
            <w:tcMar>
              <w:bottom w:w="0" w:type="dxa"/>
            </w:tcMar>
            <w:vAlign w:val="center"/>
          </w:tcPr>
          <w:p>
            <w:pPr>
              <w:pStyle w:val="TableContents"/>
              <w:spacing w:before="0" w:after="283"/>
              <w:ind w:left="0" w:right="0" w:firstLine="252"/>
              <w:jc w:val="left"/>
              <w:rPr/>
            </w:pPr>
            <w:r>
              <w:rPr/>
              <w:t> </w:t>
            </w:r>
          </w:p>
        </w:tc>
      </w:tr>
      <w:tr>
        <w:trPr/>
        <w:tc>
          <w:tcPr>
            <w:tcW w:w="2090" w:type="dxa"/>
            <w:tcBorders/>
            <w:shd w:fill="FFFFFF" w:val="clear"/>
            <w:tcMar>
              <w:bottom w:w="0" w:type="dxa"/>
            </w:tcMar>
            <w:vAlign w:val="center"/>
          </w:tcPr>
          <w:p>
            <w:pPr>
              <w:pStyle w:val="TableContents"/>
              <w:spacing w:before="0" w:after="283"/>
              <w:jc w:val="left"/>
              <w:rPr>
                <w:sz w:val="13"/>
              </w:rPr>
            </w:pPr>
            <w:r>
              <w:rPr>
                <w:sz w:val="13"/>
              </w:rPr>
              <w:t>Interest rate swaps</w:t>
            </w:r>
          </w:p>
        </w:tc>
        <w:tc>
          <w:tcPr>
            <w:tcW w:w="60" w:type="dxa"/>
            <w:tcBorders/>
            <w:shd w:fill="FFFFFF" w:val="clear"/>
            <w:tcMar>
              <w:bottom w:w="0" w:type="dxa"/>
            </w:tcMar>
            <w:vAlign w:val="center"/>
          </w:tcPr>
          <w:p>
            <w:pPr>
              <w:pStyle w:val="TableContents"/>
              <w:spacing w:before="0" w:after="283"/>
              <w:rPr/>
            </w:pPr>
            <w:r>
              <w:rPr/>
              <w:t> </w:t>
            </w:r>
          </w:p>
        </w:tc>
        <w:tc>
          <w:tcPr>
            <w:tcW w:w="189" w:type="dxa"/>
            <w:tcBorders/>
            <w:shd w:fill="FFFFFF" w:val="clear"/>
            <w:tcMar>
              <w:bottom w:w="0" w:type="dxa"/>
            </w:tcMar>
            <w:vAlign w:val="center"/>
          </w:tcPr>
          <w:p>
            <w:pPr>
              <w:pStyle w:val="TableContents"/>
              <w:spacing w:before="0" w:after="283"/>
              <w:jc w:val="left"/>
              <w:rPr/>
            </w:pPr>
            <w:r>
              <w:rPr/>
              <w:t> </w:t>
            </w:r>
          </w:p>
        </w:tc>
        <w:tc>
          <w:tcPr>
            <w:tcW w:w="1106" w:type="dxa"/>
            <w:tcBorders/>
            <w:shd w:fill="FFFFFF" w:val="clear"/>
            <w:tcMar>
              <w:bottom w:w="0" w:type="dxa"/>
            </w:tcMar>
            <w:vAlign w:val="center"/>
          </w:tcPr>
          <w:p>
            <w:pPr>
              <w:pStyle w:val="TableContents"/>
              <w:spacing w:before="0" w:after="283"/>
              <w:jc w:val="right"/>
              <w:rPr>
                <w:sz w:val="13"/>
              </w:rPr>
            </w:pPr>
            <w:r>
              <w:rPr>
                <w:sz w:val="13"/>
              </w:rPr>
              <w:t>(173</w:t>
            </w:r>
          </w:p>
        </w:tc>
        <w:tc>
          <w:tcPr>
            <w:tcW w:w="65" w:type="dxa"/>
            <w:tcBorders/>
            <w:shd w:fill="FFFFFF" w:val="clear"/>
            <w:tcMar>
              <w:bottom w:w="0" w:type="dxa"/>
            </w:tcMar>
            <w:vAlign w:val="center"/>
          </w:tcPr>
          <w:p>
            <w:pPr>
              <w:pStyle w:val="TableContents"/>
              <w:spacing w:before="0" w:after="283"/>
              <w:jc w:val="left"/>
              <w:rPr>
                <w:sz w:val="13"/>
              </w:rPr>
            </w:pPr>
            <w:r>
              <w:rPr>
                <w:sz w:val="13"/>
              </w:rPr>
              <w:t>)</w:t>
            </w:r>
          </w:p>
        </w:tc>
        <w:tc>
          <w:tcPr>
            <w:tcW w:w="60" w:type="dxa"/>
            <w:tcBorders/>
            <w:shd w:fill="FFFFFF" w:val="clear"/>
            <w:tcMar>
              <w:bottom w:w="0" w:type="dxa"/>
            </w:tcMar>
            <w:vAlign w:val="center"/>
          </w:tcPr>
          <w:p>
            <w:pPr>
              <w:pStyle w:val="TableContents"/>
              <w:spacing w:before="0" w:after="283"/>
              <w:rPr/>
            </w:pPr>
            <w:r>
              <w:rPr/>
              <w:t> </w:t>
            </w:r>
          </w:p>
        </w:tc>
        <w:tc>
          <w:tcPr>
            <w:tcW w:w="2375"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180" w:type="dxa"/>
            <w:tcBorders/>
            <w:shd w:fill="FFFFFF" w:val="clear"/>
            <w:tcMar>
              <w:bottom w:w="0" w:type="dxa"/>
            </w:tcMar>
            <w:vAlign w:val="center"/>
          </w:tcPr>
          <w:p>
            <w:pPr>
              <w:pStyle w:val="TableContents"/>
              <w:spacing w:before="0" w:after="283"/>
              <w:jc w:val="left"/>
              <w:rPr/>
            </w:pPr>
            <w:r>
              <w:rPr/>
              <w:t> </w:t>
            </w:r>
          </w:p>
        </w:tc>
        <w:tc>
          <w:tcPr>
            <w:tcW w:w="1055" w:type="dxa"/>
            <w:tcBorders/>
            <w:shd w:fill="FFFFFF" w:val="clear"/>
            <w:tcMar>
              <w:bottom w:w="0" w:type="dxa"/>
            </w:tcMar>
            <w:vAlign w:val="center"/>
          </w:tcPr>
          <w:p>
            <w:pPr>
              <w:pStyle w:val="TableContents"/>
              <w:spacing w:before="0" w:after="283"/>
              <w:jc w:val="right"/>
              <w:rPr/>
            </w:pPr>
            <w:r>
              <w:rPr/>
              <w:t> </w:t>
            </w:r>
          </w:p>
        </w:tc>
        <w:tc>
          <w:tcPr>
            <w:tcW w:w="6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571" w:type="dxa"/>
            <w:tcBorders/>
            <w:shd w:fill="FFFFFF" w:val="clear"/>
            <w:tcMar>
              <w:bottom w:w="0" w:type="dxa"/>
            </w:tcMar>
            <w:vAlign w:val="center"/>
          </w:tcPr>
          <w:p>
            <w:pPr>
              <w:pStyle w:val="TableContents"/>
              <w:spacing w:before="0" w:after="283"/>
              <w:jc w:val="left"/>
              <w:rPr/>
            </w:pPr>
            <w:r>
              <w:rPr/>
              <w:t> </w:t>
            </w:r>
          </w:p>
        </w:tc>
        <w:tc>
          <w:tcPr>
            <w:tcW w:w="619" w:type="dxa"/>
            <w:tcBorders/>
            <w:shd w:fill="FFFFFF" w:val="clear"/>
            <w:tcMar>
              <w:bottom w:w="0" w:type="dxa"/>
            </w:tcMar>
            <w:vAlign w:val="center"/>
          </w:tcPr>
          <w:p>
            <w:pPr>
              <w:pStyle w:val="TableContents"/>
              <w:spacing w:before="0" w:after="283"/>
              <w:jc w:val="right"/>
              <w:rPr/>
            </w:pPr>
            <w:r>
              <w:rPr/>
              <w:t> </w:t>
            </w:r>
          </w:p>
        </w:tc>
        <w:tc>
          <w:tcPr>
            <w:tcW w:w="327" w:type="dxa"/>
            <w:tcBorders/>
            <w:shd w:fill="FFFFFF" w:val="clear"/>
            <w:tcMar>
              <w:bottom w:w="0" w:type="dxa"/>
            </w:tcMar>
            <w:vAlign w:val="center"/>
          </w:tcPr>
          <w:p>
            <w:pPr>
              <w:pStyle w:val="TableContents"/>
              <w:spacing w:before="0" w:after="283"/>
              <w:ind w:left="0" w:right="0" w:firstLine="252"/>
              <w:jc w:val="left"/>
              <w:rPr/>
            </w:pPr>
            <w:r>
              <w:rPr/>
              <w:t> </w:t>
            </w:r>
          </w:p>
        </w:tc>
      </w:tr>
      <w:tr>
        <w:trPr/>
        <w:tc>
          <w:tcPr>
            <w:tcW w:w="2090" w:type="dxa"/>
            <w:tcBorders/>
            <w:shd w:fill="CCEEFF" w:val="clear"/>
            <w:tcMar>
              <w:bottom w:w="0" w:type="dxa"/>
            </w:tcMar>
            <w:vAlign w:val="center"/>
          </w:tcPr>
          <w:p>
            <w:pPr>
              <w:pStyle w:val="TableContents"/>
              <w:spacing w:before="0" w:after="283"/>
              <w:jc w:val="left"/>
              <w:rPr>
                <w:sz w:val="13"/>
              </w:rPr>
            </w:pPr>
            <w:r>
              <w:rPr>
                <w:sz w:val="13"/>
              </w:rPr>
              <w:t>Cross-currency interest rate swaps</w:t>
            </w:r>
          </w:p>
        </w:tc>
        <w:tc>
          <w:tcPr>
            <w:tcW w:w="60" w:type="dxa"/>
            <w:tcBorders/>
            <w:shd w:fill="CCEEFF" w:val="clear"/>
            <w:tcMar>
              <w:bottom w:w="0" w:type="dxa"/>
            </w:tcMar>
            <w:vAlign w:val="center"/>
          </w:tcPr>
          <w:p>
            <w:pPr>
              <w:pStyle w:val="TableContents"/>
              <w:spacing w:before="0" w:after="283"/>
              <w:rPr/>
            </w:pPr>
            <w:r>
              <w:rPr/>
              <w:t> </w:t>
            </w:r>
          </w:p>
        </w:tc>
        <w:tc>
          <w:tcPr>
            <w:tcW w:w="189" w:type="dxa"/>
            <w:tcBorders/>
            <w:shd w:fill="CCEEFF" w:val="clear"/>
            <w:tcMar>
              <w:bottom w:w="0" w:type="dxa"/>
            </w:tcMar>
            <w:vAlign w:val="center"/>
          </w:tcPr>
          <w:p>
            <w:pPr>
              <w:pStyle w:val="TableContents"/>
              <w:spacing w:before="0" w:after="283"/>
              <w:jc w:val="left"/>
              <w:rPr/>
            </w:pPr>
            <w:r>
              <w:rPr/>
              <w:t> </w:t>
            </w:r>
          </w:p>
        </w:tc>
        <w:tc>
          <w:tcPr>
            <w:tcW w:w="1106" w:type="dxa"/>
            <w:tcBorders/>
            <w:shd w:fill="CCEEFF" w:val="clear"/>
            <w:tcMar>
              <w:bottom w:w="0" w:type="dxa"/>
            </w:tcMar>
            <w:vAlign w:val="center"/>
          </w:tcPr>
          <w:p>
            <w:pPr>
              <w:pStyle w:val="TableContents"/>
              <w:spacing w:before="0" w:after="283"/>
              <w:jc w:val="right"/>
              <w:rPr>
                <w:sz w:val="13"/>
              </w:rPr>
            </w:pPr>
            <w:r>
              <w:rPr>
                <w:sz w:val="13"/>
              </w:rPr>
              <w:t>2,826</w:t>
            </w:r>
          </w:p>
        </w:tc>
        <w:tc>
          <w:tcPr>
            <w:tcW w:w="6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2375" w:type="dxa"/>
            <w:tcBorders/>
            <w:shd w:fill="CCEEFF" w:val="clear"/>
            <w:tcMar>
              <w:bottom w:w="0" w:type="dxa"/>
            </w:tcMar>
            <w:vAlign w:val="center"/>
          </w:tcPr>
          <w:p>
            <w:pPr>
              <w:pStyle w:val="TableContents"/>
              <w:spacing w:before="0" w:after="283"/>
              <w:jc w:val="left"/>
              <w:rPr>
                <w:sz w:val="13"/>
              </w:rPr>
            </w:pPr>
            <w:r>
              <w:rPr>
                <w:sz w:val="13"/>
              </w:rPr>
              <w:t>Gain (loss) on foreign currency exchange</w:t>
            </w:r>
          </w:p>
        </w:tc>
        <w:tc>
          <w:tcPr>
            <w:tcW w:w="60" w:type="dxa"/>
            <w:tcBorders/>
            <w:shd w:fill="CCEEFF" w:val="clear"/>
            <w:tcMar>
              <w:bottom w:w="0" w:type="dxa"/>
            </w:tcMar>
            <w:vAlign w:val="center"/>
          </w:tcPr>
          <w:p>
            <w:pPr>
              <w:pStyle w:val="TableContents"/>
              <w:spacing w:before="0" w:after="283"/>
              <w:rPr/>
            </w:pPr>
            <w:r>
              <w:rPr/>
              <w:t> </w:t>
            </w:r>
          </w:p>
        </w:tc>
        <w:tc>
          <w:tcPr>
            <w:tcW w:w="180" w:type="dxa"/>
            <w:tcBorders/>
            <w:shd w:fill="CCEEFF" w:val="clear"/>
            <w:tcMar>
              <w:bottom w:w="0" w:type="dxa"/>
            </w:tcMar>
            <w:vAlign w:val="center"/>
          </w:tcPr>
          <w:p>
            <w:pPr>
              <w:pStyle w:val="TableContents"/>
              <w:spacing w:before="0" w:after="283"/>
              <w:jc w:val="left"/>
              <w:rPr/>
            </w:pPr>
            <w:r>
              <w:rPr/>
              <w:t> </w:t>
            </w:r>
          </w:p>
        </w:tc>
        <w:tc>
          <w:tcPr>
            <w:tcW w:w="1055" w:type="dxa"/>
            <w:tcBorders/>
            <w:shd w:fill="CCEEFF" w:val="clear"/>
            <w:tcMar>
              <w:bottom w:w="0" w:type="dxa"/>
            </w:tcMar>
            <w:vAlign w:val="center"/>
          </w:tcPr>
          <w:p>
            <w:pPr>
              <w:pStyle w:val="TableContents"/>
              <w:spacing w:before="0" w:after="283"/>
              <w:jc w:val="right"/>
              <w:rPr>
                <w:sz w:val="13"/>
              </w:rPr>
            </w:pPr>
            <w:r>
              <w:rPr>
                <w:sz w:val="13"/>
              </w:rPr>
              <w:t>-</w:t>
            </w:r>
          </w:p>
        </w:tc>
        <w:tc>
          <w:tcPr>
            <w:tcW w:w="6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571" w:type="dxa"/>
            <w:tcBorders/>
            <w:shd w:fill="CCEEFF" w:val="clear"/>
            <w:tcMar>
              <w:bottom w:w="0" w:type="dxa"/>
            </w:tcMar>
            <w:vAlign w:val="center"/>
          </w:tcPr>
          <w:p>
            <w:pPr>
              <w:pStyle w:val="TableContents"/>
              <w:spacing w:before="0" w:after="283"/>
              <w:jc w:val="left"/>
              <w:rPr/>
            </w:pPr>
            <w:r>
              <w:rPr/>
              <w:t> </w:t>
            </w:r>
          </w:p>
        </w:tc>
        <w:tc>
          <w:tcPr>
            <w:tcW w:w="619" w:type="dxa"/>
            <w:tcBorders/>
            <w:shd w:fill="CCEEFF" w:val="clear"/>
            <w:tcMar>
              <w:bottom w:w="0" w:type="dxa"/>
            </w:tcMar>
            <w:vAlign w:val="center"/>
          </w:tcPr>
          <w:p>
            <w:pPr>
              <w:pStyle w:val="TableContents"/>
              <w:spacing w:before="0" w:after="283"/>
              <w:jc w:val="right"/>
              <w:rPr>
                <w:sz w:val="13"/>
              </w:rPr>
            </w:pPr>
            <w:r>
              <w:rPr>
                <w:sz w:val="13"/>
              </w:rPr>
              <w:t>-</w:t>
            </w:r>
          </w:p>
        </w:tc>
        <w:tc>
          <w:tcPr>
            <w:tcW w:w="327" w:type="dxa"/>
            <w:tcBorders/>
            <w:shd w:fill="CCEEFF" w:val="clear"/>
            <w:tcMar>
              <w:bottom w:w="0" w:type="dxa"/>
            </w:tcMar>
            <w:vAlign w:val="center"/>
          </w:tcPr>
          <w:p>
            <w:pPr>
              <w:pStyle w:val="TableContents"/>
              <w:spacing w:before="0" w:after="283"/>
              <w:ind w:left="0" w:right="0" w:firstLine="252"/>
              <w:jc w:val="left"/>
              <w:rPr/>
            </w:pPr>
            <w:r>
              <w:rPr/>
              <w:t> </w:t>
            </w:r>
          </w:p>
        </w:tc>
      </w:tr>
      <w:tr>
        <w:trPr/>
        <w:tc>
          <w:tcPr>
            <w:tcW w:w="2090"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189" w:type="dxa"/>
            <w:tcBorders/>
            <w:shd w:fill="FFFFFF" w:val="clear"/>
            <w:tcMar>
              <w:bottom w:w="0" w:type="dxa"/>
            </w:tcMar>
            <w:vAlign w:val="center"/>
          </w:tcPr>
          <w:p>
            <w:pPr>
              <w:pStyle w:val="TableContents"/>
              <w:spacing w:before="0" w:after="283"/>
              <w:jc w:val="left"/>
              <w:rPr/>
            </w:pPr>
            <w:r>
              <w:rPr/>
              <w:t> </w:t>
            </w:r>
          </w:p>
        </w:tc>
        <w:tc>
          <w:tcPr>
            <w:tcW w:w="1106" w:type="dxa"/>
            <w:tcBorders/>
            <w:shd w:fill="FFFFFF" w:val="clear"/>
            <w:tcMar>
              <w:bottom w:w="0" w:type="dxa"/>
            </w:tcMar>
            <w:vAlign w:val="center"/>
          </w:tcPr>
          <w:p>
            <w:pPr>
              <w:pStyle w:val="TableContents"/>
              <w:spacing w:before="0" w:after="283"/>
              <w:jc w:val="right"/>
              <w:rPr/>
            </w:pPr>
            <w:r>
              <w:rPr/>
              <w:t> </w:t>
            </w:r>
          </w:p>
        </w:tc>
        <w:tc>
          <w:tcPr>
            <w:tcW w:w="6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2375" w:type="dxa"/>
            <w:tcBorders/>
            <w:shd w:fill="FFFFFF" w:val="clear"/>
            <w:tcMar>
              <w:bottom w:w="0" w:type="dxa"/>
            </w:tcMar>
            <w:vAlign w:val="center"/>
          </w:tcPr>
          <w:p>
            <w:pPr>
              <w:pStyle w:val="TableContents"/>
              <w:spacing w:before="0" w:after="283"/>
              <w:jc w:val="left"/>
              <w:rPr>
                <w:sz w:val="13"/>
              </w:rPr>
            </w:pPr>
            <w:r>
              <w:rPr>
                <w:sz w:val="13"/>
              </w:rPr>
              <w:t>Interest income – loans</w:t>
            </w:r>
          </w:p>
        </w:tc>
        <w:tc>
          <w:tcPr>
            <w:tcW w:w="60" w:type="dxa"/>
            <w:tcBorders/>
            <w:shd w:fill="FFFFFF" w:val="clear"/>
            <w:tcMar>
              <w:bottom w:w="0" w:type="dxa"/>
            </w:tcMar>
            <w:vAlign w:val="center"/>
          </w:tcPr>
          <w:p>
            <w:pPr>
              <w:pStyle w:val="TableContents"/>
              <w:spacing w:before="0" w:after="283"/>
              <w:rPr/>
            </w:pPr>
            <w:r>
              <w:rPr/>
              <w:t> </w:t>
            </w:r>
          </w:p>
        </w:tc>
        <w:tc>
          <w:tcPr>
            <w:tcW w:w="180" w:type="dxa"/>
            <w:tcBorders/>
            <w:shd w:fill="FFFFFF" w:val="clear"/>
            <w:tcMar>
              <w:bottom w:w="0" w:type="dxa"/>
            </w:tcMar>
            <w:vAlign w:val="center"/>
          </w:tcPr>
          <w:p>
            <w:pPr>
              <w:pStyle w:val="TableContents"/>
              <w:spacing w:before="0" w:after="283"/>
              <w:jc w:val="left"/>
              <w:rPr/>
            </w:pPr>
            <w:r>
              <w:rPr/>
              <w:t> </w:t>
            </w:r>
          </w:p>
        </w:tc>
        <w:tc>
          <w:tcPr>
            <w:tcW w:w="1055" w:type="dxa"/>
            <w:tcBorders/>
            <w:shd w:fill="FFFFFF" w:val="clear"/>
            <w:tcMar>
              <w:bottom w:w="0" w:type="dxa"/>
            </w:tcMar>
            <w:vAlign w:val="center"/>
          </w:tcPr>
          <w:p>
            <w:pPr>
              <w:pStyle w:val="TableContents"/>
              <w:spacing w:before="0" w:after="283"/>
              <w:jc w:val="right"/>
              <w:rPr>
                <w:sz w:val="13"/>
              </w:rPr>
            </w:pPr>
            <w:r>
              <w:rPr>
                <w:sz w:val="13"/>
              </w:rPr>
              <w:t>(8</w:t>
            </w:r>
          </w:p>
        </w:tc>
        <w:tc>
          <w:tcPr>
            <w:tcW w:w="65" w:type="dxa"/>
            <w:tcBorders/>
            <w:shd w:fill="FFFFFF" w:val="clear"/>
            <w:tcMar>
              <w:bottom w:w="0" w:type="dxa"/>
            </w:tcMar>
            <w:vAlign w:val="center"/>
          </w:tcPr>
          <w:p>
            <w:pPr>
              <w:pStyle w:val="TableContents"/>
              <w:spacing w:before="0" w:after="283"/>
              <w:jc w:val="left"/>
              <w:rPr>
                <w:sz w:val="13"/>
              </w:rPr>
            </w:pPr>
            <w:r>
              <w:rPr>
                <w:sz w:val="13"/>
              </w:rPr>
              <w:t>)</w:t>
            </w:r>
          </w:p>
        </w:tc>
        <w:tc>
          <w:tcPr>
            <w:tcW w:w="60" w:type="dxa"/>
            <w:tcBorders/>
            <w:shd w:fill="FFFFFF" w:val="clear"/>
            <w:tcMar>
              <w:bottom w:w="0" w:type="dxa"/>
            </w:tcMar>
            <w:vAlign w:val="center"/>
          </w:tcPr>
          <w:p>
            <w:pPr>
              <w:pStyle w:val="TableContents"/>
              <w:spacing w:before="0" w:after="283"/>
              <w:rPr/>
            </w:pPr>
            <w:r>
              <w:rPr/>
              <w:t> </w:t>
            </w:r>
          </w:p>
        </w:tc>
        <w:tc>
          <w:tcPr>
            <w:tcW w:w="571" w:type="dxa"/>
            <w:tcBorders/>
            <w:shd w:fill="FFFFFF" w:val="clear"/>
            <w:tcMar>
              <w:bottom w:w="0" w:type="dxa"/>
            </w:tcMar>
            <w:vAlign w:val="center"/>
          </w:tcPr>
          <w:p>
            <w:pPr>
              <w:pStyle w:val="TableContents"/>
              <w:spacing w:before="0" w:after="283"/>
              <w:jc w:val="left"/>
              <w:rPr/>
            </w:pPr>
            <w:r>
              <w:rPr/>
              <w:t> </w:t>
            </w:r>
          </w:p>
        </w:tc>
        <w:tc>
          <w:tcPr>
            <w:tcW w:w="619" w:type="dxa"/>
            <w:tcBorders/>
            <w:shd w:fill="FFFFFF" w:val="clear"/>
            <w:tcMar>
              <w:bottom w:w="0" w:type="dxa"/>
            </w:tcMar>
            <w:vAlign w:val="center"/>
          </w:tcPr>
          <w:p>
            <w:pPr>
              <w:pStyle w:val="TableContents"/>
              <w:spacing w:before="0" w:after="283"/>
              <w:jc w:val="right"/>
              <w:rPr>
                <w:sz w:val="13"/>
              </w:rPr>
            </w:pPr>
            <w:r>
              <w:rPr>
                <w:sz w:val="13"/>
              </w:rPr>
              <w:t>-</w:t>
            </w:r>
          </w:p>
        </w:tc>
        <w:tc>
          <w:tcPr>
            <w:tcW w:w="327" w:type="dxa"/>
            <w:tcBorders/>
            <w:shd w:fill="FFFFFF" w:val="clear"/>
            <w:tcMar>
              <w:bottom w:w="0" w:type="dxa"/>
            </w:tcMar>
            <w:vAlign w:val="center"/>
          </w:tcPr>
          <w:p>
            <w:pPr>
              <w:pStyle w:val="TableContents"/>
              <w:spacing w:before="0" w:after="283"/>
              <w:ind w:left="0" w:right="0" w:firstLine="252"/>
              <w:jc w:val="left"/>
              <w:rPr/>
            </w:pPr>
            <w:r>
              <w:rPr/>
              <w:t> </w:t>
            </w:r>
          </w:p>
        </w:tc>
      </w:tr>
      <w:tr>
        <w:trPr/>
        <w:tc>
          <w:tcPr>
            <w:tcW w:w="2090" w:type="dxa"/>
            <w:tcBorders/>
            <w:shd w:fill="CCEEFF" w:val="clear"/>
            <w:tcMar>
              <w:bottom w:w="0" w:type="dxa"/>
            </w:tcMar>
            <w:vAlign w:val="center"/>
          </w:tcPr>
          <w:p>
            <w:pPr>
              <w:pStyle w:val="TableContents"/>
              <w:spacing w:before="0" w:after="283"/>
              <w:jc w:val="left"/>
              <w:rPr>
                <w:sz w:val="13"/>
              </w:rPr>
            </w:pPr>
            <w:r>
              <w:rPr>
                <w:sz w:val="13"/>
              </w:rPr>
              <w:t>Forward foreign exchange</w:t>
            </w:r>
          </w:p>
        </w:tc>
        <w:tc>
          <w:tcPr>
            <w:tcW w:w="60" w:type="dxa"/>
            <w:tcBorders/>
            <w:shd w:fill="CCEEFF" w:val="clear"/>
            <w:tcMar>
              <w:bottom w:w="0" w:type="dxa"/>
            </w:tcMar>
            <w:vAlign w:val="center"/>
          </w:tcPr>
          <w:p>
            <w:pPr>
              <w:pStyle w:val="TableContents"/>
              <w:spacing w:before="0" w:after="283"/>
              <w:rPr/>
            </w:pPr>
            <w:r>
              <w:rPr/>
              <w:t> </w:t>
            </w:r>
          </w:p>
        </w:tc>
        <w:tc>
          <w:tcPr>
            <w:tcW w:w="189" w:type="dxa"/>
            <w:tcBorders>
              <w:bottom w:val="single" w:sz="8" w:space="0" w:color="000000"/>
            </w:tcBorders>
            <w:shd w:fill="CCEEFF" w:val="clear"/>
            <w:vAlign w:val="center"/>
          </w:tcPr>
          <w:p>
            <w:pPr>
              <w:pStyle w:val="TableContents"/>
              <w:spacing w:before="0" w:after="283"/>
              <w:jc w:val="left"/>
              <w:rPr/>
            </w:pPr>
            <w:r>
              <w:rPr/>
              <w:t> </w:t>
            </w:r>
          </w:p>
        </w:tc>
        <w:tc>
          <w:tcPr>
            <w:tcW w:w="1106" w:type="dxa"/>
            <w:tcBorders>
              <w:bottom w:val="single" w:sz="8" w:space="0" w:color="000000"/>
            </w:tcBorders>
            <w:shd w:fill="CCEEFF" w:val="clear"/>
            <w:vAlign w:val="center"/>
          </w:tcPr>
          <w:p>
            <w:pPr>
              <w:pStyle w:val="TableContents"/>
              <w:spacing w:before="0" w:after="283"/>
              <w:jc w:val="right"/>
              <w:rPr>
                <w:sz w:val="13"/>
              </w:rPr>
            </w:pPr>
            <w:r>
              <w:rPr>
                <w:sz w:val="13"/>
              </w:rPr>
              <w:t>1,588</w:t>
            </w:r>
          </w:p>
        </w:tc>
        <w:tc>
          <w:tcPr>
            <w:tcW w:w="6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2375" w:type="dxa"/>
            <w:tcBorders/>
            <w:shd w:fill="CCEEFF" w:val="clear"/>
            <w:tcMar>
              <w:bottom w:w="0" w:type="dxa"/>
            </w:tcMar>
            <w:vAlign w:val="center"/>
          </w:tcPr>
          <w:p>
            <w:pPr>
              <w:pStyle w:val="TableContents"/>
              <w:spacing w:before="0" w:after="283"/>
              <w:jc w:val="left"/>
              <w:rPr>
                <w:sz w:val="13"/>
              </w:rPr>
            </w:pPr>
            <w:r>
              <w:rPr>
                <w:sz w:val="13"/>
              </w:rPr>
              <w:t>Interest income – loans</w:t>
            </w:r>
          </w:p>
        </w:tc>
        <w:tc>
          <w:tcPr>
            <w:tcW w:w="60" w:type="dxa"/>
            <w:tcBorders/>
            <w:shd w:fill="CCEEFF" w:val="clear"/>
            <w:tcMar>
              <w:bottom w:w="0" w:type="dxa"/>
            </w:tcMar>
            <w:vAlign w:val="center"/>
          </w:tcPr>
          <w:p>
            <w:pPr>
              <w:pStyle w:val="TableContents"/>
              <w:spacing w:before="0" w:after="283"/>
              <w:rPr/>
            </w:pPr>
            <w:r>
              <w:rPr/>
              <w:t> </w:t>
            </w:r>
          </w:p>
        </w:tc>
        <w:tc>
          <w:tcPr>
            <w:tcW w:w="180" w:type="dxa"/>
            <w:tcBorders/>
            <w:shd w:fill="CCEEFF" w:val="clear"/>
            <w:tcMar>
              <w:bottom w:w="0" w:type="dxa"/>
            </w:tcMar>
            <w:vAlign w:val="center"/>
          </w:tcPr>
          <w:p>
            <w:pPr>
              <w:pStyle w:val="TableContents"/>
              <w:spacing w:before="0" w:after="283"/>
              <w:jc w:val="left"/>
              <w:rPr/>
            </w:pPr>
            <w:r>
              <w:rPr/>
              <w:t> </w:t>
            </w:r>
          </w:p>
        </w:tc>
        <w:tc>
          <w:tcPr>
            <w:tcW w:w="1055" w:type="dxa"/>
            <w:tcBorders/>
            <w:shd w:fill="CCEEFF" w:val="clear"/>
            <w:tcMar>
              <w:bottom w:w="0" w:type="dxa"/>
            </w:tcMar>
            <w:vAlign w:val="center"/>
          </w:tcPr>
          <w:p>
            <w:pPr>
              <w:pStyle w:val="TableContents"/>
              <w:spacing w:before="0" w:after="283"/>
              <w:jc w:val="right"/>
              <w:rPr>
                <w:sz w:val="13"/>
              </w:rPr>
            </w:pPr>
            <w:r>
              <w:rPr>
                <w:sz w:val="13"/>
              </w:rPr>
              <w:t>(736</w:t>
            </w:r>
          </w:p>
        </w:tc>
        <w:tc>
          <w:tcPr>
            <w:tcW w:w="65" w:type="dxa"/>
            <w:tcBorders/>
            <w:shd w:fill="CCEEFF" w:val="clear"/>
            <w:tcMar>
              <w:bottom w:w="0" w:type="dxa"/>
            </w:tcMar>
            <w:vAlign w:val="center"/>
          </w:tcPr>
          <w:p>
            <w:pPr>
              <w:pStyle w:val="TableContents"/>
              <w:spacing w:before="0" w:after="283"/>
              <w:jc w:val="left"/>
              <w:rPr>
                <w:sz w:val="13"/>
              </w:rPr>
            </w:pPr>
            <w:r>
              <w:rPr>
                <w:sz w:val="13"/>
              </w:rPr>
              <w:t>)</w:t>
            </w:r>
          </w:p>
        </w:tc>
        <w:tc>
          <w:tcPr>
            <w:tcW w:w="60" w:type="dxa"/>
            <w:tcBorders/>
            <w:shd w:fill="CCEEFF" w:val="clear"/>
            <w:tcMar>
              <w:bottom w:w="0" w:type="dxa"/>
            </w:tcMar>
            <w:vAlign w:val="center"/>
          </w:tcPr>
          <w:p>
            <w:pPr>
              <w:pStyle w:val="TableContents"/>
              <w:spacing w:before="0" w:after="283"/>
              <w:rPr/>
            </w:pPr>
            <w:r>
              <w:rPr/>
              <w:t> </w:t>
            </w:r>
          </w:p>
        </w:tc>
        <w:tc>
          <w:tcPr>
            <w:tcW w:w="571" w:type="dxa"/>
            <w:tcBorders/>
            <w:shd w:fill="CCEEFF" w:val="clear"/>
            <w:tcMar>
              <w:bottom w:w="0" w:type="dxa"/>
            </w:tcMar>
            <w:vAlign w:val="center"/>
          </w:tcPr>
          <w:p>
            <w:pPr>
              <w:pStyle w:val="TableContents"/>
              <w:spacing w:before="0" w:after="283"/>
              <w:jc w:val="left"/>
              <w:rPr/>
            </w:pPr>
            <w:r>
              <w:rPr/>
              <w:t> </w:t>
            </w:r>
          </w:p>
        </w:tc>
        <w:tc>
          <w:tcPr>
            <w:tcW w:w="619" w:type="dxa"/>
            <w:tcBorders/>
            <w:shd w:fill="CCEEFF" w:val="clear"/>
            <w:tcMar>
              <w:bottom w:w="0" w:type="dxa"/>
            </w:tcMar>
            <w:vAlign w:val="center"/>
          </w:tcPr>
          <w:p>
            <w:pPr>
              <w:pStyle w:val="TableContents"/>
              <w:spacing w:before="0" w:after="283"/>
              <w:jc w:val="right"/>
              <w:rPr>
                <w:sz w:val="13"/>
              </w:rPr>
            </w:pPr>
            <w:r>
              <w:rPr>
                <w:sz w:val="13"/>
              </w:rPr>
              <w:t>-</w:t>
            </w:r>
          </w:p>
        </w:tc>
        <w:tc>
          <w:tcPr>
            <w:tcW w:w="327" w:type="dxa"/>
            <w:tcBorders/>
            <w:shd w:fill="CCEEFF" w:val="clear"/>
            <w:tcMar>
              <w:bottom w:w="0" w:type="dxa"/>
            </w:tcMar>
            <w:vAlign w:val="center"/>
          </w:tcPr>
          <w:p>
            <w:pPr>
              <w:pStyle w:val="TableContents"/>
              <w:spacing w:before="0" w:after="283"/>
              <w:ind w:left="0" w:right="0" w:firstLine="252"/>
              <w:jc w:val="left"/>
              <w:rPr/>
            </w:pPr>
            <w:r>
              <w:rPr/>
              <w:t> </w:t>
            </w:r>
          </w:p>
        </w:tc>
      </w:tr>
      <w:tr>
        <w:trPr/>
        <w:tc>
          <w:tcPr>
            <w:tcW w:w="2090"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189" w:type="dxa"/>
            <w:tcBorders/>
            <w:shd w:fill="FFFFFF" w:val="clear"/>
            <w:tcMar>
              <w:bottom w:w="0" w:type="dxa"/>
            </w:tcMar>
            <w:vAlign w:val="center"/>
          </w:tcPr>
          <w:p>
            <w:pPr>
              <w:pStyle w:val="TableContents"/>
              <w:spacing w:before="0" w:after="283"/>
              <w:jc w:val="left"/>
              <w:rPr/>
            </w:pPr>
            <w:r>
              <w:rPr/>
              <w:t> </w:t>
            </w:r>
          </w:p>
        </w:tc>
        <w:tc>
          <w:tcPr>
            <w:tcW w:w="1106" w:type="dxa"/>
            <w:tcBorders/>
            <w:shd w:fill="FFFFFF" w:val="clear"/>
            <w:tcMar>
              <w:bottom w:w="0" w:type="dxa"/>
            </w:tcMar>
            <w:vAlign w:val="center"/>
          </w:tcPr>
          <w:p>
            <w:pPr>
              <w:pStyle w:val="TableContents"/>
              <w:spacing w:before="0" w:after="283"/>
              <w:jc w:val="right"/>
              <w:rPr/>
            </w:pPr>
            <w:r>
              <w:rPr/>
              <w:t> </w:t>
            </w:r>
          </w:p>
        </w:tc>
        <w:tc>
          <w:tcPr>
            <w:tcW w:w="6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2375" w:type="dxa"/>
            <w:tcBorders/>
            <w:shd w:fill="FFFFFF" w:val="clear"/>
            <w:tcMar>
              <w:bottom w:w="0" w:type="dxa"/>
            </w:tcMar>
            <w:vAlign w:val="center"/>
          </w:tcPr>
          <w:p>
            <w:pPr>
              <w:pStyle w:val="TableContents"/>
              <w:spacing w:before="0" w:after="283"/>
              <w:jc w:val="left"/>
              <w:rPr>
                <w:sz w:val="13"/>
              </w:rPr>
            </w:pPr>
            <w:r>
              <w:rPr>
                <w:sz w:val="13"/>
              </w:rPr>
              <w:t>Interest expense – borrowings and debt</w:t>
            </w:r>
          </w:p>
        </w:tc>
        <w:tc>
          <w:tcPr>
            <w:tcW w:w="60" w:type="dxa"/>
            <w:tcBorders/>
            <w:shd w:fill="FFFFFF" w:val="clear"/>
            <w:tcMar>
              <w:bottom w:w="0" w:type="dxa"/>
            </w:tcMar>
            <w:vAlign w:val="center"/>
          </w:tcPr>
          <w:p>
            <w:pPr>
              <w:pStyle w:val="TableContents"/>
              <w:spacing w:before="0" w:after="283"/>
              <w:rPr/>
            </w:pPr>
            <w:r>
              <w:rPr/>
              <w:t> </w:t>
            </w:r>
          </w:p>
        </w:tc>
        <w:tc>
          <w:tcPr>
            <w:tcW w:w="180" w:type="dxa"/>
            <w:tcBorders/>
            <w:shd w:fill="FFFFFF" w:val="clear"/>
            <w:tcMar>
              <w:bottom w:w="0" w:type="dxa"/>
            </w:tcMar>
            <w:vAlign w:val="center"/>
          </w:tcPr>
          <w:p>
            <w:pPr>
              <w:pStyle w:val="TableContents"/>
              <w:spacing w:before="0" w:after="283"/>
              <w:jc w:val="left"/>
              <w:rPr/>
            </w:pPr>
            <w:r>
              <w:rPr/>
              <w:t> </w:t>
            </w:r>
          </w:p>
        </w:tc>
        <w:tc>
          <w:tcPr>
            <w:tcW w:w="1055" w:type="dxa"/>
            <w:tcBorders/>
            <w:shd w:fill="FFFFFF" w:val="clear"/>
            <w:tcMar>
              <w:bottom w:w="0" w:type="dxa"/>
            </w:tcMar>
            <w:vAlign w:val="center"/>
          </w:tcPr>
          <w:p>
            <w:pPr>
              <w:pStyle w:val="TableContents"/>
              <w:spacing w:before="0" w:after="283"/>
              <w:jc w:val="right"/>
              <w:rPr>
                <w:sz w:val="13"/>
              </w:rPr>
            </w:pPr>
            <w:r>
              <w:rPr>
                <w:sz w:val="13"/>
              </w:rPr>
              <w:t>-</w:t>
            </w:r>
          </w:p>
        </w:tc>
        <w:tc>
          <w:tcPr>
            <w:tcW w:w="6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571" w:type="dxa"/>
            <w:tcBorders/>
            <w:shd w:fill="FFFFFF" w:val="clear"/>
            <w:tcMar>
              <w:bottom w:w="0" w:type="dxa"/>
            </w:tcMar>
            <w:vAlign w:val="center"/>
          </w:tcPr>
          <w:p>
            <w:pPr>
              <w:pStyle w:val="TableContents"/>
              <w:spacing w:before="0" w:after="283"/>
              <w:jc w:val="left"/>
              <w:rPr/>
            </w:pPr>
            <w:r>
              <w:rPr/>
              <w:t> </w:t>
            </w:r>
          </w:p>
        </w:tc>
        <w:tc>
          <w:tcPr>
            <w:tcW w:w="619" w:type="dxa"/>
            <w:tcBorders/>
            <w:shd w:fill="FFFFFF" w:val="clear"/>
            <w:tcMar>
              <w:bottom w:w="0" w:type="dxa"/>
            </w:tcMar>
            <w:vAlign w:val="center"/>
          </w:tcPr>
          <w:p>
            <w:pPr>
              <w:pStyle w:val="TableContents"/>
              <w:spacing w:before="0" w:after="283"/>
              <w:jc w:val="right"/>
              <w:rPr>
                <w:sz w:val="13"/>
              </w:rPr>
            </w:pPr>
            <w:r>
              <w:rPr>
                <w:sz w:val="13"/>
              </w:rPr>
              <w:t>-</w:t>
            </w:r>
          </w:p>
        </w:tc>
        <w:tc>
          <w:tcPr>
            <w:tcW w:w="327" w:type="dxa"/>
            <w:tcBorders/>
            <w:shd w:fill="FFFFFF" w:val="clear"/>
            <w:tcMar>
              <w:bottom w:w="0" w:type="dxa"/>
            </w:tcMar>
            <w:vAlign w:val="center"/>
          </w:tcPr>
          <w:p>
            <w:pPr>
              <w:pStyle w:val="TableContents"/>
              <w:spacing w:before="0" w:after="283"/>
              <w:ind w:left="0" w:right="0" w:firstLine="252"/>
              <w:jc w:val="left"/>
              <w:rPr/>
            </w:pPr>
            <w:r>
              <w:rPr/>
              <w:t> </w:t>
            </w:r>
          </w:p>
        </w:tc>
      </w:tr>
      <w:tr>
        <w:trPr/>
        <w:tc>
          <w:tcPr>
            <w:tcW w:w="2090"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189" w:type="dxa"/>
            <w:tcBorders/>
            <w:shd w:fill="CCEEFF" w:val="clear"/>
            <w:tcMar>
              <w:bottom w:w="0" w:type="dxa"/>
            </w:tcMar>
            <w:vAlign w:val="center"/>
          </w:tcPr>
          <w:p>
            <w:pPr>
              <w:pStyle w:val="TableContents"/>
              <w:spacing w:before="0" w:after="283"/>
              <w:jc w:val="left"/>
              <w:rPr/>
            </w:pPr>
            <w:r>
              <w:rPr/>
              <w:t> </w:t>
            </w:r>
          </w:p>
        </w:tc>
        <w:tc>
          <w:tcPr>
            <w:tcW w:w="1106" w:type="dxa"/>
            <w:tcBorders/>
            <w:shd w:fill="CCEEFF" w:val="clear"/>
            <w:tcMar>
              <w:bottom w:w="0" w:type="dxa"/>
            </w:tcMar>
            <w:vAlign w:val="center"/>
          </w:tcPr>
          <w:p>
            <w:pPr>
              <w:pStyle w:val="TableContents"/>
              <w:spacing w:before="0" w:after="283"/>
              <w:jc w:val="right"/>
              <w:rPr/>
            </w:pPr>
            <w:r>
              <w:rPr/>
              <w:t> </w:t>
            </w:r>
          </w:p>
        </w:tc>
        <w:tc>
          <w:tcPr>
            <w:tcW w:w="6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2375" w:type="dxa"/>
            <w:tcBorders/>
            <w:shd w:fill="CCEEFF" w:val="clear"/>
            <w:tcMar>
              <w:bottom w:w="0" w:type="dxa"/>
            </w:tcMar>
            <w:vAlign w:val="center"/>
          </w:tcPr>
          <w:p>
            <w:pPr>
              <w:pStyle w:val="TableContents"/>
              <w:spacing w:before="0" w:after="283"/>
              <w:jc w:val="left"/>
              <w:rPr>
                <w:sz w:val="13"/>
              </w:rPr>
            </w:pPr>
            <w:r>
              <w:rPr>
                <w:sz w:val="13"/>
              </w:rPr>
              <w:t>Gain (loss) on foreign currency exchange</w:t>
            </w:r>
          </w:p>
        </w:tc>
        <w:tc>
          <w:tcPr>
            <w:tcW w:w="60" w:type="dxa"/>
            <w:tcBorders/>
            <w:shd w:fill="CCEEFF" w:val="clear"/>
            <w:tcMar>
              <w:bottom w:w="0" w:type="dxa"/>
            </w:tcMar>
            <w:vAlign w:val="center"/>
          </w:tcPr>
          <w:p>
            <w:pPr>
              <w:pStyle w:val="TableContents"/>
              <w:spacing w:before="0" w:after="283"/>
              <w:rPr/>
            </w:pPr>
            <w:r>
              <w:rPr/>
              <w:t> </w:t>
            </w:r>
          </w:p>
        </w:tc>
        <w:tc>
          <w:tcPr>
            <w:tcW w:w="180" w:type="dxa"/>
            <w:tcBorders>
              <w:bottom w:val="single" w:sz="8" w:space="0" w:color="000000"/>
            </w:tcBorders>
            <w:shd w:fill="CCEEFF" w:val="clear"/>
            <w:vAlign w:val="center"/>
          </w:tcPr>
          <w:p>
            <w:pPr>
              <w:pStyle w:val="TableContents"/>
              <w:spacing w:before="0" w:after="283"/>
              <w:jc w:val="left"/>
              <w:rPr/>
            </w:pPr>
            <w:r>
              <w:rPr/>
              <w:t> </w:t>
            </w:r>
          </w:p>
        </w:tc>
        <w:tc>
          <w:tcPr>
            <w:tcW w:w="1055" w:type="dxa"/>
            <w:tcBorders>
              <w:bottom w:val="single" w:sz="8" w:space="0" w:color="000000"/>
            </w:tcBorders>
            <w:shd w:fill="CCEEFF" w:val="clear"/>
            <w:vAlign w:val="center"/>
          </w:tcPr>
          <w:p>
            <w:pPr>
              <w:pStyle w:val="TableContents"/>
              <w:spacing w:before="0" w:after="283"/>
              <w:jc w:val="right"/>
              <w:rPr>
                <w:sz w:val="13"/>
              </w:rPr>
            </w:pPr>
            <w:r>
              <w:rPr>
                <w:sz w:val="13"/>
              </w:rPr>
              <w:t>1,412</w:t>
            </w:r>
          </w:p>
        </w:tc>
        <w:tc>
          <w:tcPr>
            <w:tcW w:w="6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571" w:type="dxa"/>
            <w:tcBorders>
              <w:bottom w:val="single" w:sz="8" w:space="0" w:color="000000"/>
            </w:tcBorders>
            <w:shd w:fill="CCEEFF" w:val="clear"/>
            <w:vAlign w:val="center"/>
          </w:tcPr>
          <w:p>
            <w:pPr>
              <w:pStyle w:val="TableContents"/>
              <w:spacing w:before="0" w:after="283"/>
              <w:jc w:val="left"/>
              <w:rPr/>
            </w:pPr>
            <w:r>
              <w:rPr/>
              <w:t> </w:t>
            </w:r>
          </w:p>
        </w:tc>
        <w:tc>
          <w:tcPr>
            <w:tcW w:w="619" w:type="dxa"/>
            <w:tcBorders>
              <w:bottom w:val="single" w:sz="8" w:space="0" w:color="000000"/>
            </w:tcBorders>
            <w:shd w:fill="CCEEFF" w:val="clear"/>
            <w:vAlign w:val="center"/>
          </w:tcPr>
          <w:p>
            <w:pPr>
              <w:pStyle w:val="TableContents"/>
              <w:spacing w:before="0" w:after="283"/>
              <w:jc w:val="right"/>
              <w:rPr>
                <w:sz w:val="13"/>
              </w:rPr>
            </w:pPr>
            <w:r>
              <w:rPr>
                <w:sz w:val="13"/>
              </w:rPr>
              <w:t>-</w:t>
            </w:r>
          </w:p>
        </w:tc>
        <w:tc>
          <w:tcPr>
            <w:tcW w:w="327" w:type="dxa"/>
            <w:tcBorders/>
            <w:shd w:fill="CCEEFF" w:val="clear"/>
            <w:tcMar>
              <w:bottom w:w="0" w:type="dxa"/>
            </w:tcMar>
            <w:vAlign w:val="center"/>
          </w:tcPr>
          <w:p>
            <w:pPr>
              <w:pStyle w:val="TableContents"/>
              <w:spacing w:before="0" w:after="283"/>
              <w:ind w:left="0" w:right="0" w:firstLine="252"/>
              <w:jc w:val="left"/>
              <w:rPr/>
            </w:pPr>
            <w:r>
              <w:rPr/>
              <w:t> </w:t>
            </w:r>
          </w:p>
        </w:tc>
      </w:tr>
      <w:tr>
        <w:trPr/>
        <w:tc>
          <w:tcPr>
            <w:tcW w:w="2090" w:type="dxa"/>
            <w:tcBorders/>
            <w:shd w:fill="FFFFFF" w:val="clear"/>
            <w:tcMar>
              <w:bottom w:w="0" w:type="dxa"/>
            </w:tcMar>
            <w:vAlign w:val="center"/>
          </w:tcPr>
          <w:p>
            <w:pPr>
              <w:pStyle w:val="TableContents"/>
              <w:spacing w:before="0" w:after="283"/>
              <w:rPr>
                <w:b/>
                <w:sz w:val="13"/>
              </w:rPr>
            </w:pPr>
            <w:r>
              <w:rPr>
                <w:b/>
                <w:sz w:val="13"/>
              </w:rPr>
              <w:t>Total</w:t>
            </w:r>
          </w:p>
        </w:tc>
        <w:tc>
          <w:tcPr>
            <w:tcW w:w="60" w:type="dxa"/>
            <w:tcBorders/>
            <w:shd w:fill="FFFFFF" w:val="clear"/>
            <w:tcMar>
              <w:bottom w:w="0" w:type="dxa"/>
            </w:tcMar>
            <w:vAlign w:val="center"/>
          </w:tcPr>
          <w:p>
            <w:pPr>
              <w:pStyle w:val="TableContents"/>
              <w:spacing w:before="0" w:after="283"/>
              <w:rPr/>
            </w:pPr>
            <w:r>
              <w:rPr/>
              <w:t> </w:t>
            </w:r>
          </w:p>
        </w:tc>
        <w:tc>
          <w:tcPr>
            <w:tcW w:w="189" w:type="dxa"/>
            <w:tcBorders>
              <w:bottom w:val="double" w:sz="6" w:space="0" w:color="000000"/>
            </w:tcBorders>
            <w:shd w:fill="FFFFFF" w:val="clear"/>
            <w:vAlign w:val="center"/>
          </w:tcPr>
          <w:p>
            <w:pPr>
              <w:pStyle w:val="TableContents"/>
              <w:spacing w:before="0" w:after="283"/>
              <w:jc w:val="left"/>
              <w:rPr/>
            </w:pPr>
            <w:r>
              <w:rPr/>
              <w:t> </w:t>
            </w:r>
          </w:p>
        </w:tc>
        <w:tc>
          <w:tcPr>
            <w:tcW w:w="1106" w:type="dxa"/>
            <w:tcBorders>
              <w:bottom w:val="double" w:sz="6" w:space="0" w:color="000000"/>
            </w:tcBorders>
            <w:shd w:fill="FFFFFF" w:val="clear"/>
            <w:vAlign w:val="center"/>
          </w:tcPr>
          <w:p>
            <w:pPr>
              <w:pStyle w:val="TableContents"/>
              <w:spacing w:before="0" w:after="283"/>
              <w:jc w:val="right"/>
              <w:rPr>
                <w:sz w:val="13"/>
              </w:rPr>
            </w:pPr>
            <w:r>
              <w:rPr>
                <w:sz w:val="13"/>
              </w:rPr>
              <w:t>4,241</w:t>
            </w:r>
          </w:p>
        </w:tc>
        <w:tc>
          <w:tcPr>
            <w:tcW w:w="6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2375"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180" w:type="dxa"/>
            <w:tcBorders>
              <w:bottom w:val="double" w:sz="6" w:space="0" w:color="000000"/>
            </w:tcBorders>
            <w:shd w:fill="FFFFFF" w:val="clear"/>
            <w:vAlign w:val="center"/>
          </w:tcPr>
          <w:p>
            <w:pPr>
              <w:pStyle w:val="TableContents"/>
              <w:spacing w:before="0" w:after="283"/>
              <w:jc w:val="left"/>
              <w:rPr/>
            </w:pPr>
            <w:r>
              <w:rPr/>
              <w:t> </w:t>
            </w:r>
          </w:p>
        </w:tc>
        <w:tc>
          <w:tcPr>
            <w:tcW w:w="1055" w:type="dxa"/>
            <w:tcBorders>
              <w:bottom w:val="double" w:sz="6" w:space="0" w:color="000000"/>
            </w:tcBorders>
            <w:shd w:fill="FFFFFF" w:val="clear"/>
            <w:vAlign w:val="center"/>
          </w:tcPr>
          <w:p>
            <w:pPr>
              <w:pStyle w:val="TableContents"/>
              <w:spacing w:before="0" w:after="283"/>
              <w:jc w:val="right"/>
              <w:rPr>
                <w:sz w:val="13"/>
              </w:rPr>
            </w:pPr>
            <w:r>
              <w:rPr>
                <w:sz w:val="13"/>
              </w:rPr>
              <w:t>668</w:t>
            </w:r>
          </w:p>
        </w:tc>
        <w:tc>
          <w:tcPr>
            <w:tcW w:w="6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571" w:type="dxa"/>
            <w:tcBorders>
              <w:bottom w:val="double" w:sz="6" w:space="0" w:color="000000"/>
            </w:tcBorders>
            <w:shd w:fill="FFFFFF" w:val="clear"/>
            <w:vAlign w:val="center"/>
          </w:tcPr>
          <w:p>
            <w:pPr>
              <w:pStyle w:val="TableContents"/>
              <w:spacing w:before="0" w:after="283"/>
              <w:jc w:val="left"/>
              <w:rPr/>
            </w:pPr>
            <w:r>
              <w:rPr/>
              <w:t> </w:t>
            </w:r>
          </w:p>
        </w:tc>
        <w:tc>
          <w:tcPr>
            <w:tcW w:w="619" w:type="dxa"/>
            <w:tcBorders>
              <w:bottom w:val="double" w:sz="6" w:space="0" w:color="000000"/>
            </w:tcBorders>
            <w:shd w:fill="FFFFFF" w:val="clear"/>
            <w:vAlign w:val="center"/>
          </w:tcPr>
          <w:p>
            <w:pPr>
              <w:pStyle w:val="TableContents"/>
              <w:spacing w:before="0" w:after="283"/>
              <w:jc w:val="right"/>
              <w:rPr>
                <w:sz w:val="13"/>
              </w:rPr>
            </w:pPr>
            <w:r>
              <w:rPr>
                <w:sz w:val="13"/>
              </w:rPr>
              <w:t>-</w:t>
            </w:r>
          </w:p>
        </w:tc>
        <w:tc>
          <w:tcPr>
            <w:tcW w:w="327" w:type="dxa"/>
            <w:tcBorders/>
            <w:shd w:fill="FFFFFF" w:val="clear"/>
            <w:tcMar>
              <w:bottom w:w="0" w:type="dxa"/>
            </w:tcMar>
            <w:vAlign w:val="center"/>
          </w:tcPr>
          <w:p>
            <w:pPr>
              <w:pStyle w:val="TableContents"/>
              <w:spacing w:before="0" w:after="283"/>
              <w:ind w:left="0" w:right="0" w:firstLine="252"/>
              <w:jc w:val="left"/>
              <w:rPr/>
            </w:pPr>
            <w:r>
              <w:rPr/>
              <w:t> </w:t>
            </w:r>
          </w:p>
        </w:tc>
      </w:tr>
      <w:tr>
        <w:trPr/>
        <w:tc>
          <w:tcPr>
            <w:tcW w:w="2090"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189" w:type="dxa"/>
            <w:tcBorders/>
            <w:shd w:fill="CCEEFF" w:val="clear"/>
            <w:tcMar>
              <w:bottom w:w="0" w:type="dxa"/>
            </w:tcMar>
            <w:vAlign w:val="center"/>
          </w:tcPr>
          <w:p>
            <w:pPr>
              <w:pStyle w:val="TableContents"/>
              <w:spacing w:before="0" w:after="283"/>
              <w:jc w:val="left"/>
              <w:rPr/>
            </w:pPr>
            <w:r>
              <w:rPr/>
              <w:t> </w:t>
            </w:r>
          </w:p>
        </w:tc>
        <w:tc>
          <w:tcPr>
            <w:tcW w:w="1106" w:type="dxa"/>
            <w:tcBorders/>
            <w:shd w:fill="CCEEFF" w:val="clear"/>
            <w:tcMar>
              <w:bottom w:w="0" w:type="dxa"/>
            </w:tcMar>
            <w:vAlign w:val="center"/>
          </w:tcPr>
          <w:p>
            <w:pPr>
              <w:pStyle w:val="TableContents"/>
              <w:spacing w:before="0" w:after="283"/>
              <w:jc w:val="right"/>
              <w:rPr/>
            </w:pPr>
            <w:r>
              <w:rPr/>
              <w:t> </w:t>
            </w:r>
          </w:p>
        </w:tc>
        <w:tc>
          <w:tcPr>
            <w:tcW w:w="6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2375"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180" w:type="dxa"/>
            <w:tcBorders/>
            <w:shd w:fill="CCEEFF" w:val="clear"/>
            <w:tcMar>
              <w:bottom w:w="0" w:type="dxa"/>
            </w:tcMar>
            <w:vAlign w:val="center"/>
          </w:tcPr>
          <w:p>
            <w:pPr>
              <w:pStyle w:val="TableContents"/>
              <w:spacing w:before="0" w:after="283"/>
              <w:jc w:val="left"/>
              <w:rPr/>
            </w:pPr>
            <w:r>
              <w:rPr/>
              <w:t> </w:t>
            </w:r>
          </w:p>
        </w:tc>
        <w:tc>
          <w:tcPr>
            <w:tcW w:w="1055" w:type="dxa"/>
            <w:tcBorders/>
            <w:shd w:fill="CCEEFF" w:val="clear"/>
            <w:tcMar>
              <w:bottom w:w="0" w:type="dxa"/>
            </w:tcMar>
            <w:vAlign w:val="center"/>
          </w:tcPr>
          <w:p>
            <w:pPr>
              <w:pStyle w:val="TableContents"/>
              <w:spacing w:before="0" w:after="283"/>
              <w:jc w:val="right"/>
              <w:rPr/>
            </w:pPr>
            <w:r>
              <w:rPr/>
              <w:t> </w:t>
            </w:r>
          </w:p>
        </w:tc>
        <w:tc>
          <w:tcPr>
            <w:tcW w:w="6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571" w:type="dxa"/>
            <w:tcBorders/>
            <w:shd w:fill="CCEEFF" w:val="clear"/>
            <w:tcMar>
              <w:bottom w:w="0" w:type="dxa"/>
            </w:tcMar>
            <w:vAlign w:val="center"/>
          </w:tcPr>
          <w:p>
            <w:pPr>
              <w:pStyle w:val="TableContents"/>
              <w:spacing w:before="0" w:after="283"/>
              <w:jc w:val="left"/>
              <w:rPr/>
            </w:pPr>
            <w:r>
              <w:rPr/>
              <w:t> </w:t>
            </w:r>
          </w:p>
        </w:tc>
        <w:tc>
          <w:tcPr>
            <w:tcW w:w="619" w:type="dxa"/>
            <w:tcBorders/>
            <w:shd w:fill="CCEEFF" w:val="clear"/>
            <w:tcMar>
              <w:bottom w:w="0" w:type="dxa"/>
            </w:tcMar>
            <w:vAlign w:val="center"/>
          </w:tcPr>
          <w:p>
            <w:pPr>
              <w:pStyle w:val="TableContents"/>
              <w:spacing w:before="0" w:after="283"/>
              <w:jc w:val="right"/>
              <w:rPr/>
            </w:pPr>
            <w:r>
              <w:rPr/>
              <w:t> </w:t>
            </w:r>
          </w:p>
        </w:tc>
        <w:tc>
          <w:tcPr>
            <w:tcW w:w="327" w:type="dxa"/>
            <w:tcBorders/>
            <w:shd w:fill="CCEEFF" w:val="clear"/>
            <w:tcMar>
              <w:bottom w:w="0" w:type="dxa"/>
            </w:tcMar>
            <w:vAlign w:val="center"/>
          </w:tcPr>
          <w:p>
            <w:pPr>
              <w:pStyle w:val="TableContents"/>
              <w:spacing w:before="0" w:after="283"/>
              <w:jc w:val="left"/>
              <w:rPr/>
            </w:pPr>
            <w:r>
              <w:rPr/>
              <w:t> </w:t>
            </w:r>
          </w:p>
        </w:tc>
      </w:tr>
      <w:tr>
        <w:trPr/>
        <w:tc>
          <w:tcPr>
            <w:tcW w:w="2090" w:type="dxa"/>
            <w:tcBorders/>
            <w:shd w:fill="FFFFFF" w:val="clear"/>
            <w:tcMar>
              <w:bottom w:w="0" w:type="dxa"/>
            </w:tcMar>
            <w:vAlign w:val="center"/>
          </w:tcPr>
          <w:p>
            <w:pPr>
              <w:pStyle w:val="TableContents"/>
              <w:spacing w:before="0" w:after="283"/>
              <w:jc w:val="left"/>
              <w:rPr>
                <w:b/>
                <w:sz w:val="13"/>
                <w:u w:val="single"/>
              </w:rPr>
            </w:pPr>
            <w:r>
              <w:rPr>
                <w:b/>
                <w:sz w:val="13"/>
                <w:u w:val="single"/>
              </w:rPr>
              <w:t>Derivatives – net investment hedge</w:t>
            </w:r>
          </w:p>
        </w:tc>
        <w:tc>
          <w:tcPr>
            <w:tcW w:w="60" w:type="dxa"/>
            <w:tcBorders/>
            <w:shd w:fill="FFFFFF" w:val="clear"/>
            <w:tcMar>
              <w:bottom w:w="0" w:type="dxa"/>
            </w:tcMar>
            <w:vAlign w:val="center"/>
          </w:tcPr>
          <w:p>
            <w:pPr>
              <w:pStyle w:val="TableContents"/>
              <w:spacing w:before="0" w:after="283"/>
              <w:rPr/>
            </w:pPr>
            <w:r>
              <w:rPr/>
              <w:t> </w:t>
            </w:r>
          </w:p>
        </w:tc>
        <w:tc>
          <w:tcPr>
            <w:tcW w:w="189" w:type="dxa"/>
            <w:tcBorders/>
            <w:shd w:fill="FFFFFF" w:val="clear"/>
            <w:tcMar>
              <w:bottom w:w="0" w:type="dxa"/>
            </w:tcMar>
            <w:vAlign w:val="center"/>
          </w:tcPr>
          <w:p>
            <w:pPr>
              <w:pStyle w:val="TableContents"/>
              <w:spacing w:before="0" w:after="283"/>
              <w:jc w:val="left"/>
              <w:rPr/>
            </w:pPr>
            <w:r>
              <w:rPr/>
              <w:t> </w:t>
            </w:r>
          </w:p>
        </w:tc>
        <w:tc>
          <w:tcPr>
            <w:tcW w:w="1106" w:type="dxa"/>
            <w:tcBorders/>
            <w:shd w:fill="FFFFFF" w:val="clear"/>
            <w:tcMar>
              <w:bottom w:w="0" w:type="dxa"/>
            </w:tcMar>
            <w:vAlign w:val="center"/>
          </w:tcPr>
          <w:p>
            <w:pPr>
              <w:pStyle w:val="TableContents"/>
              <w:spacing w:before="0" w:after="283"/>
              <w:jc w:val="right"/>
              <w:rPr/>
            </w:pPr>
            <w:r>
              <w:rPr/>
              <w:t> </w:t>
            </w:r>
          </w:p>
        </w:tc>
        <w:tc>
          <w:tcPr>
            <w:tcW w:w="6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2375"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180" w:type="dxa"/>
            <w:tcBorders/>
            <w:shd w:fill="FFFFFF" w:val="clear"/>
            <w:tcMar>
              <w:bottom w:w="0" w:type="dxa"/>
            </w:tcMar>
            <w:vAlign w:val="center"/>
          </w:tcPr>
          <w:p>
            <w:pPr>
              <w:pStyle w:val="TableContents"/>
              <w:spacing w:before="0" w:after="283"/>
              <w:jc w:val="left"/>
              <w:rPr/>
            </w:pPr>
            <w:r>
              <w:rPr/>
              <w:t> </w:t>
            </w:r>
          </w:p>
        </w:tc>
        <w:tc>
          <w:tcPr>
            <w:tcW w:w="1055" w:type="dxa"/>
            <w:tcBorders/>
            <w:shd w:fill="FFFFFF" w:val="clear"/>
            <w:tcMar>
              <w:bottom w:w="0" w:type="dxa"/>
            </w:tcMar>
            <w:vAlign w:val="center"/>
          </w:tcPr>
          <w:p>
            <w:pPr>
              <w:pStyle w:val="TableContents"/>
              <w:spacing w:before="0" w:after="283"/>
              <w:jc w:val="right"/>
              <w:rPr/>
            </w:pPr>
            <w:r>
              <w:rPr/>
              <w:t> </w:t>
            </w:r>
          </w:p>
        </w:tc>
        <w:tc>
          <w:tcPr>
            <w:tcW w:w="6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571" w:type="dxa"/>
            <w:tcBorders/>
            <w:shd w:fill="FFFFFF" w:val="clear"/>
            <w:tcMar>
              <w:bottom w:w="0" w:type="dxa"/>
            </w:tcMar>
            <w:vAlign w:val="center"/>
          </w:tcPr>
          <w:p>
            <w:pPr>
              <w:pStyle w:val="TableContents"/>
              <w:spacing w:before="0" w:after="283"/>
              <w:jc w:val="left"/>
              <w:rPr/>
            </w:pPr>
            <w:r>
              <w:rPr/>
              <w:t> </w:t>
            </w:r>
          </w:p>
        </w:tc>
        <w:tc>
          <w:tcPr>
            <w:tcW w:w="619" w:type="dxa"/>
            <w:tcBorders/>
            <w:shd w:fill="FFFFFF" w:val="clear"/>
            <w:tcMar>
              <w:bottom w:w="0" w:type="dxa"/>
            </w:tcMar>
            <w:vAlign w:val="center"/>
          </w:tcPr>
          <w:p>
            <w:pPr>
              <w:pStyle w:val="TableContents"/>
              <w:spacing w:before="0" w:after="283"/>
              <w:jc w:val="right"/>
              <w:rPr/>
            </w:pPr>
            <w:r>
              <w:rPr/>
              <w:t> </w:t>
            </w:r>
          </w:p>
        </w:tc>
        <w:tc>
          <w:tcPr>
            <w:tcW w:w="327" w:type="dxa"/>
            <w:tcBorders/>
            <w:shd w:fill="FFFFFF" w:val="clear"/>
            <w:tcMar>
              <w:bottom w:w="0" w:type="dxa"/>
            </w:tcMar>
            <w:vAlign w:val="center"/>
          </w:tcPr>
          <w:p>
            <w:pPr>
              <w:pStyle w:val="TableContents"/>
              <w:spacing w:before="0" w:after="283"/>
              <w:ind w:left="0" w:right="0" w:firstLine="252"/>
              <w:jc w:val="left"/>
              <w:rPr/>
            </w:pPr>
            <w:r>
              <w:rPr/>
              <w:t> </w:t>
            </w:r>
          </w:p>
        </w:tc>
      </w:tr>
      <w:tr>
        <w:trPr/>
        <w:tc>
          <w:tcPr>
            <w:tcW w:w="2090" w:type="dxa"/>
            <w:tcBorders/>
            <w:shd w:fill="CCEEFF" w:val="clear"/>
            <w:tcMar>
              <w:bottom w:w="0" w:type="dxa"/>
            </w:tcMar>
            <w:vAlign w:val="center"/>
          </w:tcPr>
          <w:p>
            <w:pPr>
              <w:pStyle w:val="TableContents"/>
              <w:spacing w:before="0" w:after="283"/>
              <w:jc w:val="left"/>
              <w:rPr>
                <w:sz w:val="13"/>
              </w:rPr>
            </w:pPr>
            <w:r>
              <w:rPr>
                <w:sz w:val="13"/>
              </w:rPr>
              <w:t>Forward foreign exchange</w:t>
            </w:r>
          </w:p>
        </w:tc>
        <w:tc>
          <w:tcPr>
            <w:tcW w:w="60" w:type="dxa"/>
            <w:tcBorders/>
            <w:shd w:fill="CCEEFF" w:val="clear"/>
            <w:tcMar>
              <w:bottom w:w="0" w:type="dxa"/>
            </w:tcMar>
            <w:vAlign w:val="center"/>
          </w:tcPr>
          <w:p>
            <w:pPr>
              <w:pStyle w:val="TableContents"/>
              <w:spacing w:before="0" w:after="283"/>
              <w:rPr/>
            </w:pPr>
            <w:r>
              <w:rPr/>
              <w:t> </w:t>
            </w:r>
          </w:p>
        </w:tc>
        <w:tc>
          <w:tcPr>
            <w:tcW w:w="189" w:type="dxa"/>
            <w:tcBorders>
              <w:bottom w:val="single" w:sz="8" w:space="0" w:color="000000"/>
            </w:tcBorders>
            <w:shd w:fill="CCEEFF" w:val="clear"/>
            <w:vAlign w:val="center"/>
          </w:tcPr>
          <w:p>
            <w:pPr>
              <w:pStyle w:val="TableContents"/>
              <w:spacing w:before="0" w:after="283"/>
              <w:jc w:val="left"/>
              <w:rPr/>
            </w:pPr>
            <w:r>
              <w:rPr/>
              <w:t> </w:t>
            </w:r>
          </w:p>
        </w:tc>
        <w:tc>
          <w:tcPr>
            <w:tcW w:w="1106" w:type="dxa"/>
            <w:tcBorders>
              <w:bottom w:val="single" w:sz="8" w:space="0" w:color="000000"/>
            </w:tcBorders>
            <w:shd w:fill="CCEEFF" w:val="clear"/>
            <w:vAlign w:val="center"/>
          </w:tcPr>
          <w:p>
            <w:pPr>
              <w:pStyle w:val="TableContents"/>
              <w:spacing w:before="0" w:after="283"/>
              <w:jc w:val="right"/>
              <w:rPr>
                <w:sz w:val="13"/>
              </w:rPr>
            </w:pPr>
            <w:r>
              <w:rPr>
                <w:sz w:val="13"/>
              </w:rPr>
              <w:t>(105</w:t>
            </w:r>
          </w:p>
        </w:tc>
        <w:tc>
          <w:tcPr>
            <w:tcW w:w="65" w:type="dxa"/>
            <w:tcBorders/>
            <w:shd w:fill="CCEEFF" w:val="clear"/>
            <w:tcMar>
              <w:bottom w:w="0" w:type="dxa"/>
            </w:tcMar>
            <w:vAlign w:val="center"/>
          </w:tcPr>
          <w:p>
            <w:pPr>
              <w:pStyle w:val="TableContents"/>
              <w:spacing w:before="0" w:after="283"/>
              <w:jc w:val="left"/>
              <w:rPr>
                <w:sz w:val="13"/>
              </w:rPr>
            </w:pPr>
            <w:r>
              <w:rPr>
                <w:sz w:val="13"/>
              </w:rPr>
              <w:t>)</w:t>
            </w:r>
          </w:p>
        </w:tc>
        <w:tc>
          <w:tcPr>
            <w:tcW w:w="60" w:type="dxa"/>
            <w:tcBorders/>
            <w:shd w:fill="CCEEFF" w:val="clear"/>
            <w:tcMar>
              <w:bottom w:w="0" w:type="dxa"/>
            </w:tcMar>
            <w:vAlign w:val="center"/>
          </w:tcPr>
          <w:p>
            <w:pPr>
              <w:pStyle w:val="TableContents"/>
              <w:spacing w:before="0" w:after="283"/>
              <w:rPr/>
            </w:pPr>
            <w:r>
              <w:rPr/>
              <w:t> </w:t>
            </w:r>
          </w:p>
        </w:tc>
        <w:tc>
          <w:tcPr>
            <w:tcW w:w="2375" w:type="dxa"/>
            <w:tcBorders/>
            <w:shd w:fill="CCEEFF" w:val="clear"/>
            <w:tcMar>
              <w:bottom w:w="0" w:type="dxa"/>
            </w:tcMar>
            <w:vAlign w:val="center"/>
          </w:tcPr>
          <w:p>
            <w:pPr>
              <w:pStyle w:val="TableContents"/>
              <w:spacing w:before="0" w:after="283"/>
              <w:jc w:val="left"/>
              <w:rPr>
                <w:sz w:val="13"/>
              </w:rPr>
            </w:pPr>
            <w:r>
              <w:rPr>
                <w:sz w:val="13"/>
              </w:rPr>
              <w:t>Gain (loss) on foreign currency exchange</w:t>
            </w:r>
          </w:p>
        </w:tc>
        <w:tc>
          <w:tcPr>
            <w:tcW w:w="60" w:type="dxa"/>
            <w:tcBorders/>
            <w:shd w:fill="CCEEFF" w:val="clear"/>
            <w:tcMar>
              <w:bottom w:w="0" w:type="dxa"/>
            </w:tcMar>
            <w:vAlign w:val="center"/>
          </w:tcPr>
          <w:p>
            <w:pPr>
              <w:pStyle w:val="TableContents"/>
              <w:spacing w:before="0" w:after="283"/>
              <w:rPr/>
            </w:pPr>
            <w:r>
              <w:rPr/>
              <w:t> </w:t>
            </w:r>
          </w:p>
        </w:tc>
        <w:tc>
          <w:tcPr>
            <w:tcW w:w="180" w:type="dxa"/>
            <w:tcBorders>
              <w:bottom w:val="single" w:sz="8" w:space="0" w:color="000000"/>
            </w:tcBorders>
            <w:shd w:fill="CCEEFF" w:val="clear"/>
            <w:vAlign w:val="center"/>
          </w:tcPr>
          <w:p>
            <w:pPr>
              <w:pStyle w:val="TableContents"/>
              <w:spacing w:before="0" w:after="283"/>
              <w:jc w:val="left"/>
              <w:rPr/>
            </w:pPr>
            <w:r>
              <w:rPr/>
              <w:t> </w:t>
            </w:r>
          </w:p>
        </w:tc>
        <w:tc>
          <w:tcPr>
            <w:tcW w:w="1055" w:type="dxa"/>
            <w:tcBorders>
              <w:bottom w:val="single" w:sz="8" w:space="0" w:color="000000"/>
            </w:tcBorders>
            <w:shd w:fill="CCEEFF" w:val="clear"/>
            <w:vAlign w:val="center"/>
          </w:tcPr>
          <w:p>
            <w:pPr>
              <w:pStyle w:val="TableContents"/>
              <w:spacing w:before="0" w:after="283"/>
              <w:jc w:val="right"/>
              <w:rPr>
                <w:sz w:val="13"/>
              </w:rPr>
            </w:pPr>
            <w:r>
              <w:rPr>
                <w:sz w:val="13"/>
              </w:rPr>
              <w:t>-</w:t>
            </w:r>
          </w:p>
        </w:tc>
        <w:tc>
          <w:tcPr>
            <w:tcW w:w="6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571" w:type="dxa"/>
            <w:tcBorders>
              <w:bottom w:val="single" w:sz="8" w:space="0" w:color="000000"/>
            </w:tcBorders>
            <w:shd w:fill="CCEEFF" w:val="clear"/>
            <w:vAlign w:val="center"/>
          </w:tcPr>
          <w:p>
            <w:pPr>
              <w:pStyle w:val="TableContents"/>
              <w:spacing w:before="0" w:after="283"/>
              <w:jc w:val="left"/>
              <w:rPr/>
            </w:pPr>
            <w:r>
              <w:rPr/>
              <w:t> </w:t>
            </w:r>
          </w:p>
        </w:tc>
        <w:tc>
          <w:tcPr>
            <w:tcW w:w="619" w:type="dxa"/>
            <w:tcBorders>
              <w:bottom w:val="single" w:sz="8" w:space="0" w:color="000000"/>
            </w:tcBorders>
            <w:shd w:fill="CCEEFF" w:val="clear"/>
            <w:vAlign w:val="center"/>
          </w:tcPr>
          <w:p>
            <w:pPr>
              <w:pStyle w:val="TableContents"/>
              <w:spacing w:before="0" w:after="283"/>
              <w:jc w:val="right"/>
              <w:rPr>
                <w:sz w:val="13"/>
              </w:rPr>
            </w:pPr>
            <w:r>
              <w:rPr>
                <w:sz w:val="13"/>
              </w:rPr>
              <w:t>-</w:t>
            </w:r>
          </w:p>
        </w:tc>
        <w:tc>
          <w:tcPr>
            <w:tcW w:w="327" w:type="dxa"/>
            <w:tcBorders/>
            <w:shd w:fill="CCEEFF" w:val="clear"/>
            <w:tcMar>
              <w:bottom w:w="0" w:type="dxa"/>
            </w:tcMar>
            <w:vAlign w:val="center"/>
          </w:tcPr>
          <w:p>
            <w:pPr>
              <w:pStyle w:val="TableContents"/>
              <w:spacing w:before="0" w:after="283"/>
              <w:ind w:left="0" w:right="0" w:firstLine="252"/>
              <w:jc w:val="left"/>
              <w:rPr/>
            </w:pPr>
            <w:r>
              <w:rPr/>
              <w:t> </w:t>
            </w:r>
          </w:p>
        </w:tc>
      </w:tr>
      <w:tr>
        <w:trPr/>
        <w:tc>
          <w:tcPr>
            <w:tcW w:w="2090" w:type="dxa"/>
            <w:tcBorders/>
            <w:shd w:fill="FFFFFF" w:val="clear"/>
            <w:tcMar>
              <w:bottom w:w="0" w:type="dxa"/>
            </w:tcMar>
            <w:vAlign w:val="center"/>
          </w:tcPr>
          <w:p>
            <w:pPr>
              <w:pStyle w:val="TableContents"/>
              <w:spacing w:before="0" w:after="283"/>
              <w:rPr>
                <w:b/>
                <w:sz w:val="13"/>
              </w:rPr>
            </w:pPr>
            <w:r>
              <w:rPr>
                <w:b/>
                <w:sz w:val="13"/>
              </w:rPr>
              <w:t>Total</w:t>
            </w:r>
          </w:p>
        </w:tc>
        <w:tc>
          <w:tcPr>
            <w:tcW w:w="60" w:type="dxa"/>
            <w:tcBorders/>
            <w:shd w:fill="FFFFFF" w:val="clear"/>
            <w:tcMar>
              <w:bottom w:w="0" w:type="dxa"/>
            </w:tcMar>
            <w:vAlign w:val="center"/>
          </w:tcPr>
          <w:p>
            <w:pPr>
              <w:pStyle w:val="TableContents"/>
              <w:spacing w:before="0" w:after="283"/>
              <w:rPr/>
            </w:pPr>
            <w:r>
              <w:rPr/>
              <w:t> </w:t>
            </w:r>
          </w:p>
        </w:tc>
        <w:tc>
          <w:tcPr>
            <w:tcW w:w="189" w:type="dxa"/>
            <w:tcBorders>
              <w:bottom w:val="double" w:sz="6" w:space="0" w:color="000000"/>
            </w:tcBorders>
            <w:shd w:fill="FFFFFF" w:val="clear"/>
            <w:vAlign w:val="center"/>
          </w:tcPr>
          <w:p>
            <w:pPr>
              <w:pStyle w:val="TableContents"/>
              <w:spacing w:before="0" w:after="283"/>
              <w:jc w:val="left"/>
              <w:rPr/>
            </w:pPr>
            <w:r>
              <w:rPr/>
              <w:t> </w:t>
            </w:r>
          </w:p>
        </w:tc>
        <w:tc>
          <w:tcPr>
            <w:tcW w:w="1106" w:type="dxa"/>
            <w:tcBorders>
              <w:bottom w:val="double" w:sz="6" w:space="0" w:color="000000"/>
            </w:tcBorders>
            <w:shd w:fill="FFFFFF" w:val="clear"/>
            <w:vAlign w:val="center"/>
          </w:tcPr>
          <w:p>
            <w:pPr>
              <w:pStyle w:val="TableContents"/>
              <w:spacing w:before="0" w:after="283"/>
              <w:jc w:val="right"/>
              <w:rPr>
                <w:sz w:val="13"/>
              </w:rPr>
            </w:pPr>
            <w:r>
              <w:rPr>
                <w:sz w:val="13"/>
              </w:rPr>
              <w:t>(105</w:t>
            </w:r>
          </w:p>
        </w:tc>
        <w:tc>
          <w:tcPr>
            <w:tcW w:w="65" w:type="dxa"/>
            <w:tcBorders/>
            <w:shd w:fill="FFFFFF" w:val="clear"/>
            <w:tcMar>
              <w:bottom w:w="0" w:type="dxa"/>
            </w:tcMar>
            <w:vAlign w:val="center"/>
          </w:tcPr>
          <w:p>
            <w:pPr>
              <w:pStyle w:val="TableContents"/>
              <w:spacing w:before="0" w:after="283"/>
              <w:jc w:val="left"/>
              <w:rPr>
                <w:sz w:val="13"/>
              </w:rPr>
            </w:pPr>
            <w:r>
              <w:rPr>
                <w:sz w:val="13"/>
              </w:rPr>
              <w:t>)</w:t>
            </w:r>
          </w:p>
        </w:tc>
        <w:tc>
          <w:tcPr>
            <w:tcW w:w="60" w:type="dxa"/>
            <w:tcBorders/>
            <w:shd w:fill="FFFFFF" w:val="clear"/>
            <w:tcMar>
              <w:bottom w:w="0" w:type="dxa"/>
            </w:tcMar>
            <w:vAlign w:val="center"/>
          </w:tcPr>
          <w:p>
            <w:pPr>
              <w:pStyle w:val="TableContents"/>
              <w:spacing w:before="0" w:after="283"/>
              <w:rPr/>
            </w:pPr>
            <w:r>
              <w:rPr/>
              <w:t> </w:t>
            </w:r>
          </w:p>
        </w:tc>
        <w:tc>
          <w:tcPr>
            <w:tcW w:w="2375"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180" w:type="dxa"/>
            <w:tcBorders>
              <w:bottom w:val="double" w:sz="6" w:space="0" w:color="000000"/>
            </w:tcBorders>
            <w:shd w:fill="FFFFFF" w:val="clear"/>
            <w:vAlign w:val="center"/>
          </w:tcPr>
          <w:p>
            <w:pPr>
              <w:pStyle w:val="TableContents"/>
              <w:spacing w:before="0" w:after="283"/>
              <w:jc w:val="left"/>
              <w:rPr/>
            </w:pPr>
            <w:r>
              <w:rPr/>
              <w:t> </w:t>
            </w:r>
          </w:p>
        </w:tc>
        <w:tc>
          <w:tcPr>
            <w:tcW w:w="1055" w:type="dxa"/>
            <w:tcBorders>
              <w:bottom w:val="double" w:sz="6" w:space="0" w:color="000000"/>
            </w:tcBorders>
            <w:shd w:fill="FFFFFF" w:val="clear"/>
            <w:vAlign w:val="center"/>
          </w:tcPr>
          <w:p>
            <w:pPr>
              <w:pStyle w:val="TableContents"/>
              <w:spacing w:before="0" w:after="283"/>
              <w:jc w:val="right"/>
              <w:rPr>
                <w:sz w:val="13"/>
              </w:rPr>
            </w:pPr>
            <w:r>
              <w:rPr>
                <w:sz w:val="13"/>
              </w:rPr>
              <w:t>-</w:t>
            </w:r>
          </w:p>
        </w:tc>
        <w:tc>
          <w:tcPr>
            <w:tcW w:w="6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571" w:type="dxa"/>
            <w:tcBorders>
              <w:bottom w:val="double" w:sz="6" w:space="0" w:color="000000"/>
            </w:tcBorders>
            <w:shd w:fill="FFFFFF" w:val="clear"/>
            <w:vAlign w:val="center"/>
          </w:tcPr>
          <w:p>
            <w:pPr>
              <w:pStyle w:val="TableContents"/>
              <w:spacing w:before="0" w:after="283"/>
              <w:jc w:val="left"/>
              <w:rPr/>
            </w:pPr>
            <w:r>
              <w:rPr/>
              <w:t> </w:t>
            </w:r>
          </w:p>
        </w:tc>
        <w:tc>
          <w:tcPr>
            <w:tcW w:w="619" w:type="dxa"/>
            <w:tcBorders>
              <w:bottom w:val="double" w:sz="6" w:space="0" w:color="000000"/>
            </w:tcBorders>
            <w:shd w:fill="FFFFFF" w:val="clear"/>
            <w:vAlign w:val="center"/>
          </w:tcPr>
          <w:p>
            <w:pPr>
              <w:pStyle w:val="TableContents"/>
              <w:spacing w:before="0" w:after="283"/>
              <w:jc w:val="right"/>
              <w:rPr>
                <w:sz w:val="13"/>
              </w:rPr>
            </w:pPr>
            <w:r>
              <w:rPr>
                <w:sz w:val="13"/>
              </w:rPr>
              <w:t>-</w:t>
            </w:r>
          </w:p>
        </w:tc>
        <w:tc>
          <w:tcPr>
            <w:tcW w:w="327" w:type="dxa"/>
            <w:tcBorders/>
            <w:shd w:fill="FFFFFF" w:val="clear"/>
            <w:tcMar>
              <w:bottom w:w="0" w:type="dxa"/>
            </w:tcMar>
            <w:vAlign w:val="center"/>
          </w:tcPr>
          <w:p>
            <w:pPr>
              <w:pStyle w:val="TableContents"/>
              <w:spacing w:before="0" w:after="283"/>
              <w:jc w:val="left"/>
              <w:rPr/>
            </w:pPr>
            <w:r>
              <w:rPr/>
              <w:t> </w:t>
            </w:r>
          </w:p>
        </w:tc>
      </w:tr>
    </w:tbl>
    <w:p>
      <w:pPr>
        <w:pStyle w:val="TextBody"/>
        <w:spacing w:before="0" w:after="0"/>
        <w:ind w:left="360" w:right="0" w:hanging="0"/>
        <w:jc w:val="both"/>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-40-</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0" w:right="0" w:hanging="0"/>
        <w:rPr>
          <w:caps w:val="false"/>
          <w:smallCaps w:val="false"/>
        </w:rPr>
      </w:pPr>
      <w:r>
        <w:rPr>
          <w:caps w:val="false"/>
          <w:smallCaps w:val="false"/>
        </w:rPr>
        <w:t> </w:t>
      </w:r>
    </w:p>
    <w:tbl>
      <w:tblPr>
        <w:tblW w:w="9137" w:type="dxa"/>
        <w:jc w:val="left"/>
        <w:tblInd w:w="0" w:type="dxa"/>
        <w:tblCellMar>
          <w:top w:w="0" w:type="dxa"/>
          <w:left w:w="0" w:type="dxa"/>
          <w:bottom w:w="28" w:type="dxa"/>
          <w:right w:w="0" w:type="dxa"/>
        </w:tblCellMar>
      </w:tblPr>
      <w:tblGrid>
        <w:gridCol w:w="2090"/>
        <w:gridCol w:w="60"/>
        <w:gridCol w:w="170"/>
        <w:gridCol w:w="1125"/>
        <w:gridCol w:w="65"/>
        <w:gridCol w:w="60"/>
        <w:gridCol w:w="2630"/>
        <w:gridCol w:w="60"/>
        <w:gridCol w:w="180"/>
        <w:gridCol w:w="1055"/>
        <w:gridCol w:w="65"/>
        <w:gridCol w:w="60"/>
        <w:gridCol w:w="571"/>
        <w:gridCol w:w="619"/>
        <w:gridCol w:w="327"/>
      </w:tblGrid>
      <w:tr>
        <w:trPr/>
        <w:tc>
          <w:tcPr>
            <w:tcW w:w="9137" w:type="dxa"/>
            <w:gridSpan w:val="15"/>
            <w:tcBorders>
              <w:bottom w:val="single" w:sz="8" w:space="0" w:color="000000"/>
            </w:tcBorders>
            <w:shd w:fill="auto" w:val="clear"/>
            <w:vAlign w:val="center"/>
          </w:tcPr>
          <w:p>
            <w:pPr>
              <w:pStyle w:val="TableContents"/>
              <w:spacing w:before="0" w:after="283"/>
              <w:jc w:val="center"/>
              <w:rPr>
                <w:b/>
                <w:sz w:val="13"/>
              </w:rPr>
            </w:pPr>
            <w:r>
              <w:rPr>
                <w:b/>
                <w:sz w:val="13"/>
              </w:rPr>
              <w:t>Nine months ended September 30, 2014</w:t>
            </w:r>
          </w:p>
        </w:tc>
      </w:tr>
      <w:tr>
        <w:trPr/>
        <w:tc>
          <w:tcPr>
            <w:tcW w:w="2090" w:type="dxa"/>
            <w:tcBorders/>
            <w:shd w:fill="auto" w:val="clear"/>
            <w:tcMar>
              <w:bottom w:w="0" w:type="dxa"/>
            </w:tcMar>
            <w:vAlign w:val="center"/>
          </w:tcPr>
          <w:p>
            <w:pPr>
              <w:pStyle w:val="TableContents"/>
              <w:spacing w:before="0" w:after="283"/>
              <w:rPr>
                <w:i/>
                <w:sz w:val="13"/>
              </w:rPr>
            </w:pPr>
            <w:r>
              <w:rPr>
                <w:i/>
                <w:sz w:val="13"/>
              </w:rPr>
              <w:t>(In thousands of US$)</w:t>
            </w:r>
          </w:p>
        </w:tc>
        <w:tc>
          <w:tcPr>
            <w:tcW w:w="60" w:type="dxa"/>
            <w:tcBorders/>
            <w:shd w:fill="auto" w:val="clear"/>
            <w:tcMar>
              <w:bottom w:w="0" w:type="dxa"/>
            </w:tcMar>
            <w:vAlign w:val="center"/>
          </w:tcPr>
          <w:p>
            <w:pPr>
              <w:pStyle w:val="TableContents"/>
              <w:spacing w:before="0" w:after="283"/>
              <w:rPr/>
            </w:pPr>
            <w:r>
              <w:rPr/>
              <w:t> </w:t>
            </w:r>
          </w:p>
        </w:tc>
        <w:tc>
          <w:tcPr>
            <w:tcW w:w="1295" w:type="dxa"/>
            <w:gridSpan w:val="2"/>
            <w:tcBorders>
              <w:bottom w:val="single" w:sz="8" w:space="0" w:color="000000"/>
            </w:tcBorders>
            <w:shd w:fill="auto" w:val="clear"/>
            <w:vAlign w:val="center"/>
          </w:tcPr>
          <w:p>
            <w:pPr>
              <w:pStyle w:val="TableContents"/>
              <w:spacing w:before="0" w:after="283"/>
              <w:jc w:val="center"/>
              <w:rPr/>
            </w:pPr>
            <w:r>
              <w:rPr>
                <w:rFonts w:ascii="Times New Roman;Times;Serif" w:hAnsi="Times New Roman;Times;Serif"/>
                <w:b w:val="false"/>
                <w:i w:val="false"/>
                <w:caps w:val="false"/>
                <w:smallCaps w:val="false"/>
                <w:sz w:val="16"/>
              </w:rPr>
              <w:t>Gain (loss)</w:t>
            </w:r>
            <w:r>
              <w:rPr/>
              <w:br/>
            </w:r>
            <w:r>
              <w:rPr>
                <w:rFonts w:ascii="Times New Roman;Times;Serif" w:hAnsi="Times New Roman;Times;Serif"/>
                <w:sz w:val="13"/>
              </w:rPr>
              <w:t>recognized in OCI</w:t>
            </w:r>
            <w:r>
              <w:rPr/>
              <w:br/>
            </w:r>
            <w:r>
              <w:rPr>
                <w:rFonts w:ascii="Times New Roman;Times;Serif" w:hAnsi="Times New Roman;Times;Serif"/>
                <w:b w:val="false"/>
                <w:i w:val="false"/>
                <w:caps w:val="false"/>
                <w:smallCaps w:val="false"/>
                <w:sz w:val="16"/>
              </w:rPr>
              <w:t>(effective portion)</w:t>
            </w:r>
          </w:p>
        </w:tc>
        <w:tc>
          <w:tcPr>
            <w:tcW w:w="65"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2630" w:type="dxa"/>
            <w:tcBorders>
              <w:bottom w:val="single" w:sz="8" w:space="0" w:color="000000"/>
            </w:tcBorders>
            <w:shd w:fill="auto" w:val="clear"/>
            <w:vAlign w:val="center"/>
          </w:tcPr>
          <w:p>
            <w:pPr>
              <w:pStyle w:val="TableContents"/>
              <w:spacing w:before="0" w:after="283"/>
              <w:jc w:val="center"/>
              <w:rPr>
                <w:sz w:val="13"/>
              </w:rPr>
            </w:pPr>
            <w:r>
              <w:rPr>
                <w:sz w:val="13"/>
              </w:rPr>
              <w:t>Classification of gain (loss)</w:t>
            </w:r>
          </w:p>
        </w:tc>
        <w:tc>
          <w:tcPr>
            <w:tcW w:w="60" w:type="dxa"/>
            <w:tcBorders/>
            <w:shd w:fill="auto" w:val="clear"/>
            <w:tcMar>
              <w:bottom w:w="0" w:type="dxa"/>
            </w:tcMar>
            <w:vAlign w:val="center"/>
          </w:tcPr>
          <w:p>
            <w:pPr>
              <w:pStyle w:val="TableContents"/>
              <w:spacing w:before="0" w:after="283"/>
              <w:rPr/>
            </w:pPr>
            <w:r>
              <w:rPr/>
              <w:t> </w:t>
            </w:r>
          </w:p>
        </w:tc>
        <w:tc>
          <w:tcPr>
            <w:tcW w:w="1235" w:type="dxa"/>
            <w:gridSpan w:val="2"/>
            <w:tcBorders>
              <w:bottom w:val="single" w:sz="8" w:space="0" w:color="000000"/>
            </w:tcBorders>
            <w:shd w:fill="auto" w:val="clear"/>
            <w:vAlign w:val="center"/>
          </w:tcPr>
          <w:p>
            <w:pPr>
              <w:pStyle w:val="TableContents"/>
              <w:spacing w:before="0" w:after="283"/>
              <w:jc w:val="center"/>
              <w:rPr/>
            </w:pPr>
            <w:r>
              <w:rPr>
                <w:rFonts w:ascii="Times New Roman;Times;Serif" w:hAnsi="Times New Roman;Times;Serif"/>
                <w:b w:val="false"/>
                <w:i w:val="false"/>
                <w:caps w:val="false"/>
                <w:smallCaps w:val="false"/>
                <w:sz w:val="16"/>
              </w:rPr>
              <w:t>Gain (loss)</w:t>
            </w:r>
            <w:r>
              <w:rPr/>
              <w:br/>
            </w:r>
            <w:r>
              <w:rPr>
                <w:rFonts w:ascii="Times New Roman;Times;Serif" w:hAnsi="Times New Roman;Times;Serif"/>
                <w:sz w:val="13"/>
              </w:rPr>
              <w:t>reclassified from</w:t>
            </w:r>
            <w:r>
              <w:rPr/>
              <w:br/>
            </w:r>
            <w:r>
              <w:rPr>
                <w:rFonts w:ascii="Times New Roman;Times;Serif" w:hAnsi="Times New Roman;Times;Serif"/>
                <w:b w:val="false"/>
                <w:i w:val="false"/>
                <w:caps w:val="false"/>
                <w:smallCaps w:val="false"/>
                <w:sz w:val="16"/>
              </w:rPr>
              <w:t>accumulated</w:t>
            </w:r>
            <w:r>
              <w:rPr/>
              <w:br/>
            </w:r>
            <w:r>
              <w:rPr>
                <w:rFonts w:ascii="Times New Roman;Times;Serif" w:hAnsi="Times New Roman;Times;Serif"/>
                <w:sz w:val="13"/>
              </w:rPr>
              <w:t>OCI to the</w:t>
            </w:r>
            <w:r>
              <w:rPr/>
              <w:br/>
            </w:r>
            <w:r>
              <w:rPr>
                <w:rFonts w:ascii="Times New Roman;Times;Serif" w:hAnsi="Times New Roman;Times;Serif"/>
                <w:sz w:val="13"/>
              </w:rPr>
              <w:t>statements of income</w:t>
            </w:r>
            <w:r>
              <w:rPr/>
              <w:br/>
            </w:r>
            <w:r>
              <w:rPr>
                <w:rFonts w:ascii="Times New Roman;Times;Serif" w:hAnsi="Times New Roman;Times;Serif"/>
                <w:sz w:val="13"/>
              </w:rPr>
              <w:t>(effective portion)</w:t>
            </w:r>
          </w:p>
        </w:tc>
        <w:tc>
          <w:tcPr>
            <w:tcW w:w="65"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1190" w:type="dxa"/>
            <w:gridSpan w:val="2"/>
            <w:tcBorders>
              <w:bottom w:val="single" w:sz="8" w:space="0" w:color="000000"/>
            </w:tcBorders>
            <w:shd w:fill="auto" w:val="clear"/>
            <w:vAlign w:val="center"/>
          </w:tcPr>
          <w:p>
            <w:pPr>
              <w:pStyle w:val="TableContents"/>
              <w:spacing w:before="0" w:after="283"/>
              <w:jc w:val="center"/>
              <w:rPr/>
            </w:pPr>
            <w:r>
              <w:rPr>
                <w:rFonts w:ascii="Times New Roman;Times;Serif" w:hAnsi="Times New Roman;Times;Serif"/>
                <w:b w:val="false"/>
                <w:i w:val="false"/>
                <w:caps w:val="false"/>
                <w:smallCaps w:val="false"/>
                <w:sz w:val="16"/>
              </w:rPr>
              <w:t>Gain (loss)</w:t>
            </w:r>
            <w:r>
              <w:rPr/>
              <w:br/>
            </w:r>
            <w:r>
              <w:rPr>
                <w:rFonts w:ascii="Times New Roman;Times;Serif" w:hAnsi="Times New Roman;Times;Serif"/>
                <w:sz w:val="13"/>
              </w:rPr>
              <w:t>recognized on</w:t>
            </w:r>
            <w:r>
              <w:rPr/>
              <w:br/>
            </w:r>
            <w:r>
              <w:rPr>
                <w:rFonts w:ascii="Times New Roman;Times;Serif" w:hAnsi="Times New Roman;Times;Serif"/>
                <w:b w:val="false"/>
                <w:i w:val="false"/>
                <w:caps w:val="false"/>
                <w:smallCaps w:val="false"/>
                <w:sz w:val="16"/>
              </w:rPr>
              <w:t>derivatives</w:t>
            </w:r>
            <w:r>
              <w:rPr/>
              <w:br/>
            </w:r>
            <w:r>
              <w:rPr>
                <w:rFonts w:ascii="Times New Roman;Times;Serif" w:hAnsi="Times New Roman;Times;Serif"/>
                <w:sz w:val="13"/>
              </w:rPr>
              <w:t>(ineffective portion)</w:t>
            </w:r>
          </w:p>
        </w:tc>
        <w:tc>
          <w:tcPr>
            <w:tcW w:w="327" w:type="dxa"/>
            <w:tcBorders/>
            <w:shd w:fill="auto" w:val="clear"/>
            <w:tcMar>
              <w:bottom w:w="0" w:type="dxa"/>
            </w:tcMar>
            <w:vAlign w:val="center"/>
          </w:tcPr>
          <w:p>
            <w:pPr>
              <w:pStyle w:val="TableContents"/>
              <w:spacing w:before="0" w:after="283"/>
              <w:rPr/>
            </w:pPr>
            <w:r>
              <w:rPr/>
              <w:t> </w:t>
            </w:r>
          </w:p>
        </w:tc>
      </w:tr>
      <w:tr>
        <w:trPr/>
        <w:tc>
          <w:tcPr>
            <w:tcW w:w="2090" w:type="dxa"/>
            <w:tcBorders/>
            <w:shd w:fill="CCEEFF" w:val="clear"/>
            <w:tcMar>
              <w:bottom w:w="0" w:type="dxa"/>
            </w:tcMar>
            <w:vAlign w:val="center"/>
          </w:tcPr>
          <w:p>
            <w:pPr>
              <w:pStyle w:val="TableContents"/>
              <w:spacing w:before="0" w:after="283"/>
              <w:jc w:val="left"/>
              <w:rPr>
                <w:b/>
                <w:sz w:val="13"/>
                <w:u w:val="single"/>
              </w:rPr>
            </w:pPr>
            <w:r>
              <w:rPr>
                <w:b/>
                <w:sz w:val="13"/>
                <w:u w:val="single"/>
              </w:rPr>
              <w:t>Derivatives – cash flow hedge</w:t>
            </w:r>
          </w:p>
        </w:tc>
        <w:tc>
          <w:tcPr>
            <w:tcW w:w="60" w:type="dxa"/>
            <w:tcBorders/>
            <w:shd w:fill="CCEEFF" w:val="clear"/>
            <w:tcMar>
              <w:bottom w:w="0" w:type="dxa"/>
            </w:tcMar>
            <w:vAlign w:val="center"/>
          </w:tcPr>
          <w:p>
            <w:pPr>
              <w:pStyle w:val="TableContents"/>
              <w:spacing w:before="0" w:after="283"/>
              <w:rPr/>
            </w:pPr>
            <w:r>
              <w:rPr/>
              <w:t> </w:t>
            </w:r>
          </w:p>
        </w:tc>
        <w:tc>
          <w:tcPr>
            <w:tcW w:w="170" w:type="dxa"/>
            <w:tcBorders/>
            <w:shd w:fill="CCEEFF" w:val="clear"/>
            <w:tcMar>
              <w:bottom w:w="0" w:type="dxa"/>
            </w:tcMar>
            <w:vAlign w:val="center"/>
          </w:tcPr>
          <w:p>
            <w:pPr>
              <w:pStyle w:val="TableContents"/>
              <w:spacing w:before="0" w:after="283"/>
              <w:jc w:val="left"/>
              <w:rPr/>
            </w:pPr>
            <w:r>
              <w:rPr/>
              <w:t> </w:t>
            </w:r>
          </w:p>
        </w:tc>
        <w:tc>
          <w:tcPr>
            <w:tcW w:w="1125" w:type="dxa"/>
            <w:tcBorders/>
            <w:shd w:fill="CCEEFF" w:val="clear"/>
            <w:tcMar>
              <w:bottom w:w="0" w:type="dxa"/>
            </w:tcMar>
            <w:vAlign w:val="center"/>
          </w:tcPr>
          <w:p>
            <w:pPr>
              <w:pStyle w:val="TableContents"/>
              <w:spacing w:before="0" w:after="283"/>
              <w:jc w:val="right"/>
              <w:rPr/>
            </w:pPr>
            <w:r>
              <w:rPr/>
              <w:t> </w:t>
            </w:r>
          </w:p>
        </w:tc>
        <w:tc>
          <w:tcPr>
            <w:tcW w:w="6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2630" w:type="dxa"/>
            <w:tcBorders/>
            <w:shd w:fill="CCEEFF" w:val="clear"/>
            <w:tcMar>
              <w:bottom w:w="0" w:type="dxa"/>
            </w:tcMar>
            <w:vAlign w:val="center"/>
          </w:tcPr>
          <w:p>
            <w:pPr>
              <w:pStyle w:val="TableContents"/>
              <w:spacing w:before="0" w:after="283"/>
              <w:jc w:val="center"/>
              <w:rPr/>
            </w:pPr>
            <w:r>
              <w:rPr/>
              <w:t> </w:t>
            </w:r>
          </w:p>
        </w:tc>
        <w:tc>
          <w:tcPr>
            <w:tcW w:w="60" w:type="dxa"/>
            <w:tcBorders/>
            <w:shd w:fill="CCEEFF" w:val="clear"/>
            <w:tcMar>
              <w:bottom w:w="0" w:type="dxa"/>
            </w:tcMar>
            <w:vAlign w:val="center"/>
          </w:tcPr>
          <w:p>
            <w:pPr>
              <w:pStyle w:val="TableContents"/>
              <w:spacing w:before="0" w:after="283"/>
              <w:rPr/>
            </w:pPr>
            <w:r>
              <w:rPr/>
              <w:t> </w:t>
            </w:r>
          </w:p>
        </w:tc>
        <w:tc>
          <w:tcPr>
            <w:tcW w:w="180" w:type="dxa"/>
            <w:tcBorders/>
            <w:shd w:fill="CCEEFF" w:val="clear"/>
            <w:tcMar>
              <w:bottom w:w="0" w:type="dxa"/>
            </w:tcMar>
            <w:vAlign w:val="center"/>
          </w:tcPr>
          <w:p>
            <w:pPr>
              <w:pStyle w:val="TableContents"/>
              <w:spacing w:before="0" w:after="283"/>
              <w:jc w:val="left"/>
              <w:rPr/>
            </w:pPr>
            <w:r>
              <w:rPr/>
              <w:t> </w:t>
            </w:r>
          </w:p>
        </w:tc>
        <w:tc>
          <w:tcPr>
            <w:tcW w:w="1055" w:type="dxa"/>
            <w:tcBorders/>
            <w:shd w:fill="CCEEFF" w:val="clear"/>
            <w:tcMar>
              <w:bottom w:w="0" w:type="dxa"/>
            </w:tcMar>
            <w:vAlign w:val="center"/>
          </w:tcPr>
          <w:p>
            <w:pPr>
              <w:pStyle w:val="TableContents"/>
              <w:spacing w:before="0" w:after="283"/>
              <w:jc w:val="right"/>
              <w:rPr/>
            </w:pPr>
            <w:r>
              <w:rPr/>
              <w:t> </w:t>
            </w:r>
          </w:p>
        </w:tc>
        <w:tc>
          <w:tcPr>
            <w:tcW w:w="6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571" w:type="dxa"/>
            <w:tcBorders/>
            <w:shd w:fill="CCEEFF" w:val="clear"/>
            <w:tcMar>
              <w:bottom w:w="0" w:type="dxa"/>
            </w:tcMar>
            <w:vAlign w:val="center"/>
          </w:tcPr>
          <w:p>
            <w:pPr>
              <w:pStyle w:val="TableContents"/>
              <w:spacing w:before="0" w:after="283"/>
              <w:jc w:val="left"/>
              <w:rPr/>
            </w:pPr>
            <w:r>
              <w:rPr/>
              <w:t> </w:t>
            </w:r>
          </w:p>
        </w:tc>
        <w:tc>
          <w:tcPr>
            <w:tcW w:w="619" w:type="dxa"/>
            <w:tcBorders/>
            <w:shd w:fill="CCEEFF" w:val="clear"/>
            <w:tcMar>
              <w:bottom w:w="0" w:type="dxa"/>
            </w:tcMar>
            <w:vAlign w:val="center"/>
          </w:tcPr>
          <w:p>
            <w:pPr>
              <w:pStyle w:val="TableContents"/>
              <w:spacing w:before="0" w:after="283"/>
              <w:jc w:val="right"/>
              <w:rPr/>
            </w:pPr>
            <w:r>
              <w:rPr/>
              <w:t> </w:t>
            </w:r>
          </w:p>
        </w:tc>
        <w:tc>
          <w:tcPr>
            <w:tcW w:w="327" w:type="dxa"/>
            <w:tcBorders/>
            <w:shd w:fill="CCEEFF" w:val="clear"/>
            <w:tcMar>
              <w:bottom w:w="0" w:type="dxa"/>
            </w:tcMar>
            <w:vAlign w:val="center"/>
          </w:tcPr>
          <w:p>
            <w:pPr>
              <w:pStyle w:val="TableContents"/>
              <w:spacing w:before="0" w:after="283"/>
              <w:ind w:left="0" w:right="0" w:firstLine="252"/>
              <w:jc w:val="left"/>
              <w:rPr/>
            </w:pPr>
            <w:r>
              <w:rPr/>
              <w:t> </w:t>
            </w:r>
          </w:p>
        </w:tc>
      </w:tr>
      <w:tr>
        <w:trPr/>
        <w:tc>
          <w:tcPr>
            <w:tcW w:w="2090" w:type="dxa"/>
            <w:tcBorders/>
            <w:shd w:fill="FFFFFF" w:val="clear"/>
            <w:tcMar>
              <w:bottom w:w="0" w:type="dxa"/>
            </w:tcMar>
            <w:vAlign w:val="center"/>
          </w:tcPr>
          <w:p>
            <w:pPr>
              <w:pStyle w:val="TableContents"/>
              <w:spacing w:before="0" w:after="283"/>
              <w:jc w:val="left"/>
              <w:rPr>
                <w:sz w:val="13"/>
              </w:rPr>
            </w:pPr>
            <w:r>
              <w:rPr>
                <w:sz w:val="13"/>
              </w:rPr>
              <w:t>Interest rate swaps</w:t>
            </w:r>
          </w:p>
        </w:tc>
        <w:tc>
          <w:tcPr>
            <w:tcW w:w="60" w:type="dxa"/>
            <w:tcBorders/>
            <w:shd w:fill="FFFFFF" w:val="clear"/>
            <w:tcMar>
              <w:bottom w:w="0" w:type="dxa"/>
            </w:tcMar>
            <w:vAlign w:val="center"/>
          </w:tcPr>
          <w:p>
            <w:pPr>
              <w:pStyle w:val="TableContents"/>
              <w:spacing w:before="0" w:after="283"/>
              <w:rPr/>
            </w:pPr>
            <w:r>
              <w:rPr/>
              <w:t> </w:t>
            </w:r>
          </w:p>
        </w:tc>
        <w:tc>
          <w:tcPr>
            <w:tcW w:w="170" w:type="dxa"/>
            <w:tcBorders/>
            <w:shd w:fill="FFFFFF" w:val="clear"/>
            <w:tcMar>
              <w:bottom w:w="0" w:type="dxa"/>
            </w:tcMar>
            <w:vAlign w:val="center"/>
          </w:tcPr>
          <w:p>
            <w:pPr>
              <w:pStyle w:val="TableContents"/>
              <w:spacing w:before="0" w:after="283"/>
              <w:jc w:val="left"/>
              <w:rPr/>
            </w:pPr>
            <w:r>
              <w:rPr/>
              <w:t> </w:t>
            </w:r>
          </w:p>
        </w:tc>
        <w:tc>
          <w:tcPr>
            <w:tcW w:w="1125" w:type="dxa"/>
            <w:tcBorders/>
            <w:shd w:fill="FFFFFF" w:val="clear"/>
            <w:tcMar>
              <w:bottom w:w="0" w:type="dxa"/>
            </w:tcMar>
            <w:vAlign w:val="center"/>
          </w:tcPr>
          <w:p>
            <w:pPr>
              <w:pStyle w:val="TableContents"/>
              <w:spacing w:before="0" w:after="283"/>
              <w:jc w:val="right"/>
              <w:rPr>
                <w:sz w:val="13"/>
              </w:rPr>
            </w:pPr>
            <w:r>
              <w:rPr>
                <w:sz w:val="13"/>
              </w:rPr>
              <w:t>(687</w:t>
            </w:r>
          </w:p>
        </w:tc>
        <w:tc>
          <w:tcPr>
            <w:tcW w:w="65" w:type="dxa"/>
            <w:tcBorders/>
            <w:shd w:fill="FFFFFF" w:val="clear"/>
            <w:tcMar>
              <w:bottom w:w="0" w:type="dxa"/>
            </w:tcMar>
            <w:vAlign w:val="center"/>
          </w:tcPr>
          <w:p>
            <w:pPr>
              <w:pStyle w:val="TableContents"/>
              <w:spacing w:before="0" w:after="283"/>
              <w:jc w:val="left"/>
              <w:rPr>
                <w:sz w:val="13"/>
              </w:rPr>
            </w:pPr>
            <w:r>
              <w:rPr>
                <w:sz w:val="13"/>
              </w:rPr>
              <w:t>)</w:t>
            </w:r>
          </w:p>
        </w:tc>
        <w:tc>
          <w:tcPr>
            <w:tcW w:w="60" w:type="dxa"/>
            <w:tcBorders/>
            <w:shd w:fill="FFFFFF" w:val="clear"/>
            <w:tcMar>
              <w:bottom w:w="0" w:type="dxa"/>
            </w:tcMar>
            <w:vAlign w:val="center"/>
          </w:tcPr>
          <w:p>
            <w:pPr>
              <w:pStyle w:val="TableContents"/>
              <w:spacing w:before="0" w:after="283"/>
              <w:rPr/>
            </w:pPr>
            <w:r>
              <w:rPr/>
              <w:t> </w:t>
            </w:r>
          </w:p>
        </w:tc>
        <w:tc>
          <w:tcPr>
            <w:tcW w:w="2630"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180" w:type="dxa"/>
            <w:tcBorders/>
            <w:shd w:fill="FFFFFF" w:val="clear"/>
            <w:tcMar>
              <w:bottom w:w="0" w:type="dxa"/>
            </w:tcMar>
            <w:vAlign w:val="center"/>
          </w:tcPr>
          <w:p>
            <w:pPr>
              <w:pStyle w:val="TableContents"/>
              <w:spacing w:before="0" w:after="283"/>
              <w:jc w:val="left"/>
              <w:rPr/>
            </w:pPr>
            <w:r>
              <w:rPr/>
              <w:t> </w:t>
            </w:r>
          </w:p>
        </w:tc>
        <w:tc>
          <w:tcPr>
            <w:tcW w:w="1055" w:type="dxa"/>
            <w:tcBorders/>
            <w:shd w:fill="FFFFFF" w:val="clear"/>
            <w:tcMar>
              <w:bottom w:w="0" w:type="dxa"/>
            </w:tcMar>
            <w:vAlign w:val="center"/>
          </w:tcPr>
          <w:p>
            <w:pPr>
              <w:pStyle w:val="TableContents"/>
              <w:spacing w:before="0" w:after="283"/>
              <w:jc w:val="right"/>
              <w:rPr/>
            </w:pPr>
            <w:r>
              <w:rPr/>
              <w:t> </w:t>
            </w:r>
          </w:p>
        </w:tc>
        <w:tc>
          <w:tcPr>
            <w:tcW w:w="6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571" w:type="dxa"/>
            <w:tcBorders/>
            <w:shd w:fill="FFFFFF" w:val="clear"/>
            <w:tcMar>
              <w:bottom w:w="0" w:type="dxa"/>
            </w:tcMar>
            <w:vAlign w:val="center"/>
          </w:tcPr>
          <w:p>
            <w:pPr>
              <w:pStyle w:val="TableContents"/>
              <w:spacing w:before="0" w:after="283"/>
              <w:jc w:val="left"/>
              <w:rPr/>
            </w:pPr>
            <w:r>
              <w:rPr/>
              <w:t> </w:t>
            </w:r>
          </w:p>
        </w:tc>
        <w:tc>
          <w:tcPr>
            <w:tcW w:w="619" w:type="dxa"/>
            <w:tcBorders/>
            <w:shd w:fill="FFFFFF" w:val="clear"/>
            <w:tcMar>
              <w:bottom w:w="0" w:type="dxa"/>
            </w:tcMar>
            <w:vAlign w:val="center"/>
          </w:tcPr>
          <w:p>
            <w:pPr>
              <w:pStyle w:val="TableContents"/>
              <w:spacing w:before="0" w:after="283"/>
              <w:jc w:val="right"/>
              <w:rPr/>
            </w:pPr>
            <w:r>
              <w:rPr/>
              <w:t> </w:t>
            </w:r>
          </w:p>
        </w:tc>
        <w:tc>
          <w:tcPr>
            <w:tcW w:w="327" w:type="dxa"/>
            <w:tcBorders/>
            <w:shd w:fill="FFFFFF" w:val="clear"/>
            <w:tcMar>
              <w:bottom w:w="0" w:type="dxa"/>
            </w:tcMar>
            <w:vAlign w:val="center"/>
          </w:tcPr>
          <w:p>
            <w:pPr>
              <w:pStyle w:val="TableContents"/>
              <w:spacing w:before="0" w:after="283"/>
              <w:ind w:left="0" w:right="0" w:firstLine="252"/>
              <w:jc w:val="left"/>
              <w:rPr/>
            </w:pPr>
            <w:r>
              <w:rPr/>
              <w:t> </w:t>
            </w:r>
          </w:p>
        </w:tc>
      </w:tr>
      <w:tr>
        <w:trPr/>
        <w:tc>
          <w:tcPr>
            <w:tcW w:w="2090" w:type="dxa"/>
            <w:tcBorders/>
            <w:shd w:fill="CCEEFF" w:val="clear"/>
            <w:tcMar>
              <w:bottom w:w="0" w:type="dxa"/>
            </w:tcMar>
            <w:vAlign w:val="center"/>
          </w:tcPr>
          <w:p>
            <w:pPr>
              <w:pStyle w:val="TableContents"/>
              <w:spacing w:before="0" w:after="283"/>
              <w:jc w:val="left"/>
              <w:rPr>
                <w:sz w:val="13"/>
              </w:rPr>
            </w:pPr>
            <w:r>
              <w:rPr>
                <w:sz w:val="13"/>
              </w:rPr>
              <w:t>Cross-currency interest rate swaps</w:t>
            </w:r>
          </w:p>
        </w:tc>
        <w:tc>
          <w:tcPr>
            <w:tcW w:w="60" w:type="dxa"/>
            <w:tcBorders/>
            <w:shd w:fill="CCEEFF" w:val="clear"/>
            <w:tcMar>
              <w:bottom w:w="0" w:type="dxa"/>
            </w:tcMar>
            <w:vAlign w:val="center"/>
          </w:tcPr>
          <w:p>
            <w:pPr>
              <w:pStyle w:val="TableContents"/>
              <w:spacing w:before="0" w:after="283"/>
              <w:rPr/>
            </w:pPr>
            <w:r>
              <w:rPr/>
              <w:t> </w:t>
            </w:r>
          </w:p>
        </w:tc>
        <w:tc>
          <w:tcPr>
            <w:tcW w:w="170" w:type="dxa"/>
            <w:tcBorders/>
            <w:shd w:fill="CCEEFF" w:val="clear"/>
            <w:tcMar>
              <w:bottom w:w="0" w:type="dxa"/>
            </w:tcMar>
            <w:vAlign w:val="center"/>
          </w:tcPr>
          <w:p>
            <w:pPr>
              <w:pStyle w:val="TableContents"/>
              <w:spacing w:before="0" w:after="283"/>
              <w:jc w:val="left"/>
              <w:rPr/>
            </w:pPr>
            <w:r>
              <w:rPr/>
              <w:t> </w:t>
            </w:r>
          </w:p>
        </w:tc>
        <w:tc>
          <w:tcPr>
            <w:tcW w:w="1125" w:type="dxa"/>
            <w:tcBorders/>
            <w:shd w:fill="CCEEFF" w:val="clear"/>
            <w:tcMar>
              <w:bottom w:w="0" w:type="dxa"/>
            </w:tcMar>
            <w:vAlign w:val="center"/>
          </w:tcPr>
          <w:p>
            <w:pPr>
              <w:pStyle w:val="TableContents"/>
              <w:spacing w:before="0" w:after="283"/>
              <w:jc w:val="right"/>
              <w:rPr>
                <w:sz w:val="13"/>
              </w:rPr>
            </w:pPr>
            <w:r>
              <w:rPr>
                <w:sz w:val="13"/>
              </w:rPr>
              <w:t>721</w:t>
            </w:r>
          </w:p>
        </w:tc>
        <w:tc>
          <w:tcPr>
            <w:tcW w:w="6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2630" w:type="dxa"/>
            <w:tcBorders/>
            <w:shd w:fill="CCEEFF" w:val="clear"/>
            <w:tcMar>
              <w:bottom w:w="0" w:type="dxa"/>
            </w:tcMar>
            <w:vAlign w:val="center"/>
          </w:tcPr>
          <w:p>
            <w:pPr>
              <w:pStyle w:val="TableContents"/>
              <w:spacing w:before="0" w:after="283"/>
              <w:jc w:val="left"/>
              <w:rPr>
                <w:sz w:val="13"/>
              </w:rPr>
            </w:pPr>
            <w:r>
              <w:rPr>
                <w:sz w:val="13"/>
              </w:rPr>
              <w:t>Gain (loss) on foreign currency exchange</w:t>
            </w:r>
          </w:p>
        </w:tc>
        <w:tc>
          <w:tcPr>
            <w:tcW w:w="60" w:type="dxa"/>
            <w:tcBorders/>
            <w:shd w:fill="CCEEFF" w:val="clear"/>
            <w:tcMar>
              <w:bottom w:w="0" w:type="dxa"/>
            </w:tcMar>
            <w:vAlign w:val="center"/>
          </w:tcPr>
          <w:p>
            <w:pPr>
              <w:pStyle w:val="TableContents"/>
              <w:spacing w:before="0" w:after="283"/>
              <w:rPr/>
            </w:pPr>
            <w:r>
              <w:rPr/>
              <w:t> </w:t>
            </w:r>
          </w:p>
        </w:tc>
        <w:tc>
          <w:tcPr>
            <w:tcW w:w="180" w:type="dxa"/>
            <w:tcBorders/>
            <w:shd w:fill="CCEEFF" w:val="clear"/>
            <w:tcMar>
              <w:bottom w:w="0" w:type="dxa"/>
            </w:tcMar>
            <w:vAlign w:val="center"/>
          </w:tcPr>
          <w:p>
            <w:pPr>
              <w:pStyle w:val="TableContents"/>
              <w:spacing w:before="0" w:after="283"/>
              <w:jc w:val="left"/>
              <w:rPr/>
            </w:pPr>
            <w:r>
              <w:rPr/>
              <w:t> </w:t>
            </w:r>
          </w:p>
        </w:tc>
        <w:tc>
          <w:tcPr>
            <w:tcW w:w="1055" w:type="dxa"/>
            <w:tcBorders/>
            <w:shd w:fill="CCEEFF" w:val="clear"/>
            <w:tcMar>
              <w:bottom w:w="0" w:type="dxa"/>
            </w:tcMar>
            <w:vAlign w:val="center"/>
          </w:tcPr>
          <w:p>
            <w:pPr>
              <w:pStyle w:val="TableContents"/>
              <w:spacing w:before="0" w:after="283"/>
              <w:jc w:val="right"/>
              <w:rPr>
                <w:sz w:val="13"/>
              </w:rPr>
            </w:pPr>
            <w:r>
              <w:rPr>
                <w:sz w:val="13"/>
              </w:rPr>
              <w:t>-</w:t>
            </w:r>
          </w:p>
        </w:tc>
        <w:tc>
          <w:tcPr>
            <w:tcW w:w="6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571" w:type="dxa"/>
            <w:tcBorders/>
            <w:shd w:fill="CCEEFF" w:val="clear"/>
            <w:tcMar>
              <w:bottom w:w="0" w:type="dxa"/>
            </w:tcMar>
            <w:vAlign w:val="center"/>
          </w:tcPr>
          <w:p>
            <w:pPr>
              <w:pStyle w:val="TableContents"/>
              <w:spacing w:before="0" w:after="283"/>
              <w:jc w:val="left"/>
              <w:rPr/>
            </w:pPr>
            <w:r>
              <w:rPr/>
              <w:t> </w:t>
            </w:r>
          </w:p>
        </w:tc>
        <w:tc>
          <w:tcPr>
            <w:tcW w:w="619" w:type="dxa"/>
            <w:tcBorders/>
            <w:shd w:fill="CCEEFF" w:val="clear"/>
            <w:tcMar>
              <w:bottom w:w="0" w:type="dxa"/>
            </w:tcMar>
            <w:vAlign w:val="center"/>
          </w:tcPr>
          <w:p>
            <w:pPr>
              <w:pStyle w:val="TableContents"/>
              <w:spacing w:before="0" w:after="283"/>
              <w:jc w:val="right"/>
              <w:rPr>
                <w:sz w:val="13"/>
              </w:rPr>
            </w:pPr>
            <w:r>
              <w:rPr>
                <w:sz w:val="13"/>
              </w:rPr>
              <w:t>-</w:t>
            </w:r>
          </w:p>
        </w:tc>
        <w:tc>
          <w:tcPr>
            <w:tcW w:w="327" w:type="dxa"/>
            <w:tcBorders/>
            <w:shd w:fill="CCEEFF" w:val="clear"/>
            <w:tcMar>
              <w:bottom w:w="0" w:type="dxa"/>
            </w:tcMar>
            <w:vAlign w:val="center"/>
          </w:tcPr>
          <w:p>
            <w:pPr>
              <w:pStyle w:val="TableContents"/>
              <w:spacing w:before="0" w:after="283"/>
              <w:ind w:left="0" w:right="0" w:firstLine="252"/>
              <w:jc w:val="left"/>
              <w:rPr/>
            </w:pPr>
            <w:r>
              <w:rPr/>
              <w:t> </w:t>
            </w:r>
          </w:p>
        </w:tc>
      </w:tr>
      <w:tr>
        <w:trPr/>
        <w:tc>
          <w:tcPr>
            <w:tcW w:w="2090"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170" w:type="dxa"/>
            <w:tcBorders/>
            <w:shd w:fill="FFFFFF" w:val="clear"/>
            <w:tcMar>
              <w:bottom w:w="0" w:type="dxa"/>
            </w:tcMar>
            <w:vAlign w:val="center"/>
          </w:tcPr>
          <w:p>
            <w:pPr>
              <w:pStyle w:val="TableContents"/>
              <w:spacing w:before="0" w:after="283"/>
              <w:jc w:val="left"/>
              <w:rPr/>
            </w:pPr>
            <w:r>
              <w:rPr/>
              <w:t> </w:t>
            </w:r>
          </w:p>
        </w:tc>
        <w:tc>
          <w:tcPr>
            <w:tcW w:w="1125" w:type="dxa"/>
            <w:tcBorders/>
            <w:shd w:fill="FFFFFF" w:val="clear"/>
            <w:tcMar>
              <w:bottom w:w="0" w:type="dxa"/>
            </w:tcMar>
            <w:vAlign w:val="center"/>
          </w:tcPr>
          <w:p>
            <w:pPr>
              <w:pStyle w:val="TableContents"/>
              <w:spacing w:before="0" w:after="283"/>
              <w:jc w:val="right"/>
              <w:rPr/>
            </w:pPr>
            <w:r>
              <w:rPr/>
              <w:t> </w:t>
            </w:r>
          </w:p>
        </w:tc>
        <w:tc>
          <w:tcPr>
            <w:tcW w:w="6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2630" w:type="dxa"/>
            <w:tcBorders/>
            <w:shd w:fill="FFFFFF" w:val="clear"/>
            <w:tcMar>
              <w:bottom w:w="0" w:type="dxa"/>
            </w:tcMar>
            <w:vAlign w:val="center"/>
          </w:tcPr>
          <w:p>
            <w:pPr>
              <w:pStyle w:val="TableContents"/>
              <w:spacing w:before="0" w:after="283"/>
              <w:jc w:val="left"/>
              <w:rPr>
                <w:sz w:val="13"/>
              </w:rPr>
            </w:pPr>
            <w:r>
              <w:rPr>
                <w:sz w:val="13"/>
              </w:rPr>
              <w:t>Interest income – loans</w:t>
            </w:r>
          </w:p>
        </w:tc>
        <w:tc>
          <w:tcPr>
            <w:tcW w:w="60" w:type="dxa"/>
            <w:tcBorders/>
            <w:shd w:fill="FFFFFF" w:val="clear"/>
            <w:tcMar>
              <w:bottom w:w="0" w:type="dxa"/>
            </w:tcMar>
            <w:vAlign w:val="center"/>
          </w:tcPr>
          <w:p>
            <w:pPr>
              <w:pStyle w:val="TableContents"/>
              <w:spacing w:before="0" w:after="283"/>
              <w:rPr/>
            </w:pPr>
            <w:r>
              <w:rPr/>
              <w:t> </w:t>
            </w:r>
          </w:p>
        </w:tc>
        <w:tc>
          <w:tcPr>
            <w:tcW w:w="180" w:type="dxa"/>
            <w:tcBorders/>
            <w:shd w:fill="FFFFFF" w:val="clear"/>
            <w:tcMar>
              <w:bottom w:w="0" w:type="dxa"/>
            </w:tcMar>
            <w:vAlign w:val="center"/>
          </w:tcPr>
          <w:p>
            <w:pPr>
              <w:pStyle w:val="TableContents"/>
              <w:spacing w:before="0" w:after="283"/>
              <w:jc w:val="left"/>
              <w:rPr/>
            </w:pPr>
            <w:r>
              <w:rPr/>
              <w:t> </w:t>
            </w:r>
          </w:p>
        </w:tc>
        <w:tc>
          <w:tcPr>
            <w:tcW w:w="1055" w:type="dxa"/>
            <w:tcBorders/>
            <w:shd w:fill="FFFFFF" w:val="clear"/>
            <w:tcMar>
              <w:bottom w:w="0" w:type="dxa"/>
            </w:tcMar>
            <w:vAlign w:val="center"/>
          </w:tcPr>
          <w:p>
            <w:pPr>
              <w:pStyle w:val="TableContents"/>
              <w:spacing w:before="0" w:after="283"/>
              <w:jc w:val="right"/>
              <w:rPr>
                <w:sz w:val="13"/>
              </w:rPr>
            </w:pPr>
            <w:r>
              <w:rPr>
                <w:sz w:val="13"/>
              </w:rPr>
              <w:t>(2</w:t>
            </w:r>
          </w:p>
        </w:tc>
        <w:tc>
          <w:tcPr>
            <w:tcW w:w="65" w:type="dxa"/>
            <w:tcBorders/>
            <w:shd w:fill="FFFFFF" w:val="clear"/>
            <w:tcMar>
              <w:bottom w:w="0" w:type="dxa"/>
            </w:tcMar>
            <w:vAlign w:val="center"/>
          </w:tcPr>
          <w:p>
            <w:pPr>
              <w:pStyle w:val="TableContents"/>
              <w:spacing w:before="0" w:after="283"/>
              <w:jc w:val="left"/>
              <w:rPr>
                <w:sz w:val="13"/>
              </w:rPr>
            </w:pPr>
            <w:r>
              <w:rPr>
                <w:sz w:val="13"/>
              </w:rPr>
              <w:t>)</w:t>
            </w:r>
          </w:p>
        </w:tc>
        <w:tc>
          <w:tcPr>
            <w:tcW w:w="60" w:type="dxa"/>
            <w:tcBorders/>
            <w:shd w:fill="FFFFFF" w:val="clear"/>
            <w:tcMar>
              <w:bottom w:w="0" w:type="dxa"/>
            </w:tcMar>
            <w:vAlign w:val="center"/>
          </w:tcPr>
          <w:p>
            <w:pPr>
              <w:pStyle w:val="TableContents"/>
              <w:spacing w:before="0" w:after="283"/>
              <w:rPr/>
            </w:pPr>
            <w:r>
              <w:rPr/>
              <w:t> </w:t>
            </w:r>
          </w:p>
        </w:tc>
        <w:tc>
          <w:tcPr>
            <w:tcW w:w="571" w:type="dxa"/>
            <w:tcBorders/>
            <w:shd w:fill="FFFFFF" w:val="clear"/>
            <w:tcMar>
              <w:bottom w:w="0" w:type="dxa"/>
            </w:tcMar>
            <w:vAlign w:val="center"/>
          </w:tcPr>
          <w:p>
            <w:pPr>
              <w:pStyle w:val="TableContents"/>
              <w:spacing w:before="0" w:after="283"/>
              <w:jc w:val="left"/>
              <w:rPr/>
            </w:pPr>
            <w:r>
              <w:rPr/>
              <w:t> </w:t>
            </w:r>
          </w:p>
        </w:tc>
        <w:tc>
          <w:tcPr>
            <w:tcW w:w="619" w:type="dxa"/>
            <w:tcBorders/>
            <w:shd w:fill="FFFFFF" w:val="clear"/>
            <w:tcMar>
              <w:bottom w:w="0" w:type="dxa"/>
            </w:tcMar>
            <w:vAlign w:val="center"/>
          </w:tcPr>
          <w:p>
            <w:pPr>
              <w:pStyle w:val="TableContents"/>
              <w:spacing w:before="0" w:after="283"/>
              <w:jc w:val="right"/>
              <w:rPr>
                <w:sz w:val="13"/>
              </w:rPr>
            </w:pPr>
            <w:r>
              <w:rPr>
                <w:sz w:val="13"/>
              </w:rPr>
              <w:t>-</w:t>
            </w:r>
          </w:p>
        </w:tc>
        <w:tc>
          <w:tcPr>
            <w:tcW w:w="327" w:type="dxa"/>
            <w:tcBorders/>
            <w:shd w:fill="FFFFFF" w:val="clear"/>
            <w:tcMar>
              <w:bottom w:w="0" w:type="dxa"/>
            </w:tcMar>
            <w:vAlign w:val="center"/>
          </w:tcPr>
          <w:p>
            <w:pPr>
              <w:pStyle w:val="TableContents"/>
              <w:spacing w:before="0" w:after="283"/>
              <w:ind w:left="0" w:right="0" w:firstLine="252"/>
              <w:jc w:val="left"/>
              <w:rPr/>
            </w:pPr>
            <w:r>
              <w:rPr/>
              <w:t> </w:t>
            </w:r>
          </w:p>
        </w:tc>
      </w:tr>
      <w:tr>
        <w:trPr/>
        <w:tc>
          <w:tcPr>
            <w:tcW w:w="2090" w:type="dxa"/>
            <w:tcBorders/>
            <w:shd w:fill="CCEEFF" w:val="clear"/>
            <w:tcMar>
              <w:bottom w:w="0" w:type="dxa"/>
            </w:tcMar>
            <w:vAlign w:val="center"/>
          </w:tcPr>
          <w:p>
            <w:pPr>
              <w:pStyle w:val="TableContents"/>
              <w:spacing w:before="0" w:after="283"/>
              <w:jc w:val="left"/>
              <w:rPr>
                <w:sz w:val="13"/>
              </w:rPr>
            </w:pPr>
            <w:r>
              <w:rPr>
                <w:sz w:val="13"/>
              </w:rPr>
              <w:t>Forward foreign exchange</w:t>
            </w:r>
          </w:p>
        </w:tc>
        <w:tc>
          <w:tcPr>
            <w:tcW w:w="60" w:type="dxa"/>
            <w:tcBorders/>
            <w:shd w:fill="CCEEFF" w:val="clear"/>
            <w:tcMar>
              <w:bottom w:w="0" w:type="dxa"/>
            </w:tcMar>
            <w:vAlign w:val="center"/>
          </w:tcPr>
          <w:p>
            <w:pPr>
              <w:pStyle w:val="TableContents"/>
              <w:spacing w:before="0" w:after="283"/>
              <w:rPr/>
            </w:pPr>
            <w:r>
              <w:rPr/>
              <w:t> </w:t>
            </w:r>
          </w:p>
        </w:tc>
        <w:tc>
          <w:tcPr>
            <w:tcW w:w="170" w:type="dxa"/>
            <w:tcBorders>
              <w:bottom w:val="single" w:sz="8" w:space="0" w:color="000000"/>
            </w:tcBorders>
            <w:shd w:fill="CCEEFF" w:val="clear"/>
            <w:vAlign w:val="center"/>
          </w:tcPr>
          <w:p>
            <w:pPr>
              <w:pStyle w:val="TableContents"/>
              <w:spacing w:before="0" w:after="283"/>
              <w:jc w:val="left"/>
              <w:rPr/>
            </w:pPr>
            <w:r>
              <w:rPr/>
              <w:t> </w:t>
            </w:r>
          </w:p>
        </w:tc>
        <w:tc>
          <w:tcPr>
            <w:tcW w:w="1125" w:type="dxa"/>
            <w:tcBorders>
              <w:bottom w:val="single" w:sz="8" w:space="0" w:color="000000"/>
            </w:tcBorders>
            <w:shd w:fill="CCEEFF" w:val="clear"/>
            <w:vAlign w:val="center"/>
          </w:tcPr>
          <w:p>
            <w:pPr>
              <w:pStyle w:val="TableContents"/>
              <w:spacing w:before="0" w:after="283"/>
              <w:jc w:val="right"/>
              <w:rPr>
                <w:sz w:val="13"/>
              </w:rPr>
            </w:pPr>
            <w:r>
              <w:rPr>
                <w:sz w:val="13"/>
              </w:rPr>
              <w:t>(1,059</w:t>
            </w:r>
          </w:p>
        </w:tc>
        <w:tc>
          <w:tcPr>
            <w:tcW w:w="65" w:type="dxa"/>
            <w:tcBorders/>
            <w:shd w:fill="CCEEFF" w:val="clear"/>
            <w:tcMar>
              <w:bottom w:w="0" w:type="dxa"/>
            </w:tcMar>
            <w:vAlign w:val="center"/>
          </w:tcPr>
          <w:p>
            <w:pPr>
              <w:pStyle w:val="TableContents"/>
              <w:spacing w:before="0" w:after="283"/>
              <w:jc w:val="left"/>
              <w:rPr>
                <w:sz w:val="13"/>
              </w:rPr>
            </w:pPr>
            <w:r>
              <w:rPr>
                <w:sz w:val="13"/>
              </w:rPr>
              <w:t>)</w:t>
            </w:r>
          </w:p>
        </w:tc>
        <w:tc>
          <w:tcPr>
            <w:tcW w:w="60" w:type="dxa"/>
            <w:tcBorders/>
            <w:shd w:fill="CCEEFF" w:val="clear"/>
            <w:tcMar>
              <w:bottom w:w="0" w:type="dxa"/>
            </w:tcMar>
            <w:vAlign w:val="center"/>
          </w:tcPr>
          <w:p>
            <w:pPr>
              <w:pStyle w:val="TableContents"/>
              <w:spacing w:before="0" w:after="283"/>
              <w:rPr/>
            </w:pPr>
            <w:r>
              <w:rPr/>
              <w:t> </w:t>
            </w:r>
          </w:p>
        </w:tc>
        <w:tc>
          <w:tcPr>
            <w:tcW w:w="2630" w:type="dxa"/>
            <w:tcBorders/>
            <w:shd w:fill="CCEEFF" w:val="clear"/>
            <w:tcMar>
              <w:bottom w:w="0" w:type="dxa"/>
            </w:tcMar>
            <w:vAlign w:val="center"/>
          </w:tcPr>
          <w:p>
            <w:pPr>
              <w:pStyle w:val="TableContents"/>
              <w:spacing w:before="0" w:after="283"/>
              <w:jc w:val="left"/>
              <w:rPr>
                <w:sz w:val="13"/>
              </w:rPr>
            </w:pPr>
            <w:r>
              <w:rPr>
                <w:sz w:val="13"/>
              </w:rPr>
              <w:t>Interest income – securities available-for-sale</w:t>
            </w:r>
          </w:p>
        </w:tc>
        <w:tc>
          <w:tcPr>
            <w:tcW w:w="60" w:type="dxa"/>
            <w:tcBorders/>
            <w:shd w:fill="CCEEFF" w:val="clear"/>
            <w:tcMar>
              <w:bottom w:w="0" w:type="dxa"/>
            </w:tcMar>
            <w:vAlign w:val="center"/>
          </w:tcPr>
          <w:p>
            <w:pPr>
              <w:pStyle w:val="TableContents"/>
              <w:spacing w:before="0" w:after="283"/>
              <w:rPr/>
            </w:pPr>
            <w:r>
              <w:rPr/>
              <w:t> </w:t>
            </w:r>
          </w:p>
        </w:tc>
        <w:tc>
          <w:tcPr>
            <w:tcW w:w="180" w:type="dxa"/>
            <w:tcBorders/>
            <w:shd w:fill="CCEEFF" w:val="clear"/>
            <w:tcMar>
              <w:bottom w:w="0" w:type="dxa"/>
            </w:tcMar>
            <w:vAlign w:val="center"/>
          </w:tcPr>
          <w:p>
            <w:pPr>
              <w:pStyle w:val="TableContents"/>
              <w:spacing w:before="0" w:after="283"/>
              <w:jc w:val="left"/>
              <w:rPr/>
            </w:pPr>
            <w:r>
              <w:rPr/>
              <w:t> </w:t>
            </w:r>
          </w:p>
        </w:tc>
        <w:tc>
          <w:tcPr>
            <w:tcW w:w="1055" w:type="dxa"/>
            <w:tcBorders/>
            <w:shd w:fill="CCEEFF" w:val="clear"/>
            <w:tcMar>
              <w:bottom w:w="0" w:type="dxa"/>
            </w:tcMar>
            <w:vAlign w:val="center"/>
          </w:tcPr>
          <w:p>
            <w:pPr>
              <w:pStyle w:val="TableContents"/>
              <w:spacing w:before="0" w:after="283"/>
              <w:jc w:val="right"/>
              <w:rPr>
                <w:sz w:val="13"/>
              </w:rPr>
            </w:pPr>
            <w:r>
              <w:rPr>
                <w:sz w:val="13"/>
              </w:rPr>
              <w:t>-</w:t>
            </w:r>
          </w:p>
        </w:tc>
        <w:tc>
          <w:tcPr>
            <w:tcW w:w="6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571" w:type="dxa"/>
            <w:tcBorders/>
            <w:shd w:fill="CCEEFF" w:val="clear"/>
            <w:tcMar>
              <w:bottom w:w="0" w:type="dxa"/>
            </w:tcMar>
            <w:vAlign w:val="center"/>
          </w:tcPr>
          <w:p>
            <w:pPr>
              <w:pStyle w:val="TableContents"/>
              <w:spacing w:before="0" w:after="283"/>
              <w:jc w:val="left"/>
              <w:rPr/>
            </w:pPr>
            <w:r>
              <w:rPr/>
              <w:t> </w:t>
            </w:r>
          </w:p>
        </w:tc>
        <w:tc>
          <w:tcPr>
            <w:tcW w:w="619" w:type="dxa"/>
            <w:tcBorders/>
            <w:shd w:fill="CCEEFF" w:val="clear"/>
            <w:tcMar>
              <w:bottom w:w="0" w:type="dxa"/>
            </w:tcMar>
            <w:vAlign w:val="center"/>
          </w:tcPr>
          <w:p>
            <w:pPr>
              <w:pStyle w:val="TableContents"/>
              <w:spacing w:before="0" w:after="283"/>
              <w:jc w:val="right"/>
              <w:rPr>
                <w:sz w:val="13"/>
              </w:rPr>
            </w:pPr>
            <w:r>
              <w:rPr>
                <w:sz w:val="13"/>
              </w:rPr>
              <w:t>-</w:t>
            </w:r>
          </w:p>
        </w:tc>
        <w:tc>
          <w:tcPr>
            <w:tcW w:w="327" w:type="dxa"/>
            <w:tcBorders/>
            <w:shd w:fill="CCEEFF" w:val="clear"/>
            <w:tcMar>
              <w:bottom w:w="0" w:type="dxa"/>
            </w:tcMar>
            <w:vAlign w:val="center"/>
          </w:tcPr>
          <w:p>
            <w:pPr>
              <w:pStyle w:val="TableContents"/>
              <w:spacing w:before="0" w:after="283"/>
              <w:ind w:left="0" w:right="0" w:firstLine="252"/>
              <w:jc w:val="left"/>
              <w:rPr/>
            </w:pPr>
            <w:r>
              <w:rPr/>
              <w:t> </w:t>
            </w:r>
          </w:p>
        </w:tc>
      </w:tr>
      <w:tr>
        <w:trPr/>
        <w:tc>
          <w:tcPr>
            <w:tcW w:w="2090"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170" w:type="dxa"/>
            <w:tcBorders/>
            <w:shd w:fill="FFFFFF" w:val="clear"/>
            <w:tcMar>
              <w:bottom w:w="0" w:type="dxa"/>
            </w:tcMar>
            <w:vAlign w:val="center"/>
          </w:tcPr>
          <w:p>
            <w:pPr>
              <w:pStyle w:val="TableContents"/>
              <w:spacing w:before="0" w:after="283"/>
              <w:jc w:val="left"/>
              <w:rPr/>
            </w:pPr>
            <w:r>
              <w:rPr/>
              <w:t> </w:t>
            </w:r>
          </w:p>
        </w:tc>
        <w:tc>
          <w:tcPr>
            <w:tcW w:w="1125" w:type="dxa"/>
            <w:tcBorders/>
            <w:shd w:fill="FFFFFF" w:val="clear"/>
            <w:tcMar>
              <w:bottom w:w="0" w:type="dxa"/>
            </w:tcMar>
            <w:vAlign w:val="center"/>
          </w:tcPr>
          <w:p>
            <w:pPr>
              <w:pStyle w:val="TableContents"/>
              <w:spacing w:before="0" w:after="283"/>
              <w:jc w:val="right"/>
              <w:rPr/>
            </w:pPr>
            <w:r>
              <w:rPr/>
              <w:t> </w:t>
            </w:r>
          </w:p>
        </w:tc>
        <w:tc>
          <w:tcPr>
            <w:tcW w:w="6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2630" w:type="dxa"/>
            <w:tcBorders/>
            <w:shd w:fill="FFFFFF" w:val="clear"/>
            <w:tcMar>
              <w:bottom w:w="0" w:type="dxa"/>
            </w:tcMar>
            <w:vAlign w:val="center"/>
          </w:tcPr>
          <w:p>
            <w:pPr>
              <w:pStyle w:val="TableContents"/>
              <w:spacing w:before="0" w:after="283"/>
              <w:jc w:val="left"/>
              <w:rPr>
                <w:sz w:val="13"/>
              </w:rPr>
            </w:pPr>
            <w:r>
              <w:rPr>
                <w:sz w:val="13"/>
              </w:rPr>
              <w:t>Interest income – loans</w:t>
            </w:r>
          </w:p>
        </w:tc>
        <w:tc>
          <w:tcPr>
            <w:tcW w:w="60" w:type="dxa"/>
            <w:tcBorders/>
            <w:shd w:fill="FFFFFF" w:val="clear"/>
            <w:tcMar>
              <w:bottom w:w="0" w:type="dxa"/>
            </w:tcMar>
            <w:vAlign w:val="center"/>
          </w:tcPr>
          <w:p>
            <w:pPr>
              <w:pStyle w:val="TableContents"/>
              <w:spacing w:before="0" w:after="283"/>
              <w:rPr/>
            </w:pPr>
            <w:r>
              <w:rPr/>
              <w:t> </w:t>
            </w:r>
          </w:p>
        </w:tc>
        <w:tc>
          <w:tcPr>
            <w:tcW w:w="180" w:type="dxa"/>
            <w:tcBorders/>
            <w:shd w:fill="FFFFFF" w:val="clear"/>
            <w:tcMar>
              <w:bottom w:w="0" w:type="dxa"/>
            </w:tcMar>
            <w:vAlign w:val="center"/>
          </w:tcPr>
          <w:p>
            <w:pPr>
              <w:pStyle w:val="TableContents"/>
              <w:spacing w:before="0" w:after="283"/>
              <w:jc w:val="left"/>
              <w:rPr/>
            </w:pPr>
            <w:r>
              <w:rPr/>
              <w:t> </w:t>
            </w:r>
          </w:p>
        </w:tc>
        <w:tc>
          <w:tcPr>
            <w:tcW w:w="1055" w:type="dxa"/>
            <w:tcBorders/>
            <w:shd w:fill="FFFFFF" w:val="clear"/>
            <w:tcMar>
              <w:bottom w:w="0" w:type="dxa"/>
            </w:tcMar>
            <w:vAlign w:val="center"/>
          </w:tcPr>
          <w:p>
            <w:pPr>
              <w:pStyle w:val="TableContents"/>
              <w:spacing w:before="0" w:after="283"/>
              <w:jc w:val="right"/>
              <w:rPr>
                <w:sz w:val="13"/>
              </w:rPr>
            </w:pPr>
            <w:r>
              <w:rPr>
                <w:sz w:val="13"/>
              </w:rPr>
              <w:t>(489</w:t>
            </w:r>
          </w:p>
        </w:tc>
        <w:tc>
          <w:tcPr>
            <w:tcW w:w="65" w:type="dxa"/>
            <w:tcBorders/>
            <w:shd w:fill="FFFFFF" w:val="clear"/>
            <w:tcMar>
              <w:bottom w:w="0" w:type="dxa"/>
            </w:tcMar>
            <w:vAlign w:val="center"/>
          </w:tcPr>
          <w:p>
            <w:pPr>
              <w:pStyle w:val="TableContents"/>
              <w:spacing w:before="0" w:after="283"/>
              <w:jc w:val="left"/>
              <w:rPr>
                <w:sz w:val="13"/>
              </w:rPr>
            </w:pPr>
            <w:r>
              <w:rPr>
                <w:sz w:val="13"/>
              </w:rPr>
              <w:t>)</w:t>
            </w:r>
          </w:p>
        </w:tc>
        <w:tc>
          <w:tcPr>
            <w:tcW w:w="60" w:type="dxa"/>
            <w:tcBorders/>
            <w:shd w:fill="FFFFFF" w:val="clear"/>
            <w:tcMar>
              <w:bottom w:w="0" w:type="dxa"/>
            </w:tcMar>
            <w:vAlign w:val="center"/>
          </w:tcPr>
          <w:p>
            <w:pPr>
              <w:pStyle w:val="TableContents"/>
              <w:spacing w:before="0" w:after="283"/>
              <w:rPr/>
            </w:pPr>
            <w:r>
              <w:rPr/>
              <w:t> </w:t>
            </w:r>
          </w:p>
        </w:tc>
        <w:tc>
          <w:tcPr>
            <w:tcW w:w="571" w:type="dxa"/>
            <w:tcBorders/>
            <w:shd w:fill="FFFFFF" w:val="clear"/>
            <w:tcMar>
              <w:bottom w:w="0" w:type="dxa"/>
            </w:tcMar>
            <w:vAlign w:val="center"/>
          </w:tcPr>
          <w:p>
            <w:pPr>
              <w:pStyle w:val="TableContents"/>
              <w:spacing w:before="0" w:after="283"/>
              <w:jc w:val="left"/>
              <w:rPr/>
            </w:pPr>
            <w:r>
              <w:rPr/>
              <w:t> </w:t>
            </w:r>
          </w:p>
        </w:tc>
        <w:tc>
          <w:tcPr>
            <w:tcW w:w="619" w:type="dxa"/>
            <w:tcBorders/>
            <w:shd w:fill="FFFFFF" w:val="clear"/>
            <w:tcMar>
              <w:bottom w:w="0" w:type="dxa"/>
            </w:tcMar>
            <w:vAlign w:val="center"/>
          </w:tcPr>
          <w:p>
            <w:pPr>
              <w:pStyle w:val="TableContents"/>
              <w:spacing w:before="0" w:after="283"/>
              <w:jc w:val="right"/>
              <w:rPr>
                <w:sz w:val="13"/>
              </w:rPr>
            </w:pPr>
            <w:r>
              <w:rPr>
                <w:sz w:val="13"/>
              </w:rPr>
              <w:t>-</w:t>
            </w:r>
          </w:p>
        </w:tc>
        <w:tc>
          <w:tcPr>
            <w:tcW w:w="327" w:type="dxa"/>
            <w:tcBorders/>
            <w:shd w:fill="FFFFFF" w:val="clear"/>
            <w:tcMar>
              <w:bottom w:w="0" w:type="dxa"/>
            </w:tcMar>
            <w:vAlign w:val="center"/>
          </w:tcPr>
          <w:p>
            <w:pPr>
              <w:pStyle w:val="TableContents"/>
              <w:spacing w:before="0" w:after="283"/>
              <w:ind w:left="0" w:right="0" w:firstLine="252"/>
              <w:jc w:val="left"/>
              <w:rPr/>
            </w:pPr>
            <w:r>
              <w:rPr/>
              <w:t> </w:t>
            </w:r>
          </w:p>
        </w:tc>
      </w:tr>
      <w:tr>
        <w:trPr/>
        <w:tc>
          <w:tcPr>
            <w:tcW w:w="2090"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170" w:type="dxa"/>
            <w:tcBorders/>
            <w:shd w:fill="CCEEFF" w:val="clear"/>
            <w:tcMar>
              <w:bottom w:w="0" w:type="dxa"/>
            </w:tcMar>
            <w:vAlign w:val="center"/>
          </w:tcPr>
          <w:p>
            <w:pPr>
              <w:pStyle w:val="TableContents"/>
              <w:spacing w:before="0" w:after="283"/>
              <w:jc w:val="left"/>
              <w:rPr/>
            </w:pPr>
            <w:r>
              <w:rPr/>
              <w:t> </w:t>
            </w:r>
          </w:p>
        </w:tc>
        <w:tc>
          <w:tcPr>
            <w:tcW w:w="1125" w:type="dxa"/>
            <w:tcBorders/>
            <w:shd w:fill="CCEEFF" w:val="clear"/>
            <w:tcMar>
              <w:bottom w:w="0" w:type="dxa"/>
            </w:tcMar>
            <w:vAlign w:val="center"/>
          </w:tcPr>
          <w:p>
            <w:pPr>
              <w:pStyle w:val="TableContents"/>
              <w:spacing w:before="0" w:after="283"/>
              <w:jc w:val="right"/>
              <w:rPr/>
            </w:pPr>
            <w:r>
              <w:rPr/>
              <w:t> </w:t>
            </w:r>
          </w:p>
        </w:tc>
        <w:tc>
          <w:tcPr>
            <w:tcW w:w="6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2630" w:type="dxa"/>
            <w:tcBorders/>
            <w:shd w:fill="CCEEFF" w:val="clear"/>
            <w:tcMar>
              <w:bottom w:w="0" w:type="dxa"/>
            </w:tcMar>
            <w:vAlign w:val="center"/>
          </w:tcPr>
          <w:p>
            <w:pPr>
              <w:pStyle w:val="TableContents"/>
              <w:spacing w:before="0" w:after="283"/>
              <w:jc w:val="left"/>
              <w:rPr>
                <w:sz w:val="13"/>
              </w:rPr>
            </w:pPr>
            <w:r>
              <w:rPr>
                <w:sz w:val="13"/>
              </w:rPr>
              <w:t>Interest expense – borrowings and debt</w:t>
            </w:r>
          </w:p>
        </w:tc>
        <w:tc>
          <w:tcPr>
            <w:tcW w:w="60" w:type="dxa"/>
            <w:tcBorders/>
            <w:shd w:fill="CCEEFF" w:val="clear"/>
            <w:tcMar>
              <w:bottom w:w="0" w:type="dxa"/>
            </w:tcMar>
            <w:vAlign w:val="center"/>
          </w:tcPr>
          <w:p>
            <w:pPr>
              <w:pStyle w:val="TableContents"/>
              <w:spacing w:before="0" w:after="283"/>
              <w:rPr/>
            </w:pPr>
            <w:r>
              <w:rPr/>
              <w:t> </w:t>
            </w:r>
          </w:p>
        </w:tc>
        <w:tc>
          <w:tcPr>
            <w:tcW w:w="180" w:type="dxa"/>
            <w:tcBorders/>
            <w:shd w:fill="CCEEFF" w:val="clear"/>
            <w:tcMar>
              <w:bottom w:w="0" w:type="dxa"/>
            </w:tcMar>
            <w:vAlign w:val="center"/>
          </w:tcPr>
          <w:p>
            <w:pPr>
              <w:pStyle w:val="TableContents"/>
              <w:spacing w:before="0" w:after="283"/>
              <w:jc w:val="left"/>
              <w:rPr/>
            </w:pPr>
            <w:r>
              <w:rPr/>
              <w:t> </w:t>
            </w:r>
          </w:p>
        </w:tc>
        <w:tc>
          <w:tcPr>
            <w:tcW w:w="1055" w:type="dxa"/>
            <w:tcBorders/>
            <w:shd w:fill="CCEEFF" w:val="clear"/>
            <w:tcMar>
              <w:bottom w:w="0" w:type="dxa"/>
            </w:tcMar>
            <w:vAlign w:val="center"/>
          </w:tcPr>
          <w:p>
            <w:pPr>
              <w:pStyle w:val="TableContents"/>
              <w:spacing w:before="0" w:after="283"/>
              <w:jc w:val="right"/>
              <w:rPr>
                <w:sz w:val="13"/>
              </w:rPr>
            </w:pPr>
            <w:r>
              <w:rPr>
                <w:sz w:val="13"/>
              </w:rPr>
              <w:t>-</w:t>
            </w:r>
          </w:p>
        </w:tc>
        <w:tc>
          <w:tcPr>
            <w:tcW w:w="6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571" w:type="dxa"/>
            <w:tcBorders/>
            <w:shd w:fill="CCEEFF" w:val="clear"/>
            <w:tcMar>
              <w:bottom w:w="0" w:type="dxa"/>
            </w:tcMar>
            <w:vAlign w:val="center"/>
          </w:tcPr>
          <w:p>
            <w:pPr>
              <w:pStyle w:val="TableContents"/>
              <w:spacing w:before="0" w:after="283"/>
              <w:jc w:val="left"/>
              <w:rPr/>
            </w:pPr>
            <w:r>
              <w:rPr/>
              <w:t> </w:t>
            </w:r>
          </w:p>
        </w:tc>
        <w:tc>
          <w:tcPr>
            <w:tcW w:w="619" w:type="dxa"/>
            <w:tcBorders/>
            <w:shd w:fill="CCEEFF" w:val="clear"/>
            <w:tcMar>
              <w:bottom w:w="0" w:type="dxa"/>
            </w:tcMar>
            <w:vAlign w:val="center"/>
          </w:tcPr>
          <w:p>
            <w:pPr>
              <w:pStyle w:val="TableContents"/>
              <w:spacing w:before="0" w:after="283"/>
              <w:jc w:val="right"/>
              <w:rPr>
                <w:sz w:val="13"/>
              </w:rPr>
            </w:pPr>
            <w:r>
              <w:rPr>
                <w:sz w:val="13"/>
              </w:rPr>
              <w:t>-</w:t>
            </w:r>
          </w:p>
        </w:tc>
        <w:tc>
          <w:tcPr>
            <w:tcW w:w="327" w:type="dxa"/>
            <w:tcBorders/>
            <w:shd w:fill="CCEEFF" w:val="clear"/>
            <w:tcMar>
              <w:bottom w:w="0" w:type="dxa"/>
            </w:tcMar>
            <w:vAlign w:val="center"/>
          </w:tcPr>
          <w:p>
            <w:pPr>
              <w:pStyle w:val="TableContents"/>
              <w:spacing w:before="0" w:after="283"/>
              <w:ind w:left="0" w:right="0" w:firstLine="252"/>
              <w:jc w:val="left"/>
              <w:rPr/>
            </w:pPr>
            <w:r>
              <w:rPr/>
              <w:t> </w:t>
            </w:r>
          </w:p>
        </w:tc>
      </w:tr>
      <w:tr>
        <w:trPr/>
        <w:tc>
          <w:tcPr>
            <w:tcW w:w="2090"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170" w:type="dxa"/>
            <w:tcBorders/>
            <w:shd w:fill="FFFFFF" w:val="clear"/>
            <w:tcMar>
              <w:bottom w:w="0" w:type="dxa"/>
            </w:tcMar>
            <w:vAlign w:val="center"/>
          </w:tcPr>
          <w:p>
            <w:pPr>
              <w:pStyle w:val="TableContents"/>
              <w:spacing w:before="0" w:after="283"/>
              <w:jc w:val="left"/>
              <w:rPr/>
            </w:pPr>
            <w:r>
              <w:rPr/>
              <w:t> </w:t>
            </w:r>
          </w:p>
        </w:tc>
        <w:tc>
          <w:tcPr>
            <w:tcW w:w="1125" w:type="dxa"/>
            <w:tcBorders/>
            <w:shd w:fill="FFFFFF" w:val="clear"/>
            <w:tcMar>
              <w:bottom w:w="0" w:type="dxa"/>
            </w:tcMar>
            <w:vAlign w:val="center"/>
          </w:tcPr>
          <w:p>
            <w:pPr>
              <w:pStyle w:val="TableContents"/>
              <w:spacing w:before="0" w:after="283"/>
              <w:jc w:val="right"/>
              <w:rPr/>
            </w:pPr>
            <w:r>
              <w:rPr/>
              <w:t> </w:t>
            </w:r>
          </w:p>
        </w:tc>
        <w:tc>
          <w:tcPr>
            <w:tcW w:w="6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2630" w:type="dxa"/>
            <w:tcBorders/>
            <w:shd w:fill="FFFFFF" w:val="clear"/>
            <w:tcMar>
              <w:bottom w:w="0" w:type="dxa"/>
            </w:tcMar>
            <w:vAlign w:val="center"/>
          </w:tcPr>
          <w:p>
            <w:pPr>
              <w:pStyle w:val="TableContents"/>
              <w:spacing w:before="0" w:after="283"/>
              <w:jc w:val="left"/>
              <w:rPr>
                <w:sz w:val="13"/>
              </w:rPr>
            </w:pPr>
            <w:r>
              <w:rPr>
                <w:sz w:val="13"/>
              </w:rPr>
              <w:t>Gain (loss) on foreign currency exchange</w:t>
            </w:r>
          </w:p>
        </w:tc>
        <w:tc>
          <w:tcPr>
            <w:tcW w:w="60" w:type="dxa"/>
            <w:tcBorders/>
            <w:shd w:fill="FFFFFF" w:val="clear"/>
            <w:tcMar>
              <w:bottom w:w="0" w:type="dxa"/>
            </w:tcMar>
            <w:vAlign w:val="center"/>
          </w:tcPr>
          <w:p>
            <w:pPr>
              <w:pStyle w:val="TableContents"/>
              <w:spacing w:before="0" w:after="283"/>
              <w:rPr/>
            </w:pPr>
            <w:r>
              <w:rPr/>
              <w:t> </w:t>
            </w:r>
          </w:p>
        </w:tc>
        <w:tc>
          <w:tcPr>
            <w:tcW w:w="180" w:type="dxa"/>
            <w:tcBorders>
              <w:bottom w:val="single" w:sz="8" w:space="0" w:color="000000"/>
            </w:tcBorders>
            <w:shd w:fill="FFFFFF" w:val="clear"/>
            <w:vAlign w:val="center"/>
          </w:tcPr>
          <w:p>
            <w:pPr>
              <w:pStyle w:val="TableContents"/>
              <w:spacing w:before="0" w:after="283"/>
              <w:jc w:val="left"/>
              <w:rPr/>
            </w:pPr>
            <w:r>
              <w:rPr/>
              <w:t> </w:t>
            </w:r>
          </w:p>
        </w:tc>
        <w:tc>
          <w:tcPr>
            <w:tcW w:w="1055" w:type="dxa"/>
            <w:tcBorders>
              <w:bottom w:val="single" w:sz="8" w:space="0" w:color="000000"/>
            </w:tcBorders>
            <w:shd w:fill="FFFFFF" w:val="clear"/>
            <w:vAlign w:val="center"/>
          </w:tcPr>
          <w:p>
            <w:pPr>
              <w:pStyle w:val="TableContents"/>
              <w:spacing w:before="0" w:after="283"/>
              <w:jc w:val="right"/>
              <w:rPr>
                <w:sz w:val="13"/>
              </w:rPr>
            </w:pPr>
            <w:r>
              <w:rPr>
                <w:sz w:val="13"/>
              </w:rPr>
              <w:t>1,417</w:t>
            </w:r>
          </w:p>
        </w:tc>
        <w:tc>
          <w:tcPr>
            <w:tcW w:w="6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571" w:type="dxa"/>
            <w:tcBorders>
              <w:bottom w:val="single" w:sz="8" w:space="0" w:color="000000"/>
            </w:tcBorders>
            <w:shd w:fill="FFFFFF" w:val="clear"/>
            <w:vAlign w:val="center"/>
          </w:tcPr>
          <w:p>
            <w:pPr>
              <w:pStyle w:val="TableContents"/>
              <w:spacing w:before="0" w:after="283"/>
              <w:jc w:val="left"/>
              <w:rPr/>
            </w:pPr>
            <w:r>
              <w:rPr/>
              <w:t> </w:t>
            </w:r>
          </w:p>
        </w:tc>
        <w:tc>
          <w:tcPr>
            <w:tcW w:w="619" w:type="dxa"/>
            <w:tcBorders>
              <w:bottom w:val="single" w:sz="8" w:space="0" w:color="000000"/>
            </w:tcBorders>
            <w:shd w:fill="FFFFFF" w:val="clear"/>
            <w:vAlign w:val="center"/>
          </w:tcPr>
          <w:p>
            <w:pPr>
              <w:pStyle w:val="TableContents"/>
              <w:spacing w:before="0" w:after="283"/>
              <w:jc w:val="right"/>
              <w:rPr>
                <w:sz w:val="13"/>
              </w:rPr>
            </w:pPr>
            <w:r>
              <w:rPr>
                <w:sz w:val="13"/>
              </w:rPr>
              <w:t>-</w:t>
            </w:r>
          </w:p>
        </w:tc>
        <w:tc>
          <w:tcPr>
            <w:tcW w:w="327" w:type="dxa"/>
            <w:tcBorders/>
            <w:shd w:fill="FFFFFF" w:val="clear"/>
            <w:tcMar>
              <w:bottom w:w="0" w:type="dxa"/>
            </w:tcMar>
            <w:vAlign w:val="center"/>
          </w:tcPr>
          <w:p>
            <w:pPr>
              <w:pStyle w:val="TableContents"/>
              <w:spacing w:before="0" w:after="283"/>
              <w:ind w:left="0" w:right="0" w:firstLine="252"/>
              <w:jc w:val="left"/>
              <w:rPr/>
            </w:pPr>
            <w:r>
              <w:rPr/>
              <w:t> </w:t>
            </w:r>
          </w:p>
        </w:tc>
      </w:tr>
      <w:tr>
        <w:trPr/>
        <w:tc>
          <w:tcPr>
            <w:tcW w:w="2090" w:type="dxa"/>
            <w:tcBorders/>
            <w:shd w:fill="CCEEFF" w:val="clear"/>
            <w:tcMar>
              <w:bottom w:w="0" w:type="dxa"/>
            </w:tcMar>
            <w:vAlign w:val="center"/>
          </w:tcPr>
          <w:p>
            <w:pPr>
              <w:pStyle w:val="TableContents"/>
              <w:spacing w:before="0" w:after="283"/>
              <w:rPr>
                <w:b/>
                <w:sz w:val="13"/>
              </w:rPr>
            </w:pPr>
            <w:r>
              <w:rPr>
                <w:b/>
                <w:sz w:val="13"/>
              </w:rPr>
              <w:t>Total</w:t>
            </w:r>
          </w:p>
        </w:tc>
        <w:tc>
          <w:tcPr>
            <w:tcW w:w="60" w:type="dxa"/>
            <w:tcBorders/>
            <w:shd w:fill="CCEEFF" w:val="clear"/>
            <w:tcMar>
              <w:bottom w:w="0" w:type="dxa"/>
            </w:tcMar>
            <w:vAlign w:val="center"/>
          </w:tcPr>
          <w:p>
            <w:pPr>
              <w:pStyle w:val="TableContents"/>
              <w:spacing w:before="0" w:after="283"/>
              <w:rPr/>
            </w:pPr>
            <w:r>
              <w:rPr/>
              <w:t> </w:t>
            </w:r>
          </w:p>
        </w:tc>
        <w:tc>
          <w:tcPr>
            <w:tcW w:w="170" w:type="dxa"/>
            <w:tcBorders>
              <w:bottom w:val="double" w:sz="6" w:space="0" w:color="000000"/>
            </w:tcBorders>
            <w:shd w:fill="CCEEFF" w:val="clear"/>
            <w:vAlign w:val="center"/>
          </w:tcPr>
          <w:p>
            <w:pPr>
              <w:pStyle w:val="TableContents"/>
              <w:spacing w:before="0" w:after="283"/>
              <w:jc w:val="left"/>
              <w:rPr/>
            </w:pPr>
            <w:r>
              <w:rPr/>
              <w:t> </w:t>
            </w:r>
          </w:p>
        </w:tc>
        <w:tc>
          <w:tcPr>
            <w:tcW w:w="1125" w:type="dxa"/>
            <w:tcBorders>
              <w:bottom w:val="double" w:sz="6" w:space="0" w:color="000000"/>
            </w:tcBorders>
            <w:shd w:fill="CCEEFF" w:val="clear"/>
            <w:vAlign w:val="center"/>
          </w:tcPr>
          <w:p>
            <w:pPr>
              <w:pStyle w:val="TableContents"/>
              <w:spacing w:before="0" w:after="283"/>
              <w:jc w:val="right"/>
              <w:rPr>
                <w:sz w:val="13"/>
              </w:rPr>
            </w:pPr>
            <w:r>
              <w:rPr>
                <w:sz w:val="13"/>
              </w:rPr>
              <w:t>(1,025</w:t>
            </w:r>
          </w:p>
        </w:tc>
        <w:tc>
          <w:tcPr>
            <w:tcW w:w="65" w:type="dxa"/>
            <w:tcBorders/>
            <w:shd w:fill="CCEEFF" w:val="clear"/>
            <w:tcMar>
              <w:bottom w:w="0" w:type="dxa"/>
            </w:tcMar>
            <w:vAlign w:val="center"/>
          </w:tcPr>
          <w:p>
            <w:pPr>
              <w:pStyle w:val="TableContents"/>
              <w:spacing w:before="0" w:after="283"/>
              <w:jc w:val="left"/>
              <w:rPr>
                <w:sz w:val="13"/>
              </w:rPr>
            </w:pPr>
            <w:r>
              <w:rPr>
                <w:sz w:val="13"/>
              </w:rPr>
              <w:t>)</w:t>
            </w:r>
          </w:p>
        </w:tc>
        <w:tc>
          <w:tcPr>
            <w:tcW w:w="60" w:type="dxa"/>
            <w:tcBorders/>
            <w:shd w:fill="CCEEFF" w:val="clear"/>
            <w:tcMar>
              <w:bottom w:w="0" w:type="dxa"/>
            </w:tcMar>
            <w:vAlign w:val="center"/>
          </w:tcPr>
          <w:p>
            <w:pPr>
              <w:pStyle w:val="TableContents"/>
              <w:spacing w:before="0" w:after="283"/>
              <w:rPr/>
            </w:pPr>
            <w:r>
              <w:rPr/>
              <w:t> </w:t>
            </w:r>
          </w:p>
        </w:tc>
        <w:tc>
          <w:tcPr>
            <w:tcW w:w="2630"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180" w:type="dxa"/>
            <w:tcBorders>
              <w:bottom w:val="double" w:sz="6" w:space="0" w:color="000000"/>
            </w:tcBorders>
            <w:shd w:fill="CCEEFF" w:val="clear"/>
            <w:vAlign w:val="center"/>
          </w:tcPr>
          <w:p>
            <w:pPr>
              <w:pStyle w:val="TableContents"/>
              <w:spacing w:before="0" w:after="283"/>
              <w:jc w:val="left"/>
              <w:rPr/>
            </w:pPr>
            <w:r>
              <w:rPr/>
              <w:t> </w:t>
            </w:r>
          </w:p>
        </w:tc>
        <w:tc>
          <w:tcPr>
            <w:tcW w:w="1055" w:type="dxa"/>
            <w:tcBorders>
              <w:bottom w:val="double" w:sz="6" w:space="0" w:color="000000"/>
            </w:tcBorders>
            <w:shd w:fill="CCEEFF" w:val="clear"/>
            <w:vAlign w:val="center"/>
          </w:tcPr>
          <w:p>
            <w:pPr>
              <w:pStyle w:val="TableContents"/>
              <w:spacing w:before="0" w:after="283"/>
              <w:jc w:val="right"/>
              <w:rPr>
                <w:sz w:val="13"/>
              </w:rPr>
            </w:pPr>
            <w:r>
              <w:rPr>
                <w:sz w:val="13"/>
              </w:rPr>
              <w:t>926</w:t>
            </w:r>
          </w:p>
        </w:tc>
        <w:tc>
          <w:tcPr>
            <w:tcW w:w="6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571" w:type="dxa"/>
            <w:tcBorders/>
            <w:shd w:fill="CCEEFF" w:val="clear"/>
            <w:tcMar>
              <w:bottom w:w="0" w:type="dxa"/>
            </w:tcMar>
            <w:vAlign w:val="center"/>
          </w:tcPr>
          <w:p>
            <w:pPr>
              <w:pStyle w:val="TableContents"/>
              <w:spacing w:before="0" w:after="283"/>
              <w:jc w:val="left"/>
              <w:rPr/>
            </w:pPr>
            <w:r>
              <w:rPr/>
              <w:t> </w:t>
            </w:r>
          </w:p>
        </w:tc>
        <w:tc>
          <w:tcPr>
            <w:tcW w:w="619" w:type="dxa"/>
            <w:tcBorders/>
            <w:shd w:fill="CCEEFF" w:val="clear"/>
            <w:tcMar>
              <w:bottom w:w="0" w:type="dxa"/>
            </w:tcMar>
            <w:vAlign w:val="center"/>
          </w:tcPr>
          <w:p>
            <w:pPr>
              <w:pStyle w:val="TableContents"/>
              <w:spacing w:before="0" w:after="283"/>
              <w:jc w:val="right"/>
              <w:rPr>
                <w:sz w:val="13"/>
              </w:rPr>
            </w:pPr>
            <w:r>
              <w:rPr>
                <w:sz w:val="13"/>
              </w:rPr>
              <w:t>-</w:t>
            </w:r>
          </w:p>
        </w:tc>
        <w:tc>
          <w:tcPr>
            <w:tcW w:w="327" w:type="dxa"/>
            <w:tcBorders/>
            <w:shd w:fill="CCEEFF" w:val="clear"/>
            <w:tcMar>
              <w:bottom w:w="0" w:type="dxa"/>
            </w:tcMar>
            <w:vAlign w:val="center"/>
          </w:tcPr>
          <w:p>
            <w:pPr>
              <w:pStyle w:val="TableContents"/>
              <w:spacing w:before="0" w:after="283"/>
              <w:ind w:left="0" w:right="0" w:firstLine="252"/>
              <w:jc w:val="left"/>
              <w:rPr/>
            </w:pPr>
            <w:r>
              <w:rPr/>
              <w:t> </w:t>
            </w:r>
          </w:p>
        </w:tc>
      </w:tr>
      <w:tr>
        <w:trPr/>
        <w:tc>
          <w:tcPr>
            <w:tcW w:w="2090"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170" w:type="dxa"/>
            <w:tcBorders/>
            <w:shd w:fill="FFFFFF" w:val="clear"/>
            <w:tcMar>
              <w:bottom w:w="0" w:type="dxa"/>
            </w:tcMar>
            <w:vAlign w:val="center"/>
          </w:tcPr>
          <w:p>
            <w:pPr>
              <w:pStyle w:val="TableContents"/>
              <w:spacing w:before="0" w:after="283"/>
              <w:jc w:val="left"/>
              <w:rPr/>
            </w:pPr>
            <w:r>
              <w:rPr/>
              <w:t> </w:t>
            </w:r>
          </w:p>
        </w:tc>
        <w:tc>
          <w:tcPr>
            <w:tcW w:w="1125" w:type="dxa"/>
            <w:tcBorders/>
            <w:shd w:fill="FFFFFF" w:val="clear"/>
            <w:tcMar>
              <w:bottom w:w="0" w:type="dxa"/>
            </w:tcMar>
            <w:vAlign w:val="center"/>
          </w:tcPr>
          <w:p>
            <w:pPr>
              <w:pStyle w:val="TableContents"/>
              <w:spacing w:before="0" w:after="283"/>
              <w:jc w:val="right"/>
              <w:rPr/>
            </w:pPr>
            <w:r>
              <w:rPr/>
              <w:t> </w:t>
            </w:r>
          </w:p>
        </w:tc>
        <w:tc>
          <w:tcPr>
            <w:tcW w:w="6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2630"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180" w:type="dxa"/>
            <w:tcBorders/>
            <w:shd w:fill="FFFFFF" w:val="clear"/>
            <w:tcMar>
              <w:bottom w:w="0" w:type="dxa"/>
            </w:tcMar>
            <w:vAlign w:val="center"/>
          </w:tcPr>
          <w:p>
            <w:pPr>
              <w:pStyle w:val="TableContents"/>
              <w:spacing w:before="0" w:after="283"/>
              <w:jc w:val="left"/>
              <w:rPr/>
            </w:pPr>
            <w:r>
              <w:rPr/>
              <w:t> </w:t>
            </w:r>
          </w:p>
        </w:tc>
        <w:tc>
          <w:tcPr>
            <w:tcW w:w="1055" w:type="dxa"/>
            <w:tcBorders/>
            <w:shd w:fill="FFFFFF" w:val="clear"/>
            <w:tcMar>
              <w:bottom w:w="0" w:type="dxa"/>
            </w:tcMar>
            <w:vAlign w:val="center"/>
          </w:tcPr>
          <w:p>
            <w:pPr>
              <w:pStyle w:val="TableContents"/>
              <w:spacing w:before="0" w:after="283"/>
              <w:jc w:val="right"/>
              <w:rPr/>
            </w:pPr>
            <w:r>
              <w:rPr/>
              <w:t> </w:t>
            </w:r>
          </w:p>
        </w:tc>
        <w:tc>
          <w:tcPr>
            <w:tcW w:w="6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571" w:type="dxa"/>
            <w:tcBorders/>
            <w:shd w:fill="FFFFFF" w:val="clear"/>
            <w:tcMar>
              <w:bottom w:w="0" w:type="dxa"/>
            </w:tcMar>
            <w:vAlign w:val="center"/>
          </w:tcPr>
          <w:p>
            <w:pPr>
              <w:pStyle w:val="TableContents"/>
              <w:spacing w:before="0" w:after="283"/>
              <w:jc w:val="left"/>
              <w:rPr/>
            </w:pPr>
            <w:r>
              <w:rPr/>
              <w:t> </w:t>
            </w:r>
          </w:p>
        </w:tc>
        <w:tc>
          <w:tcPr>
            <w:tcW w:w="619" w:type="dxa"/>
            <w:tcBorders/>
            <w:shd w:fill="FFFFFF" w:val="clear"/>
            <w:tcMar>
              <w:bottom w:w="0" w:type="dxa"/>
            </w:tcMar>
            <w:vAlign w:val="center"/>
          </w:tcPr>
          <w:p>
            <w:pPr>
              <w:pStyle w:val="TableContents"/>
              <w:spacing w:before="0" w:after="283"/>
              <w:jc w:val="right"/>
              <w:rPr/>
            </w:pPr>
            <w:r>
              <w:rPr/>
              <w:t> </w:t>
            </w:r>
          </w:p>
        </w:tc>
        <w:tc>
          <w:tcPr>
            <w:tcW w:w="327" w:type="dxa"/>
            <w:tcBorders/>
            <w:shd w:fill="FFFFFF" w:val="clear"/>
            <w:tcMar>
              <w:bottom w:w="0" w:type="dxa"/>
            </w:tcMar>
            <w:vAlign w:val="center"/>
          </w:tcPr>
          <w:p>
            <w:pPr>
              <w:pStyle w:val="TableContents"/>
              <w:spacing w:before="0" w:after="283"/>
              <w:jc w:val="left"/>
              <w:rPr/>
            </w:pPr>
            <w:r>
              <w:rPr/>
              <w:t> </w:t>
            </w:r>
          </w:p>
        </w:tc>
      </w:tr>
      <w:tr>
        <w:trPr/>
        <w:tc>
          <w:tcPr>
            <w:tcW w:w="2090" w:type="dxa"/>
            <w:tcBorders/>
            <w:shd w:fill="CCEEFF" w:val="clear"/>
            <w:tcMar>
              <w:bottom w:w="0" w:type="dxa"/>
            </w:tcMar>
            <w:vAlign w:val="center"/>
          </w:tcPr>
          <w:p>
            <w:pPr>
              <w:pStyle w:val="TableContents"/>
              <w:spacing w:before="0" w:after="283"/>
              <w:jc w:val="left"/>
              <w:rPr>
                <w:b/>
                <w:sz w:val="13"/>
                <w:u w:val="single"/>
              </w:rPr>
            </w:pPr>
            <w:r>
              <w:rPr>
                <w:b/>
                <w:sz w:val="13"/>
                <w:u w:val="single"/>
              </w:rPr>
              <w:t>Derivatives – net investment hedge</w:t>
            </w:r>
          </w:p>
        </w:tc>
        <w:tc>
          <w:tcPr>
            <w:tcW w:w="60" w:type="dxa"/>
            <w:tcBorders/>
            <w:shd w:fill="CCEEFF" w:val="clear"/>
            <w:tcMar>
              <w:bottom w:w="0" w:type="dxa"/>
            </w:tcMar>
            <w:vAlign w:val="center"/>
          </w:tcPr>
          <w:p>
            <w:pPr>
              <w:pStyle w:val="TableContents"/>
              <w:spacing w:before="0" w:after="283"/>
              <w:rPr/>
            </w:pPr>
            <w:r>
              <w:rPr/>
              <w:t> </w:t>
            </w:r>
          </w:p>
        </w:tc>
        <w:tc>
          <w:tcPr>
            <w:tcW w:w="170" w:type="dxa"/>
            <w:tcBorders/>
            <w:shd w:fill="CCEEFF" w:val="clear"/>
            <w:tcMar>
              <w:bottom w:w="0" w:type="dxa"/>
            </w:tcMar>
            <w:vAlign w:val="center"/>
          </w:tcPr>
          <w:p>
            <w:pPr>
              <w:pStyle w:val="TableContents"/>
              <w:spacing w:before="0" w:after="283"/>
              <w:jc w:val="left"/>
              <w:rPr/>
            </w:pPr>
            <w:r>
              <w:rPr/>
              <w:t> </w:t>
            </w:r>
          </w:p>
        </w:tc>
        <w:tc>
          <w:tcPr>
            <w:tcW w:w="1125" w:type="dxa"/>
            <w:tcBorders/>
            <w:shd w:fill="CCEEFF" w:val="clear"/>
            <w:tcMar>
              <w:bottom w:w="0" w:type="dxa"/>
            </w:tcMar>
            <w:vAlign w:val="center"/>
          </w:tcPr>
          <w:p>
            <w:pPr>
              <w:pStyle w:val="TableContents"/>
              <w:spacing w:before="0" w:after="283"/>
              <w:jc w:val="right"/>
              <w:rPr/>
            </w:pPr>
            <w:r>
              <w:rPr/>
              <w:t> </w:t>
            </w:r>
          </w:p>
        </w:tc>
        <w:tc>
          <w:tcPr>
            <w:tcW w:w="6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2630"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180" w:type="dxa"/>
            <w:tcBorders/>
            <w:shd w:fill="CCEEFF" w:val="clear"/>
            <w:tcMar>
              <w:bottom w:w="0" w:type="dxa"/>
            </w:tcMar>
            <w:vAlign w:val="center"/>
          </w:tcPr>
          <w:p>
            <w:pPr>
              <w:pStyle w:val="TableContents"/>
              <w:spacing w:before="0" w:after="283"/>
              <w:jc w:val="left"/>
              <w:rPr/>
            </w:pPr>
            <w:r>
              <w:rPr/>
              <w:t> </w:t>
            </w:r>
          </w:p>
        </w:tc>
        <w:tc>
          <w:tcPr>
            <w:tcW w:w="1055" w:type="dxa"/>
            <w:tcBorders/>
            <w:shd w:fill="CCEEFF" w:val="clear"/>
            <w:tcMar>
              <w:bottom w:w="0" w:type="dxa"/>
            </w:tcMar>
            <w:vAlign w:val="center"/>
          </w:tcPr>
          <w:p>
            <w:pPr>
              <w:pStyle w:val="TableContents"/>
              <w:spacing w:before="0" w:after="283"/>
              <w:jc w:val="right"/>
              <w:rPr/>
            </w:pPr>
            <w:r>
              <w:rPr/>
              <w:t> </w:t>
            </w:r>
          </w:p>
        </w:tc>
        <w:tc>
          <w:tcPr>
            <w:tcW w:w="6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571" w:type="dxa"/>
            <w:tcBorders/>
            <w:shd w:fill="CCEEFF" w:val="clear"/>
            <w:tcMar>
              <w:bottom w:w="0" w:type="dxa"/>
            </w:tcMar>
            <w:vAlign w:val="center"/>
          </w:tcPr>
          <w:p>
            <w:pPr>
              <w:pStyle w:val="TableContents"/>
              <w:spacing w:before="0" w:after="283"/>
              <w:jc w:val="left"/>
              <w:rPr/>
            </w:pPr>
            <w:r>
              <w:rPr/>
              <w:t> </w:t>
            </w:r>
          </w:p>
        </w:tc>
        <w:tc>
          <w:tcPr>
            <w:tcW w:w="619" w:type="dxa"/>
            <w:tcBorders/>
            <w:shd w:fill="CCEEFF" w:val="clear"/>
            <w:tcMar>
              <w:bottom w:w="0" w:type="dxa"/>
            </w:tcMar>
            <w:vAlign w:val="center"/>
          </w:tcPr>
          <w:p>
            <w:pPr>
              <w:pStyle w:val="TableContents"/>
              <w:spacing w:before="0" w:after="283"/>
              <w:jc w:val="right"/>
              <w:rPr/>
            </w:pPr>
            <w:r>
              <w:rPr/>
              <w:t> </w:t>
            </w:r>
          </w:p>
        </w:tc>
        <w:tc>
          <w:tcPr>
            <w:tcW w:w="327" w:type="dxa"/>
            <w:tcBorders/>
            <w:shd w:fill="CCEEFF" w:val="clear"/>
            <w:tcMar>
              <w:bottom w:w="0" w:type="dxa"/>
            </w:tcMar>
            <w:vAlign w:val="center"/>
          </w:tcPr>
          <w:p>
            <w:pPr>
              <w:pStyle w:val="TableContents"/>
              <w:spacing w:before="0" w:after="283"/>
              <w:ind w:left="0" w:right="0" w:firstLine="252"/>
              <w:jc w:val="left"/>
              <w:rPr/>
            </w:pPr>
            <w:r>
              <w:rPr/>
              <w:t> </w:t>
            </w:r>
          </w:p>
        </w:tc>
      </w:tr>
      <w:tr>
        <w:trPr/>
        <w:tc>
          <w:tcPr>
            <w:tcW w:w="2090" w:type="dxa"/>
            <w:tcBorders/>
            <w:shd w:fill="FFFFFF" w:val="clear"/>
            <w:tcMar>
              <w:bottom w:w="0" w:type="dxa"/>
            </w:tcMar>
            <w:vAlign w:val="center"/>
          </w:tcPr>
          <w:p>
            <w:pPr>
              <w:pStyle w:val="TableContents"/>
              <w:spacing w:before="0" w:after="283"/>
              <w:jc w:val="left"/>
              <w:rPr>
                <w:sz w:val="13"/>
              </w:rPr>
            </w:pPr>
            <w:r>
              <w:rPr>
                <w:sz w:val="13"/>
              </w:rPr>
              <w:t>Forward foreign exchange</w:t>
            </w:r>
          </w:p>
        </w:tc>
        <w:tc>
          <w:tcPr>
            <w:tcW w:w="60" w:type="dxa"/>
            <w:tcBorders/>
            <w:shd w:fill="FFFFFF" w:val="clear"/>
            <w:tcMar>
              <w:bottom w:w="0" w:type="dxa"/>
            </w:tcMar>
            <w:vAlign w:val="center"/>
          </w:tcPr>
          <w:p>
            <w:pPr>
              <w:pStyle w:val="TableContents"/>
              <w:spacing w:before="0" w:after="283"/>
              <w:rPr/>
            </w:pPr>
            <w:r>
              <w:rPr/>
              <w:t> </w:t>
            </w:r>
          </w:p>
        </w:tc>
        <w:tc>
          <w:tcPr>
            <w:tcW w:w="170" w:type="dxa"/>
            <w:tcBorders>
              <w:bottom w:val="single" w:sz="8" w:space="0" w:color="000000"/>
            </w:tcBorders>
            <w:shd w:fill="FFFFFF" w:val="clear"/>
            <w:vAlign w:val="center"/>
          </w:tcPr>
          <w:p>
            <w:pPr>
              <w:pStyle w:val="TableContents"/>
              <w:spacing w:before="0" w:after="283"/>
              <w:jc w:val="left"/>
              <w:rPr/>
            </w:pPr>
            <w:r>
              <w:rPr/>
              <w:t> </w:t>
            </w:r>
          </w:p>
        </w:tc>
        <w:tc>
          <w:tcPr>
            <w:tcW w:w="1125" w:type="dxa"/>
            <w:tcBorders>
              <w:bottom w:val="single" w:sz="8" w:space="0" w:color="000000"/>
            </w:tcBorders>
            <w:shd w:fill="FFFFFF" w:val="clear"/>
            <w:vAlign w:val="center"/>
          </w:tcPr>
          <w:p>
            <w:pPr>
              <w:pStyle w:val="TableContents"/>
              <w:spacing w:before="0" w:after="283"/>
              <w:jc w:val="right"/>
              <w:rPr>
                <w:sz w:val="13"/>
              </w:rPr>
            </w:pPr>
            <w:r>
              <w:rPr>
                <w:sz w:val="13"/>
              </w:rPr>
              <w:t>(330</w:t>
            </w:r>
          </w:p>
        </w:tc>
        <w:tc>
          <w:tcPr>
            <w:tcW w:w="65" w:type="dxa"/>
            <w:tcBorders/>
            <w:shd w:fill="FFFFFF" w:val="clear"/>
            <w:tcMar>
              <w:bottom w:w="0" w:type="dxa"/>
            </w:tcMar>
            <w:vAlign w:val="center"/>
          </w:tcPr>
          <w:p>
            <w:pPr>
              <w:pStyle w:val="TableContents"/>
              <w:spacing w:before="0" w:after="283"/>
              <w:jc w:val="left"/>
              <w:rPr>
                <w:sz w:val="13"/>
              </w:rPr>
            </w:pPr>
            <w:r>
              <w:rPr>
                <w:sz w:val="13"/>
              </w:rPr>
              <w:t>)</w:t>
            </w:r>
          </w:p>
        </w:tc>
        <w:tc>
          <w:tcPr>
            <w:tcW w:w="60" w:type="dxa"/>
            <w:tcBorders/>
            <w:shd w:fill="FFFFFF" w:val="clear"/>
            <w:tcMar>
              <w:bottom w:w="0" w:type="dxa"/>
            </w:tcMar>
            <w:vAlign w:val="center"/>
          </w:tcPr>
          <w:p>
            <w:pPr>
              <w:pStyle w:val="TableContents"/>
              <w:spacing w:before="0" w:after="283"/>
              <w:rPr/>
            </w:pPr>
            <w:r>
              <w:rPr/>
              <w:t> </w:t>
            </w:r>
          </w:p>
        </w:tc>
        <w:tc>
          <w:tcPr>
            <w:tcW w:w="2630" w:type="dxa"/>
            <w:tcBorders/>
            <w:shd w:fill="FFFFFF" w:val="clear"/>
            <w:tcMar>
              <w:bottom w:w="0" w:type="dxa"/>
            </w:tcMar>
            <w:vAlign w:val="center"/>
          </w:tcPr>
          <w:p>
            <w:pPr>
              <w:pStyle w:val="TableContents"/>
              <w:spacing w:before="0" w:after="283"/>
              <w:jc w:val="left"/>
              <w:rPr>
                <w:sz w:val="13"/>
              </w:rPr>
            </w:pPr>
            <w:r>
              <w:rPr>
                <w:sz w:val="13"/>
              </w:rPr>
              <w:t>Gain (loss) on foreign currency exchange</w:t>
            </w:r>
          </w:p>
        </w:tc>
        <w:tc>
          <w:tcPr>
            <w:tcW w:w="60" w:type="dxa"/>
            <w:tcBorders/>
            <w:shd w:fill="FFFFFF" w:val="clear"/>
            <w:tcMar>
              <w:bottom w:w="0" w:type="dxa"/>
            </w:tcMar>
            <w:vAlign w:val="center"/>
          </w:tcPr>
          <w:p>
            <w:pPr>
              <w:pStyle w:val="TableContents"/>
              <w:spacing w:before="0" w:after="283"/>
              <w:rPr/>
            </w:pPr>
            <w:r>
              <w:rPr/>
              <w:t> </w:t>
            </w:r>
          </w:p>
        </w:tc>
        <w:tc>
          <w:tcPr>
            <w:tcW w:w="180" w:type="dxa"/>
            <w:tcBorders>
              <w:bottom w:val="single" w:sz="8" w:space="0" w:color="000000"/>
            </w:tcBorders>
            <w:shd w:fill="FFFFFF" w:val="clear"/>
            <w:vAlign w:val="center"/>
          </w:tcPr>
          <w:p>
            <w:pPr>
              <w:pStyle w:val="TableContents"/>
              <w:spacing w:before="0" w:after="283"/>
              <w:jc w:val="left"/>
              <w:rPr/>
            </w:pPr>
            <w:r>
              <w:rPr/>
              <w:t> </w:t>
            </w:r>
          </w:p>
        </w:tc>
        <w:tc>
          <w:tcPr>
            <w:tcW w:w="1055" w:type="dxa"/>
            <w:tcBorders>
              <w:bottom w:val="single" w:sz="8" w:space="0" w:color="000000"/>
            </w:tcBorders>
            <w:shd w:fill="FFFFFF" w:val="clear"/>
            <w:vAlign w:val="center"/>
          </w:tcPr>
          <w:p>
            <w:pPr>
              <w:pStyle w:val="TableContents"/>
              <w:spacing w:before="0" w:after="283"/>
              <w:jc w:val="right"/>
              <w:rPr>
                <w:sz w:val="13"/>
              </w:rPr>
            </w:pPr>
            <w:r>
              <w:rPr>
                <w:sz w:val="13"/>
              </w:rPr>
              <w:t>-</w:t>
            </w:r>
          </w:p>
        </w:tc>
        <w:tc>
          <w:tcPr>
            <w:tcW w:w="6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571" w:type="dxa"/>
            <w:tcBorders>
              <w:bottom w:val="single" w:sz="8" w:space="0" w:color="000000"/>
            </w:tcBorders>
            <w:shd w:fill="FFFFFF" w:val="clear"/>
            <w:vAlign w:val="center"/>
          </w:tcPr>
          <w:p>
            <w:pPr>
              <w:pStyle w:val="TableContents"/>
              <w:spacing w:before="0" w:after="283"/>
              <w:jc w:val="left"/>
              <w:rPr/>
            </w:pPr>
            <w:r>
              <w:rPr/>
              <w:t> </w:t>
            </w:r>
          </w:p>
        </w:tc>
        <w:tc>
          <w:tcPr>
            <w:tcW w:w="619" w:type="dxa"/>
            <w:tcBorders>
              <w:bottom w:val="single" w:sz="8" w:space="0" w:color="000000"/>
            </w:tcBorders>
            <w:shd w:fill="FFFFFF" w:val="clear"/>
            <w:vAlign w:val="center"/>
          </w:tcPr>
          <w:p>
            <w:pPr>
              <w:pStyle w:val="TableContents"/>
              <w:spacing w:before="0" w:after="283"/>
              <w:jc w:val="right"/>
              <w:rPr>
                <w:sz w:val="13"/>
              </w:rPr>
            </w:pPr>
            <w:r>
              <w:rPr>
                <w:sz w:val="13"/>
              </w:rPr>
              <w:t>-</w:t>
            </w:r>
          </w:p>
        </w:tc>
        <w:tc>
          <w:tcPr>
            <w:tcW w:w="327" w:type="dxa"/>
            <w:tcBorders/>
            <w:shd w:fill="FFFFFF" w:val="clear"/>
            <w:tcMar>
              <w:bottom w:w="0" w:type="dxa"/>
            </w:tcMar>
            <w:vAlign w:val="center"/>
          </w:tcPr>
          <w:p>
            <w:pPr>
              <w:pStyle w:val="TableContents"/>
              <w:spacing w:before="0" w:after="283"/>
              <w:ind w:left="0" w:right="0" w:firstLine="252"/>
              <w:jc w:val="left"/>
              <w:rPr/>
            </w:pPr>
            <w:r>
              <w:rPr/>
              <w:t> </w:t>
            </w:r>
          </w:p>
        </w:tc>
      </w:tr>
      <w:tr>
        <w:trPr/>
        <w:tc>
          <w:tcPr>
            <w:tcW w:w="2090" w:type="dxa"/>
            <w:tcBorders/>
            <w:shd w:fill="CCEEFF" w:val="clear"/>
            <w:tcMar>
              <w:bottom w:w="0" w:type="dxa"/>
            </w:tcMar>
            <w:vAlign w:val="center"/>
          </w:tcPr>
          <w:p>
            <w:pPr>
              <w:pStyle w:val="TableContents"/>
              <w:spacing w:before="0" w:after="283"/>
              <w:rPr>
                <w:b/>
                <w:sz w:val="13"/>
              </w:rPr>
            </w:pPr>
            <w:r>
              <w:rPr>
                <w:b/>
                <w:sz w:val="13"/>
              </w:rPr>
              <w:t>Total</w:t>
            </w:r>
          </w:p>
        </w:tc>
        <w:tc>
          <w:tcPr>
            <w:tcW w:w="60" w:type="dxa"/>
            <w:tcBorders/>
            <w:shd w:fill="CCEEFF" w:val="clear"/>
            <w:tcMar>
              <w:bottom w:w="0" w:type="dxa"/>
            </w:tcMar>
            <w:vAlign w:val="center"/>
          </w:tcPr>
          <w:p>
            <w:pPr>
              <w:pStyle w:val="TableContents"/>
              <w:spacing w:before="0" w:after="283"/>
              <w:rPr/>
            </w:pPr>
            <w:r>
              <w:rPr/>
              <w:t> </w:t>
            </w:r>
          </w:p>
        </w:tc>
        <w:tc>
          <w:tcPr>
            <w:tcW w:w="170" w:type="dxa"/>
            <w:tcBorders>
              <w:bottom w:val="double" w:sz="6" w:space="0" w:color="000000"/>
            </w:tcBorders>
            <w:shd w:fill="CCEEFF" w:val="clear"/>
            <w:vAlign w:val="center"/>
          </w:tcPr>
          <w:p>
            <w:pPr>
              <w:pStyle w:val="TableContents"/>
              <w:spacing w:before="0" w:after="283"/>
              <w:jc w:val="left"/>
              <w:rPr/>
            </w:pPr>
            <w:r>
              <w:rPr/>
              <w:t> </w:t>
            </w:r>
          </w:p>
        </w:tc>
        <w:tc>
          <w:tcPr>
            <w:tcW w:w="1125" w:type="dxa"/>
            <w:tcBorders>
              <w:bottom w:val="double" w:sz="6" w:space="0" w:color="000000"/>
            </w:tcBorders>
            <w:shd w:fill="CCEEFF" w:val="clear"/>
            <w:vAlign w:val="center"/>
          </w:tcPr>
          <w:p>
            <w:pPr>
              <w:pStyle w:val="TableContents"/>
              <w:spacing w:before="0" w:after="283"/>
              <w:jc w:val="right"/>
              <w:rPr>
                <w:sz w:val="13"/>
              </w:rPr>
            </w:pPr>
            <w:r>
              <w:rPr>
                <w:sz w:val="13"/>
              </w:rPr>
              <w:t>(330</w:t>
            </w:r>
          </w:p>
        </w:tc>
        <w:tc>
          <w:tcPr>
            <w:tcW w:w="65" w:type="dxa"/>
            <w:tcBorders/>
            <w:shd w:fill="CCEEFF" w:val="clear"/>
            <w:tcMar>
              <w:bottom w:w="0" w:type="dxa"/>
            </w:tcMar>
            <w:vAlign w:val="center"/>
          </w:tcPr>
          <w:p>
            <w:pPr>
              <w:pStyle w:val="TableContents"/>
              <w:spacing w:before="0" w:after="283"/>
              <w:jc w:val="left"/>
              <w:rPr>
                <w:sz w:val="13"/>
              </w:rPr>
            </w:pPr>
            <w:r>
              <w:rPr>
                <w:sz w:val="13"/>
              </w:rPr>
              <w:t>)</w:t>
            </w:r>
          </w:p>
        </w:tc>
        <w:tc>
          <w:tcPr>
            <w:tcW w:w="60" w:type="dxa"/>
            <w:tcBorders/>
            <w:shd w:fill="CCEEFF" w:val="clear"/>
            <w:tcMar>
              <w:bottom w:w="0" w:type="dxa"/>
            </w:tcMar>
            <w:vAlign w:val="center"/>
          </w:tcPr>
          <w:p>
            <w:pPr>
              <w:pStyle w:val="TableContents"/>
              <w:spacing w:before="0" w:after="283"/>
              <w:rPr/>
            </w:pPr>
            <w:r>
              <w:rPr/>
              <w:t> </w:t>
            </w:r>
          </w:p>
        </w:tc>
        <w:tc>
          <w:tcPr>
            <w:tcW w:w="2630"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180" w:type="dxa"/>
            <w:tcBorders>
              <w:bottom w:val="double" w:sz="6" w:space="0" w:color="000000"/>
            </w:tcBorders>
            <w:shd w:fill="CCEEFF" w:val="clear"/>
            <w:vAlign w:val="center"/>
          </w:tcPr>
          <w:p>
            <w:pPr>
              <w:pStyle w:val="TableContents"/>
              <w:spacing w:before="0" w:after="283"/>
              <w:jc w:val="left"/>
              <w:rPr/>
            </w:pPr>
            <w:r>
              <w:rPr/>
              <w:t> </w:t>
            </w:r>
          </w:p>
        </w:tc>
        <w:tc>
          <w:tcPr>
            <w:tcW w:w="1055" w:type="dxa"/>
            <w:tcBorders>
              <w:bottom w:val="double" w:sz="6" w:space="0" w:color="000000"/>
            </w:tcBorders>
            <w:shd w:fill="CCEEFF" w:val="clear"/>
            <w:vAlign w:val="center"/>
          </w:tcPr>
          <w:p>
            <w:pPr>
              <w:pStyle w:val="TableContents"/>
              <w:spacing w:before="0" w:after="283"/>
              <w:jc w:val="right"/>
              <w:rPr>
                <w:sz w:val="13"/>
              </w:rPr>
            </w:pPr>
            <w:r>
              <w:rPr>
                <w:sz w:val="13"/>
              </w:rPr>
              <w:t>-</w:t>
            </w:r>
          </w:p>
        </w:tc>
        <w:tc>
          <w:tcPr>
            <w:tcW w:w="6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571" w:type="dxa"/>
            <w:tcBorders>
              <w:bottom w:val="double" w:sz="6" w:space="0" w:color="000000"/>
            </w:tcBorders>
            <w:shd w:fill="CCEEFF" w:val="clear"/>
            <w:vAlign w:val="center"/>
          </w:tcPr>
          <w:p>
            <w:pPr>
              <w:pStyle w:val="TableContents"/>
              <w:spacing w:before="0" w:after="283"/>
              <w:jc w:val="left"/>
              <w:rPr/>
            </w:pPr>
            <w:r>
              <w:rPr/>
              <w:t> </w:t>
            </w:r>
          </w:p>
        </w:tc>
        <w:tc>
          <w:tcPr>
            <w:tcW w:w="619" w:type="dxa"/>
            <w:tcBorders>
              <w:bottom w:val="double" w:sz="6" w:space="0" w:color="000000"/>
            </w:tcBorders>
            <w:shd w:fill="CCEEFF" w:val="clear"/>
            <w:vAlign w:val="center"/>
          </w:tcPr>
          <w:p>
            <w:pPr>
              <w:pStyle w:val="TableContents"/>
              <w:spacing w:before="0" w:after="283"/>
              <w:jc w:val="right"/>
              <w:rPr>
                <w:sz w:val="13"/>
              </w:rPr>
            </w:pPr>
            <w:r>
              <w:rPr>
                <w:sz w:val="13"/>
              </w:rPr>
              <w:t>-</w:t>
            </w:r>
          </w:p>
        </w:tc>
        <w:tc>
          <w:tcPr>
            <w:tcW w:w="327" w:type="dxa"/>
            <w:tcBorders/>
            <w:shd w:fill="CCEEFF" w:val="clear"/>
            <w:tcMar>
              <w:bottom w:w="0" w:type="dxa"/>
            </w:tcMar>
            <w:vAlign w:val="center"/>
          </w:tcPr>
          <w:p>
            <w:pPr>
              <w:pStyle w:val="TableContents"/>
              <w:spacing w:before="0" w:after="283"/>
              <w:jc w:val="left"/>
              <w:rPr/>
            </w:pPr>
            <w:r>
              <w:rPr/>
              <w:t> </w:t>
            </w:r>
          </w:p>
        </w:tc>
      </w:tr>
    </w:tbl>
    <w:p>
      <w:pPr>
        <w:pStyle w:val="TextBody"/>
        <w:spacing w:before="0" w:after="0"/>
        <w:ind w:left="360" w:right="0" w:hanging="0"/>
        <w:jc w:val="both"/>
        <w:rPr>
          <w:caps w:val="false"/>
          <w:smallCaps w:val="false"/>
        </w:rPr>
      </w:pPr>
      <w:r>
        <w:rPr>
          <w:caps w:val="false"/>
          <w:smallCaps w:val="false"/>
        </w:rPr>
        <w:t> </w:t>
      </w:r>
    </w:p>
    <w:tbl>
      <w:tblPr>
        <w:tblW w:w="8882" w:type="dxa"/>
        <w:jc w:val="left"/>
        <w:tblInd w:w="0" w:type="dxa"/>
        <w:tblCellMar>
          <w:top w:w="0" w:type="dxa"/>
          <w:left w:w="0" w:type="dxa"/>
          <w:bottom w:w="28" w:type="dxa"/>
          <w:right w:w="0" w:type="dxa"/>
        </w:tblCellMar>
      </w:tblPr>
      <w:tblGrid>
        <w:gridCol w:w="2090"/>
        <w:gridCol w:w="60"/>
        <w:gridCol w:w="170"/>
        <w:gridCol w:w="1125"/>
        <w:gridCol w:w="65"/>
        <w:gridCol w:w="60"/>
        <w:gridCol w:w="2375"/>
        <w:gridCol w:w="60"/>
        <w:gridCol w:w="211"/>
        <w:gridCol w:w="1024"/>
        <w:gridCol w:w="65"/>
        <w:gridCol w:w="60"/>
        <w:gridCol w:w="460"/>
        <w:gridCol w:w="730"/>
        <w:gridCol w:w="327"/>
      </w:tblGrid>
      <w:tr>
        <w:trPr/>
        <w:tc>
          <w:tcPr>
            <w:tcW w:w="8882" w:type="dxa"/>
            <w:gridSpan w:val="15"/>
            <w:tcBorders>
              <w:bottom w:val="single" w:sz="8" w:space="0" w:color="000000"/>
            </w:tcBorders>
            <w:shd w:fill="auto" w:val="clear"/>
            <w:vAlign w:val="center"/>
          </w:tcPr>
          <w:p>
            <w:pPr>
              <w:pStyle w:val="TableContents"/>
              <w:spacing w:before="0" w:after="283"/>
              <w:jc w:val="center"/>
              <w:rPr>
                <w:b/>
                <w:sz w:val="13"/>
              </w:rPr>
            </w:pPr>
            <w:r>
              <w:rPr>
                <w:b/>
                <w:sz w:val="13"/>
              </w:rPr>
              <w:t>Nine months ended September 30, 2013</w:t>
            </w:r>
          </w:p>
        </w:tc>
      </w:tr>
      <w:tr>
        <w:trPr/>
        <w:tc>
          <w:tcPr>
            <w:tcW w:w="2090" w:type="dxa"/>
            <w:tcBorders/>
            <w:shd w:fill="auto" w:val="clear"/>
            <w:tcMar>
              <w:bottom w:w="0" w:type="dxa"/>
            </w:tcMar>
            <w:vAlign w:val="center"/>
          </w:tcPr>
          <w:p>
            <w:pPr>
              <w:pStyle w:val="TableContents"/>
              <w:spacing w:before="0" w:after="283"/>
              <w:rPr>
                <w:i/>
                <w:sz w:val="13"/>
              </w:rPr>
            </w:pPr>
            <w:r>
              <w:rPr>
                <w:i/>
                <w:sz w:val="13"/>
              </w:rPr>
              <w:t>(In thousands of US$)</w:t>
            </w:r>
          </w:p>
        </w:tc>
        <w:tc>
          <w:tcPr>
            <w:tcW w:w="60" w:type="dxa"/>
            <w:tcBorders/>
            <w:shd w:fill="auto" w:val="clear"/>
            <w:tcMar>
              <w:bottom w:w="0" w:type="dxa"/>
            </w:tcMar>
            <w:vAlign w:val="center"/>
          </w:tcPr>
          <w:p>
            <w:pPr>
              <w:pStyle w:val="TableContents"/>
              <w:spacing w:before="0" w:after="283"/>
              <w:rPr/>
            </w:pPr>
            <w:r>
              <w:rPr/>
              <w:t> </w:t>
            </w:r>
          </w:p>
        </w:tc>
        <w:tc>
          <w:tcPr>
            <w:tcW w:w="1295" w:type="dxa"/>
            <w:gridSpan w:val="2"/>
            <w:tcBorders>
              <w:bottom w:val="single" w:sz="8" w:space="0" w:color="000000"/>
            </w:tcBorders>
            <w:shd w:fill="auto" w:val="clear"/>
            <w:vAlign w:val="center"/>
          </w:tcPr>
          <w:p>
            <w:pPr>
              <w:pStyle w:val="TableContents"/>
              <w:spacing w:before="0" w:after="283"/>
              <w:jc w:val="center"/>
              <w:rPr/>
            </w:pPr>
            <w:r>
              <w:rPr>
                <w:rFonts w:ascii="Times New Roman;Times;Serif" w:hAnsi="Times New Roman;Times;Serif"/>
                <w:b w:val="false"/>
                <w:i w:val="false"/>
                <w:caps w:val="false"/>
                <w:smallCaps w:val="false"/>
                <w:sz w:val="16"/>
              </w:rPr>
              <w:t>Gain (loss)</w:t>
            </w:r>
            <w:r>
              <w:rPr/>
              <w:br/>
            </w:r>
            <w:r>
              <w:rPr>
                <w:rFonts w:ascii="Times New Roman;Times;Serif" w:hAnsi="Times New Roman;Times;Serif"/>
                <w:sz w:val="13"/>
              </w:rPr>
              <w:t>recognized in OCI</w:t>
            </w:r>
            <w:r>
              <w:rPr/>
              <w:br/>
            </w:r>
            <w:r>
              <w:rPr>
                <w:rFonts w:ascii="Times New Roman;Times;Serif" w:hAnsi="Times New Roman;Times;Serif"/>
                <w:b w:val="false"/>
                <w:i w:val="false"/>
                <w:caps w:val="false"/>
                <w:smallCaps w:val="false"/>
                <w:sz w:val="16"/>
              </w:rPr>
              <w:t>(effective portion)</w:t>
            </w:r>
          </w:p>
        </w:tc>
        <w:tc>
          <w:tcPr>
            <w:tcW w:w="65"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2375" w:type="dxa"/>
            <w:tcBorders>
              <w:bottom w:val="single" w:sz="8" w:space="0" w:color="000000"/>
            </w:tcBorders>
            <w:shd w:fill="auto" w:val="clear"/>
            <w:vAlign w:val="center"/>
          </w:tcPr>
          <w:p>
            <w:pPr>
              <w:pStyle w:val="TableContents"/>
              <w:spacing w:before="0" w:after="283"/>
              <w:jc w:val="center"/>
              <w:rPr>
                <w:sz w:val="13"/>
              </w:rPr>
            </w:pPr>
            <w:r>
              <w:rPr>
                <w:sz w:val="13"/>
              </w:rPr>
              <w:t>Classification of gain (loss)</w:t>
            </w:r>
          </w:p>
        </w:tc>
        <w:tc>
          <w:tcPr>
            <w:tcW w:w="60" w:type="dxa"/>
            <w:tcBorders/>
            <w:shd w:fill="auto" w:val="clear"/>
            <w:tcMar>
              <w:bottom w:w="0" w:type="dxa"/>
            </w:tcMar>
            <w:vAlign w:val="center"/>
          </w:tcPr>
          <w:p>
            <w:pPr>
              <w:pStyle w:val="TableContents"/>
              <w:spacing w:before="0" w:after="283"/>
              <w:rPr/>
            </w:pPr>
            <w:r>
              <w:rPr/>
              <w:t> </w:t>
            </w:r>
          </w:p>
        </w:tc>
        <w:tc>
          <w:tcPr>
            <w:tcW w:w="1235" w:type="dxa"/>
            <w:gridSpan w:val="2"/>
            <w:tcBorders>
              <w:bottom w:val="single" w:sz="8" w:space="0" w:color="000000"/>
            </w:tcBorders>
            <w:shd w:fill="auto" w:val="clear"/>
            <w:vAlign w:val="center"/>
          </w:tcPr>
          <w:p>
            <w:pPr>
              <w:pStyle w:val="TableContents"/>
              <w:spacing w:before="0" w:after="283"/>
              <w:jc w:val="center"/>
              <w:rPr/>
            </w:pPr>
            <w:r>
              <w:rPr>
                <w:rFonts w:ascii="Times New Roman;Times;Serif" w:hAnsi="Times New Roman;Times;Serif"/>
                <w:b w:val="false"/>
                <w:i w:val="false"/>
                <w:caps w:val="false"/>
                <w:smallCaps w:val="false"/>
                <w:sz w:val="16"/>
              </w:rPr>
              <w:t>Gain (loss)</w:t>
            </w:r>
            <w:r>
              <w:rPr/>
              <w:br/>
            </w:r>
            <w:r>
              <w:rPr>
                <w:rFonts w:ascii="Times New Roman;Times;Serif" w:hAnsi="Times New Roman;Times;Serif"/>
                <w:sz w:val="13"/>
              </w:rPr>
              <w:t>reclassified from</w:t>
            </w:r>
            <w:r>
              <w:rPr/>
              <w:br/>
            </w:r>
            <w:r>
              <w:rPr>
                <w:rFonts w:ascii="Times New Roman;Times;Serif" w:hAnsi="Times New Roman;Times;Serif"/>
                <w:b w:val="false"/>
                <w:i w:val="false"/>
                <w:caps w:val="false"/>
                <w:smallCaps w:val="false"/>
                <w:sz w:val="16"/>
              </w:rPr>
              <w:t>accumulated</w:t>
            </w:r>
            <w:r>
              <w:rPr/>
              <w:br/>
            </w:r>
            <w:r>
              <w:rPr>
                <w:rFonts w:ascii="Times New Roman;Times;Serif" w:hAnsi="Times New Roman;Times;Serif"/>
                <w:sz w:val="13"/>
              </w:rPr>
              <w:t>OCI to the</w:t>
            </w:r>
            <w:r>
              <w:rPr/>
              <w:br/>
            </w:r>
            <w:r>
              <w:rPr>
                <w:rFonts w:ascii="Times New Roman;Times;Serif" w:hAnsi="Times New Roman;Times;Serif"/>
                <w:sz w:val="13"/>
              </w:rPr>
              <w:t>statements of income</w:t>
            </w:r>
            <w:r>
              <w:rPr/>
              <w:br/>
            </w:r>
            <w:r>
              <w:rPr>
                <w:rFonts w:ascii="Times New Roman;Times;Serif" w:hAnsi="Times New Roman;Times;Serif"/>
                <w:sz w:val="13"/>
              </w:rPr>
              <w:t>(effective portion)</w:t>
            </w:r>
          </w:p>
        </w:tc>
        <w:tc>
          <w:tcPr>
            <w:tcW w:w="65"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1190" w:type="dxa"/>
            <w:gridSpan w:val="2"/>
            <w:tcBorders>
              <w:bottom w:val="single" w:sz="8" w:space="0" w:color="000000"/>
            </w:tcBorders>
            <w:shd w:fill="auto" w:val="clear"/>
            <w:vAlign w:val="center"/>
          </w:tcPr>
          <w:p>
            <w:pPr>
              <w:pStyle w:val="TableContents"/>
              <w:spacing w:before="0" w:after="283"/>
              <w:jc w:val="center"/>
              <w:rPr/>
            </w:pPr>
            <w:r>
              <w:rPr>
                <w:rFonts w:ascii="Times New Roman;Times;Serif" w:hAnsi="Times New Roman;Times;Serif"/>
                <w:b w:val="false"/>
                <w:i w:val="false"/>
                <w:caps w:val="false"/>
                <w:smallCaps w:val="false"/>
                <w:sz w:val="16"/>
              </w:rPr>
              <w:t>Gain (loss)</w:t>
            </w:r>
            <w:r>
              <w:rPr/>
              <w:br/>
            </w:r>
            <w:r>
              <w:rPr>
                <w:rFonts w:ascii="Times New Roman;Times;Serif" w:hAnsi="Times New Roman;Times;Serif"/>
                <w:sz w:val="13"/>
              </w:rPr>
              <w:t>recognized on</w:t>
            </w:r>
            <w:r>
              <w:rPr/>
              <w:br/>
            </w:r>
            <w:r>
              <w:rPr>
                <w:rFonts w:ascii="Times New Roman;Times;Serif" w:hAnsi="Times New Roman;Times;Serif"/>
                <w:b w:val="false"/>
                <w:i w:val="false"/>
                <w:caps w:val="false"/>
                <w:smallCaps w:val="false"/>
                <w:sz w:val="16"/>
              </w:rPr>
              <w:t>derivatives</w:t>
            </w:r>
            <w:r>
              <w:rPr/>
              <w:br/>
            </w:r>
            <w:r>
              <w:rPr>
                <w:rFonts w:ascii="Times New Roman;Times;Serif" w:hAnsi="Times New Roman;Times;Serif"/>
                <w:sz w:val="13"/>
              </w:rPr>
              <w:t>(ineffective portion)</w:t>
            </w:r>
          </w:p>
        </w:tc>
        <w:tc>
          <w:tcPr>
            <w:tcW w:w="327" w:type="dxa"/>
            <w:tcBorders/>
            <w:shd w:fill="auto" w:val="clear"/>
            <w:tcMar>
              <w:bottom w:w="0" w:type="dxa"/>
            </w:tcMar>
            <w:vAlign w:val="center"/>
          </w:tcPr>
          <w:p>
            <w:pPr>
              <w:pStyle w:val="TableContents"/>
              <w:spacing w:before="0" w:after="283"/>
              <w:rPr/>
            </w:pPr>
            <w:r>
              <w:rPr/>
              <w:t> </w:t>
            </w:r>
          </w:p>
        </w:tc>
      </w:tr>
      <w:tr>
        <w:trPr/>
        <w:tc>
          <w:tcPr>
            <w:tcW w:w="2090" w:type="dxa"/>
            <w:tcBorders/>
            <w:shd w:fill="CCEEFF" w:val="clear"/>
            <w:tcMar>
              <w:bottom w:w="0" w:type="dxa"/>
            </w:tcMar>
            <w:vAlign w:val="center"/>
          </w:tcPr>
          <w:p>
            <w:pPr>
              <w:pStyle w:val="TableContents"/>
              <w:spacing w:before="0" w:after="283"/>
              <w:jc w:val="left"/>
              <w:rPr>
                <w:b/>
                <w:sz w:val="13"/>
                <w:u w:val="single"/>
              </w:rPr>
            </w:pPr>
            <w:r>
              <w:rPr>
                <w:b/>
                <w:sz w:val="13"/>
                <w:u w:val="single"/>
              </w:rPr>
              <w:t>Derivatives – cash flow hedge</w:t>
            </w:r>
          </w:p>
        </w:tc>
        <w:tc>
          <w:tcPr>
            <w:tcW w:w="60" w:type="dxa"/>
            <w:tcBorders/>
            <w:shd w:fill="CCEEFF" w:val="clear"/>
            <w:tcMar>
              <w:bottom w:w="0" w:type="dxa"/>
            </w:tcMar>
            <w:vAlign w:val="center"/>
          </w:tcPr>
          <w:p>
            <w:pPr>
              <w:pStyle w:val="TableContents"/>
              <w:spacing w:before="0" w:after="283"/>
              <w:rPr/>
            </w:pPr>
            <w:r>
              <w:rPr/>
              <w:t> </w:t>
            </w:r>
          </w:p>
        </w:tc>
        <w:tc>
          <w:tcPr>
            <w:tcW w:w="170" w:type="dxa"/>
            <w:tcBorders/>
            <w:shd w:fill="CCEEFF" w:val="clear"/>
            <w:tcMar>
              <w:bottom w:w="0" w:type="dxa"/>
            </w:tcMar>
            <w:vAlign w:val="center"/>
          </w:tcPr>
          <w:p>
            <w:pPr>
              <w:pStyle w:val="TableContents"/>
              <w:spacing w:before="0" w:after="283"/>
              <w:jc w:val="left"/>
              <w:rPr/>
            </w:pPr>
            <w:r>
              <w:rPr/>
              <w:t> </w:t>
            </w:r>
          </w:p>
        </w:tc>
        <w:tc>
          <w:tcPr>
            <w:tcW w:w="1125" w:type="dxa"/>
            <w:tcBorders/>
            <w:shd w:fill="CCEEFF" w:val="clear"/>
            <w:tcMar>
              <w:bottom w:w="0" w:type="dxa"/>
            </w:tcMar>
            <w:vAlign w:val="center"/>
          </w:tcPr>
          <w:p>
            <w:pPr>
              <w:pStyle w:val="TableContents"/>
              <w:spacing w:before="0" w:after="283"/>
              <w:jc w:val="right"/>
              <w:rPr/>
            </w:pPr>
            <w:r>
              <w:rPr/>
              <w:t> </w:t>
            </w:r>
          </w:p>
        </w:tc>
        <w:tc>
          <w:tcPr>
            <w:tcW w:w="6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2375" w:type="dxa"/>
            <w:tcBorders/>
            <w:shd w:fill="CCEEFF" w:val="clear"/>
            <w:tcMar>
              <w:bottom w:w="0" w:type="dxa"/>
            </w:tcMar>
            <w:vAlign w:val="center"/>
          </w:tcPr>
          <w:p>
            <w:pPr>
              <w:pStyle w:val="TableContents"/>
              <w:spacing w:before="0" w:after="283"/>
              <w:jc w:val="center"/>
              <w:rPr/>
            </w:pPr>
            <w:r>
              <w:rPr/>
              <w:t> </w:t>
            </w:r>
          </w:p>
        </w:tc>
        <w:tc>
          <w:tcPr>
            <w:tcW w:w="60" w:type="dxa"/>
            <w:tcBorders/>
            <w:shd w:fill="CCEEFF" w:val="clear"/>
            <w:tcMar>
              <w:bottom w:w="0" w:type="dxa"/>
            </w:tcMar>
            <w:vAlign w:val="center"/>
          </w:tcPr>
          <w:p>
            <w:pPr>
              <w:pStyle w:val="TableContents"/>
              <w:spacing w:before="0" w:after="283"/>
              <w:rPr/>
            </w:pPr>
            <w:r>
              <w:rPr/>
              <w:t> </w:t>
            </w:r>
          </w:p>
        </w:tc>
        <w:tc>
          <w:tcPr>
            <w:tcW w:w="211" w:type="dxa"/>
            <w:tcBorders/>
            <w:shd w:fill="CCEEFF" w:val="clear"/>
            <w:tcMar>
              <w:bottom w:w="0" w:type="dxa"/>
            </w:tcMar>
            <w:vAlign w:val="center"/>
          </w:tcPr>
          <w:p>
            <w:pPr>
              <w:pStyle w:val="TableContents"/>
              <w:spacing w:before="0" w:after="283"/>
              <w:jc w:val="left"/>
              <w:rPr/>
            </w:pPr>
            <w:r>
              <w:rPr/>
              <w:t> </w:t>
            </w:r>
          </w:p>
        </w:tc>
        <w:tc>
          <w:tcPr>
            <w:tcW w:w="1024" w:type="dxa"/>
            <w:tcBorders/>
            <w:shd w:fill="CCEEFF" w:val="clear"/>
            <w:tcMar>
              <w:bottom w:w="0" w:type="dxa"/>
            </w:tcMar>
            <w:vAlign w:val="center"/>
          </w:tcPr>
          <w:p>
            <w:pPr>
              <w:pStyle w:val="TableContents"/>
              <w:spacing w:before="0" w:after="283"/>
              <w:jc w:val="right"/>
              <w:rPr/>
            </w:pPr>
            <w:r>
              <w:rPr/>
              <w:t> </w:t>
            </w:r>
          </w:p>
        </w:tc>
        <w:tc>
          <w:tcPr>
            <w:tcW w:w="6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460" w:type="dxa"/>
            <w:tcBorders/>
            <w:shd w:fill="CCEEFF" w:val="clear"/>
            <w:tcMar>
              <w:bottom w:w="0" w:type="dxa"/>
            </w:tcMar>
            <w:vAlign w:val="center"/>
          </w:tcPr>
          <w:p>
            <w:pPr>
              <w:pStyle w:val="TableContents"/>
              <w:spacing w:before="0" w:after="283"/>
              <w:jc w:val="left"/>
              <w:rPr/>
            </w:pPr>
            <w:r>
              <w:rPr/>
              <w:t> </w:t>
            </w:r>
          </w:p>
        </w:tc>
        <w:tc>
          <w:tcPr>
            <w:tcW w:w="730" w:type="dxa"/>
            <w:tcBorders/>
            <w:shd w:fill="CCEEFF" w:val="clear"/>
            <w:tcMar>
              <w:bottom w:w="0" w:type="dxa"/>
            </w:tcMar>
            <w:vAlign w:val="center"/>
          </w:tcPr>
          <w:p>
            <w:pPr>
              <w:pStyle w:val="TableContents"/>
              <w:spacing w:before="0" w:after="283"/>
              <w:jc w:val="right"/>
              <w:rPr/>
            </w:pPr>
            <w:r>
              <w:rPr/>
              <w:t> </w:t>
            </w:r>
          </w:p>
        </w:tc>
        <w:tc>
          <w:tcPr>
            <w:tcW w:w="327" w:type="dxa"/>
            <w:tcBorders/>
            <w:shd w:fill="CCEEFF" w:val="clear"/>
            <w:tcMar>
              <w:bottom w:w="0" w:type="dxa"/>
            </w:tcMar>
            <w:vAlign w:val="center"/>
          </w:tcPr>
          <w:p>
            <w:pPr>
              <w:pStyle w:val="TableContents"/>
              <w:spacing w:before="0" w:after="283"/>
              <w:ind w:left="0" w:right="0" w:firstLine="252"/>
              <w:jc w:val="left"/>
              <w:rPr/>
            </w:pPr>
            <w:r>
              <w:rPr/>
              <w:t> </w:t>
            </w:r>
          </w:p>
        </w:tc>
      </w:tr>
      <w:tr>
        <w:trPr/>
        <w:tc>
          <w:tcPr>
            <w:tcW w:w="2090" w:type="dxa"/>
            <w:tcBorders/>
            <w:shd w:fill="FFFFFF" w:val="clear"/>
            <w:tcMar>
              <w:bottom w:w="0" w:type="dxa"/>
            </w:tcMar>
            <w:vAlign w:val="center"/>
          </w:tcPr>
          <w:p>
            <w:pPr>
              <w:pStyle w:val="TableContents"/>
              <w:spacing w:before="0" w:after="283"/>
              <w:jc w:val="left"/>
              <w:rPr>
                <w:sz w:val="13"/>
              </w:rPr>
            </w:pPr>
            <w:r>
              <w:rPr>
                <w:sz w:val="13"/>
              </w:rPr>
              <w:t>Interest rate swaps</w:t>
            </w:r>
          </w:p>
        </w:tc>
        <w:tc>
          <w:tcPr>
            <w:tcW w:w="60" w:type="dxa"/>
            <w:tcBorders/>
            <w:shd w:fill="FFFFFF" w:val="clear"/>
            <w:tcMar>
              <w:bottom w:w="0" w:type="dxa"/>
            </w:tcMar>
            <w:vAlign w:val="center"/>
          </w:tcPr>
          <w:p>
            <w:pPr>
              <w:pStyle w:val="TableContents"/>
              <w:spacing w:before="0" w:after="283"/>
              <w:rPr/>
            </w:pPr>
            <w:r>
              <w:rPr/>
              <w:t> </w:t>
            </w:r>
          </w:p>
        </w:tc>
        <w:tc>
          <w:tcPr>
            <w:tcW w:w="170" w:type="dxa"/>
            <w:tcBorders/>
            <w:shd w:fill="FFFFFF" w:val="clear"/>
            <w:tcMar>
              <w:bottom w:w="0" w:type="dxa"/>
            </w:tcMar>
            <w:vAlign w:val="center"/>
          </w:tcPr>
          <w:p>
            <w:pPr>
              <w:pStyle w:val="TableContents"/>
              <w:spacing w:before="0" w:after="283"/>
              <w:jc w:val="left"/>
              <w:rPr/>
            </w:pPr>
            <w:r>
              <w:rPr/>
              <w:t> </w:t>
            </w:r>
          </w:p>
        </w:tc>
        <w:tc>
          <w:tcPr>
            <w:tcW w:w="1125" w:type="dxa"/>
            <w:tcBorders/>
            <w:shd w:fill="FFFFFF" w:val="clear"/>
            <w:tcMar>
              <w:bottom w:w="0" w:type="dxa"/>
            </w:tcMar>
            <w:vAlign w:val="center"/>
          </w:tcPr>
          <w:p>
            <w:pPr>
              <w:pStyle w:val="TableContents"/>
              <w:spacing w:before="0" w:after="283"/>
              <w:jc w:val="right"/>
              <w:rPr>
                <w:sz w:val="13"/>
              </w:rPr>
            </w:pPr>
            <w:r>
              <w:rPr>
                <w:sz w:val="13"/>
              </w:rPr>
              <w:t>(921</w:t>
            </w:r>
          </w:p>
        </w:tc>
        <w:tc>
          <w:tcPr>
            <w:tcW w:w="65" w:type="dxa"/>
            <w:tcBorders/>
            <w:shd w:fill="FFFFFF" w:val="clear"/>
            <w:tcMar>
              <w:bottom w:w="0" w:type="dxa"/>
            </w:tcMar>
            <w:vAlign w:val="center"/>
          </w:tcPr>
          <w:p>
            <w:pPr>
              <w:pStyle w:val="TableContents"/>
              <w:spacing w:before="0" w:after="283"/>
              <w:jc w:val="left"/>
              <w:rPr>
                <w:sz w:val="13"/>
              </w:rPr>
            </w:pPr>
            <w:r>
              <w:rPr>
                <w:sz w:val="13"/>
              </w:rPr>
              <w:t>)</w:t>
            </w:r>
          </w:p>
        </w:tc>
        <w:tc>
          <w:tcPr>
            <w:tcW w:w="60" w:type="dxa"/>
            <w:tcBorders/>
            <w:shd w:fill="FFFFFF" w:val="clear"/>
            <w:tcMar>
              <w:bottom w:w="0" w:type="dxa"/>
            </w:tcMar>
            <w:vAlign w:val="center"/>
          </w:tcPr>
          <w:p>
            <w:pPr>
              <w:pStyle w:val="TableContents"/>
              <w:spacing w:before="0" w:after="283"/>
              <w:rPr/>
            </w:pPr>
            <w:r>
              <w:rPr/>
              <w:t> </w:t>
            </w:r>
          </w:p>
        </w:tc>
        <w:tc>
          <w:tcPr>
            <w:tcW w:w="2375"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211" w:type="dxa"/>
            <w:tcBorders/>
            <w:shd w:fill="FFFFFF" w:val="clear"/>
            <w:tcMar>
              <w:bottom w:w="0" w:type="dxa"/>
            </w:tcMar>
            <w:vAlign w:val="center"/>
          </w:tcPr>
          <w:p>
            <w:pPr>
              <w:pStyle w:val="TableContents"/>
              <w:spacing w:before="0" w:after="283"/>
              <w:jc w:val="left"/>
              <w:rPr/>
            </w:pPr>
            <w:r>
              <w:rPr/>
              <w:t> </w:t>
            </w:r>
          </w:p>
        </w:tc>
        <w:tc>
          <w:tcPr>
            <w:tcW w:w="1024" w:type="dxa"/>
            <w:tcBorders/>
            <w:shd w:fill="FFFFFF" w:val="clear"/>
            <w:tcMar>
              <w:bottom w:w="0" w:type="dxa"/>
            </w:tcMar>
            <w:vAlign w:val="center"/>
          </w:tcPr>
          <w:p>
            <w:pPr>
              <w:pStyle w:val="TableContents"/>
              <w:spacing w:before="0" w:after="283"/>
              <w:jc w:val="right"/>
              <w:rPr/>
            </w:pPr>
            <w:r>
              <w:rPr/>
              <w:t> </w:t>
            </w:r>
          </w:p>
        </w:tc>
        <w:tc>
          <w:tcPr>
            <w:tcW w:w="6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460" w:type="dxa"/>
            <w:tcBorders/>
            <w:shd w:fill="FFFFFF" w:val="clear"/>
            <w:tcMar>
              <w:bottom w:w="0" w:type="dxa"/>
            </w:tcMar>
            <w:vAlign w:val="center"/>
          </w:tcPr>
          <w:p>
            <w:pPr>
              <w:pStyle w:val="TableContents"/>
              <w:spacing w:before="0" w:after="283"/>
              <w:jc w:val="left"/>
              <w:rPr/>
            </w:pPr>
            <w:r>
              <w:rPr/>
              <w:t> </w:t>
            </w:r>
          </w:p>
        </w:tc>
        <w:tc>
          <w:tcPr>
            <w:tcW w:w="730" w:type="dxa"/>
            <w:tcBorders/>
            <w:shd w:fill="FFFFFF" w:val="clear"/>
            <w:tcMar>
              <w:bottom w:w="0" w:type="dxa"/>
            </w:tcMar>
            <w:vAlign w:val="center"/>
          </w:tcPr>
          <w:p>
            <w:pPr>
              <w:pStyle w:val="TableContents"/>
              <w:spacing w:before="0" w:after="283"/>
              <w:jc w:val="right"/>
              <w:rPr/>
            </w:pPr>
            <w:r>
              <w:rPr/>
              <w:t> </w:t>
            </w:r>
          </w:p>
        </w:tc>
        <w:tc>
          <w:tcPr>
            <w:tcW w:w="327" w:type="dxa"/>
            <w:tcBorders/>
            <w:shd w:fill="FFFFFF" w:val="clear"/>
            <w:tcMar>
              <w:bottom w:w="0" w:type="dxa"/>
            </w:tcMar>
            <w:vAlign w:val="center"/>
          </w:tcPr>
          <w:p>
            <w:pPr>
              <w:pStyle w:val="TableContents"/>
              <w:spacing w:before="0" w:after="283"/>
              <w:ind w:left="0" w:right="0" w:firstLine="252"/>
              <w:jc w:val="left"/>
              <w:rPr/>
            </w:pPr>
            <w:r>
              <w:rPr/>
              <w:t> </w:t>
            </w:r>
          </w:p>
        </w:tc>
      </w:tr>
      <w:tr>
        <w:trPr/>
        <w:tc>
          <w:tcPr>
            <w:tcW w:w="2090" w:type="dxa"/>
            <w:tcBorders/>
            <w:shd w:fill="CCEEFF" w:val="clear"/>
            <w:tcMar>
              <w:bottom w:w="0" w:type="dxa"/>
            </w:tcMar>
            <w:vAlign w:val="center"/>
          </w:tcPr>
          <w:p>
            <w:pPr>
              <w:pStyle w:val="TableContents"/>
              <w:spacing w:before="0" w:after="283"/>
              <w:jc w:val="left"/>
              <w:rPr>
                <w:sz w:val="13"/>
              </w:rPr>
            </w:pPr>
            <w:r>
              <w:rPr>
                <w:sz w:val="13"/>
              </w:rPr>
              <w:t>Cross-currency interest rate swaps</w:t>
            </w:r>
          </w:p>
        </w:tc>
        <w:tc>
          <w:tcPr>
            <w:tcW w:w="60" w:type="dxa"/>
            <w:tcBorders/>
            <w:shd w:fill="CCEEFF" w:val="clear"/>
            <w:tcMar>
              <w:bottom w:w="0" w:type="dxa"/>
            </w:tcMar>
            <w:vAlign w:val="center"/>
          </w:tcPr>
          <w:p>
            <w:pPr>
              <w:pStyle w:val="TableContents"/>
              <w:spacing w:before="0" w:after="283"/>
              <w:rPr/>
            </w:pPr>
            <w:r>
              <w:rPr/>
              <w:t> </w:t>
            </w:r>
          </w:p>
        </w:tc>
        <w:tc>
          <w:tcPr>
            <w:tcW w:w="170" w:type="dxa"/>
            <w:tcBorders/>
            <w:shd w:fill="CCEEFF" w:val="clear"/>
            <w:tcMar>
              <w:bottom w:w="0" w:type="dxa"/>
            </w:tcMar>
            <w:vAlign w:val="center"/>
          </w:tcPr>
          <w:p>
            <w:pPr>
              <w:pStyle w:val="TableContents"/>
              <w:spacing w:before="0" w:after="283"/>
              <w:jc w:val="left"/>
              <w:rPr/>
            </w:pPr>
            <w:r>
              <w:rPr/>
              <w:t> </w:t>
            </w:r>
          </w:p>
        </w:tc>
        <w:tc>
          <w:tcPr>
            <w:tcW w:w="1125" w:type="dxa"/>
            <w:tcBorders/>
            <w:shd w:fill="CCEEFF" w:val="clear"/>
            <w:tcMar>
              <w:bottom w:w="0" w:type="dxa"/>
            </w:tcMar>
            <w:vAlign w:val="center"/>
          </w:tcPr>
          <w:p>
            <w:pPr>
              <w:pStyle w:val="TableContents"/>
              <w:spacing w:before="0" w:after="283"/>
              <w:jc w:val="right"/>
              <w:rPr>
                <w:sz w:val="13"/>
              </w:rPr>
            </w:pPr>
            <w:r>
              <w:rPr>
                <w:sz w:val="13"/>
              </w:rPr>
              <w:t>(2,374</w:t>
            </w:r>
          </w:p>
        </w:tc>
        <w:tc>
          <w:tcPr>
            <w:tcW w:w="65" w:type="dxa"/>
            <w:tcBorders/>
            <w:shd w:fill="CCEEFF" w:val="clear"/>
            <w:tcMar>
              <w:bottom w:w="0" w:type="dxa"/>
            </w:tcMar>
            <w:vAlign w:val="center"/>
          </w:tcPr>
          <w:p>
            <w:pPr>
              <w:pStyle w:val="TableContents"/>
              <w:spacing w:before="0" w:after="283"/>
              <w:jc w:val="left"/>
              <w:rPr>
                <w:sz w:val="13"/>
              </w:rPr>
            </w:pPr>
            <w:r>
              <w:rPr>
                <w:sz w:val="13"/>
              </w:rPr>
              <w:t>)</w:t>
            </w:r>
          </w:p>
        </w:tc>
        <w:tc>
          <w:tcPr>
            <w:tcW w:w="60" w:type="dxa"/>
            <w:tcBorders/>
            <w:shd w:fill="CCEEFF" w:val="clear"/>
            <w:tcMar>
              <w:bottom w:w="0" w:type="dxa"/>
            </w:tcMar>
            <w:vAlign w:val="center"/>
          </w:tcPr>
          <w:p>
            <w:pPr>
              <w:pStyle w:val="TableContents"/>
              <w:spacing w:before="0" w:after="283"/>
              <w:rPr/>
            </w:pPr>
            <w:r>
              <w:rPr/>
              <w:t> </w:t>
            </w:r>
          </w:p>
        </w:tc>
        <w:tc>
          <w:tcPr>
            <w:tcW w:w="2375" w:type="dxa"/>
            <w:tcBorders/>
            <w:shd w:fill="CCEEFF" w:val="clear"/>
            <w:tcMar>
              <w:bottom w:w="0" w:type="dxa"/>
            </w:tcMar>
            <w:vAlign w:val="center"/>
          </w:tcPr>
          <w:p>
            <w:pPr>
              <w:pStyle w:val="TableContents"/>
              <w:spacing w:before="0" w:after="283"/>
              <w:jc w:val="left"/>
              <w:rPr>
                <w:sz w:val="13"/>
              </w:rPr>
            </w:pPr>
            <w:r>
              <w:rPr>
                <w:sz w:val="13"/>
              </w:rPr>
              <w:t>Gain (loss) on foreign currency exchange</w:t>
            </w:r>
          </w:p>
        </w:tc>
        <w:tc>
          <w:tcPr>
            <w:tcW w:w="60" w:type="dxa"/>
            <w:tcBorders/>
            <w:shd w:fill="CCEEFF" w:val="clear"/>
            <w:tcMar>
              <w:bottom w:w="0" w:type="dxa"/>
            </w:tcMar>
            <w:vAlign w:val="center"/>
          </w:tcPr>
          <w:p>
            <w:pPr>
              <w:pStyle w:val="TableContents"/>
              <w:spacing w:before="0" w:after="283"/>
              <w:rPr/>
            </w:pPr>
            <w:r>
              <w:rPr/>
              <w:t> </w:t>
            </w:r>
          </w:p>
        </w:tc>
        <w:tc>
          <w:tcPr>
            <w:tcW w:w="211" w:type="dxa"/>
            <w:tcBorders/>
            <w:shd w:fill="CCEEFF" w:val="clear"/>
            <w:tcMar>
              <w:bottom w:w="0" w:type="dxa"/>
            </w:tcMar>
            <w:vAlign w:val="center"/>
          </w:tcPr>
          <w:p>
            <w:pPr>
              <w:pStyle w:val="TableContents"/>
              <w:spacing w:before="0" w:after="283"/>
              <w:jc w:val="left"/>
              <w:rPr/>
            </w:pPr>
            <w:r>
              <w:rPr/>
              <w:t> </w:t>
            </w:r>
          </w:p>
        </w:tc>
        <w:tc>
          <w:tcPr>
            <w:tcW w:w="1024" w:type="dxa"/>
            <w:tcBorders/>
            <w:shd w:fill="CCEEFF" w:val="clear"/>
            <w:tcMar>
              <w:bottom w:w="0" w:type="dxa"/>
            </w:tcMar>
            <w:vAlign w:val="center"/>
          </w:tcPr>
          <w:p>
            <w:pPr>
              <w:pStyle w:val="TableContents"/>
              <w:spacing w:before="0" w:after="283"/>
              <w:jc w:val="right"/>
              <w:rPr>
                <w:sz w:val="13"/>
              </w:rPr>
            </w:pPr>
            <w:r>
              <w:rPr>
                <w:sz w:val="13"/>
              </w:rPr>
              <w:t>-</w:t>
            </w:r>
          </w:p>
        </w:tc>
        <w:tc>
          <w:tcPr>
            <w:tcW w:w="6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460" w:type="dxa"/>
            <w:tcBorders/>
            <w:shd w:fill="CCEEFF" w:val="clear"/>
            <w:tcMar>
              <w:bottom w:w="0" w:type="dxa"/>
            </w:tcMar>
            <w:vAlign w:val="center"/>
          </w:tcPr>
          <w:p>
            <w:pPr>
              <w:pStyle w:val="TableContents"/>
              <w:spacing w:before="0" w:after="283"/>
              <w:jc w:val="left"/>
              <w:rPr/>
            </w:pPr>
            <w:r>
              <w:rPr/>
              <w:t> </w:t>
            </w:r>
          </w:p>
        </w:tc>
        <w:tc>
          <w:tcPr>
            <w:tcW w:w="730" w:type="dxa"/>
            <w:tcBorders/>
            <w:shd w:fill="CCEEFF" w:val="clear"/>
            <w:tcMar>
              <w:bottom w:w="0" w:type="dxa"/>
            </w:tcMar>
            <w:vAlign w:val="center"/>
          </w:tcPr>
          <w:p>
            <w:pPr>
              <w:pStyle w:val="TableContents"/>
              <w:spacing w:before="0" w:after="283"/>
              <w:jc w:val="right"/>
              <w:rPr>
                <w:sz w:val="13"/>
              </w:rPr>
            </w:pPr>
            <w:r>
              <w:rPr>
                <w:sz w:val="13"/>
              </w:rPr>
              <w:t>-</w:t>
            </w:r>
          </w:p>
        </w:tc>
        <w:tc>
          <w:tcPr>
            <w:tcW w:w="327" w:type="dxa"/>
            <w:tcBorders/>
            <w:shd w:fill="CCEEFF" w:val="clear"/>
            <w:tcMar>
              <w:bottom w:w="0" w:type="dxa"/>
            </w:tcMar>
            <w:vAlign w:val="center"/>
          </w:tcPr>
          <w:p>
            <w:pPr>
              <w:pStyle w:val="TableContents"/>
              <w:spacing w:before="0" w:after="283"/>
              <w:ind w:left="0" w:right="0" w:firstLine="252"/>
              <w:jc w:val="left"/>
              <w:rPr/>
            </w:pPr>
            <w:r>
              <w:rPr/>
              <w:t> </w:t>
            </w:r>
          </w:p>
        </w:tc>
      </w:tr>
      <w:tr>
        <w:trPr/>
        <w:tc>
          <w:tcPr>
            <w:tcW w:w="2090"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170" w:type="dxa"/>
            <w:tcBorders/>
            <w:shd w:fill="FFFFFF" w:val="clear"/>
            <w:tcMar>
              <w:bottom w:w="0" w:type="dxa"/>
            </w:tcMar>
            <w:vAlign w:val="center"/>
          </w:tcPr>
          <w:p>
            <w:pPr>
              <w:pStyle w:val="TableContents"/>
              <w:spacing w:before="0" w:after="283"/>
              <w:jc w:val="left"/>
              <w:rPr/>
            </w:pPr>
            <w:r>
              <w:rPr/>
              <w:t> </w:t>
            </w:r>
          </w:p>
        </w:tc>
        <w:tc>
          <w:tcPr>
            <w:tcW w:w="1125" w:type="dxa"/>
            <w:tcBorders/>
            <w:shd w:fill="FFFFFF" w:val="clear"/>
            <w:tcMar>
              <w:bottom w:w="0" w:type="dxa"/>
            </w:tcMar>
            <w:vAlign w:val="center"/>
          </w:tcPr>
          <w:p>
            <w:pPr>
              <w:pStyle w:val="TableContents"/>
              <w:spacing w:before="0" w:after="283"/>
              <w:jc w:val="right"/>
              <w:rPr/>
            </w:pPr>
            <w:r>
              <w:rPr/>
              <w:t> </w:t>
            </w:r>
          </w:p>
        </w:tc>
        <w:tc>
          <w:tcPr>
            <w:tcW w:w="6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2375" w:type="dxa"/>
            <w:tcBorders/>
            <w:shd w:fill="FFFFFF" w:val="clear"/>
            <w:tcMar>
              <w:bottom w:w="0" w:type="dxa"/>
            </w:tcMar>
            <w:vAlign w:val="center"/>
          </w:tcPr>
          <w:p>
            <w:pPr>
              <w:pStyle w:val="TableContents"/>
              <w:spacing w:before="0" w:after="283"/>
              <w:jc w:val="left"/>
              <w:rPr>
                <w:sz w:val="13"/>
              </w:rPr>
            </w:pPr>
            <w:r>
              <w:rPr>
                <w:sz w:val="13"/>
              </w:rPr>
              <w:t>Interest income – loans</w:t>
            </w:r>
          </w:p>
        </w:tc>
        <w:tc>
          <w:tcPr>
            <w:tcW w:w="60" w:type="dxa"/>
            <w:tcBorders/>
            <w:shd w:fill="FFFFFF" w:val="clear"/>
            <w:tcMar>
              <w:bottom w:w="0" w:type="dxa"/>
            </w:tcMar>
            <w:vAlign w:val="center"/>
          </w:tcPr>
          <w:p>
            <w:pPr>
              <w:pStyle w:val="TableContents"/>
              <w:spacing w:before="0" w:after="283"/>
              <w:rPr/>
            </w:pPr>
            <w:r>
              <w:rPr/>
              <w:t> </w:t>
            </w:r>
          </w:p>
        </w:tc>
        <w:tc>
          <w:tcPr>
            <w:tcW w:w="211" w:type="dxa"/>
            <w:tcBorders/>
            <w:shd w:fill="FFFFFF" w:val="clear"/>
            <w:tcMar>
              <w:bottom w:w="0" w:type="dxa"/>
            </w:tcMar>
            <w:vAlign w:val="center"/>
          </w:tcPr>
          <w:p>
            <w:pPr>
              <w:pStyle w:val="TableContents"/>
              <w:spacing w:before="0" w:after="283"/>
              <w:jc w:val="left"/>
              <w:rPr/>
            </w:pPr>
            <w:r>
              <w:rPr/>
              <w:t> </w:t>
            </w:r>
          </w:p>
        </w:tc>
        <w:tc>
          <w:tcPr>
            <w:tcW w:w="1024" w:type="dxa"/>
            <w:tcBorders/>
            <w:shd w:fill="FFFFFF" w:val="clear"/>
            <w:tcMar>
              <w:bottom w:w="0" w:type="dxa"/>
            </w:tcMar>
            <w:vAlign w:val="center"/>
          </w:tcPr>
          <w:p>
            <w:pPr>
              <w:pStyle w:val="TableContents"/>
              <w:spacing w:before="0" w:after="283"/>
              <w:jc w:val="right"/>
              <w:rPr>
                <w:sz w:val="13"/>
              </w:rPr>
            </w:pPr>
            <w:r>
              <w:rPr>
                <w:sz w:val="13"/>
              </w:rPr>
              <w:t>(8</w:t>
            </w:r>
          </w:p>
        </w:tc>
        <w:tc>
          <w:tcPr>
            <w:tcW w:w="65" w:type="dxa"/>
            <w:tcBorders/>
            <w:shd w:fill="FFFFFF" w:val="clear"/>
            <w:tcMar>
              <w:bottom w:w="0" w:type="dxa"/>
            </w:tcMar>
            <w:vAlign w:val="center"/>
          </w:tcPr>
          <w:p>
            <w:pPr>
              <w:pStyle w:val="TableContents"/>
              <w:spacing w:before="0" w:after="283"/>
              <w:jc w:val="left"/>
              <w:rPr>
                <w:sz w:val="13"/>
              </w:rPr>
            </w:pPr>
            <w:r>
              <w:rPr>
                <w:sz w:val="13"/>
              </w:rPr>
              <w:t>)</w:t>
            </w:r>
          </w:p>
        </w:tc>
        <w:tc>
          <w:tcPr>
            <w:tcW w:w="60" w:type="dxa"/>
            <w:tcBorders/>
            <w:shd w:fill="FFFFFF" w:val="clear"/>
            <w:tcMar>
              <w:bottom w:w="0" w:type="dxa"/>
            </w:tcMar>
            <w:vAlign w:val="center"/>
          </w:tcPr>
          <w:p>
            <w:pPr>
              <w:pStyle w:val="TableContents"/>
              <w:spacing w:before="0" w:after="283"/>
              <w:rPr/>
            </w:pPr>
            <w:r>
              <w:rPr/>
              <w:t> </w:t>
            </w:r>
          </w:p>
        </w:tc>
        <w:tc>
          <w:tcPr>
            <w:tcW w:w="460" w:type="dxa"/>
            <w:tcBorders/>
            <w:shd w:fill="FFFFFF" w:val="clear"/>
            <w:tcMar>
              <w:bottom w:w="0" w:type="dxa"/>
            </w:tcMar>
            <w:vAlign w:val="center"/>
          </w:tcPr>
          <w:p>
            <w:pPr>
              <w:pStyle w:val="TableContents"/>
              <w:spacing w:before="0" w:after="283"/>
              <w:jc w:val="left"/>
              <w:rPr/>
            </w:pPr>
            <w:r>
              <w:rPr/>
              <w:t> </w:t>
            </w:r>
          </w:p>
        </w:tc>
        <w:tc>
          <w:tcPr>
            <w:tcW w:w="730" w:type="dxa"/>
            <w:tcBorders/>
            <w:shd w:fill="FFFFFF" w:val="clear"/>
            <w:tcMar>
              <w:bottom w:w="0" w:type="dxa"/>
            </w:tcMar>
            <w:vAlign w:val="center"/>
          </w:tcPr>
          <w:p>
            <w:pPr>
              <w:pStyle w:val="TableContents"/>
              <w:spacing w:before="0" w:after="283"/>
              <w:jc w:val="right"/>
              <w:rPr>
                <w:sz w:val="13"/>
              </w:rPr>
            </w:pPr>
            <w:r>
              <w:rPr>
                <w:sz w:val="13"/>
              </w:rPr>
              <w:t>-</w:t>
            </w:r>
          </w:p>
        </w:tc>
        <w:tc>
          <w:tcPr>
            <w:tcW w:w="327" w:type="dxa"/>
            <w:tcBorders/>
            <w:shd w:fill="FFFFFF" w:val="clear"/>
            <w:tcMar>
              <w:bottom w:w="0" w:type="dxa"/>
            </w:tcMar>
            <w:vAlign w:val="center"/>
          </w:tcPr>
          <w:p>
            <w:pPr>
              <w:pStyle w:val="TableContents"/>
              <w:spacing w:before="0" w:after="283"/>
              <w:ind w:left="0" w:right="0" w:firstLine="252"/>
              <w:jc w:val="left"/>
              <w:rPr/>
            </w:pPr>
            <w:r>
              <w:rPr/>
              <w:t> </w:t>
            </w:r>
          </w:p>
        </w:tc>
      </w:tr>
      <w:tr>
        <w:trPr/>
        <w:tc>
          <w:tcPr>
            <w:tcW w:w="2090" w:type="dxa"/>
            <w:tcBorders/>
            <w:shd w:fill="CCEEFF" w:val="clear"/>
            <w:tcMar>
              <w:bottom w:w="0" w:type="dxa"/>
            </w:tcMar>
            <w:vAlign w:val="center"/>
          </w:tcPr>
          <w:p>
            <w:pPr>
              <w:pStyle w:val="TableContents"/>
              <w:spacing w:before="0" w:after="283"/>
              <w:jc w:val="left"/>
              <w:rPr>
                <w:sz w:val="13"/>
              </w:rPr>
            </w:pPr>
            <w:r>
              <w:rPr>
                <w:sz w:val="13"/>
              </w:rPr>
              <w:t>Forward foreign exchange</w:t>
            </w:r>
          </w:p>
        </w:tc>
        <w:tc>
          <w:tcPr>
            <w:tcW w:w="60" w:type="dxa"/>
            <w:tcBorders/>
            <w:shd w:fill="CCEEFF" w:val="clear"/>
            <w:tcMar>
              <w:bottom w:w="0" w:type="dxa"/>
            </w:tcMar>
            <w:vAlign w:val="center"/>
          </w:tcPr>
          <w:p>
            <w:pPr>
              <w:pStyle w:val="TableContents"/>
              <w:spacing w:before="0" w:after="283"/>
              <w:rPr/>
            </w:pPr>
            <w:r>
              <w:rPr/>
              <w:t> </w:t>
            </w:r>
          </w:p>
        </w:tc>
        <w:tc>
          <w:tcPr>
            <w:tcW w:w="170" w:type="dxa"/>
            <w:tcBorders>
              <w:bottom w:val="single" w:sz="8" w:space="0" w:color="000000"/>
            </w:tcBorders>
            <w:shd w:fill="CCEEFF" w:val="clear"/>
            <w:vAlign w:val="center"/>
          </w:tcPr>
          <w:p>
            <w:pPr>
              <w:pStyle w:val="TableContents"/>
              <w:spacing w:before="0" w:after="283"/>
              <w:jc w:val="left"/>
              <w:rPr/>
            </w:pPr>
            <w:r>
              <w:rPr/>
              <w:t> </w:t>
            </w:r>
          </w:p>
        </w:tc>
        <w:tc>
          <w:tcPr>
            <w:tcW w:w="1125" w:type="dxa"/>
            <w:tcBorders>
              <w:bottom w:val="single" w:sz="8" w:space="0" w:color="000000"/>
            </w:tcBorders>
            <w:shd w:fill="CCEEFF" w:val="clear"/>
            <w:vAlign w:val="center"/>
          </w:tcPr>
          <w:p>
            <w:pPr>
              <w:pStyle w:val="TableContents"/>
              <w:spacing w:before="0" w:after="283"/>
              <w:jc w:val="right"/>
              <w:rPr>
                <w:sz w:val="13"/>
              </w:rPr>
            </w:pPr>
            <w:r>
              <w:rPr>
                <w:sz w:val="13"/>
              </w:rPr>
              <w:t>1,648</w:t>
            </w:r>
          </w:p>
        </w:tc>
        <w:tc>
          <w:tcPr>
            <w:tcW w:w="6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2375" w:type="dxa"/>
            <w:tcBorders/>
            <w:shd w:fill="CCEEFF" w:val="clear"/>
            <w:tcMar>
              <w:bottom w:w="0" w:type="dxa"/>
            </w:tcMar>
            <w:vAlign w:val="center"/>
          </w:tcPr>
          <w:p>
            <w:pPr>
              <w:pStyle w:val="TableContents"/>
              <w:spacing w:before="0" w:after="283"/>
              <w:jc w:val="left"/>
              <w:rPr>
                <w:sz w:val="13"/>
              </w:rPr>
            </w:pPr>
            <w:r>
              <w:rPr>
                <w:sz w:val="13"/>
              </w:rPr>
              <w:t>Interest income – loans</w:t>
            </w:r>
          </w:p>
        </w:tc>
        <w:tc>
          <w:tcPr>
            <w:tcW w:w="60" w:type="dxa"/>
            <w:tcBorders/>
            <w:shd w:fill="CCEEFF" w:val="clear"/>
            <w:tcMar>
              <w:bottom w:w="0" w:type="dxa"/>
            </w:tcMar>
            <w:vAlign w:val="center"/>
          </w:tcPr>
          <w:p>
            <w:pPr>
              <w:pStyle w:val="TableContents"/>
              <w:spacing w:before="0" w:after="283"/>
              <w:rPr/>
            </w:pPr>
            <w:r>
              <w:rPr/>
              <w:t> </w:t>
            </w:r>
          </w:p>
        </w:tc>
        <w:tc>
          <w:tcPr>
            <w:tcW w:w="211" w:type="dxa"/>
            <w:tcBorders/>
            <w:shd w:fill="CCEEFF" w:val="clear"/>
            <w:tcMar>
              <w:bottom w:w="0" w:type="dxa"/>
            </w:tcMar>
            <w:vAlign w:val="center"/>
          </w:tcPr>
          <w:p>
            <w:pPr>
              <w:pStyle w:val="TableContents"/>
              <w:spacing w:before="0" w:after="283"/>
              <w:jc w:val="left"/>
              <w:rPr/>
            </w:pPr>
            <w:r>
              <w:rPr/>
              <w:t> </w:t>
            </w:r>
          </w:p>
        </w:tc>
        <w:tc>
          <w:tcPr>
            <w:tcW w:w="1024" w:type="dxa"/>
            <w:tcBorders/>
            <w:shd w:fill="CCEEFF" w:val="clear"/>
            <w:tcMar>
              <w:bottom w:w="0" w:type="dxa"/>
            </w:tcMar>
            <w:vAlign w:val="center"/>
          </w:tcPr>
          <w:p>
            <w:pPr>
              <w:pStyle w:val="TableContents"/>
              <w:spacing w:before="0" w:after="283"/>
              <w:jc w:val="right"/>
              <w:rPr>
                <w:sz w:val="13"/>
              </w:rPr>
            </w:pPr>
            <w:r>
              <w:rPr>
                <w:sz w:val="13"/>
              </w:rPr>
              <w:t>(766</w:t>
            </w:r>
          </w:p>
        </w:tc>
        <w:tc>
          <w:tcPr>
            <w:tcW w:w="65" w:type="dxa"/>
            <w:tcBorders/>
            <w:shd w:fill="CCEEFF" w:val="clear"/>
            <w:tcMar>
              <w:bottom w:w="0" w:type="dxa"/>
            </w:tcMar>
            <w:vAlign w:val="center"/>
          </w:tcPr>
          <w:p>
            <w:pPr>
              <w:pStyle w:val="TableContents"/>
              <w:spacing w:before="0" w:after="283"/>
              <w:jc w:val="left"/>
              <w:rPr>
                <w:sz w:val="13"/>
              </w:rPr>
            </w:pPr>
            <w:r>
              <w:rPr>
                <w:sz w:val="13"/>
              </w:rPr>
              <w:t>)</w:t>
            </w:r>
          </w:p>
        </w:tc>
        <w:tc>
          <w:tcPr>
            <w:tcW w:w="60" w:type="dxa"/>
            <w:tcBorders/>
            <w:shd w:fill="CCEEFF" w:val="clear"/>
            <w:tcMar>
              <w:bottom w:w="0" w:type="dxa"/>
            </w:tcMar>
            <w:vAlign w:val="center"/>
          </w:tcPr>
          <w:p>
            <w:pPr>
              <w:pStyle w:val="TableContents"/>
              <w:spacing w:before="0" w:after="283"/>
              <w:rPr/>
            </w:pPr>
            <w:r>
              <w:rPr/>
              <w:t> </w:t>
            </w:r>
          </w:p>
        </w:tc>
        <w:tc>
          <w:tcPr>
            <w:tcW w:w="460" w:type="dxa"/>
            <w:tcBorders/>
            <w:shd w:fill="CCEEFF" w:val="clear"/>
            <w:tcMar>
              <w:bottom w:w="0" w:type="dxa"/>
            </w:tcMar>
            <w:vAlign w:val="center"/>
          </w:tcPr>
          <w:p>
            <w:pPr>
              <w:pStyle w:val="TableContents"/>
              <w:spacing w:before="0" w:after="283"/>
              <w:jc w:val="left"/>
              <w:rPr/>
            </w:pPr>
            <w:r>
              <w:rPr/>
              <w:t> </w:t>
            </w:r>
          </w:p>
        </w:tc>
        <w:tc>
          <w:tcPr>
            <w:tcW w:w="730" w:type="dxa"/>
            <w:tcBorders/>
            <w:shd w:fill="CCEEFF" w:val="clear"/>
            <w:tcMar>
              <w:bottom w:w="0" w:type="dxa"/>
            </w:tcMar>
            <w:vAlign w:val="center"/>
          </w:tcPr>
          <w:p>
            <w:pPr>
              <w:pStyle w:val="TableContents"/>
              <w:spacing w:before="0" w:after="283"/>
              <w:jc w:val="right"/>
              <w:rPr>
                <w:rFonts w:ascii="Times New Roman;Times;Serif" w:hAnsi="Times New Roman;Times;Serif"/>
                <w:b w:val="false"/>
                <w:i w:val="false"/>
                <w:caps w:val="false"/>
                <w:smallCaps w:val="false"/>
                <w:sz w:val="16"/>
              </w:rPr>
            </w:pPr>
            <w:r>
              <w:rPr>
                <w:rFonts w:ascii="Times New Roman;Times;Serif" w:hAnsi="Times New Roman;Times;Serif"/>
                <w:b w:val="false"/>
                <w:i w:val="false"/>
                <w:caps w:val="false"/>
                <w:smallCaps w:val="false"/>
                <w:sz w:val="16"/>
              </w:rPr>
              <w:t>-</w:t>
            </w:r>
          </w:p>
        </w:tc>
        <w:tc>
          <w:tcPr>
            <w:tcW w:w="327" w:type="dxa"/>
            <w:tcBorders/>
            <w:shd w:fill="CCEEFF" w:val="clear"/>
            <w:tcMar>
              <w:bottom w:w="0" w:type="dxa"/>
            </w:tcMar>
            <w:vAlign w:val="center"/>
          </w:tcPr>
          <w:p>
            <w:pPr>
              <w:pStyle w:val="TableContents"/>
              <w:spacing w:before="0" w:after="283"/>
              <w:ind w:left="0" w:right="0" w:firstLine="252"/>
              <w:jc w:val="left"/>
              <w:rPr/>
            </w:pPr>
            <w:r>
              <w:rPr/>
              <w:t> </w:t>
            </w:r>
          </w:p>
        </w:tc>
      </w:tr>
      <w:tr>
        <w:trPr/>
        <w:tc>
          <w:tcPr>
            <w:tcW w:w="2090"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170" w:type="dxa"/>
            <w:tcBorders/>
            <w:shd w:fill="FFFFFF" w:val="clear"/>
            <w:tcMar>
              <w:bottom w:w="0" w:type="dxa"/>
            </w:tcMar>
            <w:vAlign w:val="center"/>
          </w:tcPr>
          <w:p>
            <w:pPr>
              <w:pStyle w:val="TableContents"/>
              <w:spacing w:before="0" w:after="283"/>
              <w:jc w:val="left"/>
              <w:rPr/>
            </w:pPr>
            <w:r>
              <w:rPr/>
              <w:t> </w:t>
            </w:r>
          </w:p>
        </w:tc>
        <w:tc>
          <w:tcPr>
            <w:tcW w:w="1125" w:type="dxa"/>
            <w:tcBorders/>
            <w:shd w:fill="FFFFFF" w:val="clear"/>
            <w:tcMar>
              <w:bottom w:w="0" w:type="dxa"/>
            </w:tcMar>
            <w:vAlign w:val="center"/>
          </w:tcPr>
          <w:p>
            <w:pPr>
              <w:pStyle w:val="TableContents"/>
              <w:spacing w:before="0" w:after="283"/>
              <w:jc w:val="right"/>
              <w:rPr/>
            </w:pPr>
            <w:r>
              <w:rPr/>
              <w:t> </w:t>
            </w:r>
          </w:p>
        </w:tc>
        <w:tc>
          <w:tcPr>
            <w:tcW w:w="6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2375" w:type="dxa"/>
            <w:tcBorders/>
            <w:shd w:fill="FFFFFF" w:val="clear"/>
            <w:tcMar>
              <w:bottom w:w="0" w:type="dxa"/>
            </w:tcMar>
            <w:vAlign w:val="center"/>
          </w:tcPr>
          <w:p>
            <w:pPr>
              <w:pStyle w:val="TableContents"/>
              <w:spacing w:before="0" w:after="283"/>
              <w:jc w:val="left"/>
              <w:rPr>
                <w:sz w:val="13"/>
              </w:rPr>
            </w:pPr>
            <w:r>
              <w:rPr>
                <w:sz w:val="13"/>
              </w:rPr>
              <w:t>Interest expense – borrowings and debts</w:t>
            </w:r>
          </w:p>
        </w:tc>
        <w:tc>
          <w:tcPr>
            <w:tcW w:w="60" w:type="dxa"/>
            <w:tcBorders/>
            <w:shd w:fill="FFFFFF" w:val="clear"/>
            <w:tcMar>
              <w:bottom w:w="0" w:type="dxa"/>
            </w:tcMar>
            <w:vAlign w:val="center"/>
          </w:tcPr>
          <w:p>
            <w:pPr>
              <w:pStyle w:val="TableContents"/>
              <w:spacing w:before="0" w:after="283"/>
              <w:rPr/>
            </w:pPr>
            <w:r>
              <w:rPr/>
              <w:t> </w:t>
            </w:r>
          </w:p>
        </w:tc>
        <w:tc>
          <w:tcPr>
            <w:tcW w:w="211" w:type="dxa"/>
            <w:tcBorders/>
            <w:shd w:fill="FFFFFF" w:val="clear"/>
            <w:tcMar>
              <w:bottom w:w="0" w:type="dxa"/>
            </w:tcMar>
            <w:vAlign w:val="center"/>
          </w:tcPr>
          <w:p>
            <w:pPr>
              <w:pStyle w:val="TableContents"/>
              <w:spacing w:before="0" w:after="283"/>
              <w:jc w:val="left"/>
              <w:rPr/>
            </w:pPr>
            <w:r>
              <w:rPr/>
              <w:t> </w:t>
            </w:r>
          </w:p>
        </w:tc>
        <w:tc>
          <w:tcPr>
            <w:tcW w:w="1024" w:type="dxa"/>
            <w:tcBorders/>
            <w:shd w:fill="FFFFFF" w:val="clear"/>
            <w:tcMar>
              <w:bottom w:w="0" w:type="dxa"/>
            </w:tcMar>
            <w:vAlign w:val="center"/>
          </w:tcPr>
          <w:p>
            <w:pPr>
              <w:pStyle w:val="TableContents"/>
              <w:spacing w:before="0" w:after="283"/>
              <w:jc w:val="right"/>
              <w:rPr>
                <w:sz w:val="13"/>
              </w:rPr>
            </w:pPr>
            <w:r>
              <w:rPr>
                <w:sz w:val="13"/>
              </w:rPr>
              <w:t>31</w:t>
            </w:r>
          </w:p>
        </w:tc>
        <w:tc>
          <w:tcPr>
            <w:tcW w:w="6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460" w:type="dxa"/>
            <w:tcBorders/>
            <w:shd w:fill="FFFFFF" w:val="clear"/>
            <w:tcMar>
              <w:bottom w:w="0" w:type="dxa"/>
            </w:tcMar>
            <w:vAlign w:val="center"/>
          </w:tcPr>
          <w:p>
            <w:pPr>
              <w:pStyle w:val="TableContents"/>
              <w:spacing w:before="0" w:after="283"/>
              <w:jc w:val="left"/>
              <w:rPr/>
            </w:pPr>
            <w:r>
              <w:rPr/>
              <w:t> </w:t>
            </w:r>
          </w:p>
        </w:tc>
        <w:tc>
          <w:tcPr>
            <w:tcW w:w="730" w:type="dxa"/>
            <w:tcBorders/>
            <w:shd w:fill="FFFFFF" w:val="clear"/>
            <w:tcMar>
              <w:bottom w:w="0" w:type="dxa"/>
            </w:tcMar>
            <w:vAlign w:val="center"/>
          </w:tcPr>
          <w:p>
            <w:pPr>
              <w:pStyle w:val="TableContents"/>
              <w:spacing w:before="0" w:after="283"/>
              <w:jc w:val="right"/>
              <w:rPr>
                <w:sz w:val="13"/>
              </w:rPr>
            </w:pPr>
            <w:r>
              <w:rPr>
                <w:sz w:val="13"/>
              </w:rPr>
              <w:t>-</w:t>
            </w:r>
          </w:p>
        </w:tc>
        <w:tc>
          <w:tcPr>
            <w:tcW w:w="327" w:type="dxa"/>
            <w:tcBorders/>
            <w:shd w:fill="FFFFFF" w:val="clear"/>
            <w:tcMar>
              <w:bottom w:w="0" w:type="dxa"/>
            </w:tcMar>
            <w:vAlign w:val="center"/>
          </w:tcPr>
          <w:p>
            <w:pPr>
              <w:pStyle w:val="TableContents"/>
              <w:spacing w:before="0" w:after="283"/>
              <w:ind w:left="0" w:right="0" w:firstLine="252"/>
              <w:jc w:val="left"/>
              <w:rPr/>
            </w:pPr>
            <w:r>
              <w:rPr/>
              <w:t> </w:t>
            </w:r>
          </w:p>
        </w:tc>
      </w:tr>
      <w:tr>
        <w:trPr/>
        <w:tc>
          <w:tcPr>
            <w:tcW w:w="2090"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170" w:type="dxa"/>
            <w:tcBorders/>
            <w:shd w:fill="CCEEFF" w:val="clear"/>
            <w:tcMar>
              <w:bottom w:w="0" w:type="dxa"/>
            </w:tcMar>
            <w:vAlign w:val="center"/>
          </w:tcPr>
          <w:p>
            <w:pPr>
              <w:pStyle w:val="TableContents"/>
              <w:spacing w:before="0" w:after="283"/>
              <w:jc w:val="left"/>
              <w:rPr/>
            </w:pPr>
            <w:r>
              <w:rPr/>
              <w:t> </w:t>
            </w:r>
          </w:p>
        </w:tc>
        <w:tc>
          <w:tcPr>
            <w:tcW w:w="1125" w:type="dxa"/>
            <w:tcBorders/>
            <w:shd w:fill="CCEEFF" w:val="clear"/>
            <w:tcMar>
              <w:bottom w:w="0" w:type="dxa"/>
            </w:tcMar>
            <w:vAlign w:val="center"/>
          </w:tcPr>
          <w:p>
            <w:pPr>
              <w:pStyle w:val="TableContents"/>
              <w:spacing w:before="0" w:after="283"/>
              <w:jc w:val="right"/>
              <w:rPr/>
            </w:pPr>
            <w:r>
              <w:rPr/>
              <w:t> </w:t>
            </w:r>
          </w:p>
        </w:tc>
        <w:tc>
          <w:tcPr>
            <w:tcW w:w="6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2375" w:type="dxa"/>
            <w:tcBorders/>
            <w:shd w:fill="CCEEFF" w:val="clear"/>
            <w:tcMar>
              <w:bottom w:w="0" w:type="dxa"/>
            </w:tcMar>
            <w:vAlign w:val="center"/>
          </w:tcPr>
          <w:p>
            <w:pPr>
              <w:pStyle w:val="TableContents"/>
              <w:spacing w:before="0" w:after="283"/>
              <w:jc w:val="left"/>
              <w:rPr>
                <w:sz w:val="13"/>
              </w:rPr>
            </w:pPr>
            <w:r>
              <w:rPr>
                <w:sz w:val="13"/>
              </w:rPr>
              <w:t>Gain (loss) on foreign currency exchange</w:t>
            </w:r>
          </w:p>
        </w:tc>
        <w:tc>
          <w:tcPr>
            <w:tcW w:w="60" w:type="dxa"/>
            <w:tcBorders/>
            <w:shd w:fill="CCEEFF" w:val="clear"/>
            <w:tcMar>
              <w:bottom w:w="0" w:type="dxa"/>
            </w:tcMar>
            <w:vAlign w:val="center"/>
          </w:tcPr>
          <w:p>
            <w:pPr>
              <w:pStyle w:val="TableContents"/>
              <w:spacing w:before="0" w:after="283"/>
              <w:rPr/>
            </w:pPr>
            <w:r>
              <w:rPr/>
              <w:t> </w:t>
            </w:r>
          </w:p>
        </w:tc>
        <w:tc>
          <w:tcPr>
            <w:tcW w:w="211" w:type="dxa"/>
            <w:tcBorders>
              <w:bottom w:val="single" w:sz="8" w:space="0" w:color="000000"/>
            </w:tcBorders>
            <w:shd w:fill="CCEEFF" w:val="clear"/>
            <w:vAlign w:val="center"/>
          </w:tcPr>
          <w:p>
            <w:pPr>
              <w:pStyle w:val="TableContents"/>
              <w:spacing w:before="0" w:after="283"/>
              <w:jc w:val="left"/>
              <w:rPr/>
            </w:pPr>
            <w:r>
              <w:rPr/>
              <w:t> </w:t>
            </w:r>
          </w:p>
        </w:tc>
        <w:tc>
          <w:tcPr>
            <w:tcW w:w="1024" w:type="dxa"/>
            <w:tcBorders>
              <w:bottom w:val="single" w:sz="8" w:space="0" w:color="000000"/>
            </w:tcBorders>
            <w:shd w:fill="CCEEFF" w:val="clear"/>
            <w:vAlign w:val="center"/>
          </w:tcPr>
          <w:p>
            <w:pPr>
              <w:pStyle w:val="TableContents"/>
              <w:spacing w:before="0" w:after="283"/>
              <w:jc w:val="right"/>
              <w:rPr>
                <w:sz w:val="13"/>
              </w:rPr>
            </w:pPr>
            <w:r>
              <w:rPr>
                <w:sz w:val="13"/>
              </w:rPr>
              <w:t>(80</w:t>
            </w:r>
          </w:p>
        </w:tc>
        <w:tc>
          <w:tcPr>
            <w:tcW w:w="65" w:type="dxa"/>
            <w:tcBorders/>
            <w:shd w:fill="CCEEFF" w:val="clear"/>
            <w:tcMar>
              <w:bottom w:w="0" w:type="dxa"/>
            </w:tcMar>
            <w:vAlign w:val="center"/>
          </w:tcPr>
          <w:p>
            <w:pPr>
              <w:pStyle w:val="TableContents"/>
              <w:spacing w:before="0" w:after="283"/>
              <w:jc w:val="left"/>
              <w:rPr>
                <w:sz w:val="13"/>
              </w:rPr>
            </w:pPr>
            <w:r>
              <w:rPr>
                <w:sz w:val="13"/>
              </w:rPr>
              <w:t>)</w:t>
            </w:r>
          </w:p>
        </w:tc>
        <w:tc>
          <w:tcPr>
            <w:tcW w:w="60" w:type="dxa"/>
            <w:tcBorders/>
            <w:shd w:fill="CCEEFF" w:val="clear"/>
            <w:tcMar>
              <w:bottom w:w="0" w:type="dxa"/>
            </w:tcMar>
            <w:vAlign w:val="center"/>
          </w:tcPr>
          <w:p>
            <w:pPr>
              <w:pStyle w:val="TableContents"/>
              <w:spacing w:before="0" w:after="283"/>
              <w:rPr/>
            </w:pPr>
            <w:r>
              <w:rPr/>
              <w:t> </w:t>
            </w:r>
          </w:p>
        </w:tc>
        <w:tc>
          <w:tcPr>
            <w:tcW w:w="460" w:type="dxa"/>
            <w:tcBorders>
              <w:bottom w:val="single" w:sz="8" w:space="0" w:color="000000"/>
            </w:tcBorders>
            <w:shd w:fill="CCEEFF" w:val="clear"/>
            <w:vAlign w:val="center"/>
          </w:tcPr>
          <w:p>
            <w:pPr>
              <w:pStyle w:val="TableContents"/>
              <w:spacing w:before="0" w:after="283"/>
              <w:jc w:val="left"/>
              <w:rPr/>
            </w:pPr>
            <w:r>
              <w:rPr/>
              <w:t> </w:t>
            </w:r>
          </w:p>
        </w:tc>
        <w:tc>
          <w:tcPr>
            <w:tcW w:w="730" w:type="dxa"/>
            <w:tcBorders>
              <w:bottom w:val="single" w:sz="8" w:space="0" w:color="000000"/>
            </w:tcBorders>
            <w:shd w:fill="CCEEFF" w:val="clear"/>
            <w:vAlign w:val="center"/>
          </w:tcPr>
          <w:p>
            <w:pPr>
              <w:pStyle w:val="TableContents"/>
              <w:spacing w:before="0" w:after="283"/>
              <w:jc w:val="right"/>
              <w:rPr/>
            </w:pPr>
            <w:r>
              <w:rPr/>
              <w:t>-</w:t>
            </w:r>
          </w:p>
        </w:tc>
        <w:tc>
          <w:tcPr>
            <w:tcW w:w="327" w:type="dxa"/>
            <w:tcBorders/>
            <w:shd w:fill="CCEEFF" w:val="clear"/>
            <w:tcMar>
              <w:bottom w:w="0" w:type="dxa"/>
            </w:tcMar>
            <w:vAlign w:val="center"/>
          </w:tcPr>
          <w:p>
            <w:pPr>
              <w:pStyle w:val="TableContents"/>
              <w:spacing w:before="0" w:after="283"/>
              <w:ind w:left="0" w:right="0" w:firstLine="252"/>
              <w:jc w:val="left"/>
              <w:rPr/>
            </w:pPr>
            <w:r>
              <w:rPr/>
              <w:t> </w:t>
            </w:r>
          </w:p>
        </w:tc>
      </w:tr>
      <w:tr>
        <w:trPr/>
        <w:tc>
          <w:tcPr>
            <w:tcW w:w="2090" w:type="dxa"/>
            <w:tcBorders/>
            <w:shd w:fill="FFFFFF" w:val="clear"/>
            <w:tcMar>
              <w:bottom w:w="0" w:type="dxa"/>
            </w:tcMar>
            <w:vAlign w:val="center"/>
          </w:tcPr>
          <w:p>
            <w:pPr>
              <w:pStyle w:val="TableContents"/>
              <w:spacing w:before="0" w:after="283"/>
              <w:rPr>
                <w:b/>
                <w:sz w:val="13"/>
              </w:rPr>
            </w:pPr>
            <w:r>
              <w:rPr>
                <w:b/>
                <w:sz w:val="13"/>
              </w:rPr>
              <w:t>Total</w:t>
            </w:r>
          </w:p>
        </w:tc>
        <w:tc>
          <w:tcPr>
            <w:tcW w:w="60" w:type="dxa"/>
            <w:tcBorders/>
            <w:shd w:fill="FFFFFF" w:val="clear"/>
            <w:tcMar>
              <w:bottom w:w="0" w:type="dxa"/>
            </w:tcMar>
            <w:vAlign w:val="center"/>
          </w:tcPr>
          <w:p>
            <w:pPr>
              <w:pStyle w:val="TableContents"/>
              <w:spacing w:before="0" w:after="283"/>
              <w:rPr/>
            </w:pPr>
            <w:r>
              <w:rPr/>
              <w:t> </w:t>
            </w:r>
          </w:p>
        </w:tc>
        <w:tc>
          <w:tcPr>
            <w:tcW w:w="170" w:type="dxa"/>
            <w:tcBorders>
              <w:bottom w:val="double" w:sz="6" w:space="0" w:color="000000"/>
            </w:tcBorders>
            <w:shd w:fill="FFFFFF" w:val="clear"/>
            <w:vAlign w:val="center"/>
          </w:tcPr>
          <w:p>
            <w:pPr>
              <w:pStyle w:val="TableContents"/>
              <w:spacing w:before="0" w:after="283"/>
              <w:jc w:val="left"/>
              <w:rPr/>
            </w:pPr>
            <w:r>
              <w:rPr/>
              <w:t> </w:t>
            </w:r>
          </w:p>
        </w:tc>
        <w:tc>
          <w:tcPr>
            <w:tcW w:w="1125" w:type="dxa"/>
            <w:tcBorders>
              <w:bottom w:val="double" w:sz="6" w:space="0" w:color="000000"/>
            </w:tcBorders>
            <w:shd w:fill="FFFFFF" w:val="clear"/>
            <w:vAlign w:val="center"/>
          </w:tcPr>
          <w:p>
            <w:pPr>
              <w:pStyle w:val="TableContents"/>
              <w:spacing w:before="0" w:after="283"/>
              <w:jc w:val="right"/>
              <w:rPr>
                <w:sz w:val="13"/>
              </w:rPr>
            </w:pPr>
            <w:r>
              <w:rPr>
                <w:sz w:val="13"/>
              </w:rPr>
              <w:t>(1,647</w:t>
            </w:r>
          </w:p>
        </w:tc>
        <w:tc>
          <w:tcPr>
            <w:tcW w:w="65" w:type="dxa"/>
            <w:tcBorders/>
            <w:shd w:fill="FFFFFF" w:val="clear"/>
            <w:tcMar>
              <w:bottom w:w="0" w:type="dxa"/>
            </w:tcMar>
            <w:vAlign w:val="center"/>
          </w:tcPr>
          <w:p>
            <w:pPr>
              <w:pStyle w:val="TableContents"/>
              <w:spacing w:before="0" w:after="283"/>
              <w:jc w:val="left"/>
              <w:rPr>
                <w:sz w:val="13"/>
              </w:rPr>
            </w:pPr>
            <w:r>
              <w:rPr>
                <w:sz w:val="13"/>
              </w:rPr>
              <w:t>)</w:t>
            </w:r>
          </w:p>
        </w:tc>
        <w:tc>
          <w:tcPr>
            <w:tcW w:w="60" w:type="dxa"/>
            <w:tcBorders/>
            <w:shd w:fill="FFFFFF" w:val="clear"/>
            <w:tcMar>
              <w:bottom w:w="0" w:type="dxa"/>
            </w:tcMar>
            <w:vAlign w:val="center"/>
          </w:tcPr>
          <w:p>
            <w:pPr>
              <w:pStyle w:val="TableContents"/>
              <w:spacing w:before="0" w:after="283"/>
              <w:rPr/>
            </w:pPr>
            <w:r>
              <w:rPr/>
              <w:t> </w:t>
            </w:r>
          </w:p>
        </w:tc>
        <w:tc>
          <w:tcPr>
            <w:tcW w:w="2375"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211" w:type="dxa"/>
            <w:tcBorders>
              <w:bottom w:val="double" w:sz="6" w:space="0" w:color="000000"/>
            </w:tcBorders>
            <w:shd w:fill="FFFFFF" w:val="clear"/>
            <w:vAlign w:val="center"/>
          </w:tcPr>
          <w:p>
            <w:pPr>
              <w:pStyle w:val="TableContents"/>
              <w:spacing w:before="0" w:after="283"/>
              <w:jc w:val="left"/>
              <w:rPr/>
            </w:pPr>
            <w:r>
              <w:rPr/>
              <w:t> </w:t>
            </w:r>
          </w:p>
        </w:tc>
        <w:tc>
          <w:tcPr>
            <w:tcW w:w="1024" w:type="dxa"/>
            <w:tcBorders>
              <w:bottom w:val="double" w:sz="6" w:space="0" w:color="000000"/>
            </w:tcBorders>
            <w:shd w:fill="FFFFFF" w:val="clear"/>
            <w:vAlign w:val="center"/>
          </w:tcPr>
          <w:p>
            <w:pPr>
              <w:pStyle w:val="TableContents"/>
              <w:spacing w:before="0" w:after="283"/>
              <w:jc w:val="right"/>
              <w:rPr>
                <w:sz w:val="13"/>
              </w:rPr>
            </w:pPr>
            <w:r>
              <w:rPr>
                <w:sz w:val="13"/>
              </w:rPr>
              <w:t>(823</w:t>
            </w:r>
          </w:p>
        </w:tc>
        <w:tc>
          <w:tcPr>
            <w:tcW w:w="65" w:type="dxa"/>
            <w:tcBorders/>
            <w:shd w:fill="FFFFFF" w:val="clear"/>
            <w:tcMar>
              <w:bottom w:w="0" w:type="dxa"/>
            </w:tcMar>
            <w:vAlign w:val="center"/>
          </w:tcPr>
          <w:p>
            <w:pPr>
              <w:pStyle w:val="TableContents"/>
              <w:spacing w:before="0" w:after="283"/>
              <w:jc w:val="left"/>
              <w:rPr>
                <w:sz w:val="13"/>
              </w:rPr>
            </w:pPr>
            <w:r>
              <w:rPr>
                <w:sz w:val="13"/>
              </w:rPr>
              <w:t>)</w:t>
            </w:r>
          </w:p>
        </w:tc>
        <w:tc>
          <w:tcPr>
            <w:tcW w:w="60" w:type="dxa"/>
            <w:tcBorders/>
            <w:shd w:fill="FFFFFF" w:val="clear"/>
            <w:tcMar>
              <w:bottom w:w="0" w:type="dxa"/>
            </w:tcMar>
            <w:vAlign w:val="center"/>
          </w:tcPr>
          <w:p>
            <w:pPr>
              <w:pStyle w:val="TableContents"/>
              <w:spacing w:before="0" w:after="283"/>
              <w:rPr/>
            </w:pPr>
            <w:r>
              <w:rPr/>
              <w:t> </w:t>
            </w:r>
          </w:p>
        </w:tc>
        <w:tc>
          <w:tcPr>
            <w:tcW w:w="460" w:type="dxa"/>
            <w:tcBorders>
              <w:bottom w:val="double" w:sz="6" w:space="0" w:color="000000"/>
            </w:tcBorders>
            <w:shd w:fill="FFFFFF" w:val="clear"/>
            <w:vAlign w:val="center"/>
          </w:tcPr>
          <w:p>
            <w:pPr>
              <w:pStyle w:val="TableContents"/>
              <w:spacing w:before="0" w:after="283"/>
              <w:jc w:val="left"/>
              <w:rPr/>
            </w:pPr>
            <w:r>
              <w:rPr/>
              <w:t> </w:t>
            </w:r>
          </w:p>
        </w:tc>
        <w:tc>
          <w:tcPr>
            <w:tcW w:w="730" w:type="dxa"/>
            <w:tcBorders>
              <w:bottom w:val="double" w:sz="6" w:space="0" w:color="000000"/>
            </w:tcBorders>
            <w:shd w:fill="FFFFFF" w:val="clear"/>
            <w:vAlign w:val="center"/>
          </w:tcPr>
          <w:p>
            <w:pPr>
              <w:pStyle w:val="TableContents"/>
              <w:spacing w:before="0" w:after="283"/>
              <w:jc w:val="right"/>
              <w:rPr>
                <w:sz w:val="13"/>
              </w:rPr>
            </w:pPr>
            <w:r>
              <w:rPr>
                <w:sz w:val="13"/>
              </w:rPr>
              <w:t>-</w:t>
            </w:r>
          </w:p>
        </w:tc>
        <w:tc>
          <w:tcPr>
            <w:tcW w:w="327" w:type="dxa"/>
            <w:tcBorders/>
            <w:shd w:fill="FFFFFF" w:val="clear"/>
            <w:tcMar>
              <w:bottom w:w="0" w:type="dxa"/>
            </w:tcMar>
            <w:vAlign w:val="center"/>
          </w:tcPr>
          <w:p>
            <w:pPr>
              <w:pStyle w:val="TableContents"/>
              <w:spacing w:before="0" w:after="283"/>
              <w:ind w:left="0" w:right="0" w:firstLine="252"/>
              <w:jc w:val="left"/>
              <w:rPr/>
            </w:pPr>
            <w:r>
              <w:rPr/>
              <w:t> </w:t>
            </w:r>
          </w:p>
        </w:tc>
      </w:tr>
      <w:tr>
        <w:trPr/>
        <w:tc>
          <w:tcPr>
            <w:tcW w:w="2090"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170" w:type="dxa"/>
            <w:tcBorders/>
            <w:shd w:fill="CCEEFF" w:val="clear"/>
            <w:tcMar>
              <w:bottom w:w="0" w:type="dxa"/>
            </w:tcMar>
            <w:vAlign w:val="center"/>
          </w:tcPr>
          <w:p>
            <w:pPr>
              <w:pStyle w:val="TableContents"/>
              <w:spacing w:before="0" w:after="283"/>
              <w:jc w:val="left"/>
              <w:rPr/>
            </w:pPr>
            <w:r>
              <w:rPr/>
              <w:t> </w:t>
            </w:r>
          </w:p>
        </w:tc>
        <w:tc>
          <w:tcPr>
            <w:tcW w:w="1125" w:type="dxa"/>
            <w:tcBorders/>
            <w:shd w:fill="CCEEFF" w:val="clear"/>
            <w:tcMar>
              <w:bottom w:w="0" w:type="dxa"/>
            </w:tcMar>
            <w:vAlign w:val="center"/>
          </w:tcPr>
          <w:p>
            <w:pPr>
              <w:pStyle w:val="TableContents"/>
              <w:spacing w:before="0" w:after="283"/>
              <w:jc w:val="right"/>
              <w:rPr/>
            </w:pPr>
            <w:r>
              <w:rPr/>
              <w:t> </w:t>
            </w:r>
          </w:p>
        </w:tc>
        <w:tc>
          <w:tcPr>
            <w:tcW w:w="6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2375"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211" w:type="dxa"/>
            <w:tcBorders/>
            <w:shd w:fill="CCEEFF" w:val="clear"/>
            <w:tcMar>
              <w:bottom w:w="0" w:type="dxa"/>
            </w:tcMar>
            <w:vAlign w:val="center"/>
          </w:tcPr>
          <w:p>
            <w:pPr>
              <w:pStyle w:val="TableContents"/>
              <w:spacing w:before="0" w:after="283"/>
              <w:jc w:val="left"/>
              <w:rPr/>
            </w:pPr>
            <w:r>
              <w:rPr/>
              <w:t> </w:t>
            </w:r>
          </w:p>
        </w:tc>
        <w:tc>
          <w:tcPr>
            <w:tcW w:w="1024" w:type="dxa"/>
            <w:tcBorders/>
            <w:shd w:fill="CCEEFF" w:val="clear"/>
            <w:tcMar>
              <w:bottom w:w="0" w:type="dxa"/>
            </w:tcMar>
            <w:vAlign w:val="center"/>
          </w:tcPr>
          <w:p>
            <w:pPr>
              <w:pStyle w:val="TableContents"/>
              <w:spacing w:before="0" w:after="283"/>
              <w:jc w:val="right"/>
              <w:rPr/>
            </w:pPr>
            <w:r>
              <w:rPr/>
              <w:t> </w:t>
            </w:r>
          </w:p>
        </w:tc>
        <w:tc>
          <w:tcPr>
            <w:tcW w:w="6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460" w:type="dxa"/>
            <w:tcBorders/>
            <w:shd w:fill="CCEEFF" w:val="clear"/>
            <w:tcMar>
              <w:bottom w:w="0" w:type="dxa"/>
            </w:tcMar>
            <w:vAlign w:val="center"/>
          </w:tcPr>
          <w:p>
            <w:pPr>
              <w:pStyle w:val="TableContents"/>
              <w:spacing w:before="0" w:after="283"/>
              <w:jc w:val="left"/>
              <w:rPr/>
            </w:pPr>
            <w:r>
              <w:rPr/>
              <w:t> </w:t>
            </w:r>
          </w:p>
        </w:tc>
        <w:tc>
          <w:tcPr>
            <w:tcW w:w="730" w:type="dxa"/>
            <w:tcBorders/>
            <w:shd w:fill="CCEEFF" w:val="clear"/>
            <w:tcMar>
              <w:bottom w:w="0" w:type="dxa"/>
            </w:tcMar>
            <w:vAlign w:val="center"/>
          </w:tcPr>
          <w:p>
            <w:pPr>
              <w:pStyle w:val="TableContents"/>
              <w:spacing w:before="0" w:after="283"/>
              <w:jc w:val="right"/>
              <w:rPr/>
            </w:pPr>
            <w:r>
              <w:rPr/>
              <w:t> </w:t>
            </w:r>
          </w:p>
        </w:tc>
        <w:tc>
          <w:tcPr>
            <w:tcW w:w="327" w:type="dxa"/>
            <w:tcBorders/>
            <w:shd w:fill="CCEEFF" w:val="clear"/>
            <w:tcMar>
              <w:bottom w:w="0" w:type="dxa"/>
            </w:tcMar>
            <w:vAlign w:val="center"/>
          </w:tcPr>
          <w:p>
            <w:pPr>
              <w:pStyle w:val="TableContents"/>
              <w:spacing w:before="0" w:after="283"/>
              <w:jc w:val="left"/>
              <w:rPr/>
            </w:pPr>
            <w:r>
              <w:rPr/>
              <w:t> </w:t>
            </w:r>
          </w:p>
        </w:tc>
      </w:tr>
      <w:tr>
        <w:trPr/>
        <w:tc>
          <w:tcPr>
            <w:tcW w:w="2090" w:type="dxa"/>
            <w:tcBorders/>
            <w:shd w:fill="FFFFFF" w:val="clear"/>
            <w:tcMar>
              <w:bottom w:w="0" w:type="dxa"/>
            </w:tcMar>
            <w:vAlign w:val="center"/>
          </w:tcPr>
          <w:p>
            <w:pPr>
              <w:pStyle w:val="TableContents"/>
              <w:spacing w:before="0" w:after="283"/>
              <w:jc w:val="left"/>
              <w:rPr>
                <w:b/>
                <w:sz w:val="13"/>
                <w:u w:val="single"/>
              </w:rPr>
            </w:pPr>
            <w:r>
              <w:rPr>
                <w:b/>
                <w:sz w:val="13"/>
                <w:u w:val="single"/>
              </w:rPr>
              <w:t>Derivatives – net investment hedge</w:t>
            </w:r>
          </w:p>
        </w:tc>
        <w:tc>
          <w:tcPr>
            <w:tcW w:w="60" w:type="dxa"/>
            <w:tcBorders/>
            <w:shd w:fill="FFFFFF" w:val="clear"/>
            <w:tcMar>
              <w:bottom w:w="0" w:type="dxa"/>
            </w:tcMar>
            <w:vAlign w:val="center"/>
          </w:tcPr>
          <w:p>
            <w:pPr>
              <w:pStyle w:val="TableContents"/>
              <w:spacing w:before="0" w:after="283"/>
              <w:rPr/>
            </w:pPr>
            <w:r>
              <w:rPr/>
              <w:t> </w:t>
            </w:r>
          </w:p>
        </w:tc>
        <w:tc>
          <w:tcPr>
            <w:tcW w:w="170" w:type="dxa"/>
            <w:tcBorders/>
            <w:shd w:fill="FFFFFF" w:val="clear"/>
            <w:tcMar>
              <w:bottom w:w="0" w:type="dxa"/>
            </w:tcMar>
            <w:vAlign w:val="center"/>
          </w:tcPr>
          <w:p>
            <w:pPr>
              <w:pStyle w:val="TableContents"/>
              <w:spacing w:before="0" w:after="283"/>
              <w:jc w:val="left"/>
              <w:rPr/>
            </w:pPr>
            <w:r>
              <w:rPr/>
              <w:t> </w:t>
            </w:r>
          </w:p>
        </w:tc>
        <w:tc>
          <w:tcPr>
            <w:tcW w:w="1125" w:type="dxa"/>
            <w:tcBorders/>
            <w:shd w:fill="FFFFFF" w:val="clear"/>
            <w:tcMar>
              <w:bottom w:w="0" w:type="dxa"/>
            </w:tcMar>
            <w:vAlign w:val="center"/>
          </w:tcPr>
          <w:p>
            <w:pPr>
              <w:pStyle w:val="TableContents"/>
              <w:spacing w:before="0" w:after="283"/>
              <w:jc w:val="right"/>
              <w:rPr/>
            </w:pPr>
            <w:r>
              <w:rPr/>
              <w:t> </w:t>
            </w:r>
          </w:p>
        </w:tc>
        <w:tc>
          <w:tcPr>
            <w:tcW w:w="6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2375"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211" w:type="dxa"/>
            <w:tcBorders/>
            <w:shd w:fill="FFFFFF" w:val="clear"/>
            <w:tcMar>
              <w:bottom w:w="0" w:type="dxa"/>
            </w:tcMar>
            <w:vAlign w:val="center"/>
          </w:tcPr>
          <w:p>
            <w:pPr>
              <w:pStyle w:val="TableContents"/>
              <w:spacing w:before="0" w:after="283"/>
              <w:jc w:val="left"/>
              <w:rPr/>
            </w:pPr>
            <w:r>
              <w:rPr/>
              <w:t> </w:t>
            </w:r>
          </w:p>
        </w:tc>
        <w:tc>
          <w:tcPr>
            <w:tcW w:w="1024" w:type="dxa"/>
            <w:tcBorders/>
            <w:shd w:fill="FFFFFF" w:val="clear"/>
            <w:tcMar>
              <w:bottom w:w="0" w:type="dxa"/>
            </w:tcMar>
            <w:vAlign w:val="center"/>
          </w:tcPr>
          <w:p>
            <w:pPr>
              <w:pStyle w:val="TableContents"/>
              <w:spacing w:before="0" w:after="283"/>
              <w:jc w:val="right"/>
              <w:rPr/>
            </w:pPr>
            <w:r>
              <w:rPr/>
              <w:t> </w:t>
            </w:r>
          </w:p>
        </w:tc>
        <w:tc>
          <w:tcPr>
            <w:tcW w:w="6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460" w:type="dxa"/>
            <w:tcBorders/>
            <w:shd w:fill="FFFFFF" w:val="clear"/>
            <w:tcMar>
              <w:bottom w:w="0" w:type="dxa"/>
            </w:tcMar>
            <w:vAlign w:val="center"/>
          </w:tcPr>
          <w:p>
            <w:pPr>
              <w:pStyle w:val="TableContents"/>
              <w:spacing w:before="0" w:after="283"/>
              <w:jc w:val="left"/>
              <w:rPr/>
            </w:pPr>
            <w:r>
              <w:rPr/>
              <w:t> </w:t>
            </w:r>
          </w:p>
        </w:tc>
        <w:tc>
          <w:tcPr>
            <w:tcW w:w="730" w:type="dxa"/>
            <w:tcBorders/>
            <w:shd w:fill="FFFFFF" w:val="clear"/>
            <w:tcMar>
              <w:bottom w:w="0" w:type="dxa"/>
            </w:tcMar>
            <w:vAlign w:val="center"/>
          </w:tcPr>
          <w:p>
            <w:pPr>
              <w:pStyle w:val="TableContents"/>
              <w:spacing w:before="0" w:after="283"/>
              <w:jc w:val="right"/>
              <w:rPr/>
            </w:pPr>
            <w:r>
              <w:rPr/>
              <w:t> </w:t>
            </w:r>
          </w:p>
        </w:tc>
        <w:tc>
          <w:tcPr>
            <w:tcW w:w="327" w:type="dxa"/>
            <w:tcBorders/>
            <w:shd w:fill="FFFFFF" w:val="clear"/>
            <w:tcMar>
              <w:bottom w:w="0" w:type="dxa"/>
            </w:tcMar>
            <w:vAlign w:val="center"/>
          </w:tcPr>
          <w:p>
            <w:pPr>
              <w:pStyle w:val="TableContents"/>
              <w:spacing w:before="0" w:after="283"/>
              <w:ind w:left="0" w:right="0" w:firstLine="252"/>
              <w:jc w:val="left"/>
              <w:rPr/>
            </w:pPr>
            <w:r>
              <w:rPr/>
              <w:t> </w:t>
            </w:r>
          </w:p>
        </w:tc>
      </w:tr>
      <w:tr>
        <w:trPr/>
        <w:tc>
          <w:tcPr>
            <w:tcW w:w="2090" w:type="dxa"/>
            <w:tcBorders/>
            <w:shd w:fill="CCEEFF" w:val="clear"/>
            <w:tcMar>
              <w:bottom w:w="0" w:type="dxa"/>
            </w:tcMar>
            <w:vAlign w:val="center"/>
          </w:tcPr>
          <w:p>
            <w:pPr>
              <w:pStyle w:val="TableContents"/>
              <w:spacing w:before="0" w:after="283"/>
              <w:jc w:val="left"/>
              <w:rPr>
                <w:sz w:val="13"/>
              </w:rPr>
            </w:pPr>
            <w:r>
              <w:rPr>
                <w:sz w:val="13"/>
              </w:rPr>
              <w:t>Forward foreign exchange</w:t>
            </w:r>
          </w:p>
        </w:tc>
        <w:tc>
          <w:tcPr>
            <w:tcW w:w="60" w:type="dxa"/>
            <w:tcBorders/>
            <w:shd w:fill="CCEEFF" w:val="clear"/>
            <w:tcMar>
              <w:bottom w:w="0" w:type="dxa"/>
            </w:tcMar>
            <w:vAlign w:val="center"/>
          </w:tcPr>
          <w:p>
            <w:pPr>
              <w:pStyle w:val="TableContents"/>
              <w:spacing w:before="0" w:after="283"/>
              <w:rPr/>
            </w:pPr>
            <w:r>
              <w:rPr/>
              <w:t> </w:t>
            </w:r>
          </w:p>
        </w:tc>
        <w:tc>
          <w:tcPr>
            <w:tcW w:w="170" w:type="dxa"/>
            <w:tcBorders>
              <w:bottom w:val="single" w:sz="8" w:space="0" w:color="000000"/>
            </w:tcBorders>
            <w:shd w:fill="CCEEFF" w:val="clear"/>
            <w:vAlign w:val="center"/>
          </w:tcPr>
          <w:p>
            <w:pPr>
              <w:pStyle w:val="TableContents"/>
              <w:spacing w:before="0" w:after="283"/>
              <w:jc w:val="left"/>
              <w:rPr/>
            </w:pPr>
            <w:r>
              <w:rPr/>
              <w:t> </w:t>
            </w:r>
          </w:p>
        </w:tc>
        <w:tc>
          <w:tcPr>
            <w:tcW w:w="1125" w:type="dxa"/>
            <w:tcBorders>
              <w:bottom w:val="single" w:sz="8" w:space="0" w:color="000000"/>
            </w:tcBorders>
            <w:shd w:fill="CCEEFF" w:val="clear"/>
            <w:vAlign w:val="center"/>
          </w:tcPr>
          <w:p>
            <w:pPr>
              <w:pStyle w:val="TableContents"/>
              <w:spacing w:before="0" w:after="283"/>
              <w:jc w:val="right"/>
              <w:rPr>
                <w:sz w:val="13"/>
              </w:rPr>
            </w:pPr>
            <w:r>
              <w:rPr>
                <w:sz w:val="13"/>
              </w:rPr>
              <w:t>246</w:t>
            </w:r>
          </w:p>
        </w:tc>
        <w:tc>
          <w:tcPr>
            <w:tcW w:w="6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2375" w:type="dxa"/>
            <w:tcBorders/>
            <w:shd w:fill="CCEEFF" w:val="clear"/>
            <w:tcMar>
              <w:bottom w:w="0" w:type="dxa"/>
            </w:tcMar>
            <w:vAlign w:val="center"/>
          </w:tcPr>
          <w:p>
            <w:pPr>
              <w:pStyle w:val="TableContents"/>
              <w:spacing w:before="0" w:after="283"/>
              <w:jc w:val="left"/>
              <w:rPr>
                <w:sz w:val="13"/>
              </w:rPr>
            </w:pPr>
            <w:r>
              <w:rPr>
                <w:sz w:val="13"/>
              </w:rPr>
              <w:t>Gain (loss) on foreign currency exchange</w:t>
            </w:r>
          </w:p>
        </w:tc>
        <w:tc>
          <w:tcPr>
            <w:tcW w:w="60" w:type="dxa"/>
            <w:tcBorders/>
            <w:shd w:fill="CCEEFF" w:val="clear"/>
            <w:tcMar>
              <w:bottom w:w="0" w:type="dxa"/>
            </w:tcMar>
            <w:vAlign w:val="center"/>
          </w:tcPr>
          <w:p>
            <w:pPr>
              <w:pStyle w:val="TableContents"/>
              <w:spacing w:before="0" w:after="283"/>
              <w:rPr/>
            </w:pPr>
            <w:r>
              <w:rPr/>
              <w:t> </w:t>
            </w:r>
          </w:p>
        </w:tc>
        <w:tc>
          <w:tcPr>
            <w:tcW w:w="211" w:type="dxa"/>
            <w:tcBorders>
              <w:bottom w:val="single" w:sz="8" w:space="0" w:color="000000"/>
            </w:tcBorders>
            <w:shd w:fill="CCEEFF" w:val="clear"/>
            <w:vAlign w:val="center"/>
          </w:tcPr>
          <w:p>
            <w:pPr>
              <w:pStyle w:val="TableContents"/>
              <w:spacing w:before="0" w:after="283"/>
              <w:jc w:val="left"/>
              <w:rPr/>
            </w:pPr>
            <w:r>
              <w:rPr/>
              <w:t> </w:t>
            </w:r>
          </w:p>
        </w:tc>
        <w:tc>
          <w:tcPr>
            <w:tcW w:w="1024" w:type="dxa"/>
            <w:tcBorders>
              <w:bottom w:val="single" w:sz="8" w:space="0" w:color="000000"/>
            </w:tcBorders>
            <w:shd w:fill="CCEEFF" w:val="clear"/>
            <w:vAlign w:val="center"/>
          </w:tcPr>
          <w:p>
            <w:pPr>
              <w:pStyle w:val="TableContents"/>
              <w:spacing w:before="0" w:after="283"/>
              <w:jc w:val="right"/>
              <w:rPr>
                <w:sz w:val="13"/>
              </w:rPr>
            </w:pPr>
            <w:r>
              <w:rPr>
                <w:sz w:val="13"/>
              </w:rPr>
              <w:t>-</w:t>
            </w:r>
          </w:p>
        </w:tc>
        <w:tc>
          <w:tcPr>
            <w:tcW w:w="6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460" w:type="dxa"/>
            <w:tcBorders>
              <w:bottom w:val="single" w:sz="8" w:space="0" w:color="000000"/>
            </w:tcBorders>
            <w:shd w:fill="CCEEFF" w:val="clear"/>
            <w:vAlign w:val="center"/>
          </w:tcPr>
          <w:p>
            <w:pPr>
              <w:pStyle w:val="TableContents"/>
              <w:spacing w:before="0" w:after="283"/>
              <w:jc w:val="left"/>
              <w:rPr/>
            </w:pPr>
            <w:r>
              <w:rPr/>
              <w:t> </w:t>
            </w:r>
          </w:p>
        </w:tc>
        <w:tc>
          <w:tcPr>
            <w:tcW w:w="730" w:type="dxa"/>
            <w:tcBorders>
              <w:bottom w:val="single" w:sz="8" w:space="0" w:color="000000"/>
            </w:tcBorders>
            <w:shd w:fill="CCEEFF" w:val="clear"/>
            <w:vAlign w:val="center"/>
          </w:tcPr>
          <w:p>
            <w:pPr>
              <w:pStyle w:val="TableContents"/>
              <w:spacing w:before="0" w:after="283"/>
              <w:jc w:val="right"/>
              <w:rPr>
                <w:sz w:val="13"/>
              </w:rPr>
            </w:pPr>
            <w:r>
              <w:rPr>
                <w:sz w:val="13"/>
              </w:rPr>
              <w:t>-</w:t>
            </w:r>
          </w:p>
        </w:tc>
        <w:tc>
          <w:tcPr>
            <w:tcW w:w="327" w:type="dxa"/>
            <w:tcBorders/>
            <w:shd w:fill="CCEEFF" w:val="clear"/>
            <w:tcMar>
              <w:bottom w:w="0" w:type="dxa"/>
            </w:tcMar>
            <w:vAlign w:val="center"/>
          </w:tcPr>
          <w:p>
            <w:pPr>
              <w:pStyle w:val="TableContents"/>
              <w:spacing w:before="0" w:after="283"/>
              <w:ind w:left="0" w:right="0" w:firstLine="252"/>
              <w:jc w:val="left"/>
              <w:rPr/>
            </w:pPr>
            <w:r>
              <w:rPr/>
              <w:t> </w:t>
            </w:r>
          </w:p>
        </w:tc>
      </w:tr>
      <w:tr>
        <w:trPr/>
        <w:tc>
          <w:tcPr>
            <w:tcW w:w="2090" w:type="dxa"/>
            <w:tcBorders/>
            <w:shd w:fill="FFFFFF" w:val="clear"/>
            <w:tcMar>
              <w:bottom w:w="0" w:type="dxa"/>
            </w:tcMar>
            <w:vAlign w:val="center"/>
          </w:tcPr>
          <w:p>
            <w:pPr>
              <w:pStyle w:val="TableContents"/>
              <w:spacing w:before="0" w:after="283"/>
              <w:rPr>
                <w:b/>
                <w:sz w:val="13"/>
              </w:rPr>
            </w:pPr>
            <w:r>
              <w:rPr>
                <w:b/>
                <w:sz w:val="13"/>
              </w:rPr>
              <w:t>Total</w:t>
            </w:r>
          </w:p>
        </w:tc>
        <w:tc>
          <w:tcPr>
            <w:tcW w:w="60" w:type="dxa"/>
            <w:tcBorders/>
            <w:shd w:fill="FFFFFF" w:val="clear"/>
            <w:tcMar>
              <w:bottom w:w="0" w:type="dxa"/>
            </w:tcMar>
            <w:vAlign w:val="center"/>
          </w:tcPr>
          <w:p>
            <w:pPr>
              <w:pStyle w:val="TableContents"/>
              <w:spacing w:before="0" w:after="283"/>
              <w:rPr/>
            </w:pPr>
            <w:r>
              <w:rPr/>
              <w:t> </w:t>
            </w:r>
          </w:p>
        </w:tc>
        <w:tc>
          <w:tcPr>
            <w:tcW w:w="170" w:type="dxa"/>
            <w:tcBorders>
              <w:bottom w:val="double" w:sz="6" w:space="0" w:color="000000"/>
            </w:tcBorders>
            <w:shd w:fill="FFFFFF" w:val="clear"/>
            <w:vAlign w:val="center"/>
          </w:tcPr>
          <w:p>
            <w:pPr>
              <w:pStyle w:val="TableContents"/>
              <w:spacing w:before="0" w:after="283"/>
              <w:jc w:val="left"/>
              <w:rPr/>
            </w:pPr>
            <w:r>
              <w:rPr/>
              <w:t> </w:t>
            </w:r>
          </w:p>
        </w:tc>
        <w:tc>
          <w:tcPr>
            <w:tcW w:w="1125" w:type="dxa"/>
            <w:tcBorders>
              <w:bottom w:val="double" w:sz="6" w:space="0" w:color="000000"/>
            </w:tcBorders>
            <w:shd w:fill="FFFFFF" w:val="clear"/>
            <w:vAlign w:val="center"/>
          </w:tcPr>
          <w:p>
            <w:pPr>
              <w:pStyle w:val="TableContents"/>
              <w:spacing w:before="0" w:after="283"/>
              <w:jc w:val="right"/>
              <w:rPr>
                <w:sz w:val="13"/>
              </w:rPr>
            </w:pPr>
            <w:r>
              <w:rPr>
                <w:sz w:val="13"/>
              </w:rPr>
              <w:t>246</w:t>
            </w:r>
          </w:p>
        </w:tc>
        <w:tc>
          <w:tcPr>
            <w:tcW w:w="6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2375"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211" w:type="dxa"/>
            <w:tcBorders>
              <w:bottom w:val="double" w:sz="6" w:space="0" w:color="000000"/>
            </w:tcBorders>
            <w:shd w:fill="FFFFFF" w:val="clear"/>
            <w:vAlign w:val="center"/>
          </w:tcPr>
          <w:p>
            <w:pPr>
              <w:pStyle w:val="TableContents"/>
              <w:spacing w:before="0" w:after="283"/>
              <w:jc w:val="left"/>
              <w:rPr/>
            </w:pPr>
            <w:r>
              <w:rPr/>
              <w:t> </w:t>
            </w:r>
          </w:p>
        </w:tc>
        <w:tc>
          <w:tcPr>
            <w:tcW w:w="1024" w:type="dxa"/>
            <w:tcBorders>
              <w:bottom w:val="double" w:sz="6" w:space="0" w:color="000000"/>
            </w:tcBorders>
            <w:shd w:fill="FFFFFF" w:val="clear"/>
            <w:vAlign w:val="center"/>
          </w:tcPr>
          <w:p>
            <w:pPr>
              <w:pStyle w:val="TableContents"/>
              <w:spacing w:before="0" w:after="283"/>
              <w:jc w:val="right"/>
              <w:rPr>
                <w:sz w:val="13"/>
              </w:rPr>
            </w:pPr>
            <w:r>
              <w:rPr>
                <w:sz w:val="13"/>
              </w:rPr>
              <w:t>-</w:t>
            </w:r>
          </w:p>
        </w:tc>
        <w:tc>
          <w:tcPr>
            <w:tcW w:w="6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460" w:type="dxa"/>
            <w:tcBorders>
              <w:bottom w:val="double" w:sz="6" w:space="0" w:color="000000"/>
            </w:tcBorders>
            <w:shd w:fill="FFFFFF" w:val="clear"/>
            <w:vAlign w:val="center"/>
          </w:tcPr>
          <w:p>
            <w:pPr>
              <w:pStyle w:val="TableContents"/>
              <w:spacing w:before="0" w:after="283"/>
              <w:jc w:val="left"/>
              <w:rPr/>
            </w:pPr>
            <w:r>
              <w:rPr/>
              <w:t> </w:t>
            </w:r>
          </w:p>
        </w:tc>
        <w:tc>
          <w:tcPr>
            <w:tcW w:w="730" w:type="dxa"/>
            <w:tcBorders>
              <w:bottom w:val="double" w:sz="6" w:space="0" w:color="000000"/>
            </w:tcBorders>
            <w:shd w:fill="FFFFFF" w:val="clear"/>
            <w:vAlign w:val="center"/>
          </w:tcPr>
          <w:p>
            <w:pPr>
              <w:pStyle w:val="TableContents"/>
              <w:spacing w:before="0" w:after="283"/>
              <w:jc w:val="right"/>
              <w:rPr>
                <w:sz w:val="13"/>
              </w:rPr>
            </w:pPr>
            <w:r>
              <w:rPr>
                <w:sz w:val="13"/>
              </w:rPr>
              <w:t>-</w:t>
            </w:r>
          </w:p>
        </w:tc>
        <w:tc>
          <w:tcPr>
            <w:tcW w:w="327" w:type="dxa"/>
            <w:tcBorders/>
            <w:shd w:fill="FFFFFF" w:val="clear"/>
            <w:tcMar>
              <w:bottom w:w="0" w:type="dxa"/>
            </w:tcMar>
            <w:vAlign w:val="center"/>
          </w:tcPr>
          <w:p>
            <w:pPr>
              <w:pStyle w:val="TableContents"/>
              <w:spacing w:before="0" w:after="283"/>
              <w:jc w:val="left"/>
              <w:rPr/>
            </w:pPr>
            <w:r>
              <w:rPr/>
              <w:t> </w:t>
            </w:r>
          </w:p>
        </w:tc>
      </w:tr>
    </w:tbl>
    <w:p>
      <w:pPr>
        <w:pStyle w:val="TextBody"/>
        <w:spacing w:before="0" w:after="0"/>
        <w:ind w:left="360" w:right="0" w:hanging="0"/>
        <w:jc w:val="both"/>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-41-</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0" w:right="0" w:hanging="0"/>
        <w:rPr>
          <w:caps w:val="false"/>
          <w:smallCaps w:val="false"/>
        </w:rPr>
      </w:pPr>
      <w:r>
        <w:rPr>
          <w:caps w:val="false"/>
          <w:smallCaps w:val="false"/>
        </w:rPr>
        <w:t> </w:t>
      </w:r>
    </w:p>
    <w:p>
      <w:pPr>
        <w:pStyle w:val="TextBody"/>
        <w:spacing w:before="0" w:after="0"/>
        <w:ind w:left="450" w:right="0" w:hanging="0"/>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Bank recognized in earnings the gain (loss) on derivative financial instruments and the gain (loss) of the hedged asset or liability related to qualifying fair value hedges, as follows:</w:t>
      </w:r>
    </w:p>
    <w:p>
      <w:pPr>
        <w:pStyle w:val="TextBody"/>
        <w:spacing w:before="0" w:after="0"/>
        <w:ind w:left="450" w:right="0" w:hanging="0"/>
        <w:rPr>
          <w:caps w:val="false"/>
          <w:smallCaps w:val="false"/>
        </w:rPr>
      </w:pPr>
      <w:r>
        <w:rPr>
          <w:caps w:val="false"/>
          <w:smallCaps w:val="false"/>
        </w:rPr>
        <w:t>  </w:t>
      </w:r>
    </w:p>
    <w:tbl>
      <w:tblPr>
        <w:tblW w:w="10205" w:type="dxa"/>
        <w:jc w:val="left"/>
        <w:tblInd w:w="0" w:type="dxa"/>
        <w:tblCellMar>
          <w:top w:w="0" w:type="dxa"/>
          <w:left w:w="0" w:type="dxa"/>
          <w:bottom w:w="28" w:type="dxa"/>
          <w:right w:w="0" w:type="dxa"/>
        </w:tblCellMar>
      </w:tblPr>
      <w:tblGrid>
        <w:gridCol w:w="2930"/>
        <w:gridCol w:w="60"/>
        <w:gridCol w:w="3734"/>
        <w:gridCol w:w="60"/>
        <w:gridCol w:w="84"/>
        <w:gridCol w:w="1061"/>
        <w:gridCol w:w="95"/>
        <w:gridCol w:w="60"/>
        <w:gridCol w:w="92"/>
        <w:gridCol w:w="1053"/>
        <w:gridCol w:w="95"/>
        <w:gridCol w:w="60"/>
        <w:gridCol w:w="61"/>
        <w:gridCol w:w="649"/>
        <w:gridCol w:w="111"/>
      </w:tblGrid>
      <w:tr>
        <w:trPr/>
        <w:tc>
          <w:tcPr>
            <w:tcW w:w="10205" w:type="dxa"/>
            <w:gridSpan w:val="15"/>
            <w:tcBorders>
              <w:bottom w:val="single" w:sz="8" w:space="0" w:color="000000"/>
            </w:tcBorders>
            <w:shd w:fill="auto" w:val="clear"/>
            <w:vAlign w:val="center"/>
          </w:tcPr>
          <w:p>
            <w:pPr>
              <w:pStyle w:val="TableContents"/>
              <w:spacing w:before="0" w:after="283"/>
              <w:jc w:val="center"/>
              <w:rPr>
                <w:b/>
              </w:rPr>
            </w:pPr>
            <w:r>
              <w:rPr>
                <w:b/>
              </w:rPr>
              <w:t>Three months ended September 30, 2014</w:t>
            </w:r>
          </w:p>
        </w:tc>
      </w:tr>
      <w:tr>
        <w:trPr/>
        <w:tc>
          <w:tcPr>
            <w:tcW w:w="2930" w:type="dxa"/>
            <w:tcBorders/>
            <w:shd w:fill="auto" w:val="clear"/>
            <w:tcMar>
              <w:bottom w:w="0" w:type="dxa"/>
            </w:tcMar>
            <w:vAlign w:val="center"/>
          </w:tcPr>
          <w:p>
            <w:pPr>
              <w:pStyle w:val="TableContents"/>
              <w:spacing w:before="0" w:after="283"/>
              <w:rPr>
                <w:i/>
              </w:rPr>
            </w:pPr>
            <w:r>
              <w:rPr>
                <w:i/>
              </w:rPr>
              <w:t>(In thousands of US$)</w:t>
            </w:r>
          </w:p>
        </w:tc>
        <w:tc>
          <w:tcPr>
            <w:tcW w:w="60" w:type="dxa"/>
            <w:tcBorders/>
            <w:shd w:fill="auto" w:val="clear"/>
            <w:tcMar>
              <w:bottom w:w="0" w:type="dxa"/>
            </w:tcMar>
            <w:vAlign w:val="center"/>
          </w:tcPr>
          <w:p>
            <w:pPr>
              <w:pStyle w:val="TableContents"/>
              <w:spacing w:before="0" w:after="283"/>
              <w:rPr/>
            </w:pPr>
            <w:r>
              <w:rPr/>
              <w:t> </w:t>
            </w:r>
          </w:p>
        </w:tc>
        <w:tc>
          <w:tcPr>
            <w:tcW w:w="3734" w:type="dxa"/>
            <w:tcBorders>
              <w:bottom w:val="single" w:sz="8" w:space="0" w:color="000000"/>
            </w:tcBorders>
            <w:shd w:fill="auto" w:val="clear"/>
            <w:vAlign w:val="center"/>
          </w:tcPr>
          <w:p>
            <w:pPr>
              <w:pStyle w:val="TableContents"/>
              <w:spacing w:before="0" w:after="283"/>
              <w:jc w:val="center"/>
              <w:rPr/>
            </w:pPr>
            <w:r>
              <w:rPr>
                <w:rFonts w:ascii="Times New Roman;Times;Serif" w:hAnsi="Times New Roman;Times;Serif"/>
                <w:b w:val="false"/>
                <w:i w:val="false"/>
                <w:caps w:val="false"/>
                <w:smallCaps w:val="false"/>
                <w:sz w:val="20"/>
              </w:rPr>
              <w:t>Classification in statements of</w:t>
            </w:r>
            <w:r>
              <w:rPr/>
              <w:br/>
            </w:r>
            <w:r>
              <w:rPr>
                <w:rFonts w:ascii="Times New Roman;Times;Serif" w:hAnsi="Times New Roman;Times;Serif"/>
                <w:b w:val="false"/>
                <w:i w:val="false"/>
                <w:caps w:val="false"/>
                <w:smallCaps w:val="false"/>
                <w:sz w:val="20"/>
              </w:rPr>
              <w:t>income</w:t>
            </w:r>
          </w:p>
        </w:tc>
        <w:tc>
          <w:tcPr>
            <w:tcW w:w="60" w:type="dxa"/>
            <w:tcBorders/>
            <w:shd w:fill="auto" w:val="clear"/>
            <w:tcMar>
              <w:bottom w:w="0" w:type="dxa"/>
            </w:tcMar>
            <w:vAlign w:val="center"/>
          </w:tcPr>
          <w:p>
            <w:pPr>
              <w:pStyle w:val="TableContents"/>
              <w:spacing w:before="0" w:after="283"/>
              <w:rPr/>
            </w:pPr>
            <w:r>
              <w:rPr/>
              <w:t> </w:t>
            </w:r>
          </w:p>
        </w:tc>
        <w:tc>
          <w:tcPr>
            <w:tcW w:w="1145" w:type="dxa"/>
            <w:gridSpan w:val="2"/>
            <w:tcBorders>
              <w:bottom w:val="single" w:sz="8" w:space="0" w:color="000000"/>
            </w:tcBorders>
            <w:shd w:fill="auto" w:val="clear"/>
            <w:vAlign w:val="center"/>
          </w:tcPr>
          <w:p>
            <w:pPr>
              <w:pStyle w:val="TableContents"/>
              <w:spacing w:before="0" w:after="283"/>
              <w:jc w:val="center"/>
              <w:rPr/>
            </w:pPr>
            <w:r>
              <w:rPr>
                <w:rFonts w:ascii="Times New Roman;Times;Serif" w:hAnsi="Times New Roman;Times;Serif"/>
                <w:b w:val="false"/>
                <w:i w:val="false"/>
                <w:caps w:val="false"/>
                <w:smallCaps w:val="false"/>
                <w:sz w:val="20"/>
              </w:rPr>
              <w:t>Gain (loss) on</w:t>
            </w:r>
            <w:r>
              <w:rPr/>
              <w:br/>
            </w:r>
            <w:r>
              <w:rPr>
                <w:rFonts w:ascii="Times New Roman;Times;Serif" w:hAnsi="Times New Roman;Times;Serif"/>
                <w:b w:val="false"/>
                <w:i w:val="false"/>
                <w:caps w:val="false"/>
                <w:smallCaps w:val="false"/>
                <w:sz w:val="20"/>
              </w:rPr>
              <w:t>derivatives</w:t>
            </w:r>
          </w:p>
        </w:tc>
        <w:tc>
          <w:tcPr>
            <w:tcW w:w="95"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1145" w:type="dxa"/>
            <w:gridSpan w:val="2"/>
            <w:tcBorders>
              <w:bottom w:val="single" w:sz="8" w:space="0" w:color="000000"/>
            </w:tcBorders>
            <w:shd w:fill="auto" w:val="clear"/>
            <w:vAlign w:val="center"/>
          </w:tcPr>
          <w:p>
            <w:pPr>
              <w:pStyle w:val="TableContents"/>
              <w:spacing w:before="0" w:after="283"/>
              <w:jc w:val="center"/>
              <w:rPr/>
            </w:pPr>
            <w:r>
              <w:rPr>
                <w:rFonts w:ascii="Times New Roman;Times;Serif" w:hAnsi="Times New Roman;Times;Serif"/>
                <w:b w:val="false"/>
                <w:i w:val="false"/>
                <w:caps w:val="false"/>
                <w:smallCaps w:val="false"/>
                <w:sz w:val="20"/>
              </w:rPr>
              <w:t>Gain (loss) on</w:t>
            </w:r>
            <w:r>
              <w:rPr/>
              <w:br/>
            </w:r>
            <w:r>
              <w:rPr>
                <w:rFonts w:ascii="Times New Roman;Times;Serif" w:hAnsi="Times New Roman;Times;Serif"/>
                <w:b w:val="false"/>
                <w:i w:val="false"/>
                <w:caps w:val="false"/>
                <w:smallCaps w:val="false"/>
                <w:sz w:val="20"/>
              </w:rPr>
              <w:t>hedged item</w:t>
            </w:r>
          </w:p>
        </w:tc>
        <w:tc>
          <w:tcPr>
            <w:tcW w:w="95"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710" w:type="dxa"/>
            <w:gridSpan w:val="2"/>
            <w:tcBorders>
              <w:bottom w:val="single" w:sz="8" w:space="0" w:color="000000"/>
            </w:tcBorders>
            <w:shd w:fill="auto" w:val="clear"/>
            <w:vAlign w:val="center"/>
          </w:tcPr>
          <w:p>
            <w:pPr>
              <w:pStyle w:val="TableContents"/>
              <w:spacing w:before="0" w:after="283"/>
              <w:jc w:val="center"/>
              <w:rPr/>
            </w:pPr>
            <w:r>
              <w:rPr>
                <w:rFonts w:ascii="Times New Roman;Times;Serif" w:hAnsi="Times New Roman;Times;Serif"/>
                <w:b w:val="false"/>
                <w:i w:val="false"/>
                <w:caps w:val="false"/>
                <w:smallCaps w:val="false"/>
                <w:sz w:val="20"/>
              </w:rPr>
              <w:t>Net gain</w:t>
            </w:r>
            <w:r>
              <w:rPr/>
              <w:br/>
            </w:r>
            <w:r>
              <w:rPr>
                <w:rFonts w:ascii="Times New Roman;Times;Serif" w:hAnsi="Times New Roman;Times;Serif"/>
                <w:b w:val="false"/>
                <w:i w:val="false"/>
                <w:caps w:val="false"/>
                <w:smallCaps w:val="false"/>
                <w:sz w:val="20"/>
              </w:rPr>
              <w:t>(loss)</w:t>
            </w:r>
          </w:p>
        </w:tc>
        <w:tc>
          <w:tcPr>
            <w:tcW w:w="111" w:type="dxa"/>
            <w:tcBorders/>
            <w:shd w:fill="auto" w:val="clear"/>
            <w:tcMar>
              <w:bottom w:w="0" w:type="dxa"/>
            </w:tcMar>
            <w:vAlign w:val="center"/>
          </w:tcPr>
          <w:p>
            <w:pPr>
              <w:pStyle w:val="TableContents"/>
              <w:spacing w:before="0" w:after="283"/>
              <w:rPr/>
            </w:pPr>
            <w:r>
              <w:rPr/>
              <w:t> </w:t>
            </w:r>
          </w:p>
        </w:tc>
      </w:tr>
      <w:tr>
        <w:trPr/>
        <w:tc>
          <w:tcPr>
            <w:tcW w:w="2930" w:type="dxa"/>
            <w:tcBorders/>
            <w:shd w:fill="CCEEFF" w:val="clear"/>
            <w:tcMar>
              <w:bottom w:w="0" w:type="dxa"/>
            </w:tcMar>
            <w:vAlign w:val="center"/>
          </w:tcPr>
          <w:p>
            <w:pPr>
              <w:pStyle w:val="TableContents"/>
              <w:spacing w:before="0" w:after="283"/>
              <w:jc w:val="left"/>
              <w:rPr>
                <w:b/>
                <w:u w:val="single"/>
              </w:rPr>
            </w:pPr>
            <w:r>
              <w:rPr>
                <w:b/>
                <w:u w:val="single"/>
              </w:rPr>
              <w:t>Derivatives - fair value hedge</w:t>
            </w:r>
          </w:p>
        </w:tc>
        <w:tc>
          <w:tcPr>
            <w:tcW w:w="60" w:type="dxa"/>
            <w:tcBorders/>
            <w:shd w:fill="CCEEFF" w:val="clear"/>
            <w:tcMar>
              <w:bottom w:w="0" w:type="dxa"/>
            </w:tcMar>
            <w:vAlign w:val="center"/>
          </w:tcPr>
          <w:p>
            <w:pPr>
              <w:pStyle w:val="TableContents"/>
              <w:spacing w:before="0" w:after="283"/>
              <w:rPr/>
            </w:pPr>
            <w:r>
              <w:rPr/>
              <w:t> </w:t>
            </w:r>
          </w:p>
        </w:tc>
        <w:tc>
          <w:tcPr>
            <w:tcW w:w="3734" w:type="dxa"/>
            <w:tcBorders/>
            <w:shd w:fill="CCEEFF" w:val="clear"/>
            <w:tcMar>
              <w:bottom w:w="0" w:type="dxa"/>
            </w:tcMar>
            <w:vAlign w:val="center"/>
          </w:tcPr>
          <w:p>
            <w:pPr>
              <w:pStyle w:val="TableContents"/>
              <w:spacing w:before="0" w:after="283"/>
              <w:jc w:val="center"/>
              <w:rPr/>
            </w:pPr>
            <w:r>
              <w:rPr/>
              <w:t> </w:t>
            </w:r>
          </w:p>
        </w:tc>
        <w:tc>
          <w:tcPr>
            <w:tcW w:w="60" w:type="dxa"/>
            <w:tcBorders/>
            <w:shd w:fill="CCEEFF" w:val="clear"/>
            <w:tcMar>
              <w:bottom w:w="0" w:type="dxa"/>
            </w:tcMar>
            <w:vAlign w:val="center"/>
          </w:tcPr>
          <w:p>
            <w:pPr>
              <w:pStyle w:val="TableContents"/>
              <w:spacing w:before="0" w:after="283"/>
              <w:rPr/>
            </w:pPr>
            <w:r>
              <w:rPr/>
              <w:t> </w:t>
            </w:r>
          </w:p>
        </w:tc>
        <w:tc>
          <w:tcPr>
            <w:tcW w:w="84" w:type="dxa"/>
            <w:tcBorders/>
            <w:shd w:fill="CCEEFF" w:val="clear"/>
            <w:tcMar>
              <w:bottom w:w="0" w:type="dxa"/>
            </w:tcMar>
            <w:vAlign w:val="center"/>
          </w:tcPr>
          <w:p>
            <w:pPr>
              <w:pStyle w:val="TableContents"/>
              <w:spacing w:before="0" w:after="283"/>
              <w:jc w:val="left"/>
              <w:rPr/>
            </w:pPr>
            <w:r>
              <w:rPr/>
              <w:t> </w:t>
            </w:r>
          </w:p>
        </w:tc>
        <w:tc>
          <w:tcPr>
            <w:tcW w:w="1061" w:type="dxa"/>
            <w:tcBorders/>
            <w:shd w:fill="CCEEFF" w:val="clear"/>
            <w:tcMar>
              <w:bottom w:w="0" w:type="dxa"/>
            </w:tcMar>
            <w:vAlign w:val="center"/>
          </w:tcPr>
          <w:p>
            <w:pPr>
              <w:pStyle w:val="TableContents"/>
              <w:spacing w:before="0" w:after="283"/>
              <w:jc w:val="right"/>
              <w:rPr/>
            </w:pPr>
            <w:r>
              <w:rPr/>
              <w:t> </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92" w:type="dxa"/>
            <w:tcBorders/>
            <w:shd w:fill="CCEEFF" w:val="clear"/>
            <w:tcMar>
              <w:bottom w:w="0" w:type="dxa"/>
            </w:tcMar>
            <w:vAlign w:val="center"/>
          </w:tcPr>
          <w:p>
            <w:pPr>
              <w:pStyle w:val="TableContents"/>
              <w:spacing w:before="0" w:after="283"/>
              <w:jc w:val="left"/>
              <w:rPr/>
            </w:pPr>
            <w:r>
              <w:rPr/>
              <w:t> </w:t>
            </w:r>
          </w:p>
        </w:tc>
        <w:tc>
          <w:tcPr>
            <w:tcW w:w="1053" w:type="dxa"/>
            <w:tcBorders/>
            <w:shd w:fill="CCEEFF" w:val="clear"/>
            <w:tcMar>
              <w:bottom w:w="0" w:type="dxa"/>
            </w:tcMar>
            <w:vAlign w:val="center"/>
          </w:tcPr>
          <w:p>
            <w:pPr>
              <w:pStyle w:val="TableContents"/>
              <w:spacing w:before="0" w:after="283"/>
              <w:jc w:val="right"/>
              <w:rPr/>
            </w:pPr>
            <w:r>
              <w:rPr/>
              <w:t> </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61" w:type="dxa"/>
            <w:tcBorders/>
            <w:shd w:fill="CCEEFF" w:val="clear"/>
            <w:tcMar>
              <w:bottom w:w="0" w:type="dxa"/>
            </w:tcMar>
            <w:vAlign w:val="center"/>
          </w:tcPr>
          <w:p>
            <w:pPr>
              <w:pStyle w:val="TableContents"/>
              <w:spacing w:before="0" w:after="283"/>
              <w:jc w:val="left"/>
              <w:rPr/>
            </w:pPr>
            <w:r>
              <w:rPr/>
              <w:t> </w:t>
            </w:r>
          </w:p>
        </w:tc>
        <w:tc>
          <w:tcPr>
            <w:tcW w:w="649" w:type="dxa"/>
            <w:tcBorders/>
            <w:shd w:fill="CCEEFF" w:val="clear"/>
            <w:tcMar>
              <w:bottom w:w="0" w:type="dxa"/>
            </w:tcMar>
            <w:vAlign w:val="center"/>
          </w:tcPr>
          <w:p>
            <w:pPr>
              <w:pStyle w:val="TableContents"/>
              <w:spacing w:before="0" w:after="283"/>
              <w:jc w:val="right"/>
              <w:rPr/>
            </w:pPr>
            <w:r>
              <w:rPr/>
              <w:t> </w:t>
            </w:r>
          </w:p>
        </w:tc>
        <w:tc>
          <w:tcPr>
            <w:tcW w:w="111" w:type="dxa"/>
            <w:tcBorders/>
            <w:shd w:fill="CCEEFF" w:val="clear"/>
            <w:tcMar>
              <w:bottom w:w="0" w:type="dxa"/>
            </w:tcMar>
            <w:vAlign w:val="center"/>
          </w:tcPr>
          <w:p>
            <w:pPr>
              <w:pStyle w:val="TableContents"/>
              <w:spacing w:before="0" w:after="283"/>
              <w:jc w:val="left"/>
              <w:rPr/>
            </w:pPr>
            <w:r>
              <w:rPr/>
              <w:t> </w:t>
            </w:r>
          </w:p>
        </w:tc>
      </w:tr>
      <w:tr>
        <w:trPr/>
        <w:tc>
          <w:tcPr>
            <w:tcW w:w="2930" w:type="dxa"/>
            <w:tcBorders/>
            <w:shd w:fill="FFFFFF" w:val="clear"/>
            <w:tcMar>
              <w:bottom w:w="0" w:type="dxa"/>
            </w:tcMar>
            <w:vAlign w:val="center"/>
          </w:tcPr>
          <w:p>
            <w:pPr>
              <w:pStyle w:val="TableContents"/>
              <w:spacing w:before="0" w:after="283"/>
              <w:jc w:val="left"/>
              <w:rPr/>
            </w:pPr>
            <w:r>
              <w:rPr/>
              <w:t>Interest rate swaps</w:t>
            </w:r>
          </w:p>
        </w:tc>
        <w:tc>
          <w:tcPr>
            <w:tcW w:w="60" w:type="dxa"/>
            <w:tcBorders/>
            <w:shd w:fill="FFFFFF" w:val="clear"/>
            <w:tcMar>
              <w:bottom w:w="0" w:type="dxa"/>
            </w:tcMar>
            <w:vAlign w:val="center"/>
          </w:tcPr>
          <w:p>
            <w:pPr>
              <w:pStyle w:val="TableContents"/>
              <w:spacing w:before="0" w:after="283"/>
              <w:rPr/>
            </w:pPr>
            <w:r>
              <w:rPr/>
              <w:t> </w:t>
            </w:r>
          </w:p>
        </w:tc>
        <w:tc>
          <w:tcPr>
            <w:tcW w:w="3734" w:type="dxa"/>
            <w:tcBorders/>
            <w:shd w:fill="FFFFFF" w:val="clear"/>
            <w:tcMar>
              <w:bottom w:w="0" w:type="dxa"/>
            </w:tcMar>
            <w:vAlign w:val="center"/>
          </w:tcPr>
          <w:p>
            <w:pPr>
              <w:pStyle w:val="TableContents"/>
              <w:spacing w:before="0" w:after="283"/>
              <w:jc w:val="left"/>
              <w:rPr/>
            </w:pPr>
            <w:r>
              <w:rPr/>
              <w:t>Interest income – securities available-for-sale</w:t>
            </w:r>
          </w:p>
        </w:tc>
        <w:tc>
          <w:tcPr>
            <w:tcW w:w="60" w:type="dxa"/>
            <w:tcBorders/>
            <w:shd w:fill="FFFFFF" w:val="clear"/>
            <w:tcMar>
              <w:bottom w:w="0" w:type="dxa"/>
            </w:tcMar>
            <w:vAlign w:val="center"/>
          </w:tcPr>
          <w:p>
            <w:pPr>
              <w:pStyle w:val="TableContents"/>
              <w:spacing w:before="0" w:after="283"/>
              <w:rPr/>
            </w:pPr>
            <w:r>
              <w:rPr/>
              <w:t> </w:t>
            </w:r>
          </w:p>
        </w:tc>
        <w:tc>
          <w:tcPr>
            <w:tcW w:w="84" w:type="dxa"/>
            <w:tcBorders/>
            <w:shd w:fill="FFFFFF" w:val="clear"/>
            <w:tcMar>
              <w:bottom w:w="0" w:type="dxa"/>
            </w:tcMar>
            <w:vAlign w:val="center"/>
          </w:tcPr>
          <w:p>
            <w:pPr>
              <w:pStyle w:val="TableContents"/>
              <w:spacing w:before="0" w:after="283"/>
              <w:jc w:val="left"/>
              <w:rPr/>
            </w:pPr>
            <w:r>
              <w:rPr/>
              <w:t> </w:t>
            </w:r>
          </w:p>
        </w:tc>
        <w:tc>
          <w:tcPr>
            <w:tcW w:w="1061" w:type="dxa"/>
            <w:tcBorders/>
            <w:shd w:fill="FFFFFF" w:val="clear"/>
            <w:tcMar>
              <w:bottom w:w="0" w:type="dxa"/>
            </w:tcMar>
            <w:vAlign w:val="center"/>
          </w:tcPr>
          <w:p>
            <w:pPr>
              <w:pStyle w:val="TableContents"/>
              <w:spacing w:before="0" w:after="283"/>
              <w:jc w:val="right"/>
              <w:rPr/>
            </w:pPr>
            <w:r>
              <w:rPr/>
              <w:t>(444</w:t>
            </w:r>
          </w:p>
        </w:tc>
        <w:tc>
          <w:tcPr>
            <w:tcW w:w="9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92" w:type="dxa"/>
            <w:tcBorders/>
            <w:shd w:fill="FFFFFF" w:val="clear"/>
            <w:tcMar>
              <w:bottom w:w="0" w:type="dxa"/>
            </w:tcMar>
            <w:vAlign w:val="center"/>
          </w:tcPr>
          <w:p>
            <w:pPr>
              <w:pStyle w:val="TableContents"/>
              <w:spacing w:before="0" w:after="283"/>
              <w:jc w:val="left"/>
              <w:rPr/>
            </w:pPr>
            <w:r>
              <w:rPr/>
              <w:t> </w:t>
            </w:r>
          </w:p>
        </w:tc>
        <w:tc>
          <w:tcPr>
            <w:tcW w:w="1053" w:type="dxa"/>
            <w:tcBorders/>
            <w:shd w:fill="FFFFFF" w:val="clear"/>
            <w:tcMar>
              <w:bottom w:w="0" w:type="dxa"/>
            </w:tcMar>
            <w:vAlign w:val="center"/>
          </w:tcPr>
          <w:p>
            <w:pPr>
              <w:pStyle w:val="TableContents"/>
              <w:spacing w:before="0" w:after="283"/>
              <w:jc w:val="right"/>
              <w:rPr/>
            </w:pPr>
            <w:r>
              <w:rPr/>
              <w:t>(9</w:t>
            </w:r>
          </w:p>
        </w:tc>
        <w:tc>
          <w:tcPr>
            <w:tcW w:w="9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61" w:type="dxa"/>
            <w:tcBorders/>
            <w:shd w:fill="FFFFFF" w:val="clear"/>
            <w:tcMar>
              <w:bottom w:w="0" w:type="dxa"/>
            </w:tcMar>
            <w:vAlign w:val="center"/>
          </w:tcPr>
          <w:p>
            <w:pPr>
              <w:pStyle w:val="TableContents"/>
              <w:spacing w:before="0" w:after="283"/>
              <w:jc w:val="left"/>
              <w:rPr/>
            </w:pPr>
            <w:r>
              <w:rPr/>
              <w:t> </w:t>
            </w:r>
          </w:p>
        </w:tc>
        <w:tc>
          <w:tcPr>
            <w:tcW w:w="649" w:type="dxa"/>
            <w:tcBorders/>
            <w:shd w:fill="FFFFFF" w:val="clear"/>
            <w:tcMar>
              <w:bottom w:w="0" w:type="dxa"/>
            </w:tcMar>
            <w:vAlign w:val="center"/>
          </w:tcPr>
          <w:p>
            <w:pPr>
              <w:pStyle w:val="TableContents"/>
              <w:spacing w:before="0" w:after="283"/>
              <w:jc w:val="right"/>
              <w:rPr/>
            </w:pPr>
            <w:r>
              <w:rPr/>
              <w:t>(453</w:t>
            </w:r>
          </w:p>
        </w:tc>
        <w:tc>
          <w:tcPr>
            <w:tcW w:w="111" w:type="dxa"/>
            <w:tcBorders/>
            <w:shd w:fill="FFFFFF" w:val="clear"/>
            <w:tcMar>
              <w:bottom w:w="0" w:type="dxa"/>
            </w:tcMar>
            <w:vAlign w:val="center"/>
          </w:tcPr>
          <w:p>
            <w:pPr>
              <w:pStyle w:val="TableContents"/>
              <w:spacing w:before="0" w:after="283"/>
              <w:jc w:val="left"/>
              <w:rPr/>
            </w:pPr>
            <w:r>
              <w:rPr/>
              <w:t>)</w:t>
            </w:r>
          </w:p>
        </w:tc>
      </w:tr>
      <w:tr>
        <w:trPr/>
        <w:tc>
          <w:tcPr>
            <w:tcW w:w="2930"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3734" w:type="dxa"/>
            <w:tcBorders/>
            <w:shd w:fill="CCEEFF" w:val="clear"/>
            <w:tcMar>
              <w:bottom w:w="0" w:type="dxa"/>
            </w:tcMar>
            <w:vAlign w:val="center"/>
          </w:tcPr>
          <w:p>
            <w:pPr>
              <w:pStyle w:val="TableContents"/>
              <w:spacing w:before="0" w:after="283"/>
              <w:jc w:val="left"/>
              <w:rPr/>
            </w:pPr>
            <w:r>
              <w:rPr/>
              <w:t>Interest income – loans</w:t>
            </w:r>
          </w:p>
        </w:tc>
        <w:tc>
          <w:tcPr>
            <w:tcW w:w="60" w:type="dxa"/>
            <w:tcBorders/>
            <w:shd w:fill="CCEEFF" w:val="clear"/>
            <w:tcMar>
              <w:bottom w:w="0" w:type="dxa"/>
            </w:tcMar>
            <w:vAlign w:val="center"/>
          </w:tcPr>
          <w:p>
            <w:pPr>
              <w:pStyle w:val="TableContents"/>
              <w:spacing w:before="0" w:after="283"/>
              <w:rPr/>
            </w:pPr>
            <w:r>
              <w:rPr/>
              <w:t> </w:t>
            </w:r>
          </w:p>
        </w:tc>
        <w:tc>
          <w:tcPr>
            <w:tcW w:w="84" w:type="dxa"/>
            <w:tcBorders/>
            <w:shd w:fill="CCEEFF" w:val="clear"/>
            <w:tcMar>
              <w:bottom w:w="0" w:type="dxa"/>
            </w:tcMar>
            <w:vAlign w:val="center"/>
          </w:tcPr>
          <w:p>
            <w:pPr>
              <w:pStyle w:val="TableContents"/>
              <w:spacing w:before="0" w:after="283"/>
              <w:jc w:val="left"/>
              <w:rPr/>
            </w:pPr>
            <w:r>
              <w:rPr/>
              <w:t> </w:t>
            </w:r>
          </w:p>
        </w:tc>
        <w:tc>
          <w:tcPr>
            <w:tcW w:w="1061" w:type="dxa"/>
            <w:tcBorders/>
            <w:shd w:fill="CCEEFF" w:val="clear"/>
            <w:tcMar>
              <w:bottom w:w="0" w:type="dxa"/>
            </w:tcMar>
            <w:vAlign w:val="center"/>
          </w:tcPr>
          <w:p>
            <w:pPr>
              <w:pStyle w:val="TableContents"/>
              <w:spacing w:before="0" w:after="283"/>
              <w:jc w:val="right"/>
              <w:rPr/>
            </w:pPr>
            <w:r>
              <w:rPr/>
              <w:t>(121</w:t>
            </w:r>
          </w:p>
        </w:tc>
        <w:tc>
          <w:tcPr>
            <w:tcW w:w="95" w:type="dxa"/>
            <w:tcBorders/>
            <w:shd w:fill="CCEEFF" w:val="clear"/>
            <w:tcMar>
              <w:bottom w:w="0" w:type="dxa"/>
            </w:tcMar>
            <w:vAlign w:val="center"/>
          </w:tcPr>
          <w:p>
            <w:pPr>
              <w:pStyle w:val="TableContents"/>
              <w:spacing w:before="0" w:after="283"/>
              <w:jc w:val="left"/>
              <w:rPr/>
            </w:pPr>
            <w:r>
              <w:rPr/>
              <w:t>)</w:t>
            </w:r>
          </w:p>
        </w:tc>
        <w:tc>
          <w:tcPr>
            <w:tcW w:w="60" w:type="dxa"/>
            <w:tcBorders/>
            <w:shd w:fill="CCEEFF" w:val="clear"/>
            <w:tcMar>
              <w:bottom w:w="0" w:type="dxa"/>
            </w:tcMar>
            <w:vAlign w:val="center"/>
          </w:tcPr>
          <w:p>
            <w:pPr>
              <w:pStyle w:val="TableContents"/>
              <w:spacing w:before="0" w:after="283"/>
              <w:rPr/>
            </w:pPr>
            <w:r>
              <w:rPr/>
              <w:t> </w:t>
            </w:r>
          </w:p>
        </w:tc>
        <w:tc>
          <w:tcPr>
            <w:tcW w:w="92" w:type="dxa"/>
            <w:tcBorders/>
            <w:shd w:fill="CCEEFF" w:val="clear"/>
            <w:tcMar>
              <w:bottom w:w="0" w:type="dxa"/>
            </w:tcMar>
            <w:vAlign w:val="center"/>
          </w:tcPr>
          <w:p>
            <w:pPr>
              <w:pStyle w:val="TableContents"/>
              <w:spacing w:before="0" w:after="283"/>
              <w:jc w:val="left"/>
              <w:rPr/>
            </w:pPr>
            <w:r>
              <w:rPr/>
              <w:t> </w:t>
            </w:r>
          </w:p>
        </w:tc>
        <w:tc>
          <w:tcPr>
            <w:tcW w:w="1053" w:type="dxa"/>
            <w:tcBorders/>
            <w:shd w:fill="CCEEFF" w:val="clear"/>
            <w:tcMar>
              <w:bottom w:w="0" w:type="dxa"/>
            </w:tcMar>
            <w:vAlign w:val="center"/>
          </w:tcPr>
          <w:p>
            <w:pPr>
              <w:pStyle w:val="TableContents"/>
              <w:spacing w:before="0" w:after="283"/>
              <w:jc w:val="right"/>
              <w:rPr/>
            </w:pPr>
            <w:r>
              <w:rPr/>
              <w:t>321</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61" w:type="dxa"/>
            <w:tcBorders/>
            <w:shd w:fill="CCEEFF" w:val="clear"/>
            <w:tcMar>
              <w:bottom w:w="0" w:type="dxa"/>
            </w:tcMar>
            <w:vAlign w:val="center"/>
          </w:tcPr>
          <w:p>
            <w:pPr>
              <w:pStyle w:val="TableContents"/>
              <w:spacing w:before="0" w:after="283"/>
              <w:jc w:val="left"/>
              <w:rPr/>
            </w:pPr>
            <w:r>
              <w:rPr/>
              <w:t> </w:t>
            </w:r>
          </w:p>
        </w:tc>
        <w:tc>
          <w:tcPr>
            <w:tcW w:w="649" w:type="dxa"/>
            <w:tcBorders/>
            <w:shd w:fill="CCEEFF" w:val="clear"/>
            <w:tcMar>
              <w:bottom w:w="0" w:type="dxa"/>
            </w:tcMar>
            <w:vAlign w:val="center"/>
          </w:tcPr>
          <w:p>
            <w:pPr>
              <w:pStyle w:val="TableContents"/>
              <w:spacing w:before="0" w:after="283"/>
              <w:jc w:val="right"/>
              <w:rPr/>
            </w:pPr>
            <w:r>
              <w:rPr/>
              <w:t>200</w:t>
            </w:r>
          </w:p>
        </w:tc>
        <w:tc>
          <w:tcPr>
            <w:tcW w:w="111" w:type="dxa"/>
            <w:tcBorders/>
            <w:shd w:fill="CCEEFF" w:val="clear"/>
            <w:tcMar>
              <w:bottom w:w="0" w:type="dxa"/>
            </w:tcMar>
            <w:vAlign w:val="center"/>
          </w:tcPr>
          <w:p>
            <w:pPr>
              <w:pStyle w:val="TableContents"/>
              <w:spacing w:before="0" w:after="283"/>
              <w:jc w:val="left"/>
              <w:rPr/>
            </w:pPr>
            <w:r>
              <w:rPr/>
              <w:t> </w:t>
            </w:r>
          </w:p>
        </w:tc>
      </w:tr>
      <w:tr>
        <w:trPr/>
        <w:tc>
          <w:tcPr>
            <w:tcW w:w="2930"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3734" w:type="dxa"/>
            <w:tcBorders/>
            <w:shd w:fill="FFFFFF" w:val="clear"/>
            <w:tcMar>
              <w:bottom w:w="0" w:type="dxa"/>
            </w:tcMar>
            <w:vAlign w:val="center"/>
          </w:tcPr>
          <w:p>
            <w:pPr>
              <w:pStyle w:val="TableContents"/>
              <w:spacing w:before="0" w:after="283"/>
              <w:jc w:val="left"/>
              <w:rPr/>
            </w:pPr>
            <w:r>
              <w:rPr/>
              <w:t>Interest expense – borrowings and debt</w:t>
            </w:r>
          </w:p>
        </w:tc>
        <w:tc>
          <w:tcPr>
            <w:tcW w:w="60" w:type="dxa"/>
            <w:tcBorders/>
            <w:shd w:fill="FFFFFF" w:val="clear"/>
            <w:tcMar>
              <w:bottom w:w="0" w:type="dxa"/>
            </w:tcMar>
            <w:vAlign w:val="center"/>
          </w:tcPr>
          <w:p>
            <w:pPr>
              <w:pStyle w:val="TableContents"/>
              <w:spacing w:before="0" w:after="283"/>
              <w:rPr/>
            </w:pPr>
            <w:r>
              <w:rPr/>
              <w:t> </w:t>
            </w:r>
          </w:p>
        </w:tc>
        <w:tc>
          <w:tcPr>
            <w:tcW w:w="84" w:type="dxa"/>
            <w:tcBorders/>
            <w:shd w:fill="FFFFFF" w:val="clear"/>
            <w:tcMar>
              <w:bottom w:w="0" w:type="dxa"/>
            </w:tcMar>
            <w:vAlign w:val="center"/>
          </w:tcPr>
          <w:p>
            <w:pPr>
              <w:pStyle w:val="TableContents"/>
              <w:spacing w:before="0" w:after="283"/>
              <w:jc w:val="left"/>
              <w:rPr/>
            </w:pPr>
            <w:r>
              <w:rPr/>
              <w:t> </w:t>
            </w:r>
          </w:p>
        </w:tc>
        <w:tc>
          <w:tcPr>
            <w:tcW w:w="1061" w:type="dxa"/>
            <w:tcBorders/>
            <w:shd w:fill="FFFFFF" w:val="clear"/>
            <w:tcMar>
              <w:bottom w:w="0" w:type="dxa"/>
            </w:tcMar>
            <w:vAlign w:val="center"/>
          </w:tcPr>
          <w:p>
            <w:pPr>
              <w:pStyle w:val="TableContents"/>
              <w:spacing w:before="0" w:after="283"/>
              <w:jc w:val="right"/>
              <w:rPr/>
            </w:pPr>
            <w:r>
              <w:rPr/>
              <w:t>920</w:t>
            </w:r>
          </w:p>
        </w:tc>
        <w:tc>
          <w:tcPr>
            <w:tcW w:w="9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92" w:type="dxa"/>
            <w:tcBorders/>
            <w:shd w:fill="FFFFFF" w:val="clear"/>
            <w:tcMar>
              <w:bottom w:w="0" w:type="dxa"/>
            </w:tcMar>
            <w:vAlign w:val="center"/>
          </w:tcPr>
          <w:p>
            <w:pPr>
              <w:pStyle w:val="TableContents"/>
              <w:spacing w:before="0" w:after="283"/>
              <w:jc w:val="left"/>
              <w:rPr/>
            </w:pPr>
            <w:r>
              <w:rPr/>
              <w:t> </w:t>
            </w:r>
          </w:p>
        </w:tc>
        <w:tc>
          <w:tcPr>
            <w:tcW w:w="1053" w:type="dxa"/>
            <w:tcBorders/>
            <w:shd w:fill="FFFFFF" w:val="clear"/>
            <w:tcMar>
              <w:bottom w:w="0" w:type="dxa"/>
            </w:tcMar>
            <w:vAlign w:val="center"/>
          </w:tcPr>
          <w:p>
            <w:pPr>
              <w:pStyle w:val="TableContents"/>
              <w:spacing w:before="0" w:after="283"/>
              <w:jc w:val="right"/>
              <w:rPr/>
            </w:pPr>
            <w:r>
              <w:rPr/>
              <w:t>(4,054</w:t>
            </w:r>
          </w:p>
        </w:tc>
        <w:tc>
          <w:tcPr>
            <w:tcW w:w="9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61" w:type="dxa"/>
            <w:tcBorders/>
            <w:shd w:fill="FFFFFF" w:val="clear"/>
            <w:tcMar>
              <w:bottom w:w="0" w:type="dxa"/>
            </w:tcMar>
            <w:vAlign w:val="center"/>
          </w:tcPr>
          <w:p>
            <w:pPr>
              <w:pStyle w:val="TableContents"/>
              <w:spacing w:before="0" w:after="283"/>
              <w:jc w:val="left"/>
              <w:rPr/>
            </w:pPr>
            <w:r>
              <w:rPr/>
              <w:t> </w:t>
            </w:r>
          </w:p>
        </w:tc>
        <w:tc>
          <w:tcPr>
            <w:tcW w:w="649" w:type="dxa"/>
            <w:tcBorders/>
            <w:shd w:fill="FFFFFF" w:val="clear"/>
            <w:tcMar>
              <w:bottom w:w="0" w:type="dxa"/>
            </w:tcMar>
            <w:vAlign w:val="center"/>
          </w:tcPr>
          <w:p>
            <w:pPr>
              <w:pStyle w:val="TableContents"/>
              <w:spacing w:before="0" w:after="283"/>
              <w:jc w:val="right"/>
              <w:rPr/>
            </w:pPr>
            <w:r>
              <w:rPr/>
              <w:t>(3,134</w:t>
            </w:r>
          </w:p>
        </w:tc>
        <w:tc>
          <w:tcPr>
            <w:tcW w:w="111" w:type="dxa"/>
            <w:tcBorders/>
            <w:shd w:fill="FFFFFF" w:val="clear"/>
            <w:tcMar>
              <w:bottom w:w="0" w:type="dxa"/>
            </w:tcMar>
            <w:vAlign w:val="center"/>
          </w:tcPr>
          <w:p>
            <w:pPr>
              <w:pStyle w:val="TableContents"/>
              <w:spacing w:before="0" w:after="283"/>
              <w:jc w:val="left"/>
              <w:rPr/>
            </w:pPr>
            <w:r>
              <w:rPr/>
              <w:t>)</w:t>
            </w:r>
          </w:p>
        </w:tc>
      </w:tr>
      <w:tr>
        <w:trPr/>
        <w:tc>
          <w:tcPr>
            <w:tcW w:w="2930"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3734"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84" w:type="dxa"/>
            <w:tcBorders/>
            <w:shd w:fill="CCEEFF" w:val="clear"/>
            <w:tcMar>
              <w:bottom w:w="0" w:type="dxa"/>
            </w:tcMar>
            <w:vAlign w:val="center"/>
          </w:tcPr>
          <w:p>
            <w:pPr>
              <w:pStyle w:val="TableContents"/>
              <w:spacing w:before="0" w:after="283"/>
              <w:jc w:val="left"/>
              <w:rPr/>
            </w:pPr>
            <w:r>
              <w:rPr/>
              <w:t> </w:t>
            </w:r>
          </w:p>
        </w:tc>
        <w:tc>
          <w:tcPr>
            <w:tcW w:w="1061" w:type="dxa"/>
            <w:tcBorders/>
            <w:shd w:fill="CCEEFF" w:val="clear"/>
            <w:tcMar>
              <w:bottom w:w="0" w:type="dxa"/>
            </w:tcMar>
            <w:vAlign w:val="center"/>
          </w:tcPr>
          <w:p>
            <w:pPr>
              <w:pStyle w:val="TableContents"/>
              <w:spacing w:before="0" w:after="283"/>
              <w:jc w:val="right"/>
              <w:rPr/>
            </w:pPr>
            <w:r>
              <w:rPr/>
              <w:t> </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92" w:type="dxa"/>
            <w:tcBorders/>
            <w:shd w:fill="CCEEFF" w:val="clear"/>
            <w:tcMar>
              <w:bottom w:w="0" w:type="dxa"/>
            </w:tcMar>
            <w:vAlign w:val="center"/>
          </w:tcPr>
          <w:p>
            <w:pPr>
              <w:pStyle w:val="TableContents"/>
              <w:spacing w:before="0" w:after="283"/>
              <w:jc w:val="left"/>
              <w:rPr/>
            </w:pPr>
            <w:r>
              <w:rPr/>
              <w:t> </w:t>
            </w:r>
          </w:p>
        </w:tc>
        <w:tc>
          <w:tcPr>
            <w:tcW w:w="1053" w:type="dxa"/>
            <w:tcBorders/>
            <w:shd w:fill="CCEEFF" w:val="clear"/>
            <w:tcMar>
              <w:bottom w:w="0" w:type="dxa"/>
            </w:tcMar>
            <w:vAlign w:val="center"/>
          </w:tcPr>
          <w:p>
            <w:pPr>
              <w:pStyle w:val="TableContents"/>
              <w:spacing w:before="0" w:after="283"/>
              <w:jc w:val="right"/>
              <w:rPr/>
            </w:pPr>
            <w:r>
              <w:rPr/>
              <w:t> </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61" w:type="dxa"/>
            <w:tcBorders/>
            <w:shd w:fill="CCEEFF" w:val="clear"/>
            <w:tcMar>
              <w:bottom w:w="0" w:type="dxa"/>
            </w:tcMar>
            <w:vAlign w:val="center"/>
          </w:tcPr>
          <w:p>
            <w:pPr>
              <w:pStyle w:val="TableContents"/>
              <w:spacing w:before="0" w:after="283"/>
              <w:jc w:val="left"/>
              <w:rPr/>
            </w:pPr>
            <w:r>
              <w:rPr/>
              <w:t> </w:t>
            </w:r>
          </w:p>
        </w:tc>
        <w:tc>
          <w:tcPr>
            <w:tcW w:w="649" w:type="dxa"/>
            <w:tcBorders/>
            <w:shd w:fill="CCEEFF" w:val="clear"/>
            <w:tcMar>
              <w:bottom w:w="0" w:type="dxa"/>
            </w:tcMar>
            <w:vAlign w:val="center"/>
          </w:tcPr>
          <w:p>
            <w:pPr>
              <w:pStyle w:val="TableContents"/>
              <w:spacing w:before="0" w:after="283"/>
              <w:jc w:val="right"/>
              <w:rPr/>
            </w:pPr>
            <w:r>
              <w:rPr/>
              <w:t> </w:t>
            </w:r>
          </w:p>
        </w:tc>
        <w:tc>
          <w:tcPr>
            <w:tcW w:w="111" w:type="dxa"/>
            <w:tcBorders/>
            <w:shd w:fill="CCEEFF" w:val="clear"/>
            <w:tcMar>
              <w:bottom w:w="0" w:type="dxa"/>
            </w:tcMar>
            <w:vAlign w:val="center"/>
          </w:tcPr>
          <w:p>
            <w:pPr>
              <w:pStyle w:val="TableContents"/>
              <w:spacing w:before="0" w:after="283"/>
              <w:jc w:val="left"/>
              <w:rPr/>
            </w:pPr>
            <w:r>
              <w:rPr/>
              <w:t> </w:t>
            </w:r>
          </w:p>
        </w:tc>
      </w:tr>
      <w:tr>
        <w:trPr/>
        <w:tc>
          <w:tcPr>
            <w:tcW w:w="2930"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3734" w:type="dxa"/>
            <w:tcBorders/>
            <w:shd w:fill="FFFFFF" w:val="clear"/>
            <w:tcMar>
              <w:bottom w:w="0" w:type="dxa"/>
            </w:tcMar>
            <w:vAlign w:val="center"/>
          </w:tcPr>
          <w:p>
            <w:pPr>
              <w:pStyle w:val="TableContents"/>
              <w:spacing w:before="0" w:after="283"/>
              <w:jc w:val="left"/>
              <w:rPr/>
            </w:pPr>
            <w:r>
              <w:rPr/>
              <w:t>Derivative financial instruments and hedging</w:t>
            </w:r>
          </w:p>
        </w:tc>
        <w:tc>
          <w:tcPr>
            <w:tcW w:w="60" w:type="dxa"/>
            <w:tcBorders/>
            <w:shd w:fill="FFFFFF" w:val="clear"/>
            <w:tcMar>
              <w:bottom w:w="0" w:type="dxa"/>
            </w:tcMar>
            <w:vAlign w:val="center"/>
          </w:tcPr>
          <w:p>
            <w:pPr>
              <w:pStyle w:val="TableContents"/>
              <w:spacing w:before="0" w:after="283"/>
              <w:rPr/>
            </w:pPr>
            <w:r>
              <w:rPr/>
              <w:t> </w:t>
            </w:r>
          </w:p>
        </w:tc>
        <w:tc>
          <w:tcPr>
            <w:tcW w:w="84" w:type="dxa"/>
            <w:tcBorders/>
            <w:shd w:fill="FFFFFF" w:val="clear"/>
            <w:tcMar>
              <w:bottom w:w="0" w:type="dxa"/>
            </w:tcMar>
            <w:vAlign w:val="center"/>
          </w:tcPr>
          <w:p>
            <w:pPr>
              <w:pStyle w:val="TableContents"/>
              <w:spacing w:before="0" w:after="283"/>
              <w:jc w:val="left"/>
              <w:rPr/>
            </w:pPr>
            <w:r>
              <w:rPr/>
              <w:t> </w:t>
            </w:r>
          </w:p>
        </w:tc>
        <w:tc>
          <w:tcPr>
            <w:tcW w:w="1061" w:type="dxa"/>
            <w:tcBorders/>
            <w:shd w:fill="FFFFFF" w:val="clear"/>
            <w:tcMar>
              <w:bottom w:w="0" w:type="dxa"/>
            </w:tcMar>
            <w:vAlign w:val="center"/>
          </w:tcPr>
          <w:p>
            <w:pPr>
              <w:pStyle w:val="TableContents"/>
              <w:spacing w:before="0" w:after="283"/>
              <w:jc w:val="right"/>
              <w:rPr/>
            </w:pPr>
            <w:r>
              <w:rPr/>
              <w:t>(1,820</w:t>
            </w:r>
          </w:p>
        </w:tc>
        <w:tc>
          <w:tcPr>
            <w:tcW w:w="9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92" w:type="dxa"/>
            <w:tcBorders/>
            <w:shd w:fill="FFFFFF" w:val="clear"/>
            <w:tcMar>
              <w:bottom w:w="0" w:type="dxa"/>
            </w:tcMar>
            <w:vAlign w:val="center"/>
          </w:tcPr>
          <w:p>
            <w:pPr>
              <w:pStyle w:val="TableContents"/>
              <w:spacing w:before="0" w:after="283"/>
              <w:jc w:val="left"/>
              <w:rPr/>
            </w:pPr>
            <w:r>
              <w:rPr/>
              <w:t> </w:t>
            </w:r>
          </w:p>
        </w:tc>
        <w:tc>
          <w:tcPr>
            <w:tcW w:w="1053" w:type="dxa"/>
            <w:tcBorders/>
            <w:shd w:fill="FFFFFF" w:val="clear"/>
            <w:tcMar>
              <w:bottom w:w="0" w:type="dxa"/>
            </w:tcMar>
            <w:vAlign w:val="center"/>
          </w:tcPr>
          <w:p>
            <w:pPr>
              <w:pStyle w:val="TableContents"/>
              <w:spacing w:before="0" w:after="283"/>
              <w:jc w:val="right"/>
              <w:rPr/>
            </w:pPr>
            <w:r>
              <w:rPr/>
              <w:t>1,832</w:t>
            </w:r>
          </w:p>
        </w:tc>
        <w:tc>
          <w:tcPr>
            <w:tcW w:w="9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61" w:type="dxa"/>
            <w:tcBorders/>
            <w:shd w:fill="FFFFFF" w:val="clear"/>
            <w:tcMar>
              <w:bottom w:w="0" w:type="dxa"/>
            </w:tcMar>
            <w:vAlign w:val="center"/>
          </w:tcPr>
          <w:p>
            <w:pPr>
              <w:pStyle w:val="TableContents"/>
              <w:spacing w:before="0" w:after="283"/>
              <w:jc w:val="left"/>
              <w:rPr/>
            </w:pPr>
            <w:r>
              <w:rPr/>
              <w:t> </w:t>
            </w:r>
          </w:p>
        </w:tc>
        <w:tc>
          <w:tcPr>
            <w:tcW w:w="649" w:type="dxa"/>
            <w:tcBorders/>
            <w:shd w:fill="FFFFFF" w:val="clear"/>
            <w:tcMar>
              <w:bottom w:w="0" w:type="dxa"/>
            </w:tcMar>
            <w:vAlign w:val="center"/>
          </w:tcPr>
          <w:p>
            <w:pPr>
              <w:pStyle w:val="TableContents"/>
              <w:spacing w:before="0" w:after="283"/>
              <w:jc w:val="right"/>
              <w:rPr/>
            </w:pPr>
            <w:r>
              <w:rPr/>
              <w:t>12</w:t>
            </w:r>
          </w:p>
        </w:tc>
        <w:tc>
          <w:tcPr>
            <w:tcW w:w="111" w:type="dxa"/>
            <w:tcBorders/>
            <w:shd w:fill="FFFFFF" w:val="clear"/>
            <w:tcMar>
              <w:bottom w:w="0" w:type="dxa"/>
            </w:tcMar>
            <w:vAlign w:val="center"/>
          </w:tcPr>
          <w:p>
            <w:pPr>
              <w:pStyle w:val="TableContents"/>
              <w:spacing w:before="0" w:after="283"/>
              <w:jc w:val="left"/>
              <w:rPr/>
            </w:pPr>
            <w:r>
              <w:rPr/>
              <w:t> </w:t>
            </w:r>
          </w:p>
        </w:tc>
      </w:tr>
      <w:tr>
        <w:trPr/>
        <w:tc>
          <w:tcPr>
            <w:tcW w:w="2930"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3734"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84" w:type="dxa"/>
            <w:tcBorders/>
            <w:shd w:fill="CCEEFF" w:val="clear"/>
            <w:tcMar>
              <w:bottom w:w="0" w:type="dxa"/>
            </w:tcMar>
            <w:vAlign w:val="center"/>
          </w:tcPr>
          <w:p>
            <w:pPr>
              <w:pStyle w:val="TableContents"/>
              <w:spacing w:before="0" w:after="283"/>
              <w:jc w:val="left"/>
              <w:rPr/>
            </w:pPr>
            <w:r>
              <w:rPr/>
              <w:t> </w:t>
            </w:r>
          </w:p>
        </w:tc>
        <w:tc>
          <w:tcPr>
            <w:tcW w:w="1061" w:type="dxa"/>
            <w:tcBorders/>
            <w:shd w:fill="CCEEFF" w:val="clear"/>
            <w:tcMar>
              <w:bottom w:w="0" w:type="dxa"/>
            </w:tcMar>
            <w:vAlign w:val="center"/>
          </w:tcPr>
          <w:p>
            <w:pPr>
              <w:pStyle w:val="TableContents"/>
              <w:spacing w:before="0" w:after="283"/>
              <w:jc w:val="right"/>
              <w:rPr/>
            </w:pPr>
            <w:r>
              <w:rPr/>
              <w:t> </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92" w:type="dxa"/>
            <w:tcBorders/>
            <w:shd w:fill="CCEEFF" w:val="clear"/>
            <w:tcMar>
              <w:bottom w:w="0" w:type="dxa"/>
            </w:tcMar>
            <w:vAlign w:val="center"/>
          </w:tcPr>
          <w:p>
            <w:pPr>
              <w:pStyle w:val="TableContents"/>
              <w:spacing w:before="0" w:after="283"/>
              <w:jc w:val="left"/>
              <w:rPr/>
            </w:pPr>
            <w:r>
              <w:rPr/>
              <w:t> </w:t>
            </w:r>
          </w:p>
        </w:tc>
        <w:tc>
          <w:tcPr>
            <w:tcW w:w="1053" w:type="dxa"/>
            <w:tcBorders/>
            <w:shd w:fill="CCEEFF" w:val="clear"/>
            <w:tcMar>
              <w:bottom w:w="0" w:type="dxa"/>
            </w:tcMar>
            <w:vAlign w:val="center"/>
          </w:tcPr>
          <w:p>
            <w:pPr>
              <w:pStyle w:val="TableContents"/>
              <w:spacing w:before="0" w:after="283"/>
              <w:jc w:val="right"/>
              <w:rPr/>
            </w:pPr>
            <w:r>
              <w:rPr/>
              <w:t> </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61" w:type="dxa"/>
            <w:tcBorders/>
            <w:shd w:fill="CCEEFF" w:val="clear"/>
            <w:tcMar>
              <w:bottom w:w="0" w:type="dxa"/>
            </w:tcMar>
            <w:vAlign w:val="center"/>
          </w:tcPr>
          <w:p>
            <w:pPr>
              <w:pStyle w:val="TableContents"/>
              <w:spacing w:before="0" w:after="283"/>
              <w:jc w:val="left"/>
              <w:rPr/>
            </w:pPr>
            <w:r>
              <w:rPr/>
              <w:t> </w:t>
            </w:r>
          </w:p>
        </w:tc>
        <w:tc>
          <w:tcPr>
            <w:tcW w:w="649" w:type="dxa"/>
            <w:tcBorders/>
            <w:shd w:fill="CCEEFF" w:val="clear"/>
            <w:tcMar>
              <w:bottom w:w="0" w:type="dxa"/>
            </w:tcMar>
            <w:vAlign w:val="center"/>
          </w:tcPr>
          <w:p>
            <w:pPr>
              <w:pStyle w:val="TableContents"/>
              <w:spacing w:before="0" w:after="283"/>
              <w:jc w:val="right"/>
              <w:rPr/>
            </w:pPr>
            <w:r>
              <w:rPr/>
              <w:t> </w:t>
            </w:r>
          </w:p>
        </w:tc>
        <w:tc>
          <w:tcPr>
            <w:tcW w:w="111" w:type="dxa"/>
            <w:tcBorders/>
            <w:shd w:fill="CCEEFF" w:val="clear"/>
            <w:tcMar>
              <w:bottom w:w="0" w:type="dxa"/>
            </w:tcMar>
            <w:vAlign w:val="center"/>
          </w:tcPr>
          <w:p>
            <w:pPr>
              <w:pStyle w:val="TableContents"/>
              <w:spacing w:before="0" w:after="283"/>
              <w:jc w:val="left"/>
              <w:rPr/>
            </w:pPr>
            <w:r>
              <w:rPr/>
              <w:t> </w:t>
            </w:r>
          </w:p>
        </w:tc>
      </w:tr>
      <w:tr>
        <w:trPr/>
        <w:tc>
          <w:tcPr>
            <w:tcW w:w="2930" w:type="dxa"/>
            <w:tcBorders/>
            <w:shd w:fill="FFFFFF" w:val="clear"/>
            <w:tcMar>
              <w:bottom w:w="0" w:type="dxa"/>
            </w:tcMar>
            <w:vAlign w:val="center"/>
          </w:tcPr>
          <w:p>
            <w:pPr>
              <w:pStyle w:val="TableContents"/>
              <w:spacing w:before="0" w:after="283"/>
              <w:jc w:val="left"/>
              <w:rPr/>
            </w:pPr>
            <w:r>
              <w:rPr/>
              <w:t>Cross-currency interest rate swaps</w:t>
            </w:r>
          </w:p>
        </w:tc>
        <w:tc>
          <w:tcPr>
            <w:tcW w:w="60" w:type="dxa"/>
            <w:tcBorders/>
            <w:shd w:fill="FFFFFF" w:val="clear"/>
            <w:tcMar>
              <w:bottom w:w="0" w:type="dxa"/>
            </w:tcMar>
            <w:vAlign w:val="center"/>
          </w:tcPr>
          <w:p>
            <w:pPr>
              <w:pStyle w:val="TableContents"/>
              <w:spacing w:before="0" w:after="283"/>
              <w:rPr/>
            </w:pPr>
            <w:r>
              <w:rPr/>
              <w:t> </w:t>
            </w:r>
          </w:p>
        </w:tc>
        <w:tc>
          <w:tcPr>
            <w:tcW w:w="3734" w:type="dxa"/>
            <w:tcBorders/>
            <w:shd w:fill="FFFFFF" w:val="clear"/>
            <w:tcMar>
              <w:bottom w:w="0" w:type="dxa"/>
            </w:tcMar>
            <w:vAlign w:val="center"/>
          </w:tcPr>
          <w:p>
            <w:pPr>
              <w:pStyle w:val="TableContents"/>
              <w:spacing w:before="0" w:after="283"/>
              <w:jc w:val="left"/>
              <w:rPr/>
            </w:pPr>
            <w:r>
              <w:rPr/>
              <w:t>Interest income – loans</w:t>
            </w:r>
          </w:p>
        </w:tc>
        <w:tc>
          <w:tcPr>
            <w:tcW w:w="60" w:type="dxa"/>
            <w:tcBorders/>
            <w:shd w:fill="FFFFFF" w:val="clear"/>
            <w:tcMar>
              <w:bottom w:w="0" w:type="dxa"/>
            </w:tcMar>
            <w:vAlign w:val="center"/>
          </w:tcPr>
          <w:p>
            <w:pPr>
              <w:pStyle w:val="TableContents"/>
              <w:spacing w:before="0" w:after="283"/>
              <w:rPr/>
            </w:pPr>
            <w:r>
              <w:rPr/>
              <w:t> </w:t>
            </w:r>
          </w:p>
        </w:tc>
        <w:tc>
          <w:tcPr>
            <w:tcW w:w="84" w:type="dxa"/>
            <w:tcBorders/>
            <w:shd w:fill="FFFFFF" w:val="clear"/>
            <w:tcMar>
              <w:bottom w:w="0" w:type="dxa"/>
            </w:tcMar>
            <w:vAlign w:val="center"/>
          </w:tcPr>
          <w:p>
            <w:pPr>
              <w:pStyle w:val="TableContents"/>
              <w:spacing w:before="0" w:after="283"/>
              <w:jc w:val="left"/>
              <w:rPr/>
            </w:pPr>
            <w:r>
              <w:rPr/>
              <w:t> </w:t>
            </w:r>
          </w:p>
        </w:tc>
        <w:tc>
          <w:tcPr>
            <w:tcW w:w="1061" w:type="dxa"/>
            <w:tcBorders/>
            <w:shd w:fill="FFFFFF" w:val="clear"/>
            <w:tcMar>
              <w:bottom w:w="0" w:type="dxa"/>
            </w:tcMar>
            <w:vAlign w:val="center"/>
          </w:tcPr>
          <w:p>
            <w:pPr>
              <w:pStyle w:val="TableContents"/>
              <w:spacing w:before="0" w:after="283"/>
              <w:jc w:val="right"/>
              <w:rPr/>
            </w:pPr>
            <w:r>
              <w:rPr/>
              <w:t>(173</w:t>
            </w:r>
          </w:p>
        </w:tc>
        <w:tc>
          <w:tcPr>
            <w:tcW w:w="9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92" w:type="dxa"/>
            <w:tcBorders/>
            <w:shd w:fill="FFFFFF" w:val="clear"/>
            <w:tcMar>
              <w:bottom w:w="0" w:type="dxa"/>
            </w:tcMar>
            <w:vAlign w:val="center"/>
          </w:tcPr>
          <w:p>
            <w:pPr>
              <w:pStyle w:val="TableContents"/>
              <w:spacing w:before="0" w:after="283"/>
              <w:jc w:val="left"/>
              <w:rPr/>
            </w:pPr>
            <w:r>
              <w:rPr/>
              <w:t> </w:t>
            </w:r>
          </w:p>
        </w:tc>
        <w:tc>
          <w:tcPr>
            <w:tcW w:w="1053" w:type="dxa"/>
            <w:tcBorders/>
            <w:shd w:fill="FFFFFF" w:val="clear"/>
            <w:tcMar>
              <w:bottom w:w="0" w:type="dxa"/>
            </w:tcMar>
            <w:vAlign w:val="center"/>
          </w:tcPr>
          <w:p>
            <w:pPr>
              <w:pStyle w:val="TableContents"/>
              <w:spacing w:before="0" w:after="283"/>
              <w:jc w:val="right"/>
              <w:rPr/>
            </w:pPr>
            <w:r>
              <w:rPr/>
              <w:t>310</w:t>
            </w:r>
          </w:p>
        </w:tc>
        <w:tc>
          <w:tcPr>
            <w:tcW w:w="9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61" w:type="dxa"/>
            <w:tcBorders/>
            <w:shd w:fill="FFFFFF" w:val="clear"/>
            <w:tcMar>
              <w:bottom w:w="0" w:type="dxa"/>
            </w:tcMar>
            <w:vAlign w:val="center"/>
          </w:tcPr>
          <w:p>
            <w:pPr>
              <w:pStyle w:val="TableContents"/>
              <w:spacing w:before="0" w:after="283"/>
              <w:jc w:val="left"/>
              <w:rPr/>
            </w:pPr>
            <w:r>
              <w:rPr/>
              <w:t> </w:t>
            </w:r>
          </w:p>
        </w:tc>
        <w:tc>
          <w:tcPr>
            <w:tcW w:w="649" w:type="dxa"/>
            <w:tcBorders/>
            <w:shd w:fill="FFFFFF" w:val="clear"/>
            <w:tcMar>
              <w:bottom w:w="0" w:type="dxa"/>
            </w:tcMar>
            <w:vAlign w:val="center"/>
          </w:tcPr>
          <w:p>
            <w:pPr>
              <w:pStyle w:val="TableContents"/>
              <w:spacing w:before="0" w:after="283"/>
              <w:jc w:val="right"/>
              <w:rPr/>
            </w:pPr>
            <w:r>
              <w:rPr/>
              <w:t>137</w:t>
            </w:r>
          </w:p>
        </w:tc>
        <w:tc>
          <w:tcPr>
            <w:tcW w:w="111" w:type="dxa"/>
            <w:tcBorders/>
            <w:shd w:fill="FFFFFF" w:val="clear"/>
            <w:tcMar>
              <w:bottom w:w="0" w:type="dxa"/>
            </w:tcMar>
            <w:vAlign w:val="center"/>
          </w:tcPr>
          <w:p>
            <w:pPr>
              <w:pStyle w:val="TableContents"/>
              <w:spacing w:before="0" w:after="283"/>
              <w:jc w:val="left"/>
              <w:rPr/>
            </w:pPr>
            <w:r>
              <w:rPr/>
              <w:t> </w:t>
            </w:r>
          </w:p>
        </w:tc>
      </w:tr>
      <w:tr>
        <w:trPr/>
        <w:tc>
          <w:tcPr>
            <w:tcW w:w="2930"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3734" w:type="dxa"/>
            <w:tcBorders/>
            <w:shd w:fill="CCEEFF" w:val="clear"/>
            <w:tcMar>
              <w:bottom w:w="0" w:type="dxa"/>
            </w:tcMar>
            <w:vAlign w:val="center"/>
          </w:tcPr>
          <w:p>
            <w:pPr>
              <w:pStyle w:val="TableContents"/>
              <w:spacing w:before="0" w:after="283"/>
              <w:jc w:val="left"/>
              <w:rPr/>
            </w:pPr>
            <w:r>
              <w:rPr/>
              <w:t>Interest expense – borrowings and debt</w:t>
            </w:r>
          </w:p>
        </w:tc>
        <w:tc>
          <w:tcPr>
            <w:tcW w:w="60" w:type="dxa"/>
            <w:tcBorders/>
            <w:shd w:fill="CCEEFF" w:val="clear"/>
            <w:tcMar>
              <w:bottom w:w="0" w:type="dxa"/>
            </w:tcMar>
            <w:vAlign w:val="center"/>
          </w:tcPr>
          <w:p>
            <w:pPr>
              <w:pStyle w:val="TableContents"/>
              <w:spacing w:before="0" w:after="283"/>
              <w:rPr/>
            </w:pPr>
            <w:r>
              <w:rPr/>
              <w:t> </w:t>
            </w:r>
          </w:p>
        </w:tc>
        <w:tc>
          <w:tcPr>
            <w:tcW w:w="84" w:type="dxa"/>
            <w:tcBorders/>
            <w:shd w:fill="CCEEFF" w:val="clear"/>
            <w:tcMar>
              <w:bottom w:w="0" w:type="dxa"/>
            </w:tcMar>
            <w:vAlign w:val="center"/>
          </w:tcPr>
          <w:p>
            <w:pPr>
              <w:pStyle w:val="TableContents"/>
              <w:spacing w:before="0" w:after="283"/>
              <w:jc w:val="left"/>
              <w:rPr/>
            </w:pPr>
            <w:r>
              <w:rPr/>
              <w:t> </w:t>
            </w:r>
          </w:p>
        </w:tc>
        <w:tc>
          <w:tcPr>
            <w:tcW w:w="1061" w:type="dxa"/>
            <w:tcBorders/>
            <w:shd w:fill="CCEEFF" w:val="clear"/>
            <w:tcMar>
              <w:bottom w:w="0" w:type="dxa"/>
            </w:tcMar>
            <w:vAlign w:val="center"/>
          </w:tcPr>
          <w:p>
            <w:pPr>
              <w:pStyle w:val="TableContents"/>
              <w:spacing w:before="0" w:after="283"/>
              <w:jc w:val="right"/>
              <w:rPr/>
            </w:pPr>
            <w:r>
              <w:rPr/>
              <w:t>866</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92" w:type="dxa"/>
            <w:tcBorders/>
            <w:shd w:fill="CCEEFF" w:val="clear"/>
            <w:tcMar>
              <w:bottom w:w="0" w:type="dxa"/>
            </w:tcMar>
            <w:vAlign w:val="center"/>
          </w:tcPr>
          <w:p>
            <w:pPr>
              <w:pStyle w:val="TableContents"/>
              <w:spacing w:before="0" w:after="283"/>
              <w:jc w:val="left"/>
              <w:rPr/>
            </w:pPr>
            <w:r>
              <w:rPr/>
              <w:t> </w:t>
            </w:r>
          </w:p>
        </w:tc>
        <w:tc>
          <w:tcPr>
            <w:tcW w:w="1053" w:type="dxa"/>
            <w:tcBorders/>
            <w:shd w:fill="CCEEFF" w:val="clear"/>
            <w:tcMar>
              <w:bottom w:w="0" w:type="dxa"/>
            </w:tcMar>
            <w:vAlign w:val="center"/>
          </w:tcPr>
          <w:p>
            <w:pPr>
              <w:pStyle w:val="TableContents"/>
              <w:spacing w:before="0" w:after="283"/>
              <w:jc w:val="right"/>
              <w:rPr/>
            </w:pPr>
            <w:r>
              <w:rPr/>
              <w:t>(2,302</w:t>
            </w:r>
          </w:p>
        </w:tc>
        <w:tc>
          <w:tcPr>
            <w:tcW w:w="95" w:type="dxa"/>
            <w:tcBorders/>
            <w:shd w:fill="CCEEFF" w:val="clear"/>
            <w:tcMar>
              <w:bottom w:w="0" w:type="dxa"/>
            </w:tcMar>
            <w:vAlign w:val="center"/>
          </w:tcPr>
          <w:p>
            <w:pPr>
              <w:pStyle w:val="TableContents"/>
              <w:spacing w:before="0" w:after="283"/>
              <w:jc w:val="left"/>
              <w:rPr/>
            </w:pPr>
            <w:r>
              <w:rPr/>
              <w:t>)</w:t>
            </w:r>
          </w:p>
        </w:tc>
        <w:tc>
          <w:tcPr>
            <w:tcW w:w="60" w:type="dxa"/>
            <w:tcBorders/>
            <w:shd w:fill="CCEEFF" w:val="clear"/>
            <w:tcMar>
              <w:bottom w:w="0" w:type="dxa"/>
            </w:tcMar>
            <w:vAlign w:val="center"/>
          </w:tcPr>
          <w:p>
            <w:pPr>
              <w:pStyle w:val="TableContents"/>
              <w:spacing w:before="0" w:after="283"/>
              <w:rPr/>
            </w:pPr>
            <w:r>
              <w:rPr/>
              <w:t> </w:t>
            </w:r>
          </w:p>
        </w:tc>
        <w:tc>
          <w:tcPr>
            <w:tcW w:w="61" w:type="dxa"/>
            <w:tcBorders/>
            <w:shd w:fill="CCEEFF" w:val="clear"/>
            <w:tcMar>
              <w:bottom w:w="0" w:type="dxa"/>
            </w:tcMar>
            <w:vAlign w:val="center"/>
          </w:tcPr>
          <w:p>
            <w:pPr>
              <w:pStyle w:val="TableContents"/>
              <w:spacing w:before="0" w:after="283"/>
              <w:jc w:val="left"/>
              <w:rPr/>
            </w:pPr>
            <w:r>
              <w:rPr/>
              <w:t> </w:t>
            </w:r>
          </w:p>
        </w:tc>
        <w:tc>
          <w:tcPr>
            <w:tcW w:w="649" w:type="dxa"/>
            <w:tcBorders/>
            <w:shd w:fill="CCEEFF" w:val="clear"/>
            <w:tcMar>
              <w:bottom w:w="0" w:type="dxa"/>
            </w:tcMar>
            <w:vAlign w:val="center"/>
          </w:tcPr>
          <w:p>
            <w:pPr>
              <w:pStyle w:val="TableContents"/>
              <w:spacing w:before="0" w:after="283"/>
              <w:jc w:val="right"/>
              <w:rPr/>
            </w:pPr>
            <w:r>
              <w:rPr/>
              <w:t>(1,436</w:t>
            </w:r>
          </w:p>
        </w:tc>
        <w:tc>
          <w:tcPr>
            <w:tcW w:w="111" w:type="dxa"/>
            <w:tcBorders/>
            <w:shd w:fill="CCEEFF" w:val="clear"/>
            <w:tcMar>
              <w:bottom w:w="0" w:type="dxa"/>
            </w:tcMar>
            <w:vAlign w:val="center"/>
          </w:tcPr>
          <w:p>
            <w:pPr>
              <w:pStyle w:val="TableContents"/>
              <w:spacing w:before="0" w:after="283"/>
              <w:jc w:val="left"/>
              <w:rPr/>
            </w:pPr>
            <w:r>
              <w:rPr/>
              <w:t>)</w:t>
            </w:r>
          </w:p>
        </w:tc>
      </w:tr>
      <w:tr>
        <w:trPr/>
        <w:tc>
          <w:tcPr>
            <w:tcW w:w="2930"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3734" w:type="dxa"/>
            <w:tcBorders/>
            <w:shd w:fill="FFFFFF" w:val="clear"/>
            <w:tcMar>
              <w:bottom w:w="0" w:type="dxa"/>
            </w:tcMar>
            <w:vAlign w:val="center"/>
          </w:tcPr>
          <w:p>
            <w:pPr>
              <w:pStyle w:val="TableContents"/>
              <w:spacing w:before="0" w:after="283"/>
              <w:jc w:val="left"/>
              <w:rPr/>
            </w:pPr>
            <w:r>
              <w:rPr/>
              <w:t>Derivative financial instruments and hedging</w:t>
            </w:r>
          </w:p>
        </w:tc>
        <w:tc>
          <w:tcPr>
            <w:tcW w:w="60" w:type="dxa"/>
            <w:tcBorders/>
            <w:shd w:fill="FFFFFF" w:val="clear"/>
            <w:tcMar>
              <w:bottom w:w="0" w:type="dxa"/>
            </w:tcMar>
            <w:vAlign w:val="center"/>
          </w:tcPr>
          <w:p>
            <w:pPr>
              <w:pStyle w:val="TableContents"/>
              <w:spacing w:before="0" w:after="283"/>
              <w:rPr/>
            </w:pPr>
            <w:r>
              <w:rPr/>
              <w:t> </w:t>
            </w:r>
          </w:p>
        </w:tc>
        <w:tc>
          <w:tcPr>
            <w:tcW w:w="84" w:type="dxa"/>
            <w:tcBorders/>
            <w:shd w:fill="FFFFFF" w:val="clear"/>
            <w:tcMar>
              <w:bottom w:w="0" w:type="dxa"/>
            </w:tcMar>
            <w:vAlign w:val="center"/>
          </w:tcPr>
          <w:p>
            <w:pPr>
              <w:pStyle w:val="TableContents"/>
              <w:spacing w:before="0" w:after="283"/>
              <w:jc w:val="left"/>
              <w:rPr/>
            </w:pPr>
            <w:r>
              <w:rPr/>
              <w:t> </w:t>
            </w:r>
          </w:p>
        </w:tc>
        <w:tc>
          <w:tcPr>
            <w:tcW w:w="1061" w:type="dxa"/>
            <w:tcBorders/>
            <w:shd w:fill="FFFFFF" w:val="clear"/>
            <w:tcMar>
              <w:bottom w:w="0" w:type="dxa"/>
            </w:tcMar>
            <w:vAlign w:val="center"/>
          </w:tcPr>
          <w:p>
            <w:pPr>
              <w:pStyle w:val="TableContents"/>
              <w:spacing w:before="0" w:after="283"/>
              <w:jc w:val="right"/>
              <w:rPr/>
            </w:pPr>
            <w:r>
              <w:rPr/>
              <w:t>(10,339</w:t>
            </w:r>
          </w:p>
        </w:tc>
        <w:tc>
          <w:tcPr>
            <w:tcW w:w="9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92" w:type="dxa"/>
            <w:tcBorders/>
            <w:shd w:fill="FFFFFF" w:val="clear"/>
            <w:tcMar>
              <w:bottom w:w="0" w:type="dxa"/>
            </w:tcMar>
            <w:vAlign w:val="center"/>
          </w:tcPr>
          <w:p>
            <w:pPr>
              <w:pStyle w:val="TableContents"/>
              <w:spacing w:before="0" w:after="283"/>
              <w:jc w:val="left"/>
              <w:rPr/>
            </w:pPr>
            <w:r>
              <w:rPr/>
              <w:t> </w:t>
            </w:r>
          </w:p>
        </w:tc>
        <w:tc>
          <w:tcPr>
            <w:tcW w:w="1053" w:type="dxa"/>
            <w:tcBorders/>
            <w:shd w:fill="FFFFFF" w:val="clear"/>
            <w:tcMar>
              <w:bottom w:w="0" w:type="dxa"/>
            </w:tcMar>
            <w:vAlign w:val="center"/>
          </w:tcPr>
          <w:p>
            <w:pPr>
              <w:pStyle w:val="TableContents"/>
              <w:spacing w:before="0" w:after="283"/>
              <w:jc w:val="right"/>
              <w:rPr/>
            </w:pPr>
            <w:r>
              <w:rPr/>
              <w:t>10,169</w:t>
            </w:r>
          </w:p>
        </w:tc>
        <w:tc>
          <w:tcPr>
            <w:tcW w:w="9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61" w:type="dxa"/>
            <w:tcBorders/>
            <w:shd w:fill="FFFFFF" w:val="clear"/>
            <w:tcMar>
              <w:bottom w:w="0" w:type="dxa"/>
            </w:tcMar>
            <w:vAlign w:val="center"/>
          </w:tcPr>
          <w:p>
            <w:pPr>
              <w:pStyle w:val="TableContents"/>
              <w:spacing w:before="0" w:after="283"/>
              <w:jc w:val="left"/>
              <w:rPr/>
            </w:pPr>
            <w:r>
              <w:rPr/>
              <w:t> </w:t>
            </w:r>
          </w:p>
        </w:tc>
        <w:tc>
          <w:tcPr>
            <w:tcW w:w="649" w:type="dxa"/>
            <w:tcBorders/>
            <w:shd w:fill="FFFFFF" w:val="clear"/>
            <w:tcMar>
              <w:bottom w:w="0" w:type="dxa"/>
            </w:tcMar>
            <w:vAlign w:val="center"/>
          </w:tcPr>
          <w:p>
            <w:pPr>
              <w:pStyle w:val="TableContents"/>
              <w:spacing w:before="0" w:after="283"/>
              <w:jc w:val="right"/>
              <w:rPr/>
            </w:pPr>
            <w:r>
              <w:rPr/>
              <w:t>(170</w:t>
            </w:r>
          </w:p>
        </w:tc>
        <w:tc>
          <w:tcPr>
            <w:tcW w:w="111" w:type="dxa"/>
            <w:tcBorders/>
            <w:shd w:fill="FFFFFF" w:val="clear"/>
            <w:tcMar>
              <w:bottom w:w="0" w:type="dxa"/>
            </w:tcMar>
            <w:vAlign w:val="center"/>
          </w:tcPr>
          <w:p>
            <w:pPr>
              <w:pStyle w:val="TableContents"/>
              <w:spacing w:before="0" w:after="283"/>
              <w:jc w:val="left"/>
              <w:rPr/>
            </w:pPr>
            <w:r>
              <w:rPr/>
              <w:t>)</w:t>
            </w:r>
          </w:p>
        </w:tc>
      </w:tr>
      <w:tr>
        <w:trPr/>
        <w:tc>
          <w:tcPr>
            <w:tcW w:w="2930"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3734" w:type="dxa"/>
            <w:tcBorders/>
            <w:shd w:fill="CCEEFF" w:val="clear"/>
            <w:tcMar>
              <w:bottom w:w="0" w:type="dxa"/>
            </w:tcMar>
            <w:vAlign w:val="center"/>
          </w:tcPr>
          <w:p>
            <w:pPr>
              <w:pStyle w:val="TableContents"/>
              <w:spacing w:before="0" w:after="283"/>
              <w:jc w:val="left"/>
              <w:rPr/>
            </w:pPr>
            <w:r>
              <w:rPr/>
              <w:t>Gain (loss) on foreign currency exchange</w:t>
            </w:r>
          </w:p>
        </w:tc>
        <w:tc>
          <w:tcPr>
            <w:tcW w:w="60" w:type="dxa"/>
            <w:tcBorders/>
            <w:shd w:fill="CCEEFF" w:val="clear"/>
            <w:tcMar>
              <w:bottom w:w="0" w:type="dxa"/>
            </w:tcMar>
            <w:vAlign w:val="center"/>
          </w:tcPr>
          <w:p>
            <w:pPr>
              <w:pStyle w:val="TableContents"/>
              <w:spacing w:before="0" w:after="283"/>
              <w:rPr/>
            </w:pPr>
            <w:r>
              <w:rPr/>
              <w:t> </w:t>
            </w:r>
          </w:p>
        </w:tc>
        <w:tc>
          <w:tcPr>
            <w:tcW w:w="84" w:type="dxa"/>
            <w:tcBorders>
              <w:bottom w:val="single" w:sz="8" w:space="0" w:color="000000"/>
            </w:tcBorders>
            <w:shd w:fill="CCEEFF" w:val="clear"/>
            <w:vAlign w:val="center"/>
          </w:tcPr>
          <w:p>
            <w:pPr>
              <w:pStyle w:val="TableContents"/>
              <w:spacing w:before="0" w:after="283"/>
              <w:jc w:val="left"/>
              <w:rPr/>
            </w:pPr>
            <w:r>
              <w:rPr/>
              <w:t> </w:t>
            </w:r>
          </w:p>
        </w:tc>
        <w:tc>
          <w:tcPr>
            <w:tcW w:w="1061" w:type="dxa"/>
            <w:tcBorders>
              <w:bottom w:val="single" w:sz="8" w:space="0" w:color="000000"/>
            </w:tcBorders>
            <w:shd w:fill="CCEEFF" w:val="clear"/>
            <w:vAlign w:val="center"/>
          </w:tcPr>
          <w:p>
            <w:pPr>
              <w:pStyle w:val="TableContents"/>
              <w:spacing w:before="0" w:after="283"/>
              <w:jc w:val="right"/>
              <w:rPr/>
            </w:pPr>
            <w:r>
              <w:rPr/>
              <w:t>-</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92" w:type="dxa"/>
            <w:tcBorders>
              <w:bottom w:val="single" w:sz="8" w:space="0" w:color="000000"/>
            </w:tcBorders>
            <w:shd w:fill="CCEEFF" w:val="clear"/>
            <w:vAlign w:val="center"/>
          </w:tcPr>
          <w:p>
            <w:pPr>
              <w:pStyle w:val="TableContents"/>
              <w:spacing w:before="0" w:after="283"/>
              <w:jc w:val="left"/>
              <w:rPr/>
            </w:pPr>
            <w:r>
              <w:rPr/>
              <w:t> </w:t>
            </w:r>
          </w:p>
        </w:tc>
        <w:tc>
          <w:tcPr>
            <w:tcW w:w="1053" w:type="dxa"/>
            <w:tcBorders>
              <w:bottom w:val="single" w:sz="8" w:space="0" w:color="000000"/>
            </w:tcBorders>
            <w:shd w:fill="CCEEFF" w:val="clear"/>
            <w:vAlign w:val="center"/>
          </w:tcPr>
          <w:p>
            <w:pPr>
              <w:pStyle w:val="TableContents"/>
              <w:spacing w:before="0" w:after="283"/>
              <w:jc w:val="right"/>
              <w:rPr/>
            </w:pPr>
            <w:r>
              <w:rPr/>
              <w:t>-</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61" w:type="dxa"/>
            <w:tcBorders>
              <w:bottom w:val="single" w:sz="8" w:space="0" w:color="000000"/>
            </w:tcBorders>
            <w:shd w:fill="CCEEFF" w:val="clear"/>
            <w:vAlign w:val="center"/>
          </w:tcPr>
          <w:p>
            <w:pPr>
              <w:pStyle w:val="TableContents"/>
              <w:spacing w:before="0" w:after="283"/>
              <w:jc w:val="left"/>
              <w:rPr/>
            </w:pPr>
            <w:r>
              <w:rPr/>
              <w:t> </w:t>
            </w:r>
          </w:p>
        </w:tc>
        <w:tc>
          <w:tcPr>
            <w:tcW w:w="649" w:type="dxa"/>
            <w:tcBorders>
              <w:bottom w:val="single" w:sz="8" w:space="0" w:color="000000"/>
            </w:tcBorders>
            <w:shd w:fill="CCEEFF" w:val="clear"/>
            <w:vAlign w:val="center"/>
          </w:tcPr>
          <w:p>
            <w:pPr>
              <w:pStyle w:val="TableContents"/>
              <w:spacing w:before="0" w:after="283"/>
              <w:jc w:val="right"/>
              <w:rPr/>
            </w:pPr>
            <w:r>
              <w:rPr/>
              <w:t>-</w:t>
            </w:r>
          </w:p>
        </w:tc>
        <w:tc>
          <w:tcPr>
            <w:tcW w:w="111" w:type="dxa"/>
            <w:tcBorders/>
            <w:shd w:fill="CCEEFF" w:val="clear"/>
            <w:tcMar>
              <w:bottom w:w="0" w:type="dxa"/>
            </w:tcMar>
            <w:vAlign w:val="center"/>
          </w:tcPr>
          <w:p>
            <w:pPr>
              <w:pStyle w:val="TableContents"/>
              <w:spacing w:before="0" w:after="283"/>
              <w:jc w:val="left"/>
              <w:rPr/>
            </w:pPr>
            <w:r>
              <w:rPr/>
              <w:t> </w:t>
            </w:r>
          </w:p>
        </w:tc>
      </w:tr>
      <w:tr>
        <w:trPr/>
        <w:tc>
          <w:tcPr>
            <w:tcW w:w="2930"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3734"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84" w:type="dxa"/>
            <w:tcBorders>
              <w:bottom w:val="double" w:sz="6" w:space="0" w:color="000000"/>
            </w:tcBorders>
            <w:shd w:fill="FFFFFF" w:val="clear"/>
            <w:vAlign w:val="center"/>
          </w:tcPr>
          <w:p>
            <w:pPr>
              <w:pStyle w:val="TableContents"/>
              <w:spacing w:before="0" w:after="283"/>
              <w:jc w:val="left"/>
              <w:rPr/>
            </w:pPr>
            <w:r>
              <w:rPr/>
              <w:t> </w:t>
            </w:r>
          </w:p>
        </w:tc>
        <w:tc>
          <w:tcPr>
            <w:tcW w:w="1061" w:type="dxa"/>
            <w:tcBorders>
              <w:bottom w:val="double" w:sz="6" w:space="0" w:color="000000"/>
            </w:tcBorders>
            <w:shd w:fill="FFFFFF" w:val="clear"/>
            <w:vAlign w:val="center"/>
          </w:tcPr>
          <w:p>
            <w:pPr>
              <w:pStyle w:val="TableContents"/>
              <w:spacing w:before="0" w:after="283"/>
              <w:jc w:val="right"/>
              <w:rPr/>
            </w:pPr>
            <w:r>
              <w:rPr/>
              <w:t>(11,111</w:t>
            </w:r>
          </w:p>
        </w:tc>
        <w:tc>
          <w:tcPr>
            <w:tcW w:w="9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92" w:type="dxa"/>
            <w:tcBorders>
              <w:bottom w:val="double" w:sz="6" w:space="0" w:color="000000"/>
            </w:tcBorders>
            <w:shd w:fill="FFFFFF" w:val="clear"/>
            <w:vAlign w:val="center"/>
          </w:tcPr>
          <w:p>
            <w:pPr>
              <w:pStyle w:val="TableContents"/>
              <w:spacing w:before="0" w:after="283"/>
              <w:jc w:val="left"/>
              <w:rPr/>
            </w:pPr>
            <w:r>
              <w:rPr/>
              <w:t> </w:t>
            </w:r>
          </w:p>
        </w:tc>
        <w:tc>
          <w:tcPr>
            <w:tcW w:w="1053" w:type="dxa"/>
            <w:tcBorders>
              <w:bottom w:val="double" w:sz="6" w:space="0" w:color="000000"/>
            </w:tcBorders>
            <w:shd w:fill="FFFFFF" w:val="clear"/>
            <w:vAlign w:val="center"/>
          </w:tcPr>
          <w:p>
            <w:pPr>
              <w:pStyle w:val="TableContents"/>
              <w:spacing w:before="0" w:after="283"/>
              <w:jc w:val="right"/>
              <w:rPr/>
            </w:pPr>
            <w:r>
              <w:rPr/>
              <w:t>6,267</w:t>
            </w:r>
          </w:p>
        </w:tc>
        <w:tc>
          <w:tcPr>
            <w:tcW w:w="9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61" w:type="dxa"/>
            <w:tcBorders>
              <w:bottom w:val="double" w:sz="6" w:space="0" w:color="000000"/>
            </w:tcBorders>
            <w:shd w:fill="FFFFFF" w:val="clear"/>
            <w:vAlign w:val="center"/>
          </w:tcPr>
          <w:p>
            <w:pPr>
              <w:pStyle w:val="TableContents"/>
              <w:spacing w:before="0" w:after="283"/>
              <w:jc w:val="left"/>
              <w:rPr/>
            </w:pPr>
            <w:r>
              <w:rPr/>
              <w:t> </w:t>
            </w:r>
          </w:p>
        </w:tc>
        <w:tc>
          <w:tcPr>
            <w:tcW w:w="649" w:type="dxa"/>
            <w:tcBorders>
              <w:bottom w:val="double" w:sz="6" w:space="0" w:color="000000"/>
            </w:tcBorders>
            <w:shd w:fill="FFFFFF" w:val="clear"/>
            <w:vAlign w:val="center"/>
          </w:tcPr>
          <w:p>
            <w:pPr>
              <w:pStyle w:val="TableContents"/>
              <w:spacing w:before="0" w:after="283"/>
              <w:jc w:val="right"/>
              <w:rPr/>
            </w:pPr>
            <w:r>
              <w:rPr/>
              <w:t>(4,844</w:t>
            </w:r>
          </w:p>
        </w:tc>
        <w:tc>
          <w:tcPr>
            <w:tcW w:w="111" w:type="dxa"/>
            <w:tcBorders/>
            <w:shd w:fill="FFFFFF" w:val="clear"/>
            <w:tcMar>
              <w:bottom w:w="0" w:type="dxa"/>
            </w:tcMar>
            <w:vAlign w:val="center"/>
          </w:tcPr>
          <w:p>
            <w:pPr>
              <w:pStyle w:val="TableContents"/>
              <w:spacing w:before="0" w:after="283"/>
              <w:jc w:val="left"/>
              <w:rPr/>
            </w:pPr>
            <w:r>
              <w:rPr/>
              <w:t>)</w:t>
            </w:r>
          </w:p>
        </w:tc>
      </w:tr>
    </w:tbl>
    <w:p>
      <w:pPr>
        <w:pStyle w:val="TextBody"/>
        <w:spacing w:before="0" w:after="0"/>
        <w:ind w:left="0" w:right="0" w:hanging="0"/>
        <w:rPr>
          <w:caps w:val="false"/>
          <w:smallCaps w:val="false"/>
        </w:rPr>
      </w:pPr>
      <w:r>
        <w:rPr>
          <w:caps w:val="false"/>
          <w:smallCaps w:val="false"/>
        </w:rPr>
        <w:t> </w:t>
      </w:r>
    </w:p>
    <w:tbl>
      <w:tblPr>
        <w:tblW w:w="10205" w:type="dxa"/>
        <w:jc w:val="left"/>
        <w:tblInd w:w="0" w:type="dxa"/>
        <w:tblCellMar>
          <w:top w:w="0" w:type="dxa"/>
          <w:left w:w="0" w:type="dxa"/>
          <w:bottom w:w="28" w:type="dxa"/>
          <w:right w:w="0" w:type="dxa"/>
        </w:tblCellMar>
      </w:tblPr>
      <w:tblGrid>
        <w:gridCol w:w="2516"/>
        <w:gridCol w:w="60"/>
        <w:gridCol w:w="3608"/>
        <w:gridCol w:w="60"/>
        <w:gridCol w:w="116"/>
        <w:gridCol w:w="1239"/>
        <w:gridCol w:w="95"/>
        <w:gridCol w:w="60"/>
        <w:gridCol w:w="116"/>
        <w:gridCol w:w="1239"/>
        <w:gridCol w:w="95"/>
        <w:gridCol w:w="60"/>
        <w:gridCol w:w="71"/>
        <w:gridCol w:w="759"/>
        <w:gridCol w:w="111"/>
      </w:tblGrid>
      <w:tr>
        <w:trPr/>
        <w:tc>
          <w:tcPr>
            <w:tcW w:w="10205" w:type="dxa"/>
            <w:gridSpan w:val="15"/>
            <w:tcBorders>
              <w:bottom w:val="single" w:sz="8" w:space="0" w:color="000000"/>
            </w:tcBorders>
            <w:shd w:fill="auto" w:val="clear"/>
            <w:vAlign w:val="center"/>
          </w:tcPr>
          <w:p>
            <w:pPr>
              <w:pStyle w:val="TableContents"/>
              <w:spacing w:before="0" w:after="283"/>
              <w:jc w:val="center"/>
              <w:rPr>
                <w:b/>
              </w:rPr>
            </w:pPr>
            <w:r>
              <w:rPr>
                <w:b/>
              </w:rPr>
              <w:t>Three months ended September 30, 2013</w:t>
            </w:r>
          </w:p>
        </w:tc>
      </w:tr>
      <w:tr>
        <w:trPr/>
        <w:tc>
          <w:tcPr>
            <w:tcW w:w="2516" w:type="dxa"/>
            <w:tcBorders/>
            <w:shd w:fill="auto" w:val="clear"/>
            <w:tcMar>
              <w:bottom w:w="0" w:type="dxa"/>
            </w:tcMar>
            <w:vAlign w:val="center"/>
          </w:tcPr>
          <w:p>
            <w:pPr>
              <w:pStyle w:val="TableContents"/>
              <w:spacing w:before="0" w:after="283"/>
              <w:rPr>
                <w:i/>
              </w:rPr>
            </w:pPr>
            <w:r>
              <w:rPr>
                <w:i/>
              </w:rPr>
              <w:t>(In thousands of US$)</w:t>
            </w:r>
          </w:p>
        </w:tc>
        <w:tc>
          <w:tcPr>
            <w:tcW w:w="60" w:type="dxa"/>
            <w:tcBorders/>
            <w:shd w:fill="auto" w:val="clear"/>
            <w:tcMar>
              <w:bottom w:w="0" w:type="dxa"/>
            </w:tcMar>
            <w:vAlign w:val="center"/>
          </w:tcPr>
          <w:p>
            <w:pPr>
              <w:pStyle w:val="TableContents"/>
              <w:spacing w:before="0" w:after="283"/>
              <w:rPr/>
            </w:pPr>
            <w:r>
              <w:rPr/>
              <w:t> </w:t>
            </w:r>
          </w:p>
        </w:tc>
        <w:tc>
          <w:tcPr>
            <w:tcW w:w="3608" w:type="dxa"/>
            <w:tcBorders>
              <w:bottom w:val="single" w:sz="8" w:space="0" w:color="000000"/>
            </w:tcBorders>
            <w:shd w:fill="auto" w:val="clear"/>
            <w:vAlign w:val="center"/>
          </w:tcPr>
          <w:p>
            <w:pPr>
              <w:pStyle w:val="TableContents"/>
              <w:spacing w:before="0" w:after="283"/>
              <w:jc w:val="center"/>
              <w:rPr/>
            </w:pPr>
            <w:r>
              <w:rPr/>
              <w:t>Classification in statements of</w:t>
              <w:br/>
              <w:t>income</w:t>
            </w:r>
          </w:p>
        </w:tc>
        <w:tc>
          <w:tcPr>
            <w:tcW w:w="60" w:type="dxa"/>
            <w:tcBorders/>
            <w:shd w:fill="auto" w:val="clear"/>
            <w:tcMar>
              <w:bottom w:w="0" w:type="dxa"/>
            </w:tcMar>
            <w:vAlign w:val="center"/>
          </w:tcPr>
          <w:p>
            <w:pPr>
              <w:pStyle w:val="TableContents"/>
              <w:spacing w:before="0" w:after="283"/>
              <w:rPr/>
            </w:pPr>
            <w:r>
              <w:rPr/>
              <w:t> </w:t>
            </w:r>
          </w:p>
        </w:tc>
        <w:tc>
          <w:tcPr>
            <w:tcW w:w="1355" w:type="dxa"/>
            <w:gridSpan w:val="2"/>
            <w:tcBorders>
              <w:bottom w:val="single" w:sz="8" w:space="0" w:color="000000"/>
            </w:tcBorders>
            <w:shd w:fill="auto" w:val="clear"/>
            <w:vAlign w:val="center"/>
          </w:tcPr>
          <w:p>
            <w:pPr>
              <w:pStyle w:val="TableContents"/>
              <w:spacing w:before="0" w:after="283"/>
              <w:jc w:val="center"/>
              <w:rPr/>
            </w:pPr>
            <w:r>
              <w:rPr/>
              <w:t>Gain (loss) on</w:t>
              <w:br/>
              <w:t>derivatives</w:t>
            </w:r>
          </w:p>
        </w:tc>
        <w:tc>
          <w:tcPr>
            <w:tcW w:w="95"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1355" w:type="dxa"/>
            <w:gridSpan w:val="2"/>
            <w:tcBorders>
              <w:bottom w:val="single" w:sz="8" w:space="0" w:color="000000"/>
            </w:tcBorders>
            <w:shd w:fill="auto" w:val="clear"/>
            <w:vAlign w:val="center"/>
          </w:tcPr>
          <w:p>
            <w:pPr>
              <w:pStyle w:val="TableContents"/>
              <w:spacing w:before="0" w:after="283"/>
              <w:jc w:val="center"/>
              <w:rPr/>
            </w:pPr>
            <w:r>
              <w:rPr/>
              <w:t>Gain (loss) on</w:t>
              <w:br/>
              <w:t>hedged item</w:t>
            </w:r>
          </w:p>
        </w:tc>
        <w:tc>
          <w:tcPr>
            <w:tcW w:w="95"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830" w:type="dxa"/>
            <w:gridSpan w:val="2"/>
            <w:tcBorders>
              <w:bottom w:val="single" w:sz="8" w:space="0" w:color="000000"/>
            </w:tcBorders>
            <w:shd w:fill="auto" w:val="clear"/>
            <w:vAlign w:val="center"/>
          </w:tcPr>
          <w:p>
            <w:pPr>
              <w:pStyle w:val="TableContents"/>
              <w:spacing w:before="0" w:after="283"/>
              <w:jc w:val="center"/>
              <w:rPr/>
            </w:pPr>
            <w:r>
              <w:rPr/>
              <w:t>Net gain</w:t>
              <w:br/>
              <w:t>(loss)</w:t>
            </w:r>
          </w:p>
        </w:tc>
        <w:tc>
          <w:tcPr>
            <w:tcW w:w="111" w:type="dxa"/>
            <w:tcBorders/>
            <w:shd w:fill="auto" w:val="clear"/>
            <w:tcMar>
              <w:bottom w:w="0" w:type="dxa"/>
            </w:tcMar>
            <w:vAlign w:val="center"/>
          </w:tcPr>
          <w:p>
            <w:pPr>
              <w:pStyle w:val="TableContents"/>
              <w:spacing w:before="0" w:after="283"/>
              <w:rPr/>
            </w:pPr>
            <w:r>
              <w:rPr/>
              <w:t> </w:t>
            </w:r>
          </w:p>
        </w:tc>
      </w:tr>
      <w:tr>
        <w:trPr/>
        <w:tc>
          <w:tcPr>
            <w:tcW w:w="2516" w:type="dxa"/>
            <w:tcBorders/>
            <w:shd w:fill="CCEEFF" w:val="clear"/>
            <w:tcMar>
              <w:bottom w:w="0" w:type="dxa"/>
            </w:tcMar>
            <w:vAlign w:val="center"/>
          </w:tcPr>
          <w:p>
            <w:pPr>
              <w:pStyle w:val="TableContents"/>
              <w:spacing w:before="0" w:after="283"/>
              <w:jc w:val="left"/>
              <w:rPr>
                <w:b/>
                <w:u w:val="single"/>
              </w:rPr>
            </w:pPr>
            <w:r>
              <w:rPr>
                <w:b/>
                <w:u w:val="single"/>
              </w:rPr>
              <w:t>Derivatives - fair value hedge</w:t>
            </w:r>
          </w:p>
        </w:tc>
        <w:tc>
          <w:tcPr>
            <w:tcW w:w="60" w:type="dxa"/>
            <w:tcBorders/>
            <w:shd w:fill="CCEEFF" w:val="clear"/>
            <w:tcMar>
              <w:bottom w:w="0" w:type="dxa"/>
            </w:tcMar>
            <w:vAlign w:val="center"/>
          </w:tcPr>
          <w:p>
            <w:pPr>
              <w:pStyle w:val="TableContents"/>
              <w:spacing w:before="0" w:after="283"/>
              <w:rPr/>
            </w:pPr>
            <w:r>
              <w:rPr/>
              <w:t> </w:t>
            </w:r>
          </w:p>
        </w:tc>
        <w:tc>
          <w:tcPr>
            <w:tcW w:w="3608"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116" w:type="dxa"/>
            <w:tcBorders/>
            <w:shd w:fill="CCEEFF" w:val="clear"/>
            <w:tcMar>
              <w:bottom w:w="0" w:type="dxa"/>
            </w:tcMar>
            <w:vAlign w:val="center"/>
          </w:tcPr>
          <w:p>
            <w:pPr>
              <w:pStyle w:val="TableContents"/>
              <w:spacing w:before="0" w:after="283"/>
              <w:jc w:val="left"/>
              <w:rPr/>
            </w:pPr>
            <w:r>
              <w:rPr/>
              <w:t> </w:t>
            </w:r>
          </w:p>
        </w:tc>
        <w:tc>
          <w:tcPr>
            <w:tcW w:w="1239" w:type="dxa"/>
            <w:tcBorders/>
            <w:shd w:fill="CCEEFF" w:val="clear"/>
            <w:tcMar>
              <w:bottom w:w="0" w:type="dxa"/>
            </w:tcMar>
            <w:vAlign w:val="center"/>
          </w:tcPr>
          <w:p>
            <w:pPr>
              <w:pStyle w:val="TableContents"/>
              <w:spacing w:before="0" w:after="283"/>
              <w:jc w:val="right"/>
              <w:rPr/>
            </w:pPr>
            <w:r>
              <w:rPr/>
              <w:t> </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116" w:type="dxa"/>
            <w:tcBorders/>
            <w:shd w:fill="CCEEFF" w:val="clear"/>
            <w:tcMar>
              <w:bottom w:w="0" w:type="dxa"/>
            </w:tcMar>
            <w:vAlign w:val="center"/>
          </w:tcPr>
          <w:p>
            <w:pPr>
              <w:pStyle w:val="TableContents"/>
              <w:spacing w:before="0" w:after="283"/>
              <w:jc w:val="left"/>
              <w:rPr/>
            </w:pPr>
            <w:r>
              <w:rPr/>
              <w:t> </w:t>
            </w:r>
          </w:p>
        </w:tc>
        <w:tc>
          <w:tcPr>
            <w:tcW w:w="1239" w:type="dxa"/>
            <w:tcBorders/>
            <w:shd w:fill="CCEEFF" w:val="clear"/>
            <w:tcMar>
              <w:bottom w:w="0" w:type="dxa"/>
            </w:tcMar>
            <w:vAlign w:val="center"/>
          </w:tcPr>
          <w:p>
            <w:pPr>
              <w:pStyle w:val="TableContents"/>
              <w:spacing w:before="0" w:after="283"/>
              <w:jc w:val="right"/>
              <w:rPr/>
            </w:pPr>
            <w:r>
              <w:rPr/>
              <w:t> </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71" w:type="dxa"/>
            <w:tcBorders/>
            <w:shd w:fill="CCEEFF" w:val="clear"/>
            <w:tcMar>
              <w:bottom w:w="0" w:type="dxa"/>
            </w:tcMar>
            <w:vAlign w:val="center"/>
          </w:tcPr>
          <w:p>
            <w:pPr>
              <w:pStyle w:val="TableContents"/>
              <w:spacing w:before="0" w:after="283"/>
              <w:jc w:val="left"/>
              <w:rPr/>
            </w:pPr>
            <w:r>
              <w:rPr/>
              <w:t> </w:t>
            </w:r>
          </w:p>
        </w:tc>
        <w:tc>
          <w:tcPr>
            <w:tcW w:w="759" w:type="dxa"/>
            <w:tcBorders/>
            <w:shd w:fill="CCEEFF" w:val="clear"/>
            <w:tcMar>
              <w:bottom w:w="0" w:type="dxa"/>
            </w:tcMar>
            <w:vAlign w:val="center"/>
          </w:tcPr>
          <w:p>
            <w:pPr>
              <w:pStyle w:val="TableContents"/>
              <w:spacing w:before="0" w:after="283"/>
              <w:jc w:val="right"/>
              <w:rPr/>
            </w:pPr>
            <w:r>
              <w:rPr/>
              <w:t> </w:t>
            </w:r>
          </w:p>
        </w:tc>
        <w:tc>
          <w:tcPr>
            <w:tcW w:w="111" w:type="dxa"/>
            <w:tcBorders/>
            <w:shd w:fill="CCEEFF" w:val="clear"/>
            <w:tcMar>
              <w:bottom w:w="0" w:type="dxa"/>
            </w:tcMar>
            <w:vAlign w:val="center"/>
          </w:tcPr>
          <w:p>
            <w:pPr>
              <w:pStyle w:val="TableContents"/>
              <w:spacing w:before="0" w:after="283"/>
              <w:jc w:val="left"/>
              <w:rPr/>
            </w:pPr>
            <w:r>
              <w:rPr/>
              <w:t> </w:t>
            </w:r>
          </w:p>
        </w:tc>
      </w:tr>
      <w:tr>
        <w:trPr/>
        <w:tc>
          <w:tcPr>
            <w:tcW w:w="2516" w:type="dxa"/>
            <w:tcBorders/>
            <w:shd w:fill="FFFFFF" w:val="clear"/>
            <w:tcMar>
              <w:bottom w:w="0" w:type="dxa"/>
            </w:tcMar>
            <w:vAlign w:val="center"/>
          </w:tcPr>
          <w:p>
            <w:pPr>
              <w:pStyle w:val="TableContents"/>
              <w:spacing w:before="0" w:after="283"/>
              <w:jc w:val="left"/>
              <w:rPr/>
            </w:pPr>
            <w:r>
              <w:rPr/>
              <w:t>Interest rate swaps</w:t>
            </w:r>
          </w:p>
        </w:tc>
        <w:tc>
          <w:tcPr>
            <w:tcW w:w="60" w:type="dxa"/>
            <w:tcBorders/>
            <w:shd w:fill="FFFFFF" w:val="clear"/>
            <w:tcMar>
              <w:bottom w:w="0" w:type="dxa"/>
            </w:tcMar>
            <w:vAlign w:val="center"/>
          </w:tcPr>
          <w:p>
            <w:pPr>
              <w:pStyle w:val="TableContents"/>
              <w:spacing w:before="0" w:after="283"/>
              <w:rPr/>
            </w:pPr>
            <w:r>
              <w:rPr/>
              <w:t> </w:t>
            </w:r>
          </w:p>
        </w:tc>
        <w:tc>
          <w:tcPr>
            <w:tcW w:w="3608" w:type="dxa"/>
            <w:tcBorders/>
            <w:shd w:fill="FFFFFF" w:val="clear"/>
            <w:tcMar>
              <w:bottom w:w="0" w:type="dxa"/>
            </w:tcMar>
            <w:vAlign w:val="center"/>
          </w:tcPr>
          <w:p>
            <w:pPr>
              <w:pStyle w:val="TableContents"/>
              <w:spacing w:before="0" w:after="283"/>
              <w:jc w:val="left"/>
              <w:rPr/>
            </w:pPr>
            <w:r>
              <w:rPr/>
              <w:t>Interest income – securities available-for-sale</w:t>
            </w:r>
          </w:p>
        </w:tc>
        <w:tc>
          <w:tcPr>
            <w:tcW w:w="60" w:type="dxa"/>
            <w:tcBorders/>
            <w:shd w:fill="FFFFFF" w:val="clear"/>
            <w:tcMar>
              <w:bottom w:w="0" w:type="dxa"/>
            </w:tcMar>
            <w:vAlign w:val="center"/>
          </w:tcPr>
          <w:p>
            <w:pPr>
              <w:pStyle w:val="TableContents"/>
              <w:spacing w:before="0" w:after="283"/>
              <w:rPr/>
            </w:pPr>
            <w:r>
              <w:rPr/>
              <w:t> </w:t>
            </w:r>
          </w:p>
        </w:tc>
        <w:tc>
          <w:tcPr>
            <w:tcW w:w="116" w:type="dxa"/>
            <w:tcBorders/>
            <w:shd w:fill="FFFFFF" w:val="clear"/>
            <w:tcMar>
              <w:bottom w:w="0" w:type="dxa"/>
            </w:tcMar>
            <w:vAlign w:val="center"/>
          </w:tcPr>
          <w:p>
            <w:pPr>
              <w:pStyle w:val="TableContents"/>
              <w:spacing w:before="0" w:after="283"/>
              <w:jc w:val="left"/>
              <w:rPr/>
            </w:pPr>
            <w:r>
              <w:rPr/>
              <w:t> </w:t>
            </w:r>
          </w:p>
        </w:tc>
        <w:tc>
          <w:tcPr>
            <w:tcW w:w="1239" w:type="dxa"/>
            <w:tcBorders/>
            <w:shd w:fill="FFFFFF" w:val="clear"/>
            <w:tcMar>
              <w:bottom w:w="0" w:type="dxa"/>
            </w:tcMar>
            <w:vAlign w:val="center"/>
          </w:tcPr>
          <w:p>
            <w:pPr>
              <w:pStyle w:val="TableContents"/>
              <w:spacing w:before="0" w:after="283"/>
              <w:jc w:val="right"/>
              <w:rPr/>
            </w:pPr>
            <w:r>
              <w:rPr/>
              <w:t>(885</w:t>
            </w:r>
          </w:p>
        </w:tc>
        <w:tc>
          <w:tcPr>
            <w:tcW w:w="9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116" w:type="dxa"/>
            <w:tcBorders/>
            <w:shd w:fill="FFFFFF" w:val="clear"/>
            <w:tcMar>
              <w:bottom w:w="0" w:type="dxa"/>
            </w:tcMar>
            <w:vAlign w:val="center"/>
          </w:tcPr>
          <w:p>
            <w:pPr>
              <w:pStyle w:val="TableContents"/>
              <w:spacing w:before="0" w:after="283"/>
              <w:jc w:val="left"/>
              <w:rPr/>
            </w:pPr>
            <w:r>
              <w:rPr/>
              <w:t> </w:t>
            </w:r>
          </w:p>
        </w:tc>
        <w:tc>
          <w:tcPr>
            <w:tcW w:w="1239" w:type="dxa"/>
            <w:tcBorders/>
            <w:shd w:fill="FFFFFF" w:val="clear"/>
            <w:tcMar>
              <w:bottom w:w="0" w:type="dxa"/>
            </w:tcMar>
            <w:vAlign w:val="center"/>
          </w:tcPr>
          <w:p>
            <w:pPr>
              <w:pStyle w:val="TableContents"/>
              <w:spacing w:before="0" w:after="283"/>
              <w:jc w:val="right"/>
              <w:rPr/>
            </w:pPr>
            <w:r>
              <w:rPr/>
              <w:t>1,479</w:t>
            </w:r>
          </w:p>
        </w:tc>
        <w:tc>
          <w:tcPr>
            <w:tcW w:w="9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71" w:type="dxa"/>
            <w:tcBorders/>
            <w:shd w:fill="FFFFFF" w:val="clear"/>
            <w:tcMar>
              <w:bottom w:w="0" w:type="dxa"/>
            </w:tcMar>
            <w:vAlign w:val="center"/>
          </w:tcPr>
          <w:p>
            <w:pPr>
              <w:pStyle w:val="TableContents"/>
              <w:spacing w:before="0" w:after="283"/>
              <w:jc w:val="left"/>
              <w:rPr/>
            </w:pPr>
            <w:r>
              <w:rPr/>
              <w:t> </w:t>
            </w:r>
          </w:p>
        </w:tc>
        <w:tc>
          <w:tcPr>
            <w:tcW w:w="759" w:type="dxa"/>
            <w:tcBorders/>
            <w:shd w:fill="FFFFFF" w:val="clear"/>
            <w:tcMar>
              <w:bottom w:w="0" w:type="dxa"/>
            </w:tcMar>
            <w:vAlign w:val="center"/>
          </w:tcPr>
          <w:p>
            <w:pPr>
              <w:pStyle w:val="TableContents"/>
              <w:spacing w:before="0" w:after="283"/>
              <w:jc w:val="right"/>
              <w:rPr/>
            </w:pPr>
            <w:r>
              <w:rPr/>
              <w:t>594</w:t>
            </w:r>
          </w:p>
        </w:tc>
        <w:tc>
          <w:tcPr>
            <w:tcW w:w="111" w:type="dxa"/>
            <w:tcBorders/>
            <w:shd w:fill="FFFFFF" w:val="clear"/>
            <w:tcMar>
              <w:bottom w:w="0" w:type="dxa"/>
            </w:tcMar>
            <w:vAlign w:val="center"/>
          </w:tcPr>
          <w:p>
            <w:pPr>
              <w:pStyle w:val="TableContents"/>
              <w:spacing w:before="0" w:after="283"/>
              <w:jc w:val="left"/>
              <w:rPr/>
            </w:pPr>
            <w:r>
              <w:rPr/>
              <w:t> </w:t>
            </w:r>
          </w:p>
        </w:tc>
      </w:tr>
      <w:tr>
        <w:trPr/>
        <w:tc>
          <w:tcPr>
            <w:tcW w:w="2516"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3608" w:type="dxa"/>
            <w:tcBorders/>
            <w:shd w:fill="CCEEFF" w:val="clear"/>
            <w:tcMar>
              <w:bottom w:w="0" w:type="dxa"/>
            </w:tcMar>
            <w:vAlign w:val="center"/>
          </w:tcPr>
          <w:p>
            <w:pPr>
              <w:pStyle w:val="TableContents"/>
              <w:spacing w:before="0" w:after="283"/>
              <w:jc w:val="left"/>
              <w:rPr/>
            </w:pPr>
            <w:r>
              <w:rPr/>
              <w:t>Interest income – loans</w:t>
            </w:r>
          </w:p>
        </w:tc>
        <w:tc>
          <w:tcPr>
            <w:tcW w:w="60" w:type="dxa"/>
            <w:tcBorders/>
            <w:shd w:fill="CCEEFF" w:val="clear"/>
            <w:tcMar>
              <w:bottom w:w="0" w:type="dxa"/>
            </w:tcMar>
            <w:vAlign w:val="center"/>
          </w:tcPr>
          <w:p>
            <w:pPr>
              <w:pStyle w:val="TableContents"/>
              <w:spacing w:before="0" w:after="283"/>
              <w:rPr/>
            </w:pPr>
            <w:r>
              <w:rPr/>
              <w:t> </w:t>
            </w:r>
          </w:p>
        </w:tc>
        <w:tc>
          <w:tcPr>
            <w:tcW w:w="116" w:type="dxa"/>
            <w:tcBorders/>
            <w:shd w:fill="CCEEFF" w:val="clear"/>
            <w:tcMar>
              <w:bottom w:w="0" w:type="dxa"/>
            </w:tcMar>
            <w:vAlign w:val="center"/>
          </w:tcPr>
          <w:p>
            <w:pPr>
              <w:pStyle w:val="TableContents"/>
              <w:spacing w:before="0" w:after="283"/>
              <w:jc w:val="left"/>
              <w:rPr/>
            </w:pPr>
            <w:r>
              <w:rPr/>
              <w:t> </w:t>
            </w:r>
          </w:p>
        </w:tc>
        <w:tc>
          <w:tcPr>
            <w:tcW w:w="1239" w:type="dxa"/>
            <w:tcBorders/>
            <w:shd w:fill="CCEEFF" w:val="clear"/>
            <w:tcMar>
              <w:bottom w:w="0" w:type="dxa"/>
            </w:tcMar>
            <w:vAlign w:val="center"/>
          </w:tcPr>
          <w:p>
            <w:pPr>
              <w:pStyle w:val="TableContents"/>
              <w:spacing w:before="0" w:after="283"/>
              <w:jc w:val="right"/>
              <w:rPr/>
            </w:pPr>
            <w:r>
              <w:rPr/>
              <w:t>(18</w:t>
            </w:r>
          </w:p>
        </w:tc>
        <w:tc>
          <w:tcPr>
            <w:tcW w:w="95" w:type="dxa"/>
            <w:tcBorders/>
            <w:shd w:fill="CCEEFF" w:val="clear"/>
            <w:tcMar>
              <w:bottom w:w="0" w:type="dxa"/>
            </w:tcMar>
            <w:vAlign w:val="center"/>
          </w:tcPr>
          <w:p>
            <w:pPr>
              <w:pStyle w:val="TableContents"/>
              <w:spacing w:before="0" w:after="283"/>
              <w:jc w:val="left"/>
              <w:rPr/>
            </w:pPr>
            <w:r>
              <w:rPr/>
              <w:t>)</w:t>
            </w:r>
          </w:p>
        </w:tc>
        <w:tc>
          <w:tcPr>
            <w:tcW w:w="60" w:type="dxa"/>
            <w:tcBorders/>
            <w:shd w:fill="CCEEFF" w:val="clear"/>
            <w:tcMar>
              <w:bottom w:w="0" w:type="dxa"/>
            </w:tcMar>
            <w:vAlign w:val="center"/>
          </w:tcPr>
          <w:p>
            <w:pPr>
              <w:pStyle w:val="TableContents"/>
              <w:spacing w:before="0" w:after="283"/>
              <w:rPr/>
            </w:pPr>
            <w:r>
              <w:rPr/>
              <w:t> </w:t>
            </w:r>
          </w:p>
        </w:tc>
        <w:tc>
          <w:tcPr>
            <w:tcW w:w="116" w:type="dxa"/>
            <w:tcBorders/>
            <w:shd w:fill="CCEEFF" w:val="clear"/>
            <w:tcMar>
              <w:bottom w:w="0" w:type="dxa"/>
            </w:tcMar>
            <w:vAlign w:val="center"/>
          </w:tcPr>
          <w:p>
            <w:pPr>
              <w:pStyle w:val="TableContents"/>
              <w:spacing w:before="0" w:after="283"/>
              <w:jc w:val="left"/>
              <w:rPr/>
            </w:pPr>
            <w:r>
              <w:rPr/>
              <w:t> </w:t>
            </w:r>
          </w:p>
        </w:tc>
        <w:tc>
          <w:tcPr>
            <w:tcW w:w="1239" w:type="dxa"/>
            <w:tcBorders/>
            <w:shd w:fill="CCEEFF" w:val="clear"/>
            <w:tcMar>
              <w:bottom w:w="0" w:type="dxa"/>
            </w:tcMar>
            <w:vAlign w:val="center"/>
          </w:tcPr>
          <w:p>
            <w:pPr>
              <w:pStyle w:val="TableContents"/>
              <w:spacing w:before="0" w:after="283"/>
              <w:jc w:val="right"/>
              <w:rPr/>
            </w:pPr>
            <w:r>
              <w:rPr/>
              <w:t>143</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71" w:type="dxa"/>
            <w:tcBorders/>
            <w:shd w:fill="CCEEFF" w:val="clear"/>
            <w:tcMar>
              <w:bottom w:w="0" w:type="dxa"/>
            </w:tcMar>
            <w:vAlign w:val="center"/>
          </w:tcPr>
          <w:p>
            <w:pPr>
              <w:pStyle w:val="TableContents"/>
              <w:spacing w:before="0" w:after="283"/>
              <w:jc w:val="left"/>
              <w:rPr/>
            </w:pPr>
            <w:r>
              <w:rPr/>
              <w:t> </w:t>
            </w:r>
          </w:p>
        </w:tc>
        <w:tc>
          <w:tcPr>
            <w:tcW w:w="759" w:type="dxa"/>
            <w:tcBorders/>
            <w:shd w:fill="CCEEFF" w:val="clear"/>
            <w:tcMar>
              <w:bottom w:w="0" w:type="dxa"/>
            </w:tcMar>
            <w:vAlign w:val="center"/>
          </w:tcPr>
          <w:p>
            <w:pPr>
              <w:pStyle w:val="TableContents"/>
              <w:spacing w:before="0" w:after="283"/>
              <w:jc w:val="right"/>
              <w:rPr/>
            </w:pPr>
            <w:r>
              <w:rPr/>
              <w:t>125</w:t>
            </w:r>
          </w:p>
        </w:tc>
        <w:tc>
          <w:tcPr>
            <w:tcW w:w="111" w:type="dxa"/>
            <w:tcBorders/>
            <w:shd w:fill="CCEEFF" w:val="clear"/>
            <w:tcMar>
              <w:bottom w:w="0" w:type="dxa"/>
            </w:tcMar>
            <w:vAlign w:val="center"/>
          </w:tcPr>
          <w:p>
            <w:pPr>
              <w:pStyle w:val="TableContents"/>
              <w:spacing w:before="0" w:after="283"/>
              <w:jc w:val="left"/>
              <w:rPr/>
            </w:pPr>
            <w:r>
              <w:rPr/>
              <w:t> </w:t>
            </w:r>
          </w:p>
        </w:tc>
      </w:tr>
      <w:tr>
        <w:trPr/>
        <w:tc>
          <w:tcPr>
            <w:tcW w:w="2516"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3608" w:type="dxa"/>
            <w:tcBorders/>
            <w:shd w:fill="FFFFFF" w:val="clear"/>
            <w:tcMar>
              <w:bottom w:w="0" w:type="dxa"/>
            </w:tcMar>
            <w:vAlign w:val="center"/>
          </w:tcPr>
          <w:p>
            <w:pPr>
              <w:pStyle w:val="TableContents"/>
              <w:spacing w:before="0" w:after="283"/>
              <w:jc w:val="left"/>
              <w:rPr/>
            </w:pPr>
            <w:r>
              <w:rPr/>
              <w:t>Interest expense – borrowings and debt</w:t>
            </w:r>
          </w:p>
        </w:tc>
        <w:tc>
          <w:tcPr>
            <w:tcW w:w="60" w:type="dxa"/>
            <w:tcBorders/>
            <w:shd w:fill="FFFFFF" w:val="clear"/>
            <w:tcMar>
              <w:bottom w:w="0" w:type="dxa"/>
            </w:tcMar>
            <w:vAlign w:val="center"/>
          </w:tcPr>
          <w:p>
            <w:pPr>
              <w:pStyle w:val="TableContents"/>
              <w:spacing w:before="0" w:after="283"/>
              <w:rPr/>
            </w:pPr>
            <w:r>
              <w:rPr/>
              <w:t> </w:t>
            </w:r>
          </w:p>
        </w:tc>
        <w:tc>
          <w:tcPr>
            <w:tcW w:w="116" w:type="dxa"/>
            <w:tcBorders/>
            <w:shd w:fill="FFFFFF" w:val="clear"/>
            <w:tcMar>
              <w:bottom w:w="0" w:type="dxa"/>
            </w:tcMar>
            <w:vAlign w:val="center"/>
          </w:tcPr>
          <w:p>
            <w:pPr>
              <w:pStyle w:val="TableContents"/>
              <w:spacing w:before="0" w:after="283"/>
              <w:jc w:val="left"/>
              <w:rPr/>
            </w:pPr>
            <w:r>
              <w:rPr/>
              <w:t> </w:t>
            </w:r>
          </w:p>
        </w:tc>
        <w:tc>
          <w:tcPr>
            <w:tcW w:w="1239" w:type="dxa"/>
            <w:tcBorders/>
            <w:shd w:fill="FFFFFF" w:val="clear"/>
            <w:tcMar>
              <w:bottom w:w="0" w:type="dxa"/>
            </w:tcMar>
            <w:vAlign w:val="center"/>
          </w:tcPr>
          <w:p>
            <w:pPr>
              <w:pStyle w:val="TableContents"/>
              <w:spacing w:before="0" w:after="283"/>
              <w:jc w:val="right"/>
              <w:rPr/>
            </w:pPr>
            <w:r>
              <w:rPr/>
              <w:t>802</w:t>
            </w:r>
          </w:p>
        </w:tc>
        <w:tc>
          <w:tcPr>
            <w:tcW w:w="9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116" w:type="dxa"/>
            <w:tcBorders/>
            <w:shd w:fill="FFFFFF" w:val="clear"/>
            <w:tcMar>
              <w:bottom w:w="0" w:type="dxa"/>
            </w:tcMar>
            <w:vAlign w:val="center"/>
          </w:tcPr>
          <w:p>
            <w:pPr>
              <w:pStyle w:val="TableContents"/>
              <w:spacing w:before="0" w:after="283"/>
              <w:jc w:val="left"/>
              <w:rPr/>
            </w:pPr>
            <w:r>
              <w:rPr/>
              <w:t> </w:t>
            </w:r>
          </w:p>
        </w:tc>
        <w:tc>
          <w:tcPr>
            <w:tcW w:w="1239" w:type="dxa"/>
            <w:tcBorders/>
            <w:shd w:fill="FFFFFF" w:val="clear"/>
            <w:tcMar>
              <w:bottom w:w="0" w:type="dxa"/>
            </w:tcMar>
            <w:vAlign w:val="center"/>
          </w:tcPr>
          <w:p>
            <w:pPr>
              <w:pStyle w:val="TableContents"/>
              <w:spacing w:before="0" w:after="283"/>
              <w:jc w:val="right"/>
              <w:rPr/>
            </w:pPr>
            <w:r>
              <w:rPr/>
              <w:t>(4,054</w:t>
            </w:r>
          </w:p>
        </w:tc>
        <w:tc>
          <w:tcPr>
            <w:tcW w:w="9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71" w:type="dxa"/>
            <w:tcBorders/>
            <w:shd w:fill="FFFFFF" w:val="clear"/>
            <w:tcMar>
              <w:bottom w:w="0" w:type="dxa"/>
            </w:tcMar>
            <w:vAlign w:val="center"/>
          </w:tcPr>
          <w:p>
            <w:pPr>
              <w:pStyle w:val="TableContents"/>
              <w:spacing w:before="0" w:after="283"/>
              <w:jc w:val="left"/>
              <w:rPr/>
            </w:pPr>
            <w:r>
              <w:rPr/>
              <w:t> </w:t>
            </w:r>
          </w:p>
        </w:tc>
        <w:tc>
          <w:tcPr>
            <w:tcW w:w="759" w:type="dxa"/>
            <w:tcBorders/>
            <w:shd w:fill="FFFFFF" w:val="clear"/>
            <w:tcMar>
              <w:bottom w:w="0" w:type="dxa"/>
            </w:tcMar>
            <w:vAlign w:val="center"/>
          </w:tcPr>
          <w:p>
            <w:pPr>
              <w:pStyle w:val="TableContents"/>
              <w:spacing w:before="0" w:after="283"/>
              <w:jc w:val="right"/>
              <w:rPr/>
            </w:pPr>
            <w:r>
              <w:rPr/>
              <w:t>(3,252</w:t>
            </w:r>
          </w:p>
        </w:tc>
        <w:tc>
          <w:tcPr>
            <w:tcW w:w="111" w:type="dxa"/>
            <w:tcBorders/>
            <w:shd w:fill="FFFFFF" w:val="clear"/>
            <w:tcMar>
              <w:bottom w:w="0" w:type="dxa"/>
            </w:tcMar>
            <w:vAlign w:val="center"/>
          </w:tcPr>
          <w:p>
            <w:pPr>
              <w:pStyle w:val="TableContents"/>
              <w:spacing w:before="0" w:after="283"/>
              <w:jc w:val="left"/>
              <w:rPr/>
            </w:pPr>
            <w:r>
              <w:rPr/>
              <w:t>)</w:t>
            </w:r>
          </w:p>
        </w:tc>
      </w:tr>
      <w:tr>
        <w:trPr/>
        <w:tc>
          <w:tcPr>
            <w:tcW w:w="2516"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3608"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116" w:type="dxa"/>
            <w:tcBorders/>
            <w:shd w:fill="CCEEFF" w:val="clear"/>
            <w:tcMar>
              <w:bottom w:w="0" w:type="dxa"/>
            </w:tcMar>
            <w:vAlign w:val="center"/>
          </w:tcPr>
          <w:p>
            <w:pPr>
              <w:pStyle w:val="TableContents"/>
              <w:spacing w:before="0" w:after="283"/>
              <w:jc w:val="left"/>
              <w:rPr/>
            </w:pPr>
            <w:r>
              <w:rPr/>
              <w:t> </w:t>
            </w:r>
          </w:p>
        </w:tc>
        <w:tc>
          <w:tcPr>
            <w:tcW w:w="1239" w:type="dxa"/>
            <w:tcBorders/>
            <w:shd w:fill="CCEEFF" w:val="clear"/>
            <w:tcMar>
              <w:bottom w:w="0" w:type="dxa"/>
            </w:tcMar>
            <w:vAlign w:val="center"/>
          </w:tcPr>
          <w:p>
            <w:pPr>
              <w:pStyle w:val="TableContents"/>
              <w:spacing w:before="0" w:after="283"/>
              <w:jc w:val="right"/>
              <w:rPr/>
            </w:pPr>
            <w:r>
              <w:rPr/>
              <w:t> </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116" w:type="dxa"/>
            <w:tcBorders/>
            <w:shd w:fill="CCEEFF" w:val="clear"/>
            <w:tcMar>
              <w:bottom w:w="0" w:type="dxa"/>
            </w:tcMar>
            <w:vAlign w:val="center"/>
          </w:tcPr>
          <w:p>
            <w:pPr>
              <w:pStyle w:val="TableContents"/>
              <w:spacing w:before="0" w:after="283"/>
              <w:jc w:val="left"/>
              <w:rPr/>
            </w:pPr>
            <w:r>
              <w:rPr/>
              <w:t> </w:t>
            </w:r>
          </w:p>
        </w:tc>
        <w:tc>
          <w:tcPr>
            <w:tcW w:w="1239" w:type="dxa"/>
            <w:tcBorders/>
            <w:shd w:fill="CCEEFF" w:val="clear"/>
            <w:tcMar>
              <w:bottom w:w="0" w:type="dxa"/>
            </w:tcMar>
            <w:vAlign w:val="center"/>
          </w:tcPr>
          <w:p>
            <w:pPr>
              <w:pStyle w:val="TableContents"/>
              <w:spacing w:before="0" w:after="283"/>
              <w:jc w:val="right"/>
              <w:rPr/>
            </w:pPr>
            <w:r>
              <w:rPr/>
              <w:t> </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71" w:type="dxa"/>
            <w:tcBorders/>
            <w:shd w:fill="CCEEFF" w:val="clear"/>
            <w:tcMar>
              <w:bottom w:w="0" w:type="dxa"/>
            </w:tcMar>
            <w:vAlign w:val="center"/>
          </w:tcPr>
          <w:p>
            <w:pPr>
              <w:pStyle w:val="TableContents"/>
              <w:spacing w:before="0" w:after="283"/>
              <w:jc w:val="left"/>
              <w:rPr/>
            </w:pPr>
            <w:r>
              <w:rPr/>
              <w:t> </w:t>
            </w:r>
          </w:p>
        </w:tc>
        <w:tc>
          <w:tcPr>
            <w:tcW w:w="759" w:type="dxa"/>
            <w:tcBorders/>
            <w:shd w:fill="CCEEFF" w:val="clear"/>
            <w:tcMar>
              <w:bottom w:w="0" w:type="dxa"/>
            </w:tcMar>
            <w:vAlign w:val="center"/>
          </w:tcPr>
          <w:p>
            <w:pPr>
              <w:pStyle w:val="TableContents"/>
              <w:spacing w:before="0" w:after="283"/>
              <w:jc w:val="right"/>
              <w:rPr/>
            </w:pPr>
            <w:r>
              <w:rPr/>
              <w:t> </w:t>
            </w:r>
          </w:p>
        </w:tc>
        <w:tc>
          <w:tcPr>
            <w:tcW w:w="111" w:type="dxa"/>
            <w:tcBorders/>
            <w:shd w:fill="CCEEFF" w:val="clear"/>
            <w:tcMar>
              <w:bottom w:w="0" w:type="dxa"/>
            </w:tcMar>
            <w:vAlign w:val="center"/>
          </w:tcPr>
          <w:p>
            <w:pPr>
              <w:pStyle w:val="TableContents"/>
              <w:spacing w:before="0" w:after="283"/>
              <w:jc w:val="left"/>
              <w:rPr/>
            </w:pPr>
            <w:r>
              <w:rPr/>
              <w:t> </w:t>
            </w:r>
          </w:p>
        </w:tc>
      </w:tr>
      <w:tr>
        <w:trPr/>
        <w:tc>
          <w:tcPr>
            <w:tcW w:w="2516"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3608" w:type="dxa"/>
            <w:tcBorders/>
            <w:shd w:fill="FFFFFF" w:val="clear"/>
            <w:tcMar>
              <w:bottom w:w="0" w:type="dxa"/>
            </w:tcMar>
            <w:vAlign w:val="center"/>
          </w:tcPr>
          <w:p>
            <w:pPr>
              <w:pStyle w:val="TableContents"/>
              <w:spacing w:before="0" w:after="283"/>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Derivative financial instruments and hedging (</w:t>
            </w:r>
            <w:r>
              <w:rPr>
                <w:rFonts w:ascii="Times New Roman;Times;Serif" w:hAnsi="Times New Roman;Times;Serif"/>
                <w:b w:val="false"/>
                <w:i w:val="false"/>
                <w:caps w:val="false"/>
                <w:smallCaps w:val="false"/>
                <w:color w:val="222222"/>
                <w:sz w:val="20"/>
              </w:rPr>
              <w:t>ineffectiveness</w:t>
            </w:r>
            <w:r>
              <w:rPr>
                <w:rFonts w:ascii="Times New Roman;Times;Serif" w:hAnsi="Times New Roman;Times;Serif"/>
                <w:b w:val="false"/>
                <w:i w:val="false"/>
                <w:caps w:val="false"/>
                <w:smallCaps w:val="false"/>
                <w:sz w:val="20"/>
              </w:rPr>
              <w:t>)</w:t>
            </w:r>
          </w:p>
        </w:tc>
        <w:tc>
          <w:tcPr>
            <w:tcW w:w="60" w:type="dxa"/>
            <w:tcBorders/>
            <w:shd w:fill="FFFFFF" w:val="clear"/>
            <w:tcMar>
              <w:bottom w:w="0" w:type="dxa"/>
            </w:tcMar>
            <w:vAlign w:val="center"/>
          </w:tcPr>
          <w:p>
            <w:pPr>
              <w:pStyle w:val="TableContents"/>
              <w:spacing w:before="0" w:after="283"/>
              <w:rPr/>
            </w:pPr>
            <w:r>
              <w:rPr/>
              <w:t> </w:t>
            </w:r>
          </w:p>
        </w:tc>
        <w:tc>
          <w:tcPr>
            <w:tcW w:w="116" w:type="dxa"/>
            <w:tcBorders/>
            <w:shd w:fill="FFFFFF" w:val="clear"/>
            <w:tcMar>
              <w:bottom w:w="0" w:type="dxa"/>
            </w:tcMar>
            <w:vAlign w:val="center"/>
          </w:tcPr>
          <w:p>
            <w:pPr>
              <w:pStyle w:val="TableContents"/>
              <w:spacing w:before="0" w:after="283"/>
              <w:jc w:val="left"/>
              <w:rPr/>
            </w:pPr>
            <w:r>
              <w:rPr/>
              <w:t> </w:t>
            </w:r>
          </w:p>
        </w:tc>
        <w:tc>
          <w:tcPr>
            <w:tcW w:w="1239" w:type="dxa"/>
            <w:tcBorders/>
            <w:shd w:fill="FFFFFF" w:val="clear"/>
            <w:tcMar>
              <w:bottom w:w="0" w:type="dxa"/>
            </w:tcMar>
            <w:vAlign w:val="center"/>
          </w:tcPr>
          <w:p>
            <w:pPr>
              <w:pStyle w:val="TableContents"/>
              <w:spacing w:before="0" w:after="283"/>
              <w:jc w:val="right"/>
              <w:rPr/>
            </w:pPr>
            <w:r>
              <w:rPr/>
              <w:t>1,964</w:t>
            </w:r>
          </w:p>
        </w:tc>
        <w:tc>
          <w:tcPr>
            <w:tcW w:w="9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116" w:type="dxa"/>
            <w:tcBorders/>
            <w:shd w:fill="FFFFFF" w:val="clear"/>
            <w:tcMar>
              <w:bottom w:w="0" w:type="dxa"/>
            </w:tcMar>
            <w:vAlign w:val="center"/>
          </w:tcPr>
          <w:p>
            <w:pPr>
              <w:pStyle w:val="TableContents"/>
              <w:spacing w:before="0" w:after="283"/>
              <w:jc w:val="left"/>
              <w:rPr/>
            </w:pPr>
            <w:r>
              <w:rPr/>
              <w:t> </w:t>
            </w:r>
          </w:p>
        </w:tc>
        <w:tc>
          <w:tcPr>
            <w:tcW w:w="1239" w:type="dxa"/>
            <w:tcBorders/>
            <w:shd w:fill="FFFFFF" w:val="clear"/>
            <w:tcMar>
              <w:bottom w:w="0" w:type="dxa"/>
            </w:tcMar>
            <w:vAlign w:val="center"/>
          </w:tcPr>
          <w:p>
            <w:pPr>
              <w:pStyle w:val="TableContents"/>
              <w:spacing w:before="0" w:after="283"/>
              <w:jc w:val="right"/>
              <w:rPr/>
            </w:pPr>
            <w:r>
              <w:rPr/>
              <w:t>(1,527</w:t>
            </w:r>
          </w:p>
        </w:tc>
        <w:tc>
          <w:tcPr>
            <w:tcW w:w="9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71" w:type="dxa"/>
            <w:tcBorders/>
            <w:shd w:fill="FFFFFF" w:val="clear"/>
            <w:tcMar>
              <w:bottom w:w="0" w:type="dxa"/>
            </w:tcMar>
            <w:vAlign w:val="center"/>
          </w:tcPr>
          <w:p>
            <w:pPr>
              <w:pStyle w:val="TableContents"/>
              <w:spacing w:before="0" w:after="283"/>
              <w:jc w:val="left"/>
              <w:rPr/>
            </w:pPr>
            <w:r>
              <w:rPr/>
              <w:t> </w:t>
            </w:r>
          </w:p>
        </w:tc>
        <w:tc>
          <w:tcPr>
            <w:tcW w:w="759" w:type="dxa"/>
            <w:tcBorders/>
            <w:shd w:fill="FFFFFF" w:val="clear"/>
            <w:tcMar>
              <w:bottom w:w="0" w:type="dxa"/>
            </w:tcMar>
            <w:vAlign w:val="center"/>
          </w:tcPr>
          <w:p>
            <w:pPr>
              <w:pStyle w:val="TableContents"/>
              <w:spacing w:before="0" w:after="283"/>
              <w:jc w:val="right"/>
              <w:rPr/>
            </w:pPr>
            <w:r>
              <w:rPr/>
              <w:t>437</w:t>
            </w:r>
          </w:p>
        </w:tc>
        <w:tc>
          <w:tcPr>
            <w:tcW w:w="111" w:type="dxa"/>
            <w:tcBorders/>
            <w:shd w:fill="FFFFFF" w:val="clear"/>
            <w:tcMar>
              <w:bottom w:w="0" w:type="dxa"/>
            </w:tcMar>
            <w:vAlign w:val="center"/>
          </w:tcPr>
          <w:p>
            <w:pPr>
              <w:pStyle w:val="TableContents"/>
              <w:spacing w:before="0" w:after="283"/>
              <w:jc w:val="left"/>
              <w:rPr/>
            </w:pPr>
            <w:r>
              <w:rPr/>
              <w:t> </w:t>
            </w:r>
          </w:p>
        </w:tc>
      </w:tr>
      <w:tr>
        <w:trPr/>
        <w:tc>
          <w:tcPr>
            <w:tcW w:w="2516"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3608"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116" w:type="dxa"/>
            <w:tcBorders/>
            <w:shd w:fill="CCEEFF" w:val="clear"/>
            <w:tcMar>
              <w:bottom w:w="0" w:type="dxa"/>
            </w:tcMar>
            <w:vAlign w:val="center"/>
          </w:tcPr>
          <w:p>
            <w:pPr>
              <w:pStyle w:val="TableContents"/>
              <w:spacing w:before="0" w:after="283"/>
              <w:jc w:val="left"/>
              <w:rPr/>
            </w:pPr>
            <w:r>
              <w:rPr/>
              <w:t> </w:t>
            </w:r>
          </w:p>
        </w:tc>
        <w:tc>
          <w:tcPr>
            <w:tcW w:w="1239" w:type="dxa"/>
            <w:tcBorders/>
            <w:shd w:fill="CCEEFF" w:val="clear"/>
            <w:tcMar>
              <w:bottom w:w="0" w:type="dxa"/>
            </w:tcMar>
            <w:vAlign w:val="center"/>
          </w:tcPr>
          <w:p>
            <w:pPr>
              <w:pStyle w:val="TableContents"/>
              <w:spacing w:before="0" w:after="283"/>
              <w:jc w:val="right"/>
              <w:rPr/>
            </w:pPr>
            <w:r>
              <w:rPr/>
              <w:t> </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116" w:type="dxa"/>
            <w:tcBorders/>
            <w:shd w:fill="CCEEFF" w:val="clear"/>
            <w:tcMar>
              <w:bottom w:w="0" w:type="dxa"/>
            </w:tcMar>
            <w:vAlign w:val="center"/>
          </w:tcPr>
          <w:p>
            <w:pPr>
              <w:pStyle w:val="TableContents"/>
              <w:spacing w:before="0" w:after="283"/>
              <w:jc w:val="left"/>
              <w:rPr/>
            </w:pPr>
            <w:r>
              <w:rPr/>
              <w:t> </w:t>
            </w:r>
          </w:p>
        </w:tc>
        <w:tc>
          <w:tcPr>
            <w:tcW w:w="1239" w:type="dxa"/>
            <w:tcBorders/>
            <w:shd w:fill="CCEEFF" w:val="clear"/>
            <w:tcMar>
              <w:bottom w:w="0" w:type="dxa"/>
            </w:tcMar>
            <w:vAlign w:val="center"/>
          </w:tcPr>
          <w:p>
            <w:pPr>
              <w:pStyle w:val="TableContents"/>
              <w:spacing w:before="0" w:after="283"/>
              <w:jc w:val="right"/>
              <w:rPr/>
            </w:pPr>
            <w:r>
              <w:rPr/>
              <w:t> </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71" w:type="dxa"/>
            <w:tcBorders/>
            <w:shd w:fill="CCEEFF" w:val="clear"/>
            <w:tcMar>
              <w:bottom w:w="0" w:type="dxa"/>
            </w:tcMar>
            <w:vAlign w:val="center"/>
          </w:tcPr>
          <w:p>
            <w:pPr>
              <w:pStyle w:val="TableContents"/>
              <w:spacing w:before="0" w:after="283"/>
              <w:jc w:val="left"/>
              <w:rPr/>
            </w:pPr>
            <w:r>
              <w:rPr/>
              <w:t> </w:t>
            </w:r>
          </w:p>
        </w:tc>
        <w:tc>
          <w:tcPr>
            <w:tcW w:w="759" w:type="dxa"/>
            <w:tcBorders/>
            <w:shd w:fill="CCEEFF" w:val="clear"/>
            <w:tcMar>
              <w:bottom w:w="0" w:type="dxa"/>
            </w:tcMar>
            <w:vAlign w:val="center"/>
          </w:tcPr>
          <w:p>
            <w:pPr>
              <w:pStyle w:val="TableContents"/>
              <w:spacing w:before="0" w:after="283"/>
              <w:jc w:val="right"/>
              <w:rPr/>
            </w:pPr>
            <w:r>
              <w:rPr/>
              <w:t> </w:t>
            </w:r>
          </w:p>
        </w:tc>
        <w:tc>
          <w:tcPr>
            <w:tcW w:w="111" w:type="dxa"/>
            <w:tcBorders/>
            <w:shd w:fill="CCEEFF" w:val="clear"/>
            <w:tcMar>
              <w:bottom w:w="0" w:type="dxa"/>
            </w:tcMar>
            <w:vAlign w:val="center"/>
          </w:tcPr>
          <w:p>
            <w:pPr>
              <w:pStyle w:val="TableContents"/>
              <w:spacing w:before="0" w:after="283"/>
              <w:jc w:val="left"/>
              <w:rPr/>
            </w:pPr>
            <w:r>
              <w:rPr/>
              <w:t> </w:t>
            </w:r>
          </w:p>
        </w:tc>
      </w:tr>
      <w:tr>
        <w:trPr/>
        <w:tc>
          <w:tcPr>
            <w:tcW w:w="2516" w:type="dxa"/>
            <w:tcBorders/>
            <w:shd w:fill="FFFFFF" w:val="clear"/>
            <w:tcMar>
              <w:bottom w:w="0" w:type="dxa"/>
            </w:tcMar>
            <w:vAlign w:val="center"/>
          </w:tcPr>
          <w:p>
            <w:pPr>
              <w:pStyle w:val="TableContents"/>
              <w:spacing w:before="0" w:after="283"/>
              <w:jc w:val="left"/>
              <w:rPr/>
            </w:pPr>
            <w:r>
              <w:rPr/>
              <w:t>Cross-currency interest rate swaps</w:t>
            </w:r>
          </w:p>
        </w:tc>
        <w:tc>
          <w:tcPr>
            <w:tcW w:w="60" w:type="dxa"/>
            <w:tcBorders/>
            <w:shd w:fill="FFFFFF" w:val="clear"/>
            <w:tcMar>
              <w:bottom w:w="0" w:type="dxa"/>
            </w:tcMar>
            <w:vAlign w:val="center"/>
          </w:tcPr>
          <w:p>
            <w:pPr>
              <w:pStyle w:val="TableContents"/>
              <w:spacing w:before="0" w:after="283"/>
              <w:rPr/>
            </w:pPr>
            <w:r>
              <w:rPr/>
              <w:t> </w:t>
            </w:r>
          </w:p>
        </w:tc>
        <w:tc>
          <w:tcPr>
            <w:tcW w:w="3608" w:type="dxa"/>
            <w:tcBorders/>
            <w:shd w:fill="FFFFFF" w:val="clear"/>
            <w:tcMar>
              <w:bottom w:w="0" w:type="dxa"/>
            </w:tcMar>
            <w:vAlign w:val="center"/>
          </w:tcPr>
          <w:p>
            <w:pPr>
              <w:pStyle w:val="TableContents"/>
              <w:spacing w:before="0" w:after="283"/>
              <w:jc w:val="left"/>
              <w:rPr/>
            </w:pPr>
            <w:r>
              <w:rPr/>
              <w:t>Interest income – loans</w:t>
            </w:r>
          </w:p>
        </w:tc>
        <w:tc>
          <w:tcPr>
            <w:tcW w:w="60" w:type="dxa"/>
            <w:tcBorders/>
            <w:shd w:fill="FFFFFF" w:val="clear"/>
            <w:tcMar>
              <w:bottom w:w="0" w:type="dxa"/>
            </w:tcMar>
            <w:vAlign w:val="center"/>
          </w:tcPr>
          <w:p>
            <w:pPr>
              <w:pStyle w:val="TableContents"/>
              <w:spacing w:before="0" w:after="283"/>
              <w:rPr/>
            </w:pPr>
            <w:r>
              <w:rPr/>
              <w:t> </w:t>
            </w:r>
          </w:p>
        </w:tc>
        <w:tc>
          <w:tcPr>
            <w:tcW w:w="116" w:type="dxa"/>
            <w:tcBorders/>
            <w:shd w:fill="FFFFFF" w:val="clear"/>
            <w:tcMar>
              <w:bottom w:w="0" w:type="dxa"/>
            </w:tcMar>
            <w:vAlign w:val="center"/>
          </w:tcPr>
          <w:p>
            <w:pPr>
              <w:pStyle w:val="TableContents"/>
              <w:spacing w:before="0" w:after="283"/>
              <w:jc w:val="left"/>
              <w:rPr/>
            </w:pPr>
            <w:r>
              <w:rPr/>
              <w:t> </w:t>
            </w:r>
          </w:p>
        </w:tc>
        <w:tc>
          <w:tcPr>
            <w:tcW w:w="1239" w:type="dxa"/>
            <w:tcBorders/>
            <w:shd w:fill="FFFFFF" w:val="clear"/>
            <w:tcMar>
              <w:bottom w:w="0" w:type="dxa"/>
            </w:tcMar>
            <w:vAlign w:val="center"/>
          </w:tcPr>
          <w:p>
            <w:pPr>
              <w:pStyle w:val="TableContents"/>
              <w:spacing w:before="0" w:after="283"/>
              <w:jc w:val="right"/>
              <w:rPr/>
            </w:pPr>
            <w:r>
              <w:rPr/>
              <w:t>(249</w:t>
            </w:r>
          </w:p>
        </w:tc>
        <w:tc>
          <w:tcPr>
            <w:tcW w:w="9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116" w:type="dxa"/>
            <w:tcBorders/>
            <w:shd w:fill="FFFFFF" w:val="clear"/>
            <w:tcMar>
              <w:bottom w:w="0" w:type="dxa"/>
            </w:tcMar>
            <w:vAlign w:val="center"/>
          </w:tcPr>
          <w:p>
            <w:pPr>
              <w:pStyle w:val="TableContents"/>
              <w:spacing w:before="0" w:after="283"/>
              <w:jc w:val="left"/>
              <w:rPr/>
            </w:pPr>
            <w:r>
              <w:rPr/>
              <w:t> </w:t>
            </w:r>
          </w:p>
        </w:tc>
        <w:tc>
          <w:tcPr>
            <w:tcW w:w="1239" w:type="dxa"/>
            <w:tcBorders/>
            <w:shd w:fill="FFFFFF" w:val="clear"/>
            <w:tcMar>
              <w:bottom w:w="0" w:type="dxa"/>
            </w:tcMar>
            <w:vAlign w:val="center"/>
          </w:tcPr>
          <w:p>
            <w:pPr>
              <w:pStyle w:val="TableContents"/>
              <w:spacing w:before="0" w:after="283"/>
              <w:jc w:val="right"/>
              <w:rPr/>
            </w:pPr>
            <w:r>
              <w:rPr/>
              <w:t>559</w:t>
            </w:r>
          </w:p>
        </w:tc>
        <w:tc>
          <w:tcPr>
            <w:tcW w:w="9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71" w:type="dxa"/>
            <w:tcBorders/>
            <w:shd w:fill="FFFFFF" w:val="clear"/>
            <w:tcMar>
              <w:bottom w:w="0" w:type="dxa"/>
            </w:tcMar>
            <w:vAlign w:val="center"/>
          </w:tcPr>
          <w:p>
            <w:pPr>
              <w:pStyle w:val="TableContents"/>
              <w:spacing w:before="0" w:after="283"/>
              <w:jc w:val="left"/>
              <w:rPr/>
            </w:pPr>
            <w:r>
              <w:rPr/>
              <w:t> </w:t>
            </w:r>
          </w:p>
        </w:tc>
        <w:tc>
          <w:tcPr>
            <w:tcW w:w="759" w:type="dxa"/>
            <w:tcBorders/>
            <w:shd w:fill="FFFFFF" w:val="clear"/>
            <w:tcMar>
              <w:bottom w:w="0" w:type="dxa"/>
            </w:tcMar>
            <w:vAlign w:val="center"/>
          </w:tcPr>
          <w:p>
            <w:pPr>
              <w:pStyle w:val="TableContents"/>
              <w:spacing w:before="0" w:after="283"/>
              <w:jc w:val="right"/>
              <w:rPr/>
            </w:pPr>
            <w:r>
              <w:rPr/>
              <w:t>310</w:t>
            </w:r>
          </w:p>
        </w:tc>
        <w:tc>
          <w:tcPr>
            <w:tcW w:w="111" w:type="dxa"/>
            <w:tcBorders/>
            <w:shd w:fill="FFFFFF" w:val="clear"/>
            <w:tcMar>
              <w:bottom w:w="0" w:type="dxa"/>
            </w:tcMar>
            <w:vAlign w:val="center"/>
          </w:tcPr>
          <w:p>
            <w:pPr>
              <w:pStyle w:val="TableContents"/>
              <w:spacing w:before="0" w:after="283"/>
              <w:jc w:val="left"/>
              <w:rPr/>
            </w:pPr>
            <w:r>
              <w:rPr/>
              <w:t> </w:t>
            </w:r>
          </w:p>
        </w:tc>
      </w:tr>
      <w:tr>
        <w:trPr/>
        <w:tc>
          <w:tcPr>
            <w:tcW w:w="2516"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3608" w:type="dxa"/>
            <w:tcBorders/>
            <w:shd w:fill="CCEEFF" w:val="clear"/>
            <w:tcMar>
              <w:bottom w:w="0" w:type="dxa"/>
            </w:tcMar>
            <w:vAlign w:val="center"/>
          </w:tcPr>
          <w:p>
            <w:pPr>
              <w:pStyle w:val="TableContents"/>
              <w:spacing w:before="0" w:after="283"/>
              <w:jc w:val="left"/>
              <w:rPr/>
            </w:pPr>
            <w:r>
              <w:rPr/>
              <w:t>Interest expense – borrowings and debt</w:t>
            </w:r>
          </w:p>
        </w:tc>
        <w:tc>
          <w:tcPr>
            <w:tcW w:w="60" w:type="dxa"/>
            <w:tcBorders/>
            <w:shd w:fill="CCEEFF" w:val="clear"/>
            <w:tcMar>
              <w:bottom w:w="0" w:type="dxa"/>
            </w:tcMar>
            <w:vAlign w:val="center"/>
          </w:tcPr>
          <w:p>
            <w:pPr>
              <w:pStyle w:val="TableContents"/>
              <w:spacing w:before="0" w:after="283"/>
              <w:rPr/>
            </w:pPr>
            <w:r>
              <w:rPr/>
              <w:t> </w:t>
            </w:r>
          </w:p>
        </w:tc>
        <w:tc>
          <w:tcPr>
            <w:tcW w:w="116" w:type="dxa"/>
            <w:tcBorders/>
            <w:shd w:fill="CCEEFF" w:val="clear"/>
            <w:tcMar>
              <w:bottom w:w="0" w:type="dxa"/>
            </w:tcMar>
            <w:vAlign w:val="center"/>
          </w:tcPr>
          <w:p>
            <w:pPr>
              <w:pStyle w:val="TableContents"/>
              <w:spacing w:before="0" w:after="283"/>
              <w:jc w:val="left"/>
              <w:rPr/>
            </w:pPr>
            <w:r>
              <w:rPr/>
              <w:t> </w:t>
            </w:r>
          </w:p>
        </w:tc>
        <w:tc>
          <w:tcPr>
            <w:tcW w:w="1239" w:type="dxa"/>
            <w:tcBorders/>
            <w:shd w:fill="CCEEFF" w:val="clear"/>
            <w:tcMar>
              <w:bottom w:w="0" w:type="dxa"/>
            </w:tcMar>
            <w:vAlign w:val="center"/>
          </w:tcPr>
          <w:p>
            <w:pPr>
              <w:pStyle w:val="TableContents"/>
              <w:spacing w:before="0" w:after="283"/>
              <w:jc w:val="right"/>
              <w:rPr/>
            </w:pPr>
            <w:r>
              <w:rPr/>
              <w:t>1,704</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116" w:type="dxa"/>
            <w:tcBorders/>
            <w:shd w:fill="CCEEFF" w:val="clear"/>
            <w:tcMar>
              <w:bottom w:w="0" w:type="dxa"/>
            </w:tcMar>
            <w:vAlign w:val="center"/>
          </w:tcPr>
          <w:p>
            <w:pPr>
              <w:pStyle w:val="TableContents"/>
              <w:spacing w:before="0" w:after="283"/>
              <w:jc w:val="left"/>
              <w:rPr/>
            </w:pPr>
            <w:r>
              <w:rPr/>
              <w:t> </w:t>
            </w:r>
          </w:p>
        </w:tc>
        <w:tc>
          <w:tcPr>
            <w:tcW w:w="1239" w:type="dxa"/>
            <w:tcBorders/>
            <w:shd w:fill="CCEEFF" w:val="clear"/>
            <w:tcMar>
              <w:bottom w:w="0" w:type="dxa"/>
            </w:tcMar>
            <w:vAlign w:val="center"/>
          </w:tcPr>
          <w:p>
            <w:pPr>
              <w:pStyle w:val="TableContents"/>
              <w:spacing w:before="0" w:after="283"/>
              <w:jc w:val="right"/>
              <w:rPr/>
            </w:pPr>
            <w:r>
              <w:rPr/>
              <w:t>(3,094</w:t>
            </w:r>
          </w:p>
        </w:tc>
        <w:tc>
          <w:tcPr>
            <w:tcW w:w="95" w:type="dxa"/>
            <w:tcBorders/>
            <w:shd w:fill="CCEEFF" w:val="clear"/>
            <w:tcMar>
              <w:bottom w:w="0" w:type="dxa"/>
            </w:tcMar>
            <w:vAlign w:val="center"/>
          </w:tcPr>
          <w:p>
            <w:pPr>
              <w:pStyle w:val="TableContents"/>
              <w:spacing w:before="0" w:after="283"/>
              <w:jc w:val="left"/>
              <w:rPr/>
            </w:pPr>
            <w:r>
              <w:rPr/>
              <w:t>)</w:t>
            </w:r>
          </w:p>
        </w:tc>
        <w:tc>
          <w:tcPr>
            <w:tcW w:w="60" w:type="dxa"/>
            <w:tcBorders/>
            <w:shd w:fill="CCEEFF" w:val="clear"/>
            <w:tcMar>
              <w:bottom w:w="0" w:type="dxa"/>
            </w:tcMar>
            <w:vAlign w:val="center"/>
          </w:tcPr>
          <w:p>
            <w:pPr>
              <w:pStyle w:val="TableContents"/>
              <w:spacing w:before="0" w:after="283"/>
              <w:rPr/>
            </w:pPr>
            <w:r>
              <w:rPr/>
              <w:t> </w:t>
            </w:r>
          </w:p>
        </w:tc>
        <w:tc>
          <w:tcPr>
            <w:tcW w:w="71" w:type="dxa"/>
            <w:tcBorders/>
            <w:shd w:fill="CCEEFF" w:val="clear"/>
            <w:tcMar>
              <w:bottom w:w="0" w:type="dxa"/>
            </w:tcMar>
            <w:vAlign w:val="center"/>
          </w:tcPr>
          <w:p>
            <w:pPr>
              <w:pStyle w:val="TableContents"/>
              <w:spacing w:before="0" w:after="283"/>
              <w:jc w:val="left"/>
              <w:rPr/>
            </w:pPr>
            <w:r>
              <w:rPr/>
              <w:t> </w:t>
            </w:r>
          </w:p>
        </w:tc>
        <w:tc>
          <w:tcPr>
            <w:tcW w:w="759" w:type="dxa"/>
            <w:tcBorders/>
            <w:shd w:fill="CCEEFF" w:val="clear"/>
            <w:tcMar>
              <w:bottom w:w="0" w:type="dxa"/>
            </w:tcMar>
            <w:vAlign w:val="center"/>
          </w:tcPr>
          <w:p>
            <w:pPr>
              <w:pStyle w:val="TableContents"/>
              <w:spacing w:before="0" w:after="283"/>
              <w:jc w:val="right"/>
              <w:rPr/>
            </w:pPr>
            <w:r>
              <w:rPr/>
              <w:t>(1,390</w:t>
            </w:r>
          </w:p>
        </w:tc>
        <w:tc>
          <w:tcPr>
            <w:tcW w:w="111" w:type="dxa"/>
            <w:tcBorders/>
            <w:shd w:fill="CCEEFF" w:val="clear"/>
            <w:tcMar>
              <w:bottom w:w="0" w:type="dxa"/>
            </w:tcMar>
            <w:vAlign w:val="center"/>
          </w:tcPr>
          <w:p>
            <w:pPr>
              <w:pStyle w:val="TableContents"/>
              <w:spacing w:before="0" w:after="283"/>
              <w:jc w:val="left"/>
              <w:rPr/>
            </w:pPr>
            <w:r>
              <w:rPr/>
              <w:t>)</w:t>
            </w:r>
          </w:p>
        </w:tc>
      </w:tr>
      <w:tr>
        <w:trPr/>
        <w:tc>
          <w:tcPr>
            <w:tcW w:w="2516"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3608" w:type="dxa"/>
            <w:tcBorders/>
            <w:shd w:fill="FFFFFF" w:val="clear"/>
            <w:tcMar>
              <w:bottom w:w="0" w:type="dxa"/>
            </w:tcMar>
            <w:vAlign w:val="center"/>
          </w:tcPr>
          <w:p>
            <w:pPr>
              <w:pStyle w:val="TableContents"/>
              <w:spacing w:before="0" w:after="283"/>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Derivative financial instruments and hedging (</w:t>
            </w:r>
            <w:r>
              <w:rPr>
                <w:rFonts w:ascii="Times New Roman;Times;Serif" w:hAnsi="Times New Roman;Times;Serif"/>
                <w:b w:val="false"/>
                <w:i w:val="false"/>
                <w:caps w:val="false"/>
                <w:smallCaps w:val="false"/>
                <w:color w:val="222222"/>
                <w:sz w:val="20"/>
              </w:rPr>
              <w:t>ineffectiveness</w:t>
            </w:r>
            <w:r>
              <w:rPr>
                <w:rFonts w:ascii="Times New Roman;Times;Serif" w:hAnsi="Times New Roman;Times;Serif"/>
                <w:b w:val="false"/>
                <w:i w:val="false"/>
                <w:caps w:val="false"/>
                <w:smallCaps w:val="false"/>
                <w:sz w:val="20"/>
              </w:rPr>
              <w:t>)</w:t>
            </w:r>
          </w:p>
        </w:tc>
        <w:tc>
          <w:tcPr>
            <w:tcW w:w="60" w:type="dxa"/>
            <w:tcBorders/>
            <w:shd w:fill="FFFFFF" w:val="clear"/>
            <w:tcMar>
              <w:bottom w:w="0" w:type="dxa"/>
            </w:tcMar>
            <w:vAlign w:val="center"/>
          </w:tcPr>
          <w:p>
            <w:pPr>
              <w:pStyle w:val="TableContents"/>
              <w:spacing w:before="0" w:after="283"/>
              <w:rPr/>
            </w:pPr>
            <w:r>
              <w:rPr/>
              <w:t> </w:t>
            </w:r>
          </w:p>
        </w:tc>
        <w:tc>
          <w:tcPr>
            <w:tcW w:w="116" w:type="dxa"/>
            <w:tcBorders/>
            <w:shd w:fill="FFFFFF" w:val="clear"/>
            <w:tcMar>
              <w:bottom w:w="0" w:type="dxa"/>
            </w:tcMar>
            <w:vAlign w:val="center"/>
          </w:tcPr>
          <w:p>
            <w:pPr>
              <w:pStyle w:val="TableContents"/>
              <w:spacing w:before="0" w:after="283"/>
              <w:jc w:val="left"/>
              <w:rPr/>
            </w:pPr>
            <w:r>
              <w:rPr/>
              <w:t> </w:t>
            </w:r>
          </w:p>
        </w:tc>
        <w:tc>
          <w:tcPr>
            <w:tcW w:w="1239" w:type="dxa"/>
            <w:tcBorders/>
            <w:shd w:fill="FFFFFF" w:val="clear"/>
            <w:tcMar>
              <w:bottom w:w="0" w:type="dxa"/>
            </w:tcMar>
            <w:vAlign w:val="center"/>
          </w:tcPr>
          <w:p>
            <w:pPr>
              <w:pStyle w:val="TableContents"/>
              <w:spacing w:before="0" w:after="283"/>
              <w:jc w:val="right"/>
              <w:rPr/>
            </w:pPr>
            <w:r>
              <w:rPr/>
              <w:t>(3,556</w:t>
            </w:r>
          </w:p>
        </w:tc>
        <w:tc>
          <w:tcPr>
            <w:tcW w:w="9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116" w:type="dxa"/>
            <w:tcBorders/>
            <w:shd w:fill="FFFFFF" w:val="clear"/>
            <w:tcMar>
              <w:bottom w:w="0" w:type="dxa"/>
            </w:tcMar>
            <w:vAlign w:val="center"/>
          </w:tcPr>
          <w:p>
            <w:pPr>
              <w:pStyle w:val="TableContents"/>
              <w:spacing w:before="0" w:after="283"/>
              <w:jc w:val="left"/>
              <w:rPr/>
            </w:pPr>
            <w:r>
              <w:rPr/>
              <w:t> </w:t>
            </w:r>
          </w:p>
        </w:tc>
        <w:tc>
          <w:tcPr>
            <w:tcW w:w="1239" w:type="dxa"/>
            <w:tcBorders/>
            <w:shd w:fill="FFFFFF" w:val="clear"/>
            <w:tcMar>
              <w:bottom w:w="0" w:type="dxa"/>
            </w:tcMar>
            <w:vAlign w:val="center"/>
          </w:tcPr>
          <w:p>
            <w:pPr>
              <w:pStyle w:val="TableContents"/>
              <w:spacing w:before="0" w:after="283"/>
              <w:jc w:val="right"/>
              <w:rPr/>
            </w:pPr>
            <w:r>
              <w:rPr/>
              <w:t>2,559</w:t>
            </w:r>
          </w:p>
        </w:tc>
        <w:tc>
          <w:tcPr>
            <w:tcW w:w="9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71" w:type="dxa"/>
            <w:tcBorders/>
            <w:shd w:fill="FFFFFF" w:val="clear"/>
            <w:tcMar>
              <w:bottom w:w="0" w:type="dxa"/>
            </w:tcMar>
            <w:vAlign w:val="center"/>
          </w:tcPr>
          <w:p>
            <w:pPr>
              <w:pStyle w:val="TableContents"/>
              <w:spacing w:before="0" w:after="283"/>
              <w:jc w:val="left"/>
              <w:rPr/>
            </w:pPr>
            <w:r>
              <w:rPr/>
              <w:t> </w:t>
            </w:r>
          </w:p>
        </w:tc>
        <w:tc>
          <w:tcPr>
            <w:tcW w:w="759" w:type="dxa"/>
            <w:tcBorders/>
            <w:shd w:fill="FFFFFF" w:val="clear"/>
            <w:tcMar>
              <w:bottom w:w="0" w:type="dxa"/>
            </w:tcMar>
            <w:vAlign w:val="center"/>
          </w:tcPr>
          <w:p>
            <w:pPr>
              <w:pStyle w:val="TableContents"/>
              <w:spacing w:before="0" w:after="283"/>
              <w:jc w:val="right"/>
              <w:rPr/>
            </w:pPr>
            <w:r>
              <w:rPr/>
              <w:t>(997</w:t>
            </w:r>
          </w:p>
        </w:tc>
        <w:tc>
          <w:tcPr>
            <w:tcW w:w="111" w:type="dxa"/>
            <w:tcBorders/>
            <w:shd w:fill="FFFFFF" w:val="clear"/>
            <w:tcMar>
              <w:bottom w:w="0" w:type="dxa"/>
            </w:tcMar>
            <w:vAlign w:val="center"/>
          </w:tcPr>
          <w:p>
            <w:pPr>
              <w:pStyle w:val="TableContents"/>
              <w:spacing w:before="0" w:after="283"/>
              <w:jc w:val="left"/>
              <w:rPr/>
            </w:pPr>
            <w:r>
              <w:rPr/>
              <w:t>)</w:t>
            </w:r>
          </w:p>
        </w:tc>
      </w:tr>
      <w:tr>
        <w:trPr/>
        <w:tc>
          <w:tcPr>
            <w:tcW w:w="2516"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3608" w:type="dxa"/>
            <w:tcBorders/>
            <w:shd w:fill="CCEEFF" w:val="clear"/>
            <w:tcMar>
              <w:bottom w:w="0" w:type="dxa"/>
            </w:tcMar>
            <w:vAlign w:val="center"/>
          </w:tcPr>
          <w:p>
            <w:pPr>
              <w:pStyle w:val="TableContents"/>
              <w:spacing w:before="0" w:after="283"/>
              <w:jc w:val="left"/>
              <w:rPr/>
            </w:pPr>
            <w:r>
              <w:rPr/>
              <w:t>Gain (loss) on foreign currency exchange</w:t>
            </w:r>
          </w:p>
        </w:tc>
        <w:tc>
          <w:tcPr>
            <w:tcW w:w="60" w:type="dxa"/>
            <w:tcBorders/>
            <w:shd w:fill="CCEEFF" w:val="clear"/>
            <w:tcMar>
              <w:bottom w:w="0" w:type="dxa"/>
            </w:tcMar>
            <w:vAlign w:val="center"/>
          </w:tcPr>
          <w:p>
            <w:pPr>
              <w:pStyle w:val="TableContents"/>
              <w:spacing w:before="0" w:after="283"/>
              <w:rPr/>
            </w:pPr>
            <w:r>
              <w:rPr/>
              <w:t> </w:t>
            </w:r>
          </w:p>
        </w:tc>
        <w:tc>
          <w:tcPr>
            <w:tcW w:w="116" w:type="dxa"/>
            <w:tcBorders>
              <w:bottom w:val="single" w:sz="8" w:space="0" w:color="000000"/>
            </w:tcBorders>
            <w:shd w:fill="CCEEFF" w:val="clear"/>
            <w:vAlign w:val="center"/>
          </w:tcPr>
          <w:p>
            <w:pPr>
              <w:pStyle w:val="TableContents"/>
              <w:spacing w:before="0" w:after="283"/>
              <w:jc w:val="left"/>
              <w:rPr/>
            </w:pPr>
            <w:r>
              <w:rPr/>
              <w:t> </w:t>
            </w:r>
          </w:p>
        </w:tc>
        <w:tc>
          <w:tcPr>
            <w:tcW w:w="1239" w:type="dxa"/>
            <w:tcBorders>
              <w:bottom w:val="single" w:sz="8" w:space="0" w:color="000000"/>
            </w:tcBorders>
            <w:shd w:fill="CCEEFF" w:val="clear"/>
            <w:vAlign w:val="center"/>
          </w:tcPr>
          <w:p>
            <w:pPr>
              <w:pStyle w:val="TableContents"/>
              <w:spacing w:before="0" w:after="283"/>
              <w:jc w:val="right"/>
              <w:rPr/>
            </w:pPr>
            <w:r>
              <w:rPr/>
              <w:t>(654</w:t>
            </w:r>
          </w:p>
        </w:tc>
        <w:tc>
          <w:tcPr>
            <w:tcW w:w="95" w:type="dxa"/>
            <w:tcBorders/>
            <w:shd w:fill="CCEEFF" w:val="clear"/>
            <w:tcMar>
              <w:bottom w:w="0" w:type="dxa"/>
            </w:tcMar>
            <w:vAlign w:val="center"/>
          </w:tcPr>
          <w:p>
            <w:pPr>
              <w:pStyle w:val="TableContents"/>
              <w:spacing w:before="0" w:after="283"/>
              <w:jc w:val="left"/>
              <w:rPr/>
            </w:pPr>
            <w:r>
              <w:rPr/>
              <w:t>)</w:t>
            </w:r>
          </w:p>
        </w:tc>
        <w:tc>
          <w:tcPr>
            <w:tcW w:w="60" w:type="dxa"/>
            <w:tcBorders/>
            <w:shd w:fill="CCEEFF" w:val="clear"/>
            <w:tcMar>
              <w:bottom w:w="0" w:type="dxa"/>
            </w:tcMar>
            <w:vAlign w:val="center"/>
          </w:tcPr>
          <w:p>
            <w:pPr>
              <w:pStyle w:val="TableContents"/>
              <w:spacing w:before="0" w:after="283"/>
              <w:rPr/>
            </w:pPr>
            <w:r>
              <w:rPr/>
              <w:t> </w:t>
            </w:r>
          </w:p>
        </w:tc>
        <w:tc>
          <w:tcPr>
            <w:tcW w:w="116" w:type="dxa"/>
            <w:tcBorders>
              <w:bottom w:val="single" w:sz="8" w:space="0" w:color="000000"/>
            </w:tcBorders>
            <w:shd w:fill="CCEEFF" w:val="clear"/>
            <w:vAlign w:val="center"/>
          </w:tcPr>
          <w:p>
            <w:pPr>
              <w:pStyle w:val="TableContents"/>
              <w:spacing w:before="0" w:after="283"/>
              <w:jc w:val="left"/>
              <w:rPr/>
            </w:pPr>
            <w:r>
              <w:rPr/>
              <w:t> </w:t>
            </w:r>
          </w:p>
        </w:tc>
        <w:tc>
          <w:tcPr>
            <w:tcW w:w="1239" w:type="dxa"/>
            <w:tcBorders>
              <w:bottom w:val="single" w:sz="8" w:space="0" w:color="000000"/>
            </w:tcBorders>
            <w:shd w:fill="CCEEFF" w:val="clear"/>
            <w:vAlign w:val="center"/>
          </w:tcPr>
          <w:p>
            <w:pPr>
              <w:pStyle w:val="TableContents"/>
              <w:spacing w:before="0" w:after="283"/>
              <w:jc w:val="right"/>
              <w:rPr/>
            </w:pPr>
            <w:r>
              <w:rPr/>
              <w:t>606</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71" w:type="dxa"/>
            <w:tcBorders>
              <w:bottom w:val="single" w:sz="8" w:space="0" w:color="000000"/>
            </w:tcBorders>
            <w:shd w:fill="CCEEFF" w:val="clear"/>
            <w:vAlign w:val="center"/>
          </w:tcPr>
          <w:p>
            <w:pPr>
              <w:pStyle w:val="TableContents"/>
              <w:spacing w:before="0" w:after="283"/>
              <w:jc w:val="left"/>
              <w:rPr/>
            </w:pPr>
            <w:r>
              <w:rPr/>
              <w:t> </w:t>
            </w:r>
          </w:p>
        </w:tc>
        <w:tc>
          <w:tcPr>
            <w:tcW w:w="759" w:type="dxa"/>
            <w:tcBorders>
              <w:bottom w:val="single" w:sz="8" w:space="0" w:color="000000"/>
            </w:tcBorders>
            <w:shd w:fill="CCEEFF" w:val="clear"/>
            <w:vAlign w:val="center"/>
          </w:tcPr>
          <w:p>
            <w:pPr>
              <w:pStyle w:val="TableContents"/>
              <w:spacing w:before="0" w:after="283"/>
              <w:jc w:val="right"/>
              <w:rPr/>
            </w:pPr>
            <w:r>
              <w:rPr/>
              <w:t>(48</w:t>
            </w:r>
          </w:p>
        </w:tc>
        <w:tc>
          <w:tcPr>
            <w:tcW w:w="111" w:type="dxa"/>
            <w:tcBorders/>
            <w:shd w:fill="CCEEFF" w:val="clear"/>
            <w:tcMar>
              <w:bottom w:w="0" w:type="dxa"/>
            </w:tcMar>
            <w:vAlign w:val="center"/>
          </w:tcPr>
          <w:p>
            <w:pPr>
              <w:pStyle w:val="TableContents"/>
              <w:spacing w:before="0" w:after="283"/>
              <w:jc w:val="left"/>
              <w:rPr/>
            </w:pPr>
            <w:r>
              <w:rPr/>
              <w:t>)</w:t>
            </w:r>
          </w:p>
        </w:tc>
      </w:tr>
      <w:tr>
        <w:trPr/>
        <w:tc>
          <w:tcPr>
            <w:tcW w:w="2516"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3608"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116" w:type="dxa"/>
            <w:tcBorders>
              <w:bottom w:val="double" w:sz="6" w:space="0" w:color="000000"/>
            </w:tcBorders>
            <w:shd w:fill="FFFFFF" w:val="clear"/>
            <w:vAlign w:val="center"/>
          </w:tcPr>
          <w:p>
            <w:pPr>
              <w:pStyle w:val="TableContents"/>
              <w:spacing w:before="0" w:after="283"/>
              <w:jc w:val="left"/>
              <w:rPr/>
            </w:pPr>
            <w:r>
              <w:rPr/>
              <w:t> </w:t>
            </w:r>
          </w:p>
        </w:tc>
        <w:tc>
          <w:tcPr>
            <w:tcW w:w="1239" w:type="dxa"/>
            <w:tcBorders>
              <w:bottom w:val="double" w:sz="6" w:space="0" w:color="000000"/>
            </w:tcBorders>
            <w:shd w:fill="FFFFFF" w:val="clear"/>
            <w:vAlign w:val="center"/>
          </w:tcPr>
          <w:p>
            <w:pPr>
              <w:pStyle w:val="TableContents"/>
              <w:spacing w:before="0" w:after="283"/>
              <w:jc w:val="right"/>
              <w:rPr/>
            </w:pPr>
            <w:r>
              <w:rPr/>
              <w:t>(892</w:t>
            </w:r>
          </w:p>
        </w:tc>
        <w:tc>
          <w:tcPr>
            <w:tcW w:w="9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116" w:type="dxa"/>
            <w:tcBorders>
              <w:bottom w:val="double" w:sz="6" w:space="0" w:color="000000"/>
            </w:tcBorders>
            <w:shd w:fill="FFFFFF" w:val="clear"/>
            <w:vAlign w:val="center"/>
          </w:tcPr>
          <w:p>
            <w:pPr>
              <w:pStyle w:val="TableContents"/>
              <w:spacing w:before="0" w:after="283"/>
              <w:jc w:val="left"/>
              <w:rPr/>
            </w:pPr>
            <w:r>
              <w:rPr/>
              <w:t> </w:t>
            </w:r>
          </w:p>
        </w:tc>
        <w:tc>
          <w:tcPr>
            <w:tcW w:w="1239" w:type="dxa"/>
            <w:tcBorders>
              <w:bottom w:val="double" w:sz="6" w:space="0" w:color="000000"/>
            </w:tcBorders>
            <w:shd w:fill="FFFFFF" w:val="clear"/>
            <w:vAlign w:val="center"/>
          </w:tcPr>
          <w:p>
            <w:pPr>
              <w:pStyle w:val="TableContents"/>
              <w:spacing w:before="0" w:after="283"/>
              <w:jc w:val="right"/>
              <w:rPr/>
            </w:pPr>
            <w:r>
              <w:rPr/>
              <w:t>(3,329</w:t>
            </w:r>
          </w:p>
        </w:tc>
        <w:tc>
          <w:tcPr>
            <w:tcW w:w="9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71" w:type="dxa"/>
            <w:tcBorders>
              <w:bottom w:val="double" w:sz="6" w:space="0" w:color="000000"/>
            </w:tcBorders>
            <w:shd w:fill="FFFFFF" w:val="clear"/>
            <w:vAlign w:val="center"/>
          </w:tcPr>
          <w:p>
            <w:pPr>
              <w:pStyle w:val="TableContents"/>
              <w:spacing w:before="0" w:after="283"/>
              <w:jc w:val="left"/>
              <w:rPr/>
            </w:pPr>
            <w:r>
              <w:rPr/>
              <w:t> </w:t>
            </w:r>
          </w:p>
        </w:tc>
        <w:tc>
          <w:tcPr>
            <w:tcW w:w="759" w:type="dxa"/>
            <w:tcBorders>
              <w:bottom w:val="double" w:sz="6" w:space="0" w:color="000000"/>
            </w:tcBorders>
            <w:shd w:fill="FFFFFF" w:val="clear"/>
            <w:vAlign w:val="center"/>
          </w:tcPr>
          <w:p>
            <w:pPr>
              <w:pStyle w:val="TableContents"/>
              <w:spacing w:before="0" w:after="283"/>
              <w:jc w:val="right"/>
              <w:rPr/>
            </w:pPr>
            <w:r>
              <w:rPr/>
              <w:t>(4,221</w:t>
            </w:r>
          </w:p>
        </w:tc>
        <w:tc>
          <w:tcPr>
            <w:tcW w:w="111" w:type="dxa"/>
            <w:tcBorders/>
            <w:shd w:fill="FFFFFF" w:val="clear"/>
            <w:tcMar>
              <w:bottom w:w="0" w:type="dxa"/>
            </w:tcMar>
            <w:vAlign w:val="center"/>
          </w:tcPr>
          <w:p>
            <w:pPr>
              <w:pStyle w:val="TableContents"/>
              <w:spacing w:before="0" w:after="283"/>
              <w:jc w:val="left"/>
              <w:rPr/>
            </w:pPr>
            <w:r>
              <w:rPr/>
              <w:t>)</w:t>
            </w:r>
          </w:p>
        </w:tc>
      </w:tr>
    </w:tbl>
    <w:p>
      <w:pPr>
        <w:pStyle w:val="TextBody"/>
        <w:spacing w:before="0" w:after="0"/>
        <w:ind w:left="0" w:right="0" w:hanging="0"/>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-42-</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0" w:right="0" w:hanging="0"/>
        <w:rPr>
          <w:caps w:val="false"/>
          <w:smallCaps w:val="false"/>
        </w:rPr>
      </w:pPr>
      <w:r>
        <w:rPr>
          <w:caps w:val="false"/>
          <w:smallCaps w:val="false"/>
        </w:rPr>
        <w:t> </w:t>
      </w:r>
    </w:p>
    <w:tbl>
      <w:tblPr>
        <w:tblW w:w="10205" w:type="dxa"/>
        <w:jc w:val="left"/>
        <w:tblInd w:w="0" w:type="dxa"/>
        <w:tblCellMar>
          <w:top w:w="0" w:type="dxa"/>
          <w:left w:w="0" w:type="dxa"/>
          <w:bottom w:w="28" w:type="dxa"/>
          <w:right w:w="0" w:type="dxa"/>
        </w:tblCellMar>
      </w:tblPr>
      <w:tblGrid>
        <w:gridCol w:w="2644"/>
        <w:gridCol w:w="60"/>
        <w:gridCol w:w="3480"/>
        <w:gridCol w:w="60"/>
        <w:gridCol w:w="116"/>
        <w:gridCol w:w="1239"/>
        <w:gridCol w:w="95"/>
        <w:gridCol w:w="60"/>
        <w:gridCol w:w="99"/>
        <w:gridCol w:w="1256"/>
        <w:gridCol w:w="95"/>
        <w:gridCol w:w="60"/>
        <w:gridCol w:w="61"/>
        <w:gridCol w:w="769"/>
        <w:gridCol w:w="111"/>
      </w:tblGrid>
      <w:tr>
        <w:trPr/>
        <w:tc>
          <w:tcPr>
            <w:tcW w:w="10205" w:type="dxa"/>
            <w:gridSpan w:val="15"/>
            <w:tcBorders>
              <w:bottom w:val="single" w:sz="8" w:space="0" w:color="000000"/>
            </w:tcBorders>
            <w:shd w:fill="auto" w:val="clear"/>
            <w:vAlign w:val="center"/>
          </w:tcPr>
          <w:p>
            <w:pPr>
              <w:pStyle w:val="TableContents"/>
              <w:spacing w:before="0" w:after="283"/>
              <w:jc w:val="center"/>
              <w:rPr>
                <w:b/>
              </w:rPr>
            </w:pPr>
            <w:r>
              <w:rPr>
                <w:b/>
              </w:rPr>
              <w:t>Nine months ended September 30, 2014</w:t>
            </w:r>
          </w:p>
        </w:tc>
      </w:tr>
      <w:tr>
        <w:trPr/>
        <w:tc>
          <w:tcPr>
            <w:tcW w:w="2644" w:type="dxa"/>
            <w:tcBorders/>
            <w:shd w:fill="auto" w:val="clear"/>
            <w:tcMar>
              <w:bottom w:w="0" w:type="dxa"/>
            </w:tcMar>
            <w:vAlign w:val="center"/>
          </w:tcPr>
          <w:p>
            <w:pPr>
              <w:pStyle w:val="TableContents"/>
              <w:spacing w:before="0" w:after="283"/>
              <w:rPr>
                <w:i/>
              </w:rPr>
            </w:pPr>
            <w:r>
              <w:rPr>
                <w:i/>
              </w:rPr>
              <w:t>(In thousands of US$)</w:t>
            </w:r>
          </w:p>
        </w:tc>
        <w:tc>
          <w:tcPr>
            <w:tcW w:w="60" w:type="dxa"/>
            <w:tcBorders/>
            <w:shd w:fill="auto" w:val="clear"/>
            <w:tcMar>
              <w:bottom w:w="0" w:type="dxa"/>
            </w:tcMar>
            <w:vAlign w:val="center"/>
          </w:tcPr>
          <w:p>
            <w:pPr>
              <w:pStyle w:val="TableContents"/>
              <w:spacing w:before="0" w:after="283"/>
              <w:rPr/>
            </w:pPr>
            <w:r>
              <w:rPr/>
              <w:t> </w:t>
            </w:r>
          </w:p>
        </w:tc>
        <w:tc>
          <w:tcPr>
            <w:tcW w:w="3480" w:type="dxa"/>
            <w:tcBorders>
              <w:bottom w:val="single" w:sz="8" w:space="0" w:color="000000"/>
            </w:tcBorders>
            <w:shd w:fill="auto" w:val="clear"/>
            <w:vAlign w:val="center"/>
          </w:tcPr>
          <w:p>
            <w:pPr>
              <w:pStyle w:val="TableContents"/>
              <w:spacing w:before="0" w:after="283"/>
              <w:jc w:val="center"/>
              <w:rPr/>
            </w:pPr>
            <w:r>
              <w:rPr/>
              <w:t>Classification in statements of</w:t>
              <w:br/>
              <w:t>income</w:t>
            </w:r>
          </w:p>
        </w:tc>
        <w:tc>
          <w:tcPr>
            <w:tcW w:w="60" w:type="dxa"/>
            <w:tcBorders/>
            <w:shd w:fill="auto" w:val="clear"/>
            <w:tcMar>
              <w:bottom w:w="0" w:type="dxa"/>
            </w:tcMar>
            <w:vAlign w:val="center"/>
          </w:tcPr>
          <w:p>
            <w:pPr>
              <w:pStyle w:val="TableContents"/>
              <w:spacing w:before="0" w:after="283"/>
              <w:rPr/>
            </w:pPr>
            <w:r>
              <w:rPr/>
              <w:t> </w:t>
            </w:r>
          </w:p>
        </w:tc>
        <w:tc>
          <w:tcPr>
            <w:tcW w:w="1355" w:type="dxa"/>
            <w:gridSpan w:val="2"/>
            <w:tcBorders>
              <w:bottom w:val="single" w:sz="8" w:space="0" w:color="000000"/>
            </w:tcBorders>
            <w:shd w:fill="auto" w:val="clear"/>
            <w:vAlign w:val="center"/>
          </w:tcPr>
          <w:p>
            <w:pPr>
              <w:pStyle w:val="TableContents"/>
              <w:spacing w:before="0" w:after="283"/>
              <w:jc w:val="center"/>
              <w:rPr/>
            </w:pPr>
            <w:r>
              <w:rPr/>
              <w:t>Gain (loss) on</w:t>
              <w:br/>
              <w:t>derivatives</w:t>
            </w:r>
          </w:p>
        </w:tc>
        <w:tc>
          <w:tcPr>
            <w:tcW w:w="95"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1355" w:type="dxa"/>
            <w:gridSpan w:val="2"/>
            <w:tcBorders>
              <w:bottom w:val="single" w:sz="8" w:space="0" w:color="000000"/>
            </w:tcBorders>
            <w:shd w:fill="auto" w:val="clear"/>
            <w:vAlign w:val="center"/>
          </w:tcPr>
          <w:p>
            <w:pPr>
              <w:pStyle w:val="TableContents"/>
              <w:spacing w:before="0" w:after="283"/>
              <w:jc w:val="center"/>
              <w:rPr/>
            </w:pPr>
            <w:r>
              <w:rPr/>
              <w:t>Gain (loss) on</w:t>
              <w:br/>
              <w:t>hedged item</w:t>
            </w:r>
          </w:p>
        </w:tc>
        <w:tc>
          <w:tcPr>
            <w:tcW w:w="95"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830" w:type="dxa"/>
            <w:gridSpan w:val="2"/>
            <w:tcBorders>
              <w:bottom w:val="single" w:sz="8" w:space="0" w:color="000000"/>
            </w:tcBorders>
            <w:shd w:fill="auto" w:val="clear"/>
            <w:vAlign w:val="center"/>
          </w:tcPr>
          <w:p>
            <w:pPr>
              <w:pStyle w:val="TableContents"/>
              <w:spacing w:before="0" w:after="283"/>
              <w:jc w:val="center"/>
              <w:rPr/>
            </w:pPr>
            <w:r>
              <w:rPr/>
              <w:t>Net gain</w:t>
              <w:br/>
              <w:t>(loss)</w:t>
            </w:r>
          </w:p>
        </w:tc>
        <w:tc>
          <w:tcPr>
            <w:tcW w:w="111" w:type="dxa"/>
            <w:tcBorders/>
            <w:shd w:fill="auto" w:val="clear"/>
            <w:tcMar>
              <w:bottom w:w="0" w:type="dxa"/>
            </w:tcMar>
            <w:vAlign w:val="center"/>
          </w:tcPr>
          <w:p>
            <w:pPr>
              <w:pStyle w:val="TableContents"/>
              <w:spacing w:before="0" w:after="283"/>
              <w:rPr/>
            </w:pPr>
            <w:r>
              <w:rPr/>
              <w:t> </w:t>
            </w:r>
          </w:p>
        </w:tc>
      </w:tr>
      <w:tr>
        <w:trPr/>
        <w:tc>
          <w:tcPr>
            <w:tcW w:w="2644" w:type="dxa"/>
            <w:tcBorders/>
            <w:shd w:fill="CCEEFF" w:val="clear"/>
            <w:tcMar>
              <w:bottom w:w="0" w:type="dxa"/>
            </w:tcMar>
            <w:vAlign w:val="center"/>
          </w:tcPr>
          <w:p>
            <w:pPr>
              <w:pStyle w:val="TableContents"/>
              <w:spacing w:before="0" w:after="283"/>
              <w:jc w:val="left"/>
              <w:rPr>
                <w:b/>
                <w:u w:val="single"/>
              </w:rPr>
            </w:pPr>
            <w:r>
              <w:rPr>
                <w:b/>
                <w:u w:val="single"/>
              </w:rPr>
              <w:t>Derivatives - fair value hedge</w:t>
            </w:r>
          </w:p>
        </w:tc>
        <w:tc>
          <w:tcPr>
            <w:tcW w:w="60" w:type="dxa"/>
            <w:tcBorders/>
            <w:shd w:fill="CCEEFF" w:val="clear"/>
            <w:tcMar>
              <w:bottom w:w="0" w:type="dxa"/>
            </w:tcMar>
            <w:vAlign w:val="center"/>
          </w:tcPr>
          <w:p>
            <w:pPr>
              <w:pStyle w:val="TableContents"/>
              <w:spacing w:before="0" w:after="283"/>
              <w:rPr/>
            </w:pPr>
            <w:r>
              <w:rPr/>
              <w:t> </w:t>
            </w:r>
          </w:p>
        </w:tc>
        <w:tc>
          <w:tcPr>
            <w:tcW w:w="3480"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116" w:type="dxa"/>
            <w:tcBorders/>
            <w:shd w:fill="CCEEFF" w:val="clear"/>
            <w:tcMar>
              <w:bottom w:w="0" w:type="dxa"/>
            </w:tcMar>
            <w:vAlign w:val="center"/>
          </w:tcPr>
          <w:p>
            <w:pPr>
              <w:pStyle w:val="TableContents"/>
              <w:spacing w:before="0" w:after="283"/>
              <w:jc w:val="left"/>
              <w:rPr/>
            </w:pPr>
            <w:r>
              <w:rPr/>
              <w:t> </w:t>
            </w:r>
          </w:p>
        </w:tc>
        <w:tc>
          <w:tcPr>
            <w:tcW w:w="1239" w:type="dxa"/>
            <w:tcBorders/>
            <w:shd w:fill="CCEEFF" w:val="clear"/>
            <w:tcMar>
              <w:bottom w:w="0" w:type="dxa"/>
            </w:tcMar>
            <w:vAlign w:val="center"/>
          </w:tcPr>
          <w:p>
            <w:pPr>
              <w:pStyle w:val="TableContents"/>
              <w:spacing w:before="0" w:after="283"/>
              <w:jc w:val="right"/>
              <w:rPr/>
            </w:pPr>
            <w:r>
              <w:rPr/>
              <w:t> </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99" w:type="dxa"/>
            <w:tcBorders/>
            <w:shd w:fill="CCEEFF" w:val="clear"/>
            <w:tcMar>
              <w:bottom w:w="0" w:type="dxa"/>
            </w:tcMar>
            <w:vAlign w:val="center"/>
          </w:tcPr>
          <w:p>
            <w:pPr>
              <w:pStyle w:val="TableContents"/>
              <w:spacing w:before="0" w:after="283"/>
              <w:jc w:val="left"/>
              <w:rPr/>
            </w:pPr>
            <w:r>
              <w:rPr/>
              <w:t> </w:t>
            </w:r>
          </w:p>
        </w:tc>
        <w:tc>
          <w:tcPr>
            <w:tcW w:w="1256" w:type="dxa"/>
            <w:tcBorders/>
            <w:shd w:fill="CCEEFF" w:val="clear"/>
            <w:tcMar>
              <w:bottom w:w="0" w:type="dxa"/>
            </w:tcMar>
            <w:vAlign w:val="center"/>
          </w:tcPr>
          <w:p>
            <w:pPr>
              <w:pStyle w:val="TableContents"/>
              <w:spacing w:before="0" w:after="283"/>
              <w:jc w:val="right"/>
              <w:rPr/>
            </w:pPr>
            <w:r>
              <w:rPr/>
              <w:t> </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61" w:type="dxa"/>
            <w:tcBorders/>
            <w:shd w:fill="CCEEFF" w:val="clear"/>
            <w:tcMar>
              <w:bottom w:w="0" w:type="dxa"/>
            </w:tcMar>
            <w:vAlign w:val="center"/>
          </w:tcPr>
          <w:p>
            <w:pPr>
              <w:pStyle w:val="TableContents"/>
              <w:spacing w:before="0" w:after="283"/>
              <w:jc w:val="left"/>
              <w:rPr/>
            </w:pPr>
            <w:r>
              <w:rPr/>
              <w:t> </w:t>
            </w:r>
          </w:p>
        </w:tc>
        <w:tc>
          <w:tcPr>
            <w:tcW w:w="769" w:type="dxa"/>
            <w:tcBorders/>
            <w:shd w:fill="CCEEFF" w:val="clear"/>
            <w:tcMar>
              <w:bottom w:w="0" w:type="dxa"/>
            </w:tcMar>
            <w:vAlign w:val="center"/>
          </w:tcPr>
          <w:p>
            <w:pPr>
              <w:pStyle w:val="TableContents"/>
              <w:spacing w:before="0" w:after="283"/>
              <w:jc w:val="right"/>
              <w:rPr/>
            </w:pPr>
            <w:r>
              <w:rPr/>
              <w:t> </w:t>
            </w:r>
          </w:p>
        </w:tc>
        <w:tc>
          <w:tcPr>
            <w:tcW w:w="111" w:type="dxa"/>
            <w:tcBorders/>
            <w:shd w:fill="CCEEFF" w:val="clear"/>
            <w:tcMar>
              <w:bottom w:w="0" w:type="dxa"/>
            </w:tcMar>
            <w:vAlign w:val="center"/>
          </w:tcPr>
          <w:p>
            <w:pPr>
              <w:pStyle w:val="TableContents"/>
              <w:spacing w:before="0" w:after="283"/>
              <w:jc w:val="left"/>
              <w:rPr/>
            </w:pPr>
            <w:r>
              <w:rPr/>
              <w:t> </w:t>
            </w:r>
          </w:p>
        </w:tc>
      </w:tr>
      <w:tr>
        <w:trPr/>
        <w:tc>
          <w:tcPr>
            <w:tcW w:w="2644" w:type="dxa"/>
            <w:tcBorders/>
            <w:shd w:fill="FFFFFF" w:val="clear"/>
            <w:tcMar>
              <w:bottom w:w="0" w:type="dxa"/>
            </w:tcMar>
            <w:vAlign w:val="center"/>
          </w:tcPr>
          <w:p>
            <w:pPr>
              <w:pStyle w:val="TableContents"/>
              <w:spacing w:before="0" w:after="283"/>
              <w:jc w:val="left"/>
              <w:rPr/>
            </w:pPr>
            <w:r>
              <w:rPr/>
              <w:t>Interest rate swaps</w:t>
            </w:r>
          </w:p>
        </w:tc>
        <w:tc>
          <w:tcPr>
            <w:tcW w:w="60" w:type="dxa"/>
            <w:tcBorders/>
            <w:shd w:fill="FFFFFF" w:val="clear"/>
            <w:tcMar>
              <w:bottom w:w="0" w:type="dxa"/>
            </w:tcMar>
            <w:vAlign w:val="center"/>
          </w:tcPr>
          <w:p>
            <w:pPr>
              <w:pStyle w:val="TableContents"/>
              <w:spacing w:before="0" w:after="283"/>
              <w:rPr/>
            </w:pPr>
            <w:r>
              <w:rPr/>
              <w:t> </w:t>
            </w:r>
          </w:p>
        </w:tc>
        <w:tc>
          <w:tcPr>
            <w:tcW w:w="3480" w:type="dxa"/>
            <w:tcBorders/>
            <w:shd w:fill="FFFFFF" w:val="clear"/>
            <w:tcMar>
              <w:bottom w:w="0" w:type="dxa"/>
            </w:tcMar>
            <w:vAlign w:val="center"/>
          </w:tcPr>
          <w:p>
            <w:pPr>
              <w:pStyle w:val="TableContents"/>
              <w:spacing w:before="0" w:after="283"/>
              <w:jc w:val="left"/>
              <w:rPr/>
            </w:pPr>
            <w:r>
              <w:rPr/>
              <w:t>Interest income – securities available-for-sale</w:t>
            </w:r>
          </w:p>
        </w:tc>
        <w:tc>
          <w:tcPr>
            <w:tcW w:w="60" w:type="dxa"/>
            <w:tcBorders/>
            <w:shd w:fill="FFFFFF" w:val="clear"/>
            <w:tcMar>
              <w:bottom w:w="0" w:type="dxa"/>
            </w:tcMar>
            <w:vAlign w:val="center"/>
          </w:tcPr>
          <w:p>
            <w:pPr>
              <w:pStyle w:val="TableContents"/>
              <w:spacing w:before="0" w:after="283"/>
              <w:rPr/>
            </w:pPr>
            <w:r>
              <w:rPr/>
              <w:t> </w:t>
            </w:r>
          </w:p>
        </w:tc>
        <w:tc>
          <w:tcPr>
            <w:tcW w:w="116" w:type="dxa"/>
            <w:tcBorders/>
            <w:shd w:fill="FFFFFF" w:val="clear"/>
            <w:tcMar>
              <w:bottom w:w="0" w:type="dxa"/>
            </w:tcMar>
            <w:vAlign w:val="center"/>
          </w:tcPr>
          <w:p>
            <w:pPr>
              <w:pStyle w:val="TableContents"/>
              <w:spacing w:before="0" w:after="283"/>
              <w:jc w:val="left"/>
              <w:rPr/>
            </w:pPr>
            <w:r>
              <w:rPr/>
              <w:t> </w:t>
            </w:r>
          </w:p>
        </w:tc>
        <w:tc>
          <w:tcPr>
            <w:tcW w:w="1239" w:type="dxa"/>
            <w:tcBorders/>
            <w:shd w:fill="FFFFFF" w:val="clear"/>
            <w:tcMar>
              <w:bottom w:w="0" w:type="dxa"/>
            </w:tcMar>
            <w:vAlign w:val="center"/>
          </w:tcPr>
          <w:p>
            <w:pPr>
              <w:pStyle w:val="TableContents"/>
              <w:spacing w:before="0" w:after="283"/>
              <w:jc w:val="right"/>
              <w:rPr/>
            </w:pPr>
            <w:r>
              <w:rPr/>
              <w:t>(1,419</w:t>
            </w:r>
          </w:p>
        </w:tc>
        <w:tc>
          <w:tcPr>
            <w:tcW w:w="9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99" w:type="dxa"/>
            <w:tcBorders/>
            <w:shd w:fill="FFFFFF" w:val="clear"/>
            <w:tcMar>
              <w:bottom w:w="0" w:type="dxa"/>
            </w:tcMar>
            <w:vAlign w:val="center"/>
          </w:tcPr>
          <w:p>
            <w:pPr>
              <w:pStyle w:val="TableContents"/>
              <w:spacing w:before="0" w:after="283"/>
              <w:jc w:val="left"/>
              <w:rPr/>
            </w:pPr>
            <w:r>
              <w:rPr/>
              <w:t> </w:t>
            </w:r>
          </w:p>
        </w:tc>
        <w:tc>
          <w:tcPr>
            <w:tcW w:w="1256" w:type="dxa"/>
            <w:tcBorders/>
            <w:shd w:fill="FFFFFF" w:val="clear"/>
            <w:tcMar>
              <w:bottom w:w="0" w:type="dxa"/>
            </w:tcMar>
            <w:vAlign w:val="center"/>
          </w:tcPr>
          <w:p>
            <w:pPr>
              <w:pStyle w:val="TableContents"/>
              <w:spacing w:before="0" w:after="283"/>
              <w:jc w:val="right"/>
              <w:rPr/>
            </w:pPr>
            <w:r>
              <w:rPr/>
              <w:t>1,607</w:t>
            </w:r>
          </w:p>
        </w:tc>
        <w:tc>
          <w:tcPr>
            <w:tcW w:w="9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61" w:type="dxa"/>
            <w:tcBorders/>
            <w:shd w:fill="FFFFFF" w:val="clear"/>
            <w:tcMar>
              <w:bottom w:w="0" w:type="dxa"/>
            </w:tcMar>
            <w:vAlign w:val="center"/>
          </w:tcPr>
          <w:p>
            <w:pPr>
              <w:pStyle w:val="TableContents"/>
              <w:spacing w:before="0" w:after="283"/>
              <w:jc w:val="left"/>
              <w:rPr/>
            </w:pPr>
            <w:r>
              <w:rPr/>
              <w:t> </w:t>
            </w:r>
          </w:p>
        </w:tc>
        <w:tc>
          <w:tcPr>
            <w:tcW w:w="769" w:type="dxa"/>
            <w:tcBorders/>
            <w:shd w:fill="FFFFFF" w:val="clear"/>
            <w:tcMar>
              <w:bottom w:w="0" w:type="dxa"/>
            </w:tcMar>
            <w:vAlign w:val="center"/>
          </w:tcPr>
          <w:p>
            <w:pPr>
              <w:pStyle w:val="TableContents"/>
              <w:spacing w:before="0" w:after="283"/>
              <w:jc w:val="right"/>
              <w:rPr/>
            </w:pPr>
            <w:r>
              <w:rPr/>
              <w:t>188</w:t>
            </w:r>
          </w:p>
        </w:tc>
        <w:tc>
          <w:tcPr>
            <w:tcW w:w="111" w:type="dxa"/>
            <w:tcBorders/>
            <w:shd w:fill="FFFFFF" w:val="clear"/>
            <w:tcMar>
              <w:bottom w:w="0" w:type="dxa"/>
            </w:tcMar>
            <w:vAlign w:val="center"/>
          </w:tcPr>
          <w:p>
            <w:pPr>
              <w:pStyle w:val="TableContents"/>
              <w:spacing w:before="0" w:after="283"/>
              <w:jc w:val="left"/>
              <w:rPr/>
            </w:pPr>
            <w:r>
              <w:rPr/>
              <w:t> </w:t>
            </w:r>
          </w:p>
        </w:tc>
      </w:tr>
      <w:tr>
        <w:trPr/>
        <w:tc>
          <w:tcPr>
            <w:tcW w:w="2644"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3480" w:type="dxa"/>
            <w:tcBorders/>
            <w:shd w:fill="CCEEFF" w:val="clear"/>
            <w:tcMar>
              <w:bottom w:w="0" w:type="dxa"/>
            </w:tcMar>
            <w:vAlign w:val="center"/>
          </w:tcPr>
          <w:p>
            <w:pPr>
              <w:pStyle w:val="TableContents"/>
              <w:spacing w:before="0" w:after="283"/>
              <w:jc w:val="left"/>
              <w:rPr/>
            </w:pPr>
            <w:r>
              <w:rPr/>
              <w:t>Interest income – loans</w:t>
            </w:r>
          </w:p>
        </w:tc>
        <w:tc>
          <w:tcPr>
            <w:tcW w:w="60" w:type="dxa"/>
            <w:tcBorders/>
            <w:shd w:fill="CCEEFF" w:val="clear"/>
            <w:tcMar>
              <w:bottom w:w="0" w:type="dxa"/>
            </w:tcMar>
            <w:vAlign w:val="center"/>
          </w:tcPr>
          <w:p>
            <w:pPr>
              <w:pStyle w:val="TableContents"/>
              <w:spacing w:before="0" w:after="283"/>
              <w:rPr/>
            </w:pPr>
            <w:r>
              <w:rPr/>
              <w:t> </w:t>
            </w:r>
          </w:p>
        </w:tc>
        <w:tc>
          <w:tcPr>
            <w:tcW w:w="116" w:type="dxa"/>
            <w:tcBorders/>
            <w:shd w:fill="CCEEFF" w:val="clear"/>
            <w:tcMar>
              <w:bottom w:w="0" w:type="dxa"/>
            </w:tcMar>
            <w:vAlign w:val="center"/>
          </w:tcPr>
          <w:p>
            <w:pPr>
              <w:pStyle w:val="TableContents"/>
              <w:spacing w:before="0" w:after="283"/>
              <w:jc w:val="left"/>
              <w:rPr/>
            </w:pPr>
            <w:r>
              <w:rPr/>
              <w:t> </w:t>
            </w:r>
          </w:p>
        </w:tc>
        <w:tc>
          <w:tcPr>
            <w:tcW w:w="1239" w:type="dxa"/>
            <w:tcBorders/>
            <w:shd w:fill="CCEEFF" w:val="clear"/>
            <w:tcMar>
              <w:bottom w:w="0" w:type="dxa"/>
            </w:tcMar>
            <w:vAlign w:val="center"/>
          </w:tcPr>
          <w:p>
            <w:pPr>
              <w:pStyle w:val="TableContents"/>
              <w:spacing w:before="0" w:after="283"/>
              <w:jc w:val="right"/>
              <w:rPr/>
            </w:pPr>
            <w:r>
              <w:rPr/>
              <w:t>(241</w:t>
            </w:r>
          </w:p>
        </w:tc>
        <w:tc>
          <w:tcPr>
            <w:tcW w:w="95" w:type="dxa"/>
            <w:tcBorders/>
            <w:shd w:fill="CCEEFF" w:val="clear"/>
            <w:tcMar>
              <w:bottom w:w="0" w:type="dxa"/>
            </w:tcMar>
            <w:vAlign w:val="center"/>
          </w:tcPr>
          <w:p>
            <w:pPr>
              <w:pStyle w:val="TableContents"/>
              <w:spacing w:before="0" w:after="283"/>
              <w:jc w:val="left"/>
              <w:rPr/>
            </w:pPr>
            <w:r>
              <w:rPr/>
              <w:t>)</w:t>
            </w:r>
          </w:p>
        </w:tc>
        <w:tc>
          <w:tcPr>
            <w:tcW w:w="60" w:type="dxa"/>
            <w:tcBorders/>
            <w:shd w:fill="CCEEFF" w:val="clear"/>
            <w:tcMar>
              <w:bottom w:w="0" w:type="dxa"/>
            </w:tcMar>
            <w:vAlign w:val="center"/>
          </w:tcPr>
          <w:p>
            <w:pPr>
              <w:pStyle w:val="TableContents"/>
              <w:spacing w:before="0" w:after="283"/>
              <w:rPr/>
            </w:pPr>
            <w:r>
              <w:rPr/>
              <w:t> </w:t>
            </w:r>
          </w:p>
        </w:tc>
        <w:tc>
          <w:tcPr>
            <w:tcW w:w="99" w:type="dxa"/>
            <w:tcBorders/>
            <w:shd w:fill="CCEEFF" w:val="clear"/>
            <w:tcMar>
              <w:bottom w:w="0" w:type="dxa"/>
            </w:tcMar>
            <w:vAlign w:val="center"/>
          </w:tcPr>
          <w:p>
            <w:pPr>
              <w:pStyle w:val="TableContents"/>
              <w:spacing w:before="0" w:after="283"/>
              <w:jc w:val="left"/>
              <w:rPr/>
            </w:pPr>
            <w:r>
              <w:rPr/>
              <w:t> </w:t>
            </w:r>
          </w:p>
        </w:tc>
        <w:tc>
          <w:tcPr>
            <w:tcW w:w="1256" w:type="dxa"/>
            <w:tcBorders/>
            <w:shd w:fill="CCEEFF" w:val="clear"/>
            <w:tcMar>
              <w:bottom w:w="0" w:type="dxa"/>
            </w:tcMar>
            <w:vAlign w:val="center"/>
          </w:tcPr>
          <w:p>
            <w:pPr>
              <w:pStyle w:val="TableContents"/>
              <w:spacing w:before="0" w:after="283"/>
              <w:jc w:val="right"/>
              <w:rPr/>
            </w:pPr>
            <w:r>
              <w:rPr/>
              <w:t>1,258</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61" w:type="dxa"/>
            <w:tcBorders/>
            <w:shd w:fill="CCEEFF" w:val="clear"/>
            <w:tcMar>
              <w:bottom w:w="0" w:type="dxa"/>
            </w:tcMar>
            <w:vAlign w:val="center"/>
          </w:tcPr>
          <w:p>
            <w:pPr>
              <w:pStyle w:val="TableContents"/>
              <w:spacing w:before="0" w:after="283"/>
              <w:jc w:val="left"/>
              <w:rPr/>
            </w:pPr>
            <w:r>
              <w:rPr/>
              <w:t> </w:t>
            </w:r>
          </w:p>
        </w:tc>
        <w:tc>
          <w:tcPr>
            <w:tcW w:w="769" w:type="dxa"/>
            <w:tcBorders/>
            <w:shd w:fill="CCEEFF" w:val="clear"/>
            <w:tcMar>
              <w:bottom w:w="0" w:type="dxa"/>
            </w:tcMar>
            <w:vAlign w:val="center"/>
          </w:tcPr>
          <w:p>
            <w:pPr>
              <w:pStyle w:val="TableContents"/>
              <w:spacing w:before="0" w:after="283"/>
              <w:jc w:val="right"/>
              <w:rPr/>
            </w:pPr>
            <w:r>
              <w:rPr/>
              <w:t>1,017</w:t>
            </w:r>
          </w:p>
        </w:tc>
        <w:tc>
          <w:tcPr>
            <w:tcW w:w="111" w:type="dxa"/>
            <w:tcBorders/>
            <w:shd w:fill="CCEEFF" w:val="clear"/>
            <w:tcMar>
              <w:bottom w:w="0" w:type="dxa"/>
            </w:tcMar>
            <w:vAlign w:val="center"/>
          </w:tcPr>
          <w:p>
            <w:pPr>
              <w:pStyle w:val="TableContents"/>
              <w:spacing w:before="0" w:after="283"/>
              <w:jc w:val="left"/>
              <w:rPr/>
            </w:pPr>
            <w:r>
              <w:rPr/>
              <w:t> </w:t>
            </w:r>
          </w:p>
        </w:tc>
      </w:tr>
      <w:tr>
        <w:trPr/>
        <w:tc>
          <w:tcPr>
            <w:tcW w:w="2644"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3480" w:type="dxa"/>
            <w:tcBorders/>
            <w:shd w:fill="FFFFFF" w:val="clear"/>
            <w:tcMar>
              <w:bottom w:w="0" w:type="dxa"/>
            </w:tcMar>
            <w:vAlign w:val="center"/>
          </w:tcPr>
          <w:p>
            <w:pPr>
              <w:pStyle w:val="TableContents"/>
              <w:spacing w:before="0" w:after="283"/>
              <w:jc w:val="left"/>
              <w:rPr/>
            </w:pPr>
            <w:r>
              <w:rPr/>
              <w:t>Interest expense – borrowings and debt</w:t>
            </w:r>
          </w:p>
        </w:tc>
        <w:tc>
          <w:tcPr>
            <w:tcW w:w="60" w:type="dxa"/>
            <w:tcBorders/>
            <w:shd w:fill="FFFFFF" w:val="clear"/>
            <w:tcMar>
              <w:bottom w:w="0" w:type="dxa"/>
            </w:tcMar>
            <w:vAlign w:val="center"/>
          </w:tcPr>
          <w:p>
            <w:pPr>
              <w:pStyle w:val="TableContents"/>
              <w:spacing w:before="0" w:after="283"/>
              <w:rPr/>
            </w:pPr>
            <w:r>
              <w:rPr/>
              <w:t> </w:t>
            </w:r>
          </w:p>
        </w:tc>
        <w:tc>
          <w:tcPr>
            <w:tcW w:w="116" w:type="dxa"/>
            <w:tcBorders/>
            <w:shd w:fill="FFFFFF" w:val="clear"/>
            <w:tcMar>
              <w:bottom w:w="0" w:type="dxa"/>
            </w:tcMar>
            <w:vAlign w:val="center"/>
          </w:tcPr>
          <w:p>
            <w:pPr>
              <w:pStyle w:val="TableContents"/>
              <w:spacing w:before="0" w:after="283"/>
              <w:jc w:val="left"/>
              <w:rPr/>
            </w:pPr>
            <w:r>
              <w:rPr/>
              <w:t> </w:t>
            </w:r>
          </w:p>
        </w:tc>
        <w:tc>
          <w:tcPr>
            <w:tcW w:w="1239" w:type="dxa"/>
            <w:tcBorders/>
            <w:shd w:fill="FFFFFF" w:val="clear"/>
            <w:tcMar>
              <w:bottom w:w="0" w:type="dxa"/>
            </w:tcMar>
            <w:vAlign w:val="center"/>
          </w:tcPr>
          <w:p>
            <w:pPr>
              <w:pStyle w:val="TableContents"/>
              <w:spacing w:before="0" w:after="283"/>
              <w:jc w:val="right"/>
              <w:rPr/>
            </w:pPr>
            <w:r>
              <w:rPr/>
              <w:t>2,813</w:t>
            </w:r>
          </w:p>
        </w:tc>
        <w:tc>
          <w:tcPr>
            <w:tcW w:w="9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99" w:type="dxa"/>
            <w:tcBorders/>
            <w:shd w:fill="FFFFFF" w:val="clear"/>
            <w:tcMar>
              <w:bottom w:w="0" w:type="dxa"/>
            </w:tcMar>
            <w:vAlign w:val="center"/>
          </w:tcPr>
          <w:p>
            <w:pPr>
              <w:pStyle w:val="TableContents"/>
              <w:spacing w:before="0" w:after="283"/>
              <w:jc w:val="left"/>
              <w:rPr/>
            </w:pPr>
            <w:r>
              <w:rPr/>
              <w:t> </w:t>
            </w:r>
          </w:p>
        </w:tc>
        <w:tc>
          <w:tcPr>
            <w:tcW w:w="1256" w:type="dxa"/>
            <w:tcBorders/>
            <w:shd w:fill="FFFFFF" w:val="clear"/>
            <w:tcMar>
              <w:bottom w:w="0" w:type="dxa"/>
            </w:tcMar>
            <w:vAlign w:val="center"/>
          </w:tcPr>
          <w:p>
            <w:pPr>
              <w:pStyle w:val="TableContents"/>
              <w:spacing w:before="0" w:after="283"/>
              <w:jc w:val="right"/>
              <w:rPr/>
            </w:pPr>
            <w:r>
              <w:rPr/>
              <w:t>(12,151</w:t>
            </w:r>
          </w:p>
        </w:tc>
        <w:tc>
          <w:tcPr>
            <w:tcW w:w="9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61" w:type="dxa"/>
            <w:tcBorders/>
            <w:shd w:fill="FFFFFF" w:val="clear"/>
            <w:tcMar>
              <w:bottom w:w="0" w:type="dxa"/>
            </w:tcMar>
            <w:vAlign w:val="center"/>
          </w:tcPr>
          <w:p>
            <w:pPr>
              <w:pStyle w:val="TableContents"/>
              <w:spacing w:before="0" w:after="283"/>
              <w:jc w:val="left"/>
              <w:rPr/>
            </w:pPr>
            <w:r>
              <w:rPr/>
              <w:t> </w:t>
            </w:r>
          </w:p>
        </w:tc>
        <w:tc>
          <w:tcPr>
            <w:tcW w:w="769" w:type="dxa"/>
            <w:tcBorders/>
            <w:shd w:fill="FFFFFF" w:val="clear"/>
            <w:tcMar>
              <w:bottom w:w="0" w:type="dxa"/>
            </w:tcMar>
            <w:vAlign w:val="center"/>
          </w:tcPr>
          <w:p>
            <w:pPr>
              <w:pStyle w:val="TableContents"/>
              <w:spacing w:before="0" w:after="283"/>
              <w:jc w:val="right"/>
              <w:rPr/>
            </w:pPr>
            <w:r>
              <w:rPr/>
              <w:t>(9,338</w:t>
            </w:r>
          </w:p>
        </w:tc>
        <w:tc>
          <w:tcPr>
            <w:tcW w:w="111" w:type="dxa"/>
            <w:tcBorders/>
            <w:shd w:fill="FFFFFF" w:val="clear"/>
            <w:tcMar>
              <w:bottom w:w="0" w:type="dxa"/>
            </w:tcMar>
            <w:vAlign w:val="center"/>
          </w:tcPr>
          <w:p>
            <w:pPr>
              <w:pStyle w:val="TableContents"/>
              <w:spacing w:before="0" w:after="283"/>
              <w:jc w:val="left"/>
              <w:rPr/>
            </w:pPr>
            <w:r>
              <w:rPr/>
              <w:t>)</w:t>
            </w:r>
          </w:p>
        </w:tc>
      </w:tr>
      <w:tr>
        <w:trPr/>
        <w:tc>
          <w:tcPr>
            <w:tcW w:w="2644"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3480"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116" w:type="dxa"/>
            <w:tcBorders/>
            <w:shd w:fill="CCEEFF" w:val="clear"/>
            <w:tcMar>
              <w:bottom w:w="0" w:type="dxa"/>
            </w:tcMar>
            <w:vAlign w:val="center"/>
          </w:tcPr>
          <w:p>
            <w:pPr>
              <w:pStyle w:val="TableContents"/>
              <w:spacing w:before="0" w:after="283"/>
              <w:jc w:val="left"/>
              <w:rPr/>
            </w:pPr>
            <w:r>
              <w:rPr/>
              <w:t> </w:t>
            </w:r>
          </w:p>
        </w:tc>
        <w:tc>
          <w:tcPr>
            <w:tcW w:w="1239" w:type="dxa"/>
            <w:tcBorders/>
            <w:shd w:fill="CCEEFF" w:val="clear"/>
            <w:tcMar>
              <w:bottom w:w="0" w:type="dxa"/>
            </w:tcMar>
            <w:vAlign w:val="center"/>
          </w:tcPr>
          <w:p>
            <w:pPr>
              <w:pStyle w:val="TableContents"/>
              <w:spacing w:before="0" w:after="283"/>
              <w:jc w:val="right"/>
              <w:rPr/>
            </w:pPr>
            <w:r>
              <w:rPr/>
              <w:t> </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99" w:type="dxa"/>
            <w:tcBorders/>
            <w:shd w:fill="CCEEFF" w:val="clear"/>
            <w:tcMar>
              <w:bottom w:w="0" w:type="dxa"/>
            </w:tcMar>
            <w:vAlign w:val="center"/>
          </w:tcPr>
          <w:p>
            <w:pPr>
              <w:pStyle w:val="TableContents"/>
              <w:spacing w:before="0" w:after="283"/>
              <w:jc w:val="left"/>
              <w:rPr/>
            </w:pPr>
            <w:r>
              <w:rPr/>
              <w:t> </w:t>
            </w:r>
          </w:p>
        </w:tc>
        <w:tc>
          <w:tcPr>
            <w:tcW w:w="1256" w:type="dxa"/>
            <w:tcBorders/>
            <w:shd w:fill="CCEEFF" w:val="clear"/>
            <w:tcMar>
              <w:bottom w:w="0" w:type="dxa"/>
            </w:tcMar>
            <w:vAlign w:val="center"/>
          </w:tcPr>
          <w:p>
            <w:pPr>
              <w:pStyle w:val="TableContents"/>
              <w:spacing w:before="0" w:after="283"/>
              <w:jc w:val="right"/>
              <w:rPr/>
            </w:pPr>
            <w:r>
              <w:rPr/>
              <w:t> </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61" w:type="dxa"/>
            <w:tcBorders/>
            <w:shd w:fill="CCEEFF" w:val="clear"/>
            <w:tcMar>
              <w:bottom w:w="0" w:type="dxa"/>
            </w:tcMar>
            <w:vAlign w:val="center"/>
          </w:tcPr>
          <w:p>
            <w:pPr>
              <w:pStyle w:val="TableContents"/>
              <w:spacing w:before="0" w:after="283"/>
              <w:jc w:val="left"/>
              <w:rPr/>
            </w:pPr>
            <w:r>
              <w:rPr/>
              <w:t> </w:t>
            </w:r>
          </w:p>
        </w:tc>
        <w:tc>
          <w:tcPr>
            <w:tcW w:w="769" w:type="dxa"/>
            <w:tcBorders/>
            <w:shd w:fill="CCEEFF" w:val="clear"/>
            <w:tcMar>
              <w:bottom w:w="0" w:type="dxa"/>
            </w:tcMar>
            <w:vAlign w:val="center"/>
          </w:tcPr>
          <w:p>
            <w:pPr>
              <w:pStyle w:val="TableContents"/>
              <w:spacing w:before="0" w:after="283"/>
              <w:jc w:val="right"/>
              <w:rPr/>
            </w:pPr>
            <w:r>
              <w:rPr/>
              <w:t> </w:t>
            </w:r>
          </w:p>
        </w:tc>
        <w:tc>
          <w:tcPr>
            <w:tcW w:w="111" w:type="dxa"/>
            <w:tcBorders/>
            <w:shd w:fill="CCEEFF" w:val="clear"/>
            <w:tcMar>
              <w:bottom w:w="0" w:type="dxa"/>
            </w:tcMar>
            <w:vAlign w:val="center"/>
          </w:tcPr>
          <w:p>
            <w:pPr>
              <w:pStyle w:val="TableContents"/>
              <w:spacing w:before="0" w:after="283"/>
              <w:jc w:val="left"/>
              <w:rPr/>
            </w:pPr>
            <w:r>
              <w:rPr/>
              <w:t> </w:t>
            </w:r>
          </w:p>
        </w:tc>
      </w:tr>
      <w:tr>
        <w:trPr/>
        <w:tc>
          <w:tcPr>
            <w:tcW w:w="2644"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3480" w:type="dxa"/>
            <w:tcBorders/>
            <w:shd w:fill="FFFFFF" w:val="clear"/>
            <w:tcMar>
              <w:bottom w:w="0" w:type="dxa"/>
            </w:tcMar>
            <w:vAlign w:val="center"/>
          </w:tcPr>
          <w:p>
            <w:pPr>
              <w:pStyle w:val="TableContents"/>
              <w:spacing w:before="0" w:after="283"/>
              <w:jc w:val="left"/>
              <w:rPr/>
            </w:pPr>
            <w:r>
              <w:rPr/>
              <w:t>Derivative financial instruments and hedging</w:t>
            </w:r>
          </w:p>
        </w:tc>
        <w:tc>
          <w:tcPr>
            <w:tcW w:w="60" w:type="dxa"/>
            <w:tcBorders/>
            <w:shd w:fill="FFFFFF" w:val="clear"/>
            <w:tcMar>
              <w:bottom w:w="0" w:type="dxa"/>
            </w:tcMar>
            <w:vAlign w:val="center"/>
          </w:tcPr>
          <w:p>
            <w:pPr>
              <w:pStyle w:val="TableContents"/>
              <w:spacing w:before="0" w:after="283"/>
              <w:rPr/>
            </w:pPr>
            <w:r>
              <w:rPr/>
              <w:t> </w:t>
            </w:r>
          </w:p>
        </w:tc>
        <w:tc>
          <w:tcPr>
            <w:tcW w:w="116" w:type="dxa"/>
            <w:tcBorders/>
            <w:shd w:fill="FFFFFF" w:val="clear"/>
            <w:tcMar>
              <w:bottom w:w="0" w:type="dxa"/>
            </w:tcMar>
            <w:vAlign w:val="center"/>
          </w:tcPr>
          <w:p>
            <w:pPr>
              <w:pStyle w:val="TableContents"/>
              <w:spacing w:before="0" w:after="283"/>
              <w:jc w:val="left"/>
              <w:rPr/>
            </w:pPr>
            <w:r>
              <w:rPr/>
              <w:t> </w:t>
            </w:r>
          </w:p>
        </w:tc>
        <w:tc>
          <w:tcPr>
            <w:tcW w:w="1239" w:type="dxa"/>
            <w:tcBorders/>
            <w:shd w:fill="FFFFFF" w:val="clear"/>
            <w:tcMar>
              <w:bottom w:w="0" w:type="dxa"/>
            </w:tcMar>
            <w:vAlign w:val="center"/>
          </w:tcPr>
          <w:p>
            <w:pPr>
              <w:pStyle w:val="TableContents"/>
              <w:spacing w:before="0" w:after="283"/>
              <w:jc w:val="right"/>
              <w:rPr/>
            </w:pPr>
            <w:r>
              <w:rPr/>
              <w:t>(1,760</w:t>
            </w:r>
          </w:p>
        </w:tc>
        <w:tc>
          <w:tcPr>
            <w:tcW w:w="9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99" w:type="dxa"/>
            <w:tcBorders/>
            <w:shd w:fill="FFFFFF" w:val="clear"/>
            <w:tcMar>
              <w:bottom w:w="0" w:type="dxa"/>
            </w:tcMar>
            <w:vAlign w:val="center"/>
          </w:tcPr>
          <w:p>
            <w:pPr>
              <w:pStyle w:val="TableContents"/>
              <w:spacing w:before="0" w:after="283"/>
              <w:jc w:val="left"/>
              <w:rPr/>
            </w:pPr>
            <w:r>
              <w:rPr/>
              <w:t> </w:t>
            </w:r>
          </w:p>
        </w:tc>
        <w:tc>
          <w:tcPr>
            <w:tcW w:w="1256" w:type="dxa"/>
            <w:tcBorders/>
            <w:shd w:fill="FFFFFF" w:val="clear"/>
            <w:tcMar>
              <w:bottom w:w="0" w:type="dxa"/>
            </w:tcMar>
            <w:vAlign w:val="center"/>
          </w:tcPr>
          <w:p>
            <w:pPr>
              <w:pStyle w:val="TableContents"/>
              <w:spacing w:before="0" w:after="283"/>
              <w:jc w:val="right"/>
              <w:rPr/>
            </w:pPr>
            <w:r>
              <w:rPr/>
              <w:t>1,632</w:t>
            </w:r>
          </w:p>
        </w:tc>
        <w:tc>
          <w:tcPr>
            <w:tcW w:w="9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61" w:type="dxa"/>
            <w:tcBorders/>
            <w:shd w:fill="FFFFFF" w:val="clear"/>
            <w:tcMar>
              <w:bottom w:w="0" w:type="dxa"/>
            </w:tcMar>
            <w:vAlign w:val="center"/>
          </w:tcPr>
          <w:p>
            <w:pPr>
              <w:pStyle w:val="TableContents"/>
              <w:spacing w:before="0" w:after="283"/>
              <w:jc w:val="left"/>
              <w:rPr/>
            </w:pPr>
            <w:r>
              <w:rPr/>
              <w:t> </w:t>
            </w:r>
          </w:p>
        </w:tc>
        <w:tc>
          <w:tcPr>
            <w:tcW w:w="769" w:type="dxa"/>
            <w:tcBorders/>
            <w:shd w:fill="FFFFFF" w:val="clear"/>
            <w:tcMar>
              <w:bottom w:w="0" w:type="dxa"/>
            </w:tcMar>
            <w:vAlign w:val="center"/>
          </w:tcPr>
          <w:p>
            <w:pPr>
              <w:pStyle w:val="TableContents"/>
              <w:spacing w:before="0" w:after="283"/>
              <w:jc w:val="right"/>
              <w:rPr/>
            </w:pPr>
            <w:r>
              <w:rPr/>
              <w:t>(128</w:t>
            </w:r>
          </w:p>
        </w:tc>
        <w:tc>
          <w:tcPr>
            <w:tcW w:w="111" w:type="dxa"/>
            <w:tcBorders/>
            <w:shd w:fill="FFFFFF" w:val="clear"/>
            <w:tcMar>
              <w:bottom w:w="0" w:type="dxa"/>
            </w:tcMar>
            <w:vAlign w:val="center"/>
          </w:tcPr>
          <w:p>
            <w:pPr>
              <w:pStyle w:val="TableContents"/>
              <w:spacing w:before="0" w:after="283"/>
              <w:jc w:val="left"/>
              <w:rPr/>
            </w:pPr>
            <w:r>
              <w:rPr/>
              <w:t>)</w:t>
            </w:r>
          </w:p>
        </w:tc>
      </w:tr>
      <w:tr>
        <w:trPr/>
        <w:tc>
          <w:tcPr>
            <w:tcW w:w="2644"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3480"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116" w:type="dxa"/>
            <w:tcBorders/>
            <w:shd w:fill="CCEEFF" w:val="clear"/>
            <w:tcMar>
              <w:bottom w:w="0" w:type="dxa"/>
            </w:tcMar>
            <w:vAlign w:val="center"/>
          </w:tcPr>
          <w:p>
            <w:pPr>
              <w:pStyle w:val="TableContents"/>
              <w:spacing w:before="0" w:after="283"/>
              <w:jc w:val="left"/>
              <w:rPr/>
            </w:pPr>
            <w:r>
              <w:rPr/>
              <w:t> </w:t>
            </w:r>
          </w:p>
        </w:tc>
        <w:tc>
          <w:tcPr>
            <w:tcW w:w="1239" w:type="dxa"/>
            <w:tcBorders/>
            <w:shd w:fill="CCEEFF" w:val="clear"/>
            <w:tcMar>
              <w:bottom w:w="0" w:type="dxa"/>
            </w:tcMar>
            <w:vAlign w:val="center"/>
          </w:tcPr>
          <w:p>
            <w:pPr>
              <w:pStyle w:val="TableContents"/>
              <w:spacing w:before="0" w:after="283"/>
              <w:jc w:val="right"/>
              <w:rPr/>
            </w:pPr>
            <w:r>
              <w:rPr/>
              <w:t> </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99" w:type="dxa"/>
            <w:tcBorders/>
            <w:shd w:fill="CCEEFF" w:val="clear"/>
            <w:tcMar>
              <w:bottom w:w="0" w:type="dxa"/>
            </w:tcMar>
            <w:vAlign w:val="center"/>
          </w:tcPr>
          <w:p>
            <w:pPr>
              <w:pStyle w:val="TableContents"/>
              <w:spacing w:before="0" w:after="283"/>
              <w:jc w:val="left"/>
              <w:rPr/>
            </w:pPr>
            <w:r>
              <w:rPr/>
              <w:t> </w:t>
            </w:r>
          </w:p>
        </w:tc>
        <w:tc>
          <w:tcPr>
            <w:tcW w:w="1256" w:type="dxa"/>
            <w:tcBorders/>
            <w:shd w:fill="CCEEFF" w:val="clear"/>
            <w:tcMar>
              <w:bottom w:w="0" w:type="dxa"/>
            </w:tcMar>
            <w:vAlign w:val="center"/>
          </w:tcPr>
          <w:p>
            <w:pPr>
              <w:pStyle w:val="TableContents"/>
              <w:spacing w:before="0" w:after="283"/>
              <w:jc w:val="right"/>
              <w:rPr/>
            </w:pPr>
            <w:r>
              <w:rPr/>
              <w:t> </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61" w:type="dxa"/>
            <w:tcBorders/>
            <w:shd w:fill="CCEEFF" w:val="clear"/>
            <w:tcMar>
              <w:bottom w:w="0" w:type="dxa"/>
            </w:tcMar>
            <w:vAlign w:val="center"/>
          </w:tcPr>
          <w:p>
            <w:pPr>
              <w:pStyle w:val="TableContents"/>
              <w:spacing w:before="0" w:after="283"/>
              <w:jc w:val="left"/>
              <w:rPr/>
            </w:pPr>
            <w:r>
              <w:rPr/>
              <w:t> </w:t>
            </w:r>
          </w:p>
        </w:tc>
        <w:tc>
          <w:tcPr>
            <w:tcW w:w="769" w:type="dxa"/>
            <w:tcBorders/>
            <w:shd w:fill="CCEEFF" w:val="clear"/>
            <w:tcMar>
              <w:bottom w:w="0" w:type="dxa"/>
            </w:tcMar>
            <w:vAlign w:val="center"/>
          </w:tcPr>
          <w:p>
            <w:pPr>
              <w:pStyle w:val="TableContents"/>
              <w:spacing w:before="0" w:after="283"/>
              <w:jc w:val="right"/>
              <w:rPr/>
            </w:pPr>
            <w:r>
              <w:rPr/>
              <w:t> </w:t>
            </w:r>
          </w:p>
        </w:tc>
        <w:tc>
          <w:tcPr>
            <w:tcW w:w="111" w:type="dxa"/>
            <w:tcBorders/>
            <w:shd w:fill="CCEEFF" w:val="clear"/>
            <w:tcMar>
              <w:bottom w:w="0" w:type="dxa"/>
            </w:tcMar>
            <w:vAlign w:val="center"/>
          </w:tcPr>
          <w:p>
            <w:pPr>
              <w:pStyle w:val="TableContents"/>
              <w:spacing w:before="0" w:after="283"/>
              <w:jc w:val="left"/>
              <w:rPr/>
            </w:pPr>
            <w:r>
              <w:rPr/>
              <w:t> </w:t>
            </w:r>
          </w:p>
        </w:tc>
      </w:tr>
      <w:tr>
        <w:trPr/>
        <w:tc>
          <w:tcPr>
            <w:tcW w:w="2644" w:type="dxa"/>
            <w:tcBorders/>
            <w:shd w:fill="FFFFFF" w:val="clear"/>
            <w:tcMar>
              <w:bottom w:w="0" w:type="dxa"/>
            </w:tcMar>
            <w:vAlign w:val="center"/>
          </w:tcPr>
          <w:p>
            <w:pPr>
              <w:pStyle w:val="TableContents"/>
              <w:spacing w:before="0" w:after="283"/>
              <w:jc w:val="left"/>
              <w:rPr/>
            </w:pPr>
            <w:r>
              <w:rPr/>
              <w:t>Cross-currency interest rate swaps</w:t>
            </w:r>
          </w:p>
        </w:tc>
        <w:tc>
          <w:tcPr>
            <w:tcW w:w="60" w:type="dxa"/>
            <w:tcBorders/>
            <w:shd w:fill="FFFFFF" w:val="clear"/>
            <w:tcMar>
              <w:bottom w:w="0" w:type="dxa"/>
            </w:tcMar>
            <w:vAlign w:val="center"/>
          </w:tcPr>
          <w:p>
            <w:pPr>
              <w:pStyle w:val="TableContents"/>
              <w:spacing w:before="0" w:after="283"/>
              <w:rPr/>
            </w:pPr>
            <w:r>
              <w:rPr/>
              <w:t> </w:t>
            </w:r>
          </w:p>
        </w:tc>
        <w:tc>
          <w:tcPr>
            <w:tcW w:w="3480" w:type="dxa"/>
            <w:tcBorders/>
            <w:shd w:fill="FFFFFF" w:val="clear"/>
            <w:tcMar>
              <w:bottom w:w="0" w:type="dxa"/>
            </w:tcMar>
            <w:vAlign w:val="center"/>
          </w:tcPr>
          <w:p>
            <w:pPr>
              <w:pStyle w:val="TableContents"/>
              <w:spacing w:before="0" w:after="283"/>
              <w:jc w:val="left"/>
              <w:rPr/>
            </w:pPr>
            <w:r>
              <w:rPr/>
              <w:t>Interest income – loans</w:t>
            </w:r>
          </w:p>
        </w:tc>
        <w:tc>
          <w:tcPr>
            <w:tcW w:w="60" w:type="dxa"/>
            <w:tcBorders/>
            <w:shd w:fill="FFFFFF" w:val="clear"/>
            <w:tcMar>
              <w:bottom w:w="0" w:type="dxa"/>
            </w:tcMar>
            <w:vAlign w:val="center"/>
          </w:tcPr>
          <w:p>
            <w:pPr>
              <w:pStyle w:val="TableContents"/>
              <w:spacing w:before="0" w:after="283"/>
              <w:rPr/>
            </w:pPr>
            <w:r>
              <w:rPr/>
              <w:t> </w:t>
            </w:r>
          </w:p>
        </w:tc>
        <w:tc>
          <w:tcPr>
            <w:tcW w:w="116" w:type="dxa"/>
            <w:tcBorders/>
            <w:shd w:fill="FFFFFF" w:val="clear"/>
            <w:tcMar>
              <w:bottom w:w="0" w:type="dxa"/>
            </w:tcMar>
            <w:vAlign w:val="center"/>
          </w:tcPr>
          <w:p>
            <w:pPr>
              <w:pStyle w:val="TableContents"/>
              <w:spacing w:before="0" w:after="283"/>
              <w:jc w:val="left"/>
              <w:rPr/>
            </w:pPr>
            <w:r>
              <w:rPr/>
              <w:t> </w:t>
            </w:r>
          </w:p>
        </w:tc>
        <w:tc>
          <w:tcPr>
            <w:tcW w:w="1239" w:type="dxa"/>
            <w:tcBorders/>
            <w:shd w:fill="FFFFFF" w:val="clear"/>
            <w:tcMar>
              <w:bottom w:w="0" w:type="dxa"/>
            </w:tcMar>
            <w:vAlign w:val="center"/>
          </w:tcPr>
          <w:p>
            <w:pPr>
              <w:pStyle w:val="TableContents"/>
              <w:spacing w:before="0" w:after="283"/>
              <w:jc w:val="right"/>
              <w:rPr/>
            </w:pPr>
            <w:r>
              <w:rPr/>
              <w:t>(742</w:t>
            </w:r>
          </w:p>
        </w:tc>
        <w:tc>
          <w:tcPr>
            <w:tcW w:w="9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99" w:type="dxa"/>
            <w:tcBorders/>
            <w:shd w:fill="FFFFFF" w:val="clear"/>
            <w:tcMar>
              <w:bottom w:w="0" w:type="dxa"/>
            </w:tcMar>
            <w:vAlign w:val="center"/>
          </w:tcPr>
          <w:p>
            <w:pPr>
              <w:pStyle w:val="TableContents"/>
              <w:spacing w:before="0" w:after="283"/>
              <w:jc w:val="left"/>
              <w:rPr/>
            </w:pPr>
            <w:r>
              <w:rPr/>
              <w:t> </w:t>
            </w:r>
          </w:p>
        </w:tc>
        <w:tc>
          <w:tcPr>
            <w:tcW w:w="1256" w:type="dxa"/>
            <w:tcBorders/>
            <w:shd w:fill="FFFFFF" w:val="clear"/>
            <w:tcMar>
              <w:bottom w:w="0" w:type="dxa"/>
            </w:tcMar>
            <w:vAlign w:val="center"/>
          </w:tcPr>
          <w:p>
            <w:pPr>
              <w:pStyle w:val="TableContents"/>
              <w:spacing w:before="0" w:after="283"/>
              <w:jc w:val="right"/>
              <w:rPr/>
            </w:pPr>
            <w:r>
              <w:rPr/>
              <w:t>1,438</w:t>
            </w:r>
          </w:p>
        </w:tc>
        <w:tc>
          <w:tcPr>
            <w:tcW w:w="9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61" w:type="dxa"/>
            <w:tcBorders/>
            <w:shd w:fill="FFFFFF" w:val="clear"/>
            <w:tcMar>
              <w:bottom w:w="0" w:type="dxa"/>
            </w:tcMar>
            <w:vAlign w:val="center"/>
          </w:tcPr>
          <w:p>
            <w:pPr>
              <w:pStyle w:val="TableContents"/>
              <w:spacing w:before="0" w:after="283"/>
              <w:jc w:val="left"/>
              <w:rPr/>
            </w:pPr>
            <w:r>
              <w:rPr/>
              <w:t> </w:t>
            </w:r>
          </w:p>
        </w:tc>
        <w:tc>
          <w:tcPr>
            <w:tcW w:w="769" w:type="dxa"/>
            <w:tcBorders/>
            <w:shd w:fill="FFFFFF" w:val="clear"/>
            <w:tcMar>
              <w:bottom w:w="0" w:type="dxa"/>
            </w:tcMar>
            <w:vAlign w:val="center"/>
          </w:tcPr>
          <w:p>
            <w:pPr>
              <w:pStyle w:val="TableContents"/>
              <w:spacing w:before="0" w:after="283"/>
              <w:jc w:val="right"/>
              <w:rPr/>
            </w:pPr>
            <w:r>
              <w:rPr/>
              <w:t>696</w:t>
            </w:r>
          </w:p>
        </w:tc>
        <w:tc>
          <w:tcPr>
            <w:tcW w:w="111" w:type="dxa"/>
            <w:tcBorders/>
            <w:shd w:fill="FFFFFF" w:val="clear"/>
            <w:tcMar>
              <w:bottom w:w="0" w:type="dxa"/>
            </w:tcMar>
            <w:vAlign w:val="center"/>
          </w:tcPr>
          <w:p>
            <w:pPr>
              <w:pStyle w:val="TableContents"/>
              <w:spacing w:before="0" w:after="283"/>
              <w:jc w:val="left"/>
              <w:rPr/>
            </w:pPr>
            <w:r>
              <w:rPr/>
              <w:t> </w:t>
            </w:r>
          </w:p>
        </w:tc>
      </w:tr>
      <w:tr>
        <w:trPr/>
        <w:tc>
          <w:tcPr>
            <w:tcW w:w="2644"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3480" w:type="dxa"/>
            <w:tcBorders/>
            <w:shd w:fill="CCEEFF" w:val="clear"/>
            <w:tcMar>
              <w:bottom w:w="0" w:type="dxa"/>
            </w:tcMar>
            <w:vAlign w:val="center"/>
          </w:tcPr>
          <w:p>
            <w:pPr>
              <w:pStyle w:val="TableContents"/>
              <w:spacing w:before="0" w:after="283"/>
              <w:jc w:val="left"/>
              <w:rPr/>
            </w:pPr>
            <w:r>
              <w:rPr/>
              <w:t>Interest expense – borrowings and debt</w:t>
            </w:r>
          </w:p>
        </w:tc>
        <w:tc>
          <w:tcPr>
            <w:tcW w:w="60" w:type="dxa"/>
            <w:tcBorders/>
            <w:shd w:fill="CCEEFF" w:val="clear"/>
            <w:tcMar>
              <w:bottom w:w="0" w:type="dxa"/>
            </w:tcMar>
            <w:vAlign w:val="center"/>
          </w:tcPr>
          <w:p>
            <w:pPr>
              <w:pStyle w:val="TableContents"/>
              <w:spacing w:before="0" w:after="283"/>
              <w:rPr/>
            </w:pPr>
            <w:r>
              <w:rPr/>
              <w:t> </w:t>
            </w:r>
          </w:p>
        </w:tc>
        <w:tc>
          <w:tcPr>
            <w:tcW w:w="116" w:type="dxa"/>
            <w:tcBorders/>
            <w:shd w:fill="CCEEFF" w:val="clear"/>
            <w:tcMar>
              <w:bottom w:w="0" w:type="dxa"/>
            </w:tcMar>
            <w:vAlign w:val="center"/>
          </w:tcPr>
          <w:p>
            <w:pPr>
              <w:pStyle w:val="TableContents"/>
              <w:spacing w:before="0" w:after="283"/>
              <w:jc w:val="left"/>
              <w:rPr/>
            </w:pPr>
            <w:r>
              <w:rPr/>
              <w:t> </w:t>
            </w:r>
          </w:p>
        </w:tc>
        <w:tc>
          <w:tcPr>
            <w:tcW w:w="1239" w:type="dxa"/>
            <w:tcBorders/>
            <w:shd w:fill="CCEEFF" w:val="clear"/>
            <w:tcMar>
              <w:bottom w:w="0" w:type="dxa"/>
            </w:tcMar>
            <w:vAlign w:val="center"/>
          </w:tcPr>
          <w:p>
            <w:pPr>
              <w:pStyle w:val="TableContents"/>
              <w:spacing w:before="0" w:after="283"/>
              <w:jc w:val="right"/>
              <w:rPr/>
            </w:pPr>
            <w:r>
              <w:rPr/>
              <w:t>3,404</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99" w:type="dxa"/>
            <w:tcBorders/>
            <w:shd w:fill="CCEEFF" w:val="clear"/>
            <w:tcMar>
              <w:bottom w:w="0" w:type="dxa"/>
            </w:tcMar>
            <w:vAlign w:val="center"/>
          </w:tcPr>
          <w:p>
            <w:pPr>
              <w:pStyle w:val="TableContents"/>
              <w:spacing w:before="0" w:after="283"/>
              <w:jc w:val="left"/>
              <w:rPr/>
            </w:pPr>
            <w:r>
              <w:rPr/>
              <w:t> </w:t>
            </w:r>
          </w:p>
        </w:tc>
        <w:tc>
          <w:tcPr>
            <w:tcW w:w="1256" w:type="dxa"/>
            <w:tcBorders/>
            <w:shd w:fill="CCEEFF" w:val="clear"/>
            <w:tcMar>
              <w:bottom w:w="0" w:type="dxa"/>
            </w:tcMar>
            <w:vAlign w:val="center"/>
          </w:tcPr>
          <w:p>
            <w:pPr>
              <w:pStyle w:val="TableContents"/>
              <w:spacing w:before="0" w:after="283"/>
              <w:jc w:val="right"/>
              <w:rPr/>
            </w:pPr>
            <w:r>
              <w:rPr/>
              <w:t>(7,854</w:t>
            </w:r>
          </w:p>
        </w:tc>
        <w:tc>
          <w:tcPr>
            <w:tcW w:w="95" w:type="dxa"/>
            <w:tcBorders/>
            <w:shd w:fill="CCEEFF" w:val="clear"/>
            <w:tcMar>
              <w:bottom w:w="0" w:type="dxa"/>
            </w:tcMar>
            <w:vAlign w:val="center"/>
          </w:tcPr>
          <w:p>
            <w:pPr>
              <w:pStyle w:val="TableContents"/>
              <w:spacing w:before="0" w:after="283"/>
              <w:jc w:val="left"/>
              <w:rPr/>
            </w:pPr>
            <w:r>
              <w:rPr/>
              <w:t>)</w:t>
            </w:r>
          </w:p>
        </w:tc>
        <w:tc>
          <w:tcPr>
            <w:tcW w:w="60" w:type="dxa"/>
            <w:tcBorders/>
            <w:shd w:fill="CCEEFF" w:val="clear"/>
            <w:tcMar>
              <w:bottom w:w="0" w:type="dxa"/>
            </w:tcMar>
            <w:vAlign w:val="center"/>
          </w:tcPr>
          <w:p>
            <w:pPr>
              <w:pStyle w:val="TableContents"/>
              <w:spacing w:before="0" w:after="283"/>
              <w:rPr/>
            </w:pPr>
            <w:r>
              <w:rPr/>
              <w:t> </w:t>
            </w:r>
          </w:p>
        </w:tc>
        <w:tc>
          <w:tcPr>
            <w:tcW w:w="61" w:type="dxa"/>
            <w:tcBorders/>
            <w:shd w:fill="CCEEFF" w:val="clear"/>
            <w:tcMar>
              <w:bottom w:w="0" w:type="dxa"/>
            </w:tcMar>
            <w:vAlign w:val="center"/>
          </w:tcPr>
          <w:p>
            <w:pPr>
              <w:pStyle w:val="TableContents"/>
              <w:spacing w:before="0" w:after="283"/>
              <w:jc w:val="left"/>
              <w:rPr/>
            </w:pPr>
            <w:r>
              <w:rPr/>
              <w:t> </w:t>
            </w:r>
          </w:p>
        </w:tc>
        <w:tc>
          <w:tcPr>
            <w:tcW w:w="769" w:type="dxa"/>
            <w:tcBorders/>
            <w:shd w:fill="CCEEFF" w:val="clear"/>
            <w:tcMar>
              <w:bottom w:w="0" w:type="dxa"/>
            </w:tcMar>
            <w:vAlign w:val="center"/>
          </w:tcPr>
          <w:p>
            <w:pPr>
              <w:pStyle w:val="TableContents"/>
              <w:spacing w:before="0" w:after="283"/>
              <w:jc w:val="right"/>
              <w:rPr/>
            </w:pPr>
            <w:r>
              <w:rPr/>
              <w:t>(4,450</w:t>
            </w:r>
          </w:p>
        </w:tc>
        <w:tc>
          <w:tcPr>
            <w:tcW w:w="111" w:type="dxa"/>
            <w:tcBorders/>
            <w:shd w:fill="CCEEFF" w:val="clear"/>
            <w:tcMar>
              <w:bottom w:w="0" w:type="dxa"/>
            </w:tcMar>
            <w:vAlign w:val="center"/>
          </w:tcPr>
          <w:p>
            <w:pPr>
              <w:pStyle w:val="TableContents"/>
              <w:spacing w:before="0" w:after="283"/>
              <w:jc w:val="left"/>
              <w:rPr/>
            </w:pPr>
            <w:r>
              <w:rPr/>
              <w:t>)</w:t>
            </w:r>
          </w:p>
        </w:tc>
      </w:tr>
      <w:tr>
        <w:trPr/>
        <w:tc>
          <w:tcPr>
            <w:tcW w:w="2644"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3480" w:type="dxa"/>
            <w:tcBorders/>
            <w:shd w:fill="FFFFFF" w:val="clear"/>
            <w:tcMar>
              <w:bottom w:w="0" w:type="dxa"/>
            </w:tcMar>
            <w:vAlign w:val="center"/>
          </w:tcPr>
          <w:p>
            <w:pPr>
              <w:pStyle w:val="TableContents"/>
              <w:spacing w:before="0" w:after="283"/>
              <w:jc w:val="left"/>
              <w:rPr/>
            </w:pPr>
            <w:r>
              <w:rPr/>
              <w:t>Derivative financial instruments and hedging</w:t>
            </w:r>
          </w:p>
        </w:tc>
        <w:tc>
          <w:tcPr>
            <w:tcW w:w="60" w:type="dxa"/>
            <w:tcBorders/>
            <w:shd w:fill="FFFFFF" w:val="clear"/>
            <w:tcMar>
              <w:bottom w:w="0" w:type="dxa"/>
            </w:tcMar>
            <w:vAlign w:val="center"/>
          </w:tcPr>
          <w:p>
            <w:pPr>
              <w:pStyle w:val="TableContents"/>
              <w:spacing w:before="0" w:after="283"/>
              <w:rPr/>
            </w:pPr>
            <w:r>
              <w:rPr/>
              <w:t> </w:t>
            </w:r>
          </w:p>
        </w:tc>
        <w:tc>
          <w:tcPr>
            <w:tcW w:w="116" w:type="dxa"/>
            <w:tcBorders/>
            <w:shd w:fill="FFFFFF" w:val="clear"/>
            <w:tcMar>
              <w:bottom w:w="0" w:type="dxa"/>
            </w:tcMar>
            <w:vAlign w:val="center"/>
          </w:tcPr>
          <w:p>
            <w:pPr>
              <w:pStyle w:val="TableContents"/>
              <w:spacing w:before="0" w:after="283"/>
              <w:jc w:val="left"/>
              <w:rPr/>
            </w:pPr>
            <w:r>
              <w:rPr/>
              <w:t> </w:t>
            </w:r>
          </w:p>
        </w:tc>
        <w:tc>
          <w:tcPr>
            <w:tcW w:w="1239" w:type="dxa"/>
            <w:tcBorders/>
            <w:shd w:fill="FFFFFF" w:val="clear"/>
            <w:tcMar>
              <w:bottom w:w="0" w:type="dxa"/>
            </w:tcMar>
            <w:vAlign w:val="center"/>
          </w:tcPr>
          <w:p>
            <w:pPr>
              <w:pStyle w:val="TableContents"/>
              <w:spacing w:before="0" w:after="283"/>
              <w:jc w:val="right"/>
              <w:rPr/>
            </w:pPr>
            <w:r>
              <w:rPr/>
              <w:t>(7,857</w:t>
            </w:r>
          </w:p>
        </w:tc>
        <w:tc>
          <w:tcPr>
            <w:tcW w:w="9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99" w:type="dxa"/>
            <w:tcBorders/>
            <w:shd w:fill="FFFFFF" w:val="clear"/>
            <w:tcMar>
              <w:bottom w:w="0" w:type="dxa"/>
            </w:tcMar>
            <w:vAlign w:val="center"/>
          </w:tcPr>
          <w:p>
            <w:pPr>
              <w:pStyle w:val="TableContents"/>
              <w:spacing w:before="0" w:after="283"/>
              <w:jc w:val="left"/>
              <w:rPr/>
            </w:pPr>
            <w:r>
              <w:rPr/>
              <w:t> </w:t>
            </w:r>
          </w:p>
        </w:tc>
        <w:tc>
          <w:tcPr>
            <w:tcW w:w="1256" w:type="dxa"/>
            <w:tcBorders/>
            <w:shd w:fill="FFFFFF" w:val="clear"/>
            <w:tcMar>
              <w:bottom w:w="0" w:type="dxa"/>
            </w:tcMar>
            <w:vAlign w:val="center"/>
          </w:tcPr>
          <w:p>
            <w:pPr>
              <w:pStyle w:val="TableContents"/>
              <w:spacing w:before="0" w:after="283"/>
              <w:jc w:val="right"/>
              <w:rPr/>
            </w:pPr>
            <w:r>
              <w:rPr/>
              <w:t>7,620</w:t>
            </w:r>
          </w:p>
        </w:tc>
        <w:tc>
          <w:tcPr>
            <w:tcW w:w="9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61" w:type="dxa"/>
            <w:tcBorders/>
            <w:shd w:fill="FFFFFF" w:val="clear"/>
            <w:tcMar>
              <w:bottom w:w="0" w:type="dxa"/>
            </w:tcMar>
            <w:vAlign w:val="center"/>
          </w:tcPr>
          <w:p>
            <w:pPr>
              <w:pStyle w:val="TableContents"/>
              <w:spacing w:before="0" w:after="283"/>
              <w:jc w:val="left"/>
              <w:rPr/>
            </w:pPr>
            <w:r>
              <w:rPr/>
              <w:t> </w:t>
            </w:r>
          </w:p>
        </w:tc>
        <w:tc>
          <w:tcPr>
            <w:tcW w:w="769" w:type="dxa"/>
            <w:tcBorders/>
            <w:shd w:fill="FFFFFF" w:val="clear"/>
            <w:tcMar>
              <w:bottom w:w="0" w:type="dxa"/>
            </w:tcMar>
            <w:vAlign w:val="center"/>
          </w:tcPr>
          <w:p>
            <w:pPr>
              <w:pStyle w:val="TableContents"/>
              <w:spacing w:before="0" w:after="283"/>
              <w:jc w:val="right"/>
              <w:rPr/>
            </w:pPr>
            <w:r>
              <w:rPr/>
              <w:t>(237</w:t>
            </w:r>
          </w:p>
        </w:tc>
        <w:tc>
          <w:tcPr>
            <w:tcW w:w="111" w:type="dxa"/>
            <w:tcBorders/>
            <w:shd w:fill="FFFFFF" w:val="clear"/>
            <w:tcMar>
              <w:bottom w:w="0" w:type="dxa"/>
            </w:tcMar>
            <w:vAlign w:val="center"/>
          </w:tcPr>
          <w:p>
            <w:pPr>
              <w:pStyle w:val="TableContents"/>
              <w:spacing w:before="0" w:after="283"/>
              <w:jc w:val="left"/>
              <w:rPr/>
            </w:pPr>
            <w:r>
              <w:rPr/>
              <w:t>)</w:t>
            </w:r>
          </w:p>
        </w:tc>
      </w:tr>
      <w:tr>
        <w:trPr/>
        <w:tc>
          <w:tcPr>
            <w:tcW w:w="2644"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3480" w:type="dxa"/>
            <w:tcBorders/>
            <w:shd w:fill="CCEEFF" w:val="clear"/>
            <w:tcMar>
              <w:bottom w:w="0" w:type="dxa"/>
            </w:tcMar>
            <w:vAlign w:val="center"/>
          </w:tcPr>
          <w:p>
            <w:pPr>
              <w:pStyle w:val="TableContents"/>
              <w:spacing w:before="0" w:after="283"/>
              <w:jc w:val="left"/>
              <w:rPr/>
            </w:pPr>
            <w:r>
              <w:rPr/>
              <w:t>Gain (loss) on foreign currency exchange</w:t>
            </w:r>
          </w:p>
        </w:tc>
        <w:tc>
          <w:tcPr>
            <w:tcW w:w="60" w:type="dxa"/>
            <w:tcBorders/>
            <w:shd w:fill="CCEEFF" w:val="clear"/>
            <w:tcMar>
              <w:bottom w:w="0" w:type="dxa"/>
            </w:tcMar>
            <w:vAlign w:val="center"/>
          </w:tcPr>
          <w:p>
            <w:pPr>
              <w:pStyle w:val="TableContents"/>
              <w:spacing w:before="0" w:after="283"/>
              <w:rPr/>
            </w:pPr>
            <w:r>
              <w:rPr/>
              <w:t> </w:t>
            </w:r>
          </w:p>
        </w:tc>
        <w:tc>
          <w:tcPr>
            <w:tcW w:w="116" w:type="dxa"/>
            <w:tcBorders>
              <w:bottom w:val="single" w:sz="8" w:space="0" w:color="000000"/>
            </w:tcBorders>
            <w:shd w:fill="CCEEFF" w:val="clear"/>
            <w:vAlign w:val="center"/>
          </w:tcPr>
          <w:p>
            <w:pPr>
              <w:pStyle w:val="TableContents"/>
              <w:spacing w:before="0" w:after="283"/>
              <w:jc w:val="left"/>
              <w:rPr/>
            </w:pPr>
            <w:r>
              <w:rPr/>
              <w:t> </w:t>
            </w:r>
          </w:p>
        </w:tc>
        <w:tc>
          <w:tcPr>
            <w:tcW w:w="1239" w:type="dxa"/>
            <w:tcBorders>
              <w:bottom w:val="single" w:sz="8" w:space="0" w:color="000000"/>
            </w:tcBorders>
            <w:shd w:fill="CCEEFF" w:val="clear"/>
            <w:vAlign w:val="center"/>
          </w:tcPr>
          <w:p>
            <w:pPr>
              <w:pStyle w:val="TableContents"/>
              <w:spacing w:before="0" w:after="283"/>
              <w:jc w:val="right"/>
              <w:rPr/>
            </w:pPr>
            <w:r>
              <w:rPr/>
              <w:t>-</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99" w:type="dxa"/>
            <w:tcBorders>
              <w:bottom w:val="single" w:sz="8" w:space="0" w:color="000000"/>
            </w:tcBorders>
            <w:shd w:fill="CCEEFF" w:val="clear"/>
            <w:vAlign w:val="center"/>
          </w:tcPr>
          <w:p>
            <w:pPr>
              <w:pStyle w:val="TableContents"/>
              <w:spacing w:before="0" w:after="283"/>
              <w:jc w:val="left"/>
              <w:rPr/>
            </w:pPr>
            <w:r>
              <w:rPr/>
              <w:t> </w:t>
            </w:r>
          </w:p>
        </w:tc>
        <w:tc>
          <w:tcPr>
            <w:tcW w:w="1256" w:type="dxa"/>
            <w:tcBorders>
              <w:bottom w:val="single" w:sz="8" w:space="0" w:color="000000"/>
            </w:tcBorders>
            <w:shd w:fill="CCEEFF" w:val="clear"/>
            <w:vAlign w:val="center"/>
          </w:tcPr>
          <w:p>
            <w:pPr>
              <w:pStyle w:val="TableContents"/>
              <w:spacing w:before="0" w:after="283"/>
              <w:jc w:val="right"/>
              <w:rPr/>
            </w:pPr>
            <w:r>
              <w:rPr/>
              <w:t>-</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61" w:type="dxa"/>
            <w:tcBorders>
              <w:bottom w:val="single" w:sz="8" w:space="0" w:color="000000"/>
            </w:tcBorders>
            <w:shd w:fill="CCEEFF" w:val="clear"/>
            <w:vAlign w:val="center"/>
          </w:tcPr>
          <w:p>
            <w:pPr>
              <w:pStyle w:val="TableContents"/>
              <w:spacing w:before="0" w:after="283"/>
              <w:jc w:val="left"/>
              <w:rPr/>
            </w:pPr>
            <w:r>
              <w:rPr/>
              <w:t> </w:t>
            </w:r>
          </w:p>
        </w:tc>
        <w:tc>
          <w:tcPr>
            <w:tcW w:w="769" w:type="dxa"/>
            <w:tcBorders>
              <w:bottom w:val="single" w:sz="8" w:space="0" w:color="000000"/>
            </w:tcBorders>
            <w:shd w:fill="CCEEFF" w:val="clear"/>
            <w:vAlign w:val="center"/>
          </w:tcPr>
          <w:p>
            <w:pPr>
              <w:pStyle w:val="TableContents"/>
              <w:spacing w:before="0" w:after="283"/>
              <w:jc w:val="right"/>
              <w:rPr/>
            </w:pPr>
            <w:r>
              <w:rPr/>
              <w:t>-</w:t>
            </w:r>
          </w:p>
        </w:tc>
        <w:tc>
          <w:tcPr>
            <w:tcW w:w="111" w:type="dxa"/>
            <w:tcBorders/>
            <w:shd w:fill="CCEEFF" w:val="clear"/>
            <w:tcMar>
              <w:bottom w:w="0" w:type="dxa"/>
            </w:tcMar>
            <w:vAlign w:val="center"/>
          </w:tcPr>
          <w:p>
            <w:pPr>
              <w:pStyle w:val="TableContents"/>
              <w:spacing w:before="0" w:after="283"/>
              <w:jc w:val="left"/>
              <w:rPr/>
            </w:pPr>
            <w:r>
              <w:rPr/>
              <w:t> </w:t>
            </w:r>
          </w:p>
        </w:tc>
      </w:tr>
      <w:tr>
        <w:trPr/>
        <w:tc>
          <w:tcPr>
            <w:tcW w:w="2644"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3480"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116" w:type="dxa"/>
            <w:tcBorders>
              <w:bottom w:val="double" w:sz="6" w:space="0" w:color="000000"/>
            </w:tcBorders>
            <w:shd w:fill="FFFFFF" w:val="clear"/>
            <w:vAlign w:val="center"/>
          </w:tcPr>
          <w:p>
            <w:pPr>
              <w:pStyle w:val="TableContents"/>
              <w:spacing w:before="0" w:after="283"/>
              <w:jc w:val="left"/>
              <w:rPr/>
            </w:pPr>
            <w:r>
              <w:rPr/>
              <w:t> </w:t>
            </w:r>
          </w:p>
        </w:tc>
        <w:tc>
          <w:tcPr>
            <w:tcW w:w="1239" w:type="dxa"/>
            <w:tcBorders>
              <w:bottom w:val="double" w:sz="6" w:space="0" w:color="000000"/>
            </w:tcBorders>
            <w:shd w:fill="FFFFFF" w:val="clear"/>
            <w:vAlign w:val="center"/>
          </w:tcPr>
          <w:p>
            <w:pPr>
              <w:pStyle w:val="TableContents"/>
              <w:spacing w:before="0" w:after="283"/>
              <w:jc w:val="right"/>
              <w:rPr/>
            </w:pPr>
            <w:r>
              <w:rPr/>
              <w:t>(5,802</w:t>
            </w:r>
          </w:p>
        </w:tc>
        <w:tc>
          <w:tcPr>
            <w:tcW w:w="9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99" w:type="dxa"/>
            <w:tcBorders>
              <w:bottom w:val="double" w:sz="6" w:space="0" w:color="000000"/>
            </w:tcBorders>
            <w:shd w:fill="FFFFFF" w:val="clear"/>
            <w:vAlign w:val="center"/>
          </w:tcPr>
          <w:p>
            <w:pPr>
              <w:pStyle w:val="TableContents"/>
              <w:spacing w:before="0" w:after="283"/>
              <w:jc w:val="left"/>
              <w:rPr/>
            </w:pPr>
            <w:r>
              <w:rPr/>
              <w:t> </w:t>
            </w:r>
          </w:p>
        </w:tc>
        <w:tc>
          <w:tcPr>
            <w:tcW w:w="1256" w:type="dxa"/>
            <w:tcBorders>
              <w:bottom w:val="double" w:sz="6" w:space="0" w:color="000000"/>
            </w:tcBorders>
            <w:shd w:fill="FFFFFF" w:val="clear"/>
            <w:vAlign w:val="center"/>
          </w:tcPr>
          <w:p>
            <w:pPr>
              <w:pStyle w:val="TableContents"/>
              <w:spacing w:before="0" w:after="283"/>
              <w:jc w:val="right"/>
              <w:rPr/>
            </w:pPr>
            <w:r>
              <w:rPr/>
              <w:t>(6,450</w:t>
            </w:r>
          </w:p>
        </w:tc>
        <w:tc>
          <w:tcPr>
            <w:tcW w:w="9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61" w:type="dxa"/>
            <w:tcBorders>
              <w:bottom w:val="double" w:sz="6" w:space="0" w:color="000000"/>
            </w:tcBorders>
            <w:shd w:fill="FFFFFF" w:val="clear"/>
            <w:vAlign w:val="center"/>
          </w:tcPr>
          <w:p>
            <w:pPr>
              <w:pStyle w:val="TableContents"/>
              <w:spacing w:before="0" w:after="283"/>
              <w:jc w:val="left"/>
              <w:rPr/>
            </w:pPr>
            <w:r>
              <w:rPr/>
              <w:t> </w:t>
            </w:r>
          </w:p>
        </w:tc>
        <w:tc>
          <w:tcPr>
            <w:tcW w:w="769" w:type="dxa"/>
            <w:tcBorders>
              <w:bottom w:val="double" w:sz="6" w:space="0" w:color="000000"/>
            </w:tcBorders>
            <w:shd w:fill="FFFFFF" w:val="clear"/>
            <w:vAlign w:val="center"/>
          </w:tcPr>
          <w:p>
            <w:pPr>
              <w:pStyle w:val="TableContents"/>
              <w:spacing w:before="0" w:after="283"/>
              <w:jc w:val="right"/>
              <w:rPr/>
            </w:pPr>
            <w:r>
              <w:rPr/>
              <w:t>(12,252</w:t>
            </w:r>
          </w:p>
        </w:tc>
        <w:tc>
          <w:tcPr>
            <w:tcW w:w="111" w:type="dxa"/>
            <w:tcBorders/>
            <w:shd w:fill="FFFFFF" w:val="clear"/>
            <w:tcMar>
              <w:bottom w:w="0" w:type="dxa"/>
            </w:tcMar>
            <w:vAlign w:val="center"/>
          </w:tcPr>
          <w:p>
            <w:pPr>
              <w:pStyle w:val="TableContents"/>
              <w:spacing w:before="0" w:after="283"/>
              <w:jc w:val="left"/>
              <w:rPr/>
            </w:pPr>
            <w:r>
              <w:rPr/>
              <w:t>)</w:t>
            </w:r>
          </w:p>
        </w:tc>
      </w:tr>
    </w:tbl>
    <w:p>
      <w:pPr>
        <w:pStyle w:val="TextBody"/>
        <w:spacing w:before="0" w:after="0"/>
        <w:ind w:left="0" w:right="0" w:hanging="0"/>
        <w:rPr>
          <w:caps w:val="false"/>
          <w:smallCaps w:val="false"/>
        </w:rPr>
      </w:pPr>
      <w:r>
        <w:rPr>
          <w:caps w:val="false"/>
          <w:smallCaps w:val="false"/>
        </w:rPr>
        <w:t> </w:t>
      </w:r>
    </w:p>
    <w:tbl>
      <w:tblPr>
        <w:tblW w:w="10205" w:type="dxa"/>
        <w:jc w:val="left"/>
        <w:tblInd w:w="0" w:type="dxa"/>
        <w:tblCellMar>
          <w:top w:w="0" w:type="dxa"/>
          <w:left w:w="0" w:type="dxa"/>
          <w:bottom w:w="28" w:type="dxa"/>
          <w:right w:w="0" w:type="dxa"/>
        </w:tblCellMar>
      </w:tblPr>
      <w:tblGrid>
        <w:gridCol w:w="2720"/>
        <w:gridCol w:w="60"/>
        <w:gridCol w:w="3839"/>
        <w:gridCol w:w="60"/>
        <w:gridCol w:w="98"/>
        <w:gridCol w:w="1047"/>
        <w:gridCol w:w="95"/>
        <w:gridCol w:w="60"/>
        <w:gridCol w:w="84"/>
        <w:gridCol w:w="1061"/>
        <w:gridCol w:w="95"/>
        <w:gridCol w:w="60"/>
        <w:gridCol w:w="60"/>
        <w:gridCol w:w="755"/>
        <w:gridCol w:w="111"/>
      </w:tblGrid>
      <w:tr>
        <w:trPr/>
        <w:tc>
          <w:tcPr>
            <w:tcW w:w="10205" w:type="dxa"/>
            <w:gridSpan w:val="15"/>
            <w:tcBorders>
              <w:bottom w:val="single" w:sz="8" w:space="0" w:color="000000"/>
            </w:tcBorders>
            <w:shd w:fill="auto" w:val="clear"/>
            <w:vAlign w:val="center"/>
          </w:tcPr>
          <w:p>
            <w:pPr>
              <w:pStyle w:val="TableContents"/>
              <w:spacing w:before="0" w:after="283"/>
              <w:jc w:val="center"/>
              <w:rPr>
                <w:b/>
              </w:rPr>
            </w:pPr>
            <w:r>
              <w:rPr>
                <w:b/>
              </w:rPr>
              <w:t>Nine months ended September 30, 2013</w:t>
            </w:r>
          </w:p>
        </w:tc>
      </w:tr>
      <w:tr>
        <w:trPr/>
        <w:tc>
          <w:tcPr>
            <w:tcW w:w="2720" w:type="dxa"/>
            <w:tcBorders/>
            <w:shd w:fill="auto" w:val="clear"/>
            <w:tcMar>
              <w:bottom w:w="0" w:type="dxa"/>
            </w:tcMar>
            <w:vAlign w:val="center"/>
          </w:tcPr>
          <w:p>
            <w:pPr>
              <w:pStyle w:val="TableContents"/>
              <w:spacing w:before="0" w:after="283"/>
              <w:rPr>
                <w:i/>
              </w:rPr>
            </w:pPr>
            <w:r>
              <w:rPr>
                <w:i/>
              </w:rPr>
              <w:t>(In thousands of US$)</w:t>
            </w:r>
          </w:p>
        </w:tc>
        <w:tc>
          <w:tcPr>
            <w:tcW w:w="60" w:type="dxa"/>
            <w:tcBorders/>
            <w:shd w:fill="auto" w:val="clear"/>
            <w:tcMar>
              <w:bottom w:w="0" w:type="dxa"/>
            </w:tcMar>
            <w:vAlign w:val="center"/>
          </w:tcPr>
          <w:p>
            <w:pPr>
              <w:pStyle w:val="TableContents"/>
              <w:spacing w:before="0" w:after="283"/>
              <w:rPr/>
            </w:pPr>
            <w:r>
              <w:rPr/>
              <w:t> </w:t>
            </w:r>
          </w:p>
        </w:tc>
        <w:tc>
          <w:tcPr>
            <w:tcW w:w="3839" w:type="dxa"/>
            <w:tcBorders>
              <w:bottom w:val="single" w:sz="8" w:space="0" w:color="000000"/>
            </w:tcBorders>
            <w:shd w:fill="auto" w:val="clear"/>
            <w:vAlign w:val="center"/>
          </w:tcPr>
          <w:p>
            <w:pPr>
              <w:pStyle w:val="TableContents"/>
              <w:spacing w:before="0" w:after="283"/>
              <w:jc w:val="center"/>
              <w:rPr/>
            </w:pPr>
            <w:r>
              <w:rPr>
                <w:rFonts w:ascii="Times New Roman;Times;Serif" w:hAnsi="Times New Roman;Times;Serif"/>
                <w:b w:val="false"/>
                <w:i w:val="false"/>
                <w:caps w:val="false"/>
                <w:smallCaps w:val="false"/>
                <w:sz w:val="20"/>
              </w:rPr>
              <w:t>Classification in statements of</w:t>
            </w:r>
            <w:r>
              <w:rPr/>
              <w:br/>
            </w:r>
            <w:r>
              <w:rPr>
                <w:rFonts w:ascii="Times New Roman;Times;Serif" w:hAnsi="Times New Roman;Times;Serif"/>
                <w:b w:val="false"/>
                <w:i w:val="false"/>
                <w:caps w:val="false"/>
                <w:smallCaps w:val="false"/>
                <w:sz w:val="20"/>
              </w:rPr>
              <w:t>income</w:t>
            </w:r>
          </w:p>
        </w:tc>
        <w:tc>
          <w:tcPr>
            <w:tcW w:w="60" w:type="dxa"/>
            <w:tcBorders/>
            <w:shd w:fill="auto" w:val="clear"/>
            <w:tcMar>
              <w:bottom w:w="0" w:type="dxa"/>
            </w:tcMar>
            <w:vAlign w:val="center"/>
          </w:tcPr>
          <w:p>
            <w:pPr>
              <w:pStyle w:val="TableContents"/>
              <w:spacing w:before="0" w:after="283"/>
              <w:rPr/>
            </w:pPr>
            <w:r>
              <w:rPr/>
              <w:t> </w:t>
            </w:r>
          </w:p>
        </w:tc>
        <w:tc>
          <w:tcPr>
            <w:tcW w:w="1145" w:type="dxa"/>
            <w:gridSpan w:val="2"/>
            <w:tcBorders>
              <w:bottom w:val="single" w:sz="8" w:space="0" w:color="000000"/>
            </w:tcBorders>
            <w:shd w:fill="auto" w:val="clear"/>
            <w:vAlign w:val="center"/>
          </w:tcPr>
          <w:p>
            <w:pPr>
              <w:pStyle w:val="TableContents"/>
              <w:spacing w:before="0" w:after="283"/>
              <w:jc w:val="center"/>
              <w:rPr/>
            </w:pPr>
            <w:r>
              <w:rPr>
                <w:rFonts w:ascii="Times New Roman;Times;Serif" w:hAnsi="Times New Roman;Times;Serif"/>
                <w:b w:val="false"/>
                <w:i w:val="false"/>
                <w:caps w:val="false"/>
                <w:smallCaps w:val="false"/>
                <w:sz w:val="20"/>
              </w:rPr>
              <w:t>Gain (loss) on</w:t>
            </w:r>
            <w:r>
              <w:rPr/>
              <w:br/>
            </w:r>
            <w:r>
              <w:rPr>
                <w:rFonts w:ascii="Times New Roman;Times;Serif" w:hAnsi="Times New Roman;Times;Serif"/>
                <w:b w:val="false"/>
                <w:i w:val="false"/>
                <w:caps w:val="false"/>
                <w:smallCaps w:val="false"/>
                <w:sz w:val="20"/>
              </w:rPr>
              <w:t>derivatives</w:t>
            </w:r>
          </w:p>
        </w:tc>
        <w:tc>
          <w:tcPr>
            <w:tcW w:w="95"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1145" w:type="dxa"/>
            <w:gridSpan w:val="2"/>
            <w:tcBorders>
              <w:bottom w:val="single" w:sz="8" w:space="0" w:color="000000"/>
            </w:tcBorders>
            <w:shd w:fill="auto" w:val="clear"/>
            <w:vAlign w:val="center"/>
          </w:tcPr>
          <w:p>
            <w:pPr>
              <w:pStyle w:val="TableContents"/>
              <w:spacing w:before="0" w:after="283"/>
              <w:jc w:val="center"/>
              <w:rPr/>
            </w:pPr>
            <w:r>
              <w:rPr>
                <w:rFonts w:ascii="Times New Roman;Times;Serif" w:hAnsi="Times New Roman;Times;Serif"/>
                <w:b w:val="false"/>
                <w:i w:val="false"/>
                <w:caps w:val="false"/>
                <w:smallCaps w:val="false"/>
                <w:sz w:val="20"/>
              </w:rPr>
              <w:t>Gain (loss) on</w:t>
            </w:r>
            <w:r>
              <w:rPr/>
              <w:br/>
            </w:r>
            <w:r>
              <w:rPr>
                <w:rFonts w:ascii="Times New Roman;Times;Serif" w:hAnsi="Times New Roman;Times;Serif"/>
                <w:b w:val="false"/>
                <w:i w:val="false"/>
                <w:caps w:val="false"/>
                <w:smallCaps w:val="false"/>
                <w:sz w:val="20"/>
              </w:rPr>
              <w:t>hedged item</w:t>
            </w:r>
          </w:p>
        </w:tc>
        <w:tc>
          <w:tcPr>
            <w:tcW w:w="95"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815" w:type="dxa"/>
            <w:gridSpan w:val="2"/>
            <w:tcBorders>
              <w:bottom w:val="single" w:sz="8" w:space="0" w:color="000000"/>
            </w:tcBorders>
            <w:shd w:fill="auto" w:val="clear"/>
            <w:vAlign w:val="center"/>
          </w:tcPr>
          <w:p>
            <w:pPr>
              <w:pStyle w:val="TableContents"/>
              <w:spacing w:before="0" w:after="283"/>
              <w:jc w:val="center"/>
              <w:rPr/>
            </w:pPr>
            <w:r>
              <w:rPr>
                <w:rFonts w:ascii="Times New Roman;Times;Serif" w:hAnsi="Times New Roman;Times;Serif"/>
                <w:b w:val="false"/>
                <w:i w:val="false"/>
                <w:caps w:val="false"/>
                <w:smallCaps w:val="false"/>
                <w:sz w:val="20"/>
              </w:rPr>
              <w:t>Net gain</w:t>
            </w:r>
            <w:r>
              <w:rPr/>
              <w:br/>
            </w:r>
            <w:r>
              <w:rPr>
                <w:rFonts w:ascii="Times New Roman;Times;Serif" w:hAnsi="Times New Roman;Times;Serif"/>
                <w:b w:val="false"/>
                <w:i w:val="false"/>
                <w:caps w:val="false"/>
                <w:smallCaps w:val="false"/>
                <w:sz w:val="20"/>
              </w:rPr>
              <w:t>(loss)</w:t>
            </w:r>
          </w:p>
        </w:tc>
        <w:tc>
          <w:tcPr>
            <w:tcW w:w="111" w:type="dxa"/>
            <w:tcBorders/>
            <w:shd w:fill="auto" w:val="clear"/>
            <w:tcMar>
              <w:bottom w:w="0" w:type="dxa"/>
            </w:tcMar>
            <w:vAlign w:val="center"/>
          </w:tcPr>
          <w:p>
            <w:pPr>
              <w:pStyle w:val="TableContents"/>
              <w:spacing w:before="0" w:after="283"/>
              <w:rPr/>
            </w:pPr>
            <w:r>
              <w:rPr/>
              <w:t> </w:t>
            </w:r>
          </w:p>
        </w:tc>
      </w:tr>
      <w:tr>
        <w:trPr/>
        <w:tc>
          <w:tcPr>
            <w:tcW w:w="2720" w:type="dxa"/>
            <w:tcBorders/>
            <w:shd w:fill="CCEEFF" w:val="clear"/>
            <w:tcMar>
              <w:bottom w:w="0" w:type="dxa"/>
            </w:tcMar>
            <w:vAlign w:val="center"/>
          </w:tcPr>
          <w:p>
            <w:pPr>
              <w:pStyle w:val="TableContents"/>
              <w:spacing w:before="0" w:after="283"/>
              <w:jc w:val="left"/>
              <w:rPr>
                <w:b/>
                <w:u w:val="single"/>
              </w:rPr>
            </w:pPr>
            <w:r>
              <w:rPr>
                <w:b/>
                <w:u w:val="single"/>
              </w:rPr>
              <w:t>Derivatives - fair value hedge</w:t>
            </w:r>
          </w:p>
        </w:tc>
        <w:tc>
          <w:tcPr>
            <w:tcW w:w="60" w:type="dxa"/>
            <w:tcBorders/>
            <w:shd w:fill="CCEEFF" w:val="clear"/>
            <w:tcMar>
              <w:bottom w:w="0" w:type="dxa"/>
            </w:tcMar>
            <w:vAlign w:val="center"/>
          </w:tcPr>
          <w:p>
            <w:pPr>
              <w:pStyle w:val="TableContents"/>
              <w:spacing w:before="0" w:after="283"/>
              <w:rPr/>
            </w:pPr>
            <w:r>
              <w:rPr/>
              <w:t> </w:t>
            </w:r>
          </w:p>
        </w:tc>
        <w:tc>
          <w:tcPr>
            <w:tcW w:w="3839" w:type="dxa"/>
            <w:tcBorders/>
            <w:shd w:fill="CCEEFF" w:val="clear"/>
            <w:tcMar>
              <w:bottom w:w="0" w:type="dxa"/>
            </w:tcMar>
            <w:vAlign w:val="center"/>
          </w:tcPr>
          <w:p>
            <w:pPr>
              <w:pStyle w:val="TableContents"/>
              <w:spacing w:before="0" w:after="283"/>
              <w:jc w:val="center"/>
              <w:rPr/>
            </w:pPr>
            <w:r>
              <w:rPr/>
              <w:t> </w:t>
            </w:r>
          </w:p>
        </w:tc>
        <w:tc>
          <w:tcPr>
            <w:tcW w:w="60" w:type="dxa"/>
            <w:tcBorders/>
            <w:shd w:fill="CCEEFF" w:val="clear"/>
            <w:tcMar>
              <w:bottom w:w="0" w:type="dxa"/>
            </w:tcMar>
            <w:vAlign w:val="center"/>
          </w:tcPr>
          <w:p>
            <w:pPr>
              <w:pStyle w:val="TableContents"/>
              <w:spacing w:before="0" w:after="283"/>
              <w:rPr/>
            </w:pPr>
            <w:r>
              <w:rPr/>
              <w:t> </w:t>
            </w:r>
          </w:p>
        </w:tc>
        <w:tc>
          <w:tcPr>
            <w:tcW w:w="98" w:type="dxa"/>
            <w:tcBorders/>
            <w:shd w:fill="CCEEFF" w:val="clear"/>
            <w:tcMar>
              <w:bottom w:w="0" w:type="dxa"/>
            </w:tcMar>
            <w:vAlign w:val="center"/>
          </w:tcPr>
          <w:p>
            <w:pPr>
              <w:pStyle w:val="TableContents"/>
              <w:spacing w:before="0" w:after="283"/>
              <w:jc w:val="left"/>
              <w:rPr/>
            </w:pPr>
            <w:r>
              <w:rPr/>
              <w:t> </w:t>
            </w:r>
          </w:p>
        </w:tc>
        <w:tc>
          <w:tcPr>
            <w:tcW w:w="1047" w:type="dxa"/>
            <w:tcBorders/>
            <w:shd w:fill="CCEEFF" w:val="clear"/>
            <w:tcMar>
              <w:bottom w:w="0" w:type="dxa"/>
            </w:tcMar>
            <w:vAlign w:val="center"/>
          </w:tcPr>
          <w:p>
            <w:pPr>
              <w:pStyle w:val="TableContents"/>
              <w:spacing w:before="0" w:after="283"/>
              <w:jc w:val="right"/>
              <w:rPr/>
            </w:pPr>
            <w:r>
              <w:rPr/>
              <w:t> </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84" w:type="dxa"/>
            <w:tcBorders/>
            <w:shd w:fill="CCEEFF" w:val="clear"/>
            <w:tcMar>
              <w:bottom w:w="0" w:type="dxa"/>
            </w:tcMar>
            <w:vAlign w:val="center"/>
          </w:tcPr>
          <w:p>
            <w:pPr>
              <w:pStyle w:val="TableContents"/>
              <w:spacing w:before="0" w:after="283"/>
              <w:jc w:val="left"/>
              <w:rPr/>
            </w:pPr>
            <w:r>
              <w:rPr/>
              <w:t> </w:t>
            </w:r>
          </w:p>
        </w:tc>
        <w:tc>
          <w:tcPr>
            <w:tcW w:w="1061" w:type="dxa"/>
            <w:tcBorders/>
            <w:shd w:fill="CCEEFF" w:val="clear"/>
            <w:tcMar>
              <w:bottom w:w="0" w:type="dxa"/>
            </w:tcMar>
            <w:vAlign w:val="center"/>
          </w:tcPr>
          <w:p>
            <w:pPr>
              <w:pStyle w:val="TableContents"/>
              <w:spacing w:before="0" w:after="283"/>
              <w:jc w:val="right"/>
              <w:rPr/>
            </w:pPr>
            <w:r>
              <w:rPr/>
              <w:t> </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jc w:val="left"/>
              <w:rPr/>
            </w:pPr>
            <w:r>
              <w:rPr/>
              <w:t> </w:t>
            </w:r>
          </w:p>
        </w:tc>
        <w:tc>
          <w:tcPr>
            <w:tcW w:w="755" w:type="dxa"/>
            <w:tcBorders/>
            <w:shd w:fill="CCEEFF" w:val="clear"/>
            <w:tcMar>
              <w:bottom w:w="0" w:type="dxa"/>
            </w:tcMar>
            <w:vAlign w:val="center"/>
          </w:tcPr>
          <w:p>
            <w:pPr>
              <w:pStyle w:val="TableContents"/>
              <w:spacing w:before="0" w:after="283"/>
              <w:jc w:val="right"/>
              <w:rPr/>
            </w:pPr>
            <w:r>
              <w:rPr/>
              <w:t> </w:t>
            </w:r>
          </w:p>
        </w:tc>
        <w:tc>
          <w:tcPr>
            <w:tcW w:w="111" w:type="dxa"/>
            <w:tcBorders/>
            <w:shd w:fill="CCEEFF" w:val="clear"/>
            <w:tcMar>
              <w:bottom w:w="0" w:type="dxa"/>
            </w:tcMar>
            <w:vAlign w:val="center"/>
          </w:tcPr>
          <w:p>
            <w:pPr>
              <w:pStyle w:val="TableContents"/>
              <w:spacing w:before="0" w:after="283"/>
              <w:jc w:val="left"/>
              <w:rPr/>
            </w:pPr>
            <w:r>
              <w:rPr/>
              <w:t> </w:t>
            </w:r>
          </w:p>
        </w:tc>
      </w:tr>
      <w:tr>
        <w:trPr/>
        <w:tc>
          <w:tcPr>
            <w:tcW w:w="2720" w:type="dxa"/>
            <w:tcBorders/>
            <w:shd w:fill="FFFFFF" w:val="clear"/>
            <w:tcMar>
              <w:bottom w:w="0" w:type="dxa"/>
            </w:tcMar>
            <w:vAlign w:val="center"/>
          </w:tcPr>
          <w:p>
            <w:pPr>
              <w:pStyle w:val="TableContents"/>
              <w:spacing w:before="0" w:after="283"/>
              <w:jc w:val="left"/>
              <w:rPr/>
            </w:pPr>
            <w:r>
              <w:rPr/>
              <w:t>Interest rate swaps</w:t>
            </w:r>
          </w:p>
        </w:tc>
        <w:tc>
          <w:tcPr>
            <w:tcW w:w="60" w:type="dxa"/>
            <w:tcBorders/>
            <w:shd w:fill="FFFFFF" w:val="clear"/>
            <w:tcMar>
              <w:bottom w:w="0" w:type="dxa"/>
            </w:tcMar>
            <w:vAlign w:val="center"/>
          </w:tcPr>
          <w:p>
            <w:pPr>
              <w:pStyle w:val="TableContents"/>
              <w:spacing w:before="0" w:after="283"/>
              <w:rPr/>
            </w:pPr>
            <w:r>
              <w:rPr/>
              <w:t> </w:t>
            </w:r>
          </w:p>
        </w:tc>
        <w:tc>
          <w:tcPr>
            <w:tcW w:w="3839" w:type="dxa"/>
            <w:tcBorders/>
            <w:shd w:fill="FFFFFF" w:val="clear"/>
            <w:tcMar>
              <w:bottom w:w="0" w:type="dxa"/>
            </w:tcMar>
            <w:vAlign w:val="center"/>
          </w:tcPr>
          <w:p>
            <w:pPr>
              <w:pStyle w:val="TableContents"/>
              <w:spacing w:before="0" w:after="283"/>
              <w:jc w:val="left"/>
              <w:rPr/>
            </w:pPr>
            <w:r>
              <w:rPr/>
              <w:t>Interest income – securities available-for-sale</w:t>
            </w:r>
          </w:p>
        </w:tc>
        <w:tc>
          <w:tcPr>
            <w:tcW w:w="60" w:type="dxa"/>
            <w:tcBorders/>
            <w:shd w:fill="FFFFFF" w:val="clear"/>
            <w:tcMar>
              <w:bottom w:w="0" w:type="dxa"/>
            </w:tcMar>
            <w:vAlign w:val="center"/>
          </w:tcPr>
          <w:p>
            <w:pPr>
              <w:pStyle w:val="TableContents"/>
              <w:spacing w:before="0" w:after="283"/>
              <w:rPr/>
            </w:pPr>
            <w:r>
              <w:rPr/>
              <w:t> </w:t>
            </w:r>
          </w:p>
        </w:tc>
        <w:tc>
          <w:tcPr>
            <w:tcW w:w="98" w:type="dxa"/>
            <w:tcBorders/>
            <w:shd w:fill="FFFFFF" w:val="clear"/>
            <w:tcMar>
              <w:bottom w:w="0" w:type="dxa"/>
            </w:tcMar>
            <w:vAlign w:val="center"/>
          </w:tcPr>
          <w:p>
            <w:pPr>
              <w:pStyle w:val="TableContents"/>
              <w:spacing w:before="0" w:after="283"/>
              <w:jc w:val="left"/>
              <w:rPr/>
            </w:pPr>
            <w:r>
              <w:rPr/>
              <w:t> </w:t>
            </w:r>
          </w:p>
        </w:tc>
        <w:tc>
          <w:tcPr>
            <w:tcW w:w="1047" w:type="dxa"/>
            <w:tcBorders/>
            <w:shd w:fill="FFFFFF" w:val="clear"/>
            <w:tcMar>
              <w:bottom w:w="0" w:type="dxa"/>
            </w:tcMar>
            <w:vAlign w:val="center"/>
          </w:tcPr>
          <w:p>
            <w:pPr>
              <w:pStyle w:val="TableContents"/>
              <w:spacing w:before="0" w:after="283"/>
              <w:jc w:val="right"/>
              <w:rPr/>
            </w:pPr>
            <w:r>
              <w:rPr/>
              <w:t>(2,415</w:t>
            </w:r>
          </w:p>
        </w:tc>
        <w:tc>
          <w:tcPr>
            <w:tcW w:w="9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84" w:type="dxa"/>
            <w:tcBorders/>
            <w:shd w:fill="FFFFFF" w:val="clear"/>
            <w:tcMar>
              <w:bottom w:w="0" w:type="dxa"/>
            </w:tcMar>
            <w:vAlign w:val="center"/>
          </w:tcPr>
          <w:p>
            <w:pPr>
              <w:pStyle w:val="TableContents"/>
              <w:spacing w:before="0" w:after="283"/>
              <w:jc w:val="left"/>
              <w:rPr/>
            </w:pPr>
            <w:r>
              <w:rPr/>
              <w:t> </w:t>
            </w:r>
          </w:p>
        </w:tc>
        <w:tc>
          <w:tcPr>
            <w:tcW w:w="1061" w:type="dxa"/>
            <w:tcBorders/>
            <w:shd w:fill="FFFFFF" w:val="clear"/>
            <w:tcMar>
              <w:bottom w:w="0" w:type="dxa"/>
            </w:tcMar>
            <w:vAlign w:val="center"/>
          </w:tcPr>
          <w:p>
            <w:pPr>
              <w:pStyle w:val="TableContents"/>
              <w:spacing w:before="0" w:after="283"/>
              <w:jc w:val="right"/>
              <w:rPr/>
            </w:pPr>
            <w:r>
              <w:rPr/>
              <w:t>3,684</w:t>
            </w:r>
          </w:p>
        </w:tc>
        <w:tc>
          <w:tcPr>
            <w:tcW w:w="9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jc w:val="left"/>
              <w:rPr/>
            </w:pPr>
            <w:r>
              <w:rPr/>
              <w:t> </w:t>
            </w:r>
          </w:p>
        </w:tc>
        <w:tc>
          <w:tcPr>
            <w:tcW w:w="755" w:type="dxa"/>
            <w:tcBorders/>
            <w:shd w:fill="FFFFFF" w:val="clear"/>
            <w:tcMar>
              <w:bottom w:w="0" w:type="dxa"/>
            </w:tcMar>
            <w:vAlign w:val="center"/>
          </w:tcPr>
          <w:p>
            <w:pPr>
              <w:pStyle w:val="TableContents"/>
              <w:spacing w:before="0" w:after="283"/>
              <w:jc w:val="right"/>
              <w:rPr/>
            </w:pPr>
            <w:r>
              <w:rPr/>
              <w:t>1,269</w:t>
            </w:r>
          </w:p>
        </w:tc>
        <w:tc>
          <w:tcPr>
            <w:tcW w:w="111" w:type="dxa"/>
            <w:tcBorders/>
            <w:shd w:fill="FFFFFF" w:val="clear"/>
            <w:tcMar>
              <w:bottom w:w="0" w:type="dxa"/>
            </w:tcMar>
            <w:vAlign w:val="center"/>
          </w:tcPr>
          <w:p>
            <w:pPr>
              <w:pStyle w:val="TableContents"/>
              <w:spacing w:before="0" w:after="283"/>
              <w:jc w:val="left"/>
              <w:rPr/>
            </w:pPr>
            <w:r>
              <w:rPr/>
              <w:t> </w:t>
            </w:r>
          </w:p>
        </w:tc>
      </w:tr>
      <w:tr>
        <w:trPr/>
        <w:tc>
          <w:tcPr>
            <w:tcW w:w="2720"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3839" w:type="dxa"/>
            <w:tcBorders/>
            <w:shd w:fill="CCEEFF" w:val="clear"/>
            <w:tcMar>
              <w:bottom w:w="0" w:type="dxa"/>
            </w:tcMar>
            <w:vAlign w:val="center"/>
          </w:tcPr>
          <w:p>
            <w:pPr>
              <w:pStyle w:val="TableContents"/>
              <w:spacing w:before="0" w:after="283"/>
              <w:jc w:val="left"/>
              <w:rPr/>
            </w:pPr>
            <w:r>
              <w:rPr/>
              <w:t>Interest income – loans</w:t>
            </w:r>
          </w:p>
        </w:tc>
        <w:tc>
          <w:tcPr>
            <w:tcW w:w="60" w:type="dxa"/>
            <w:tcBorders/>
            <w:shd w:fill="CCEEFF" w:val="clear"/>
            <w:tcMar>
              <w:bottom w:w="0" w:type="dxa"/>
            </w:tcMar>
            <w:vAlign w:val="center"/>
          </w:tcPr>
          <w:p>
            <w:pPr>
              <w:pStyle w:val="TableContents"/>
              <w:spacing w:before="0" w:after="283"/>
              <w:rPr/>
            </w:pPr>
            <w:r>
              <w:rPr/>
              <w:t> </w:t>
            </w:r>
          </w:p>
        </w:tc>
        <w:tc>
          <w:tcPr>
            <w:tcW w:w="98" w:type="dxa"/>
            <w:tcBorders/>
            <w:shd w:fill="CCEEFF" w:val="clear"/>
            <w:tcMar>
              <w:bottom w:w="0" w:type="dxa"/>
            </w:tcMar>
            <w:vAlign w:val="center"/>
          </w:tcPr>
          <w:p>
            <w:pPr>
              <w:pStyle w:val="TableContents"/>
              <w:spacing w:before="0" w:after="283"/>
              <w:jc w:val="left"/>
              <w:rPr/>
            </w:pPr>
            <w:r>
              <w:rPr/>
              <w:t> </w:t>
            </w:r>
          </w:p>
        </w:tc>
        <w:tc>
          <w:tcPr>
            <w:tcW w:w="1047" w:type="dxa"/>
            <w:tcBorders/>
            <w:shd w:fill="CCEEFF" w:val="clear"/>
            <w:tcMar>
              <w:bottom w:w="0" w:type="dxa"/>
            </w:tcMar>
            <w:vAlign w:val="center"/>
          </w:tcPr>
          <w:p>
            <w:pPr>
              <w:pStyle w:val="TableContents"/>
              <w:spacing w:before="0" w:after="283"/>
              <w:jc w:val="right"/>
              <w:rPr/>
            </w:pPr>
            <w:r>
              <w:rPr/>
              <w:t>(23</w:t>
            </w:r>
          </w:p>
        </w:tc>
        <w:tc>
          <w:tcPr>
            <w:tcW w:w="95" w:type="dxa"/>
            <w:tcBorders/>
            <w:shd w:fill="CCEEFF" w:val="clear"/>
            <w:tcMar>
              <w:bottom w:w="0" w:type="dxa"/>
            </w:tcMar>
            <w:vAlign w:val="center"/>
          </w:tcPr>
          <w:p>
            <w:pPr>
              <w:pStyle w:val="TableContents"/>
              <w:spacing w:before="0" w:after="283"/>
              <w:jc w:val="left"/>
              <w:rPr/>
            </w:pPr>
            <w:r>
              <w:rPr/>
              <w:t>)</w:t>
            </w:r>
          </w:p>
        </w:tc>
        <w:tc>
          <w:tcPr>
            <w:tcW w:w="60" w:type="dxa"/>
            <w:tcBorders/>
            <w:shd w:fill="CCEEFF" w:val="clear"/>
            <w:tcMar>
              <w:bottom w:w="0" w:type="dxa"/>
            </w:tcMar>
            <w:vAlign w:val="center"/>
          </w:tcPr>
          <w:p>
            <w:pPr>
              <w:pStyle w:val="TableContents"/>
              <w:spacing w:before="0" w:after="283"/>
              <w:rPr/>
            </w:pPr>
            <w:r>
              <w:rPr/>
              <w:t> </w:t>
            </w:r>
          </w:p>
        </w:tc>
        <w:tc>
          <w:tcPr>
            <w:tcW w:w="84" w:type="dxa"/>
            <w:tcBorders/>
            <w:shd w:fill="CCEEFF" w:val="clear"/>
            <w:tcMar>
              <w:bottom w:w="0" w:type="dxa"/>
            </w:tcMar>
            <w:vAlign w:val="center"/>
          </w:tcPr>
          <w:p>
            <w:pPr>
              <w:pStyle w:val="TableContents"/>
              <w:spacing w:before="0" w:after="283"/>
              <w:jc w:val="left"/>
              <w:rPr/>
            </w:pPr>
            <w:r>
              <w:rPr/>
              <w:t> </w:t>
            </w:r>
          </w:p>
        </w:tc>
        <w:tc>
          <w:tcPr>
            <w:tcW w:w="1061" w:type="dxa"/>
            <w:tcBorders/>
            <w:shd w:fill="CCEEFF" w:val="clear"/>
            <w:tcMar>
              <w:bottom w:w="0" w:type="dxa"/>
            </w:tcMar>
            <w:vAlign w:val="center"/>
          </w:tcPr>
          <w:p>
            <w:pPr>
              <w:pStyle w:val="TableContents"/>
              <w:spacing w:before="0" w:after="283"/>
              <w:jc w:val="right"/>
              <w:rPr/>
            </w:pPr>
            <w:r>
              <w:rPr/>
              <w:t>217</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jc w:val="left"/>
              <w:rPr/>
            </w:pPr>
            <w:r>
              <w:rPr/>
              <w:t> </w:t>
            </w:r>
          </w:p>
        </w:tc>
        <w:tc>
          <w:tcPr>
            <w:tcW w:w="755" w:type="dxa"/>
            <w:tcBorders/>
            <w:shd w:fill="CCEEFF" w:val="clear"/>
            <w:tcMar>
              <w:bottom w:w="0" w:type="dxa"/>
            </w:tcMar>
            <w:vAlign w:val="center"/>
          </w:tcPr>
          <w:p>
            <w:pPr>
              <w:pStyle w:val="TableContents"/>
              <w:spacing w:before="0" w:after="283"/>
              <w:jc w:val="right"/>
              <w:rPr/>
            </w:pPr>
            <w:r>
              <w:rPr/>
              <w:t>194</w:t>
            </w:r>
          </w:p>
        </w:tc>
        <w:tc>
          <w:tcPr>
            <w:tcW w:w="111" w:type="dxa"/>
            <w:tcBorders/>
            <w:shd w:fill="CCEEFF" w:val="clear"/>
            <w:tcMar>
              <w:bottom w:w="0" w:type="dxa"/>
            </w:tcMar>
            <w:vAlign w:val="center"/>
          </w:tcPr>
          <w:p>
            <w:pPr>
              <w:pStyle w:val="TableContents"/>
              <w:spacing w:before="0" w:after="283"/>
              <w:jc w:val="left"/>
              <w:rPr/>
            </w:pPr>
            <w:r>
              <w:rPr/>
              <w:t> </w:t>
            </w:r>
          </w:p>
        </w:tc>
      </w:tr>
      <w:tr>
        <w:trPr/>
        <w:tc>
          <w:tcPr>
            <w:tcW w:w="2720"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3839" w:type="dxa"/>
            <w:tcBorders/>
            <w:shd w:fill="FFFFFF" w:val="clear"/>
            <w:tcMar>
              <w:bottom w:w="0" w:type="dxa"/>
            </w:tcMar>
            <w:vAlign w:val="center"/>
          </w:tcPr>
          <w:p>
            <w:pPr>
              <w:pStyle w:val="TableContents"/>
              <w:spacing w:before="0" w:after="283"/>
              <w:jc w:val="left"/>
              <w:rPr/>
            </w:pPr>
            <w:r>
              <w:rPr/>
              <w:t>Interest expense – borrowings and debt</w:t>
            </w:r>
          </w:p>
        </w:tc>
        <w:tc>
          <w:tcPr>
            <w:tcW w:w="60" w:type="dxa"/>
            <w:tcBorders/>
            <w:shd w:fill="FFFFFF" w:val="clear"/>
            <w:tcMar>
              <w:bottom w:w="0" w:type="dxa"/>
            </w:tcMar>
            <w:vAlign w:val="center"/>
          </w:tcPr>
          <w:p>
            <w:pPr>
              <w:pStyle w:val="TableContents"/>
              <w:spacing w:before="0" w:after="283"/>
              <w:rPr/>
            </w:pPr>
            <w:r>
              <w:rPr/>
              <w:t> </w:t>
            </w:r>
          </w:p>
        </w:tc>
        <w:tc>
          <w:tcPr>
            <w:tcW w:w="98" w:type="dxa"/>
            <w:tcBorders/>
            <w:shd w:fill="FFFFFF" w:val="clear"/>
            <w:tcMar>
              <w:bottom w:w="0" w:type="dxa"/>
            </w:tcMar>
            <w:vAlign w:val="center"/>
          </w:tcPr>
          <w:p>
            <w:pPr>
              <w:pStyle w:val="TableContents"/>
              <w:spacing w:before="0" w:after="283"/>
              <w:jc w:val="left"/>
              <w:rPr/>
            </w:pPr>
            <w:r>
              <w:rPr/>
              <w:t> </w:t>
            </w:r>
          </w:p>
        </w:tc>
        <w:tc>
          <w:tcPr>
            <w:tcW w:w="1047" w:type="dxa"/>
            <w:tcBorders/>
            <w:shd w:fill="FFFFFF" w:val="clear"/>
            <w:tcMar>
              <w:bottom w:w="0" w:type="dxa"/>
            </w:tcMar>
            <w:vAlign w:val="center"/>
          </w:tcPr>
          <w:p>
            <w:pPr>
              <w:pStyle w:val="TableContents"/>
              <w:spacing w:before="0" w:after="283"/>
              <w:jc w:val="right"/>
              <w:rPr/>
            </w:pPr>
            <w:r>
              <w:rPr/>
              <w:t>2,314</w:t>
            </w:r>
          </w:p>
        </w:tc>
        <w:tc>
          <w:tcPr>
            <w:tcW w:w="9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84" w:type="dxa"/>
            <w:tcBorders/>
            <w:shd w:fill="FFFFFF" w:val="clear"/>
            <w:tcMar>
              <w:bottom w:w="0" w:type="dxa"/>
            </w:tcMar>
            <w:vAlign w:val="center"/>
          </w:tcPr>
          <w:p>
            <w:pPr>
              <w:pStyle w:val="TableContents"/>
              <w:spacing w:before="0" w:after="283"/>
              <w:jc w:val="left"/>
              <w:rPr/>
            </w:pPr>
            <w:r>
              <w:rPr/>
              <w:t> </w:t>
            </w:r>
          </w:p>
        </w:tc>
        <w:tc>
          <w:tcPr>
            <w:tcW w:w="1061" w:type="dxa"/>
            <w:tcBorders/>
            <w:shd w:fill="FFFFFF" w:val="clear"/>
            <w:tcMar>
              <w:bottom w:w="0" w:type="dxa"/>
            </w:tcMar>
            <w:vAlign w:val="center"/>
          </w:tcPr>
          <w:p>
            <w:pPr>
              <w:pStyle w:val="TableContents"/>
              <w:spacing w:before="0" w:after="283"/>
              <w:jc w:val="right"/>
              <w:rPr/>
            </w:pPr>
            <w:r>
              <w:rPr/>
              <w:t>(12,151</w:t>
            </w:r>
          </w:p>
        </w:tc>
        <w:tc>
          <w:tcPr>
            <w:tcW w:w="9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jc w:val="left"/>
              <w:rPr/>
            </w:pPr>
            <w:r>
              <w:rPr/>
              <w:t> </w:t>
            </w:r>
          </w:p>
        </w:tc>
        <w:tc>
          <w:tcPr>
            <w:tcW w:w="755" w:type="dxa"/>
            <w:tcBorders/>
            <w:shd w:fill="FFFFFF" w:val="clear"/>
            <w:tcMar>
              <w:bottom w:w="0" w:type="dxa"/>
            </w:tcMar>
            <w:vAlign w:val="center"/>
          </w:tcPr>
          <w:p>
            <w:pPr>
              <w:pStyle w:val="TableContents"/>
              <w:spacing w:before="0" w:after="283"/>
              <w:jc w:val="right"/>
              <w:rPr/>
            </w:pPr>
            <w:r>
              <w:rPr/>
              <w:t>(9,837</w:t>
            </w:r>
          </w:p>
        </w:tc>
        <w:tc>
          <w:tcPr>
            <w:tcW w:w="111" w:type="dxa"/>
            <w:tcBorders/>
            <w:shd w:fill="FFFFFF" w:val="clear"/>
            <w:tcMar>
              <w:bottom w:w="0" w:type="dxa"/>
            </w:tcMar>
            <w:vAlign w:val="center"/>
          </w:tcPr>
          <w:p>
            <w:pPr>
              <w:pStyle w:val="TableContents"/>
              <w:spacing w:before="0" w:after="283"/>
              <w:jc w:val="left"/>
              <w:rPr/>
            </w:pPr>
            <w:r>
              <w:rPr/>
              <w:t>)</w:t>
            </w:r>
          </w:p>
        </w:tc>
      </w:tr>
      <w:tr>
        <w:trPr/>
        <w:tc>
          <w:tcPr>
            <w:tcW w:w="2720"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3839"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98" w:type="dxa"/>
            <w:tcBorders/>
            <w:shd w:fill="CCEEFF" w:val="clear"/>
            <w:tcMar>
              <w:bottom w:w="0" w:type="dxa"/>
            </w:tcMar>
            <w:vAlign w:val="center"/>
          </w:tcPr>
          <w:p>
            <w:pPr>
              <w:pStyle w:val="TableContents"/>
              <w:spacing w:before="0" w:after="283"/>
              <w:jc w:val="left"/>
              <w:rPr/>
            </w:pPr>
            <w:r>
              <w:rPr/>
              <w:t> </w:t>
            </w:r>
          </w:p>
        </w:tc>
        <w:tc>
          <w:tcPr>
            <w:tcW w:w="1047" w:type="dxa"/>
            <w:tcBorders/>
            <w:shd w:fill="CCEEFF" w:val="clear"/>
            <w:tcMar>
              <w:bottom w:w="0" w:type="dxa"/>
            </w:tcMar>
            <w:vAlign w:val="center"/>
          </w:tcPr>
          <w:p>
            <w:pPr>
              <w:pStyle w:val="TableContents"/>
              <w:spacing w:before="0" w:after="283"/>
              <w:jc w:val="right"/>
              <w:rPr/>
            </w:pPr>
            <w:r>
              <w:rPr/>
              <w:t> </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84" w:type="dxa"/>
            <w:tcBorders/>
            <w:shd w:fill="CCEEFF" w:val="clear"/>
            <w:tcMar>
              <w:bottom w:w="0" w:type="dxa"/>
            </w:tcMar>
            <w:vAlign w:val="center"/>
          </w:tcPr>
          <w:p>
            <w:pPr>
              <w:pStyle w:val="TableContents"/>
              <w:spacing w:before="0" w:after="283"/>
              <w:jc w:val="left"/>
              <w:rPr/>
            </w:pPr>
            <w:r>
              <w:rPr/>
              <w:t> </w:t>
            </w:r>
          </w:p>
        </w:tc>
        <w:tc>
          <w:tcPr>
            <w:tcW w:w="1061" w:type="dxa"/>
            <w:tcBorders/>
            <w:shd w:fill="CCEEFF" w:val="clear"/>
            <w:tcMar>
              <w:bottom w:w="0" w:type="dxa"/>
            </w:tcMar>
            <w:vAlign w:val="center"/>
          </w:tcPr>
          <w:p>
            <w:pPr>
              <w:pStyle w:val="TableContents"/>
              <w:spacing w:before="0" w:after="283"/>
              <w:jc w:val="right"/>
              <w:rPr/>
            </w:pPr>
            <w:r>
              <w:rPr/>
              <w:t> </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jc w:val="left"/>
              <w:rPr/>
            </w:pPr>
            <w:r>
              <w:rPr/>
              <w:t> </w:t>
            </w:r>
          </w:p>
        </w:tc>
        <w:tc>
          <w:tcPr>
            <w:tcW w:w="755" w:type="dxa"/>
            <w:tcBorders/>
            <w:shd w:fill="CCEEFF" w:val="clear"/>
            <w:tcMar>
              <w:bottom w:w="0" w:type="dxa"/>
            </w:tcMar>
            <w:vAlign w:val="center"/>
          </w:tcPr>
          <w:p>
            <w:pPr>
              <w:pStyle w:val="TableContents"/>
              <w:spacing w:before="0" w:after="283"/>
              <w:jc w:val="right"/>
              <w:rPr/>
            </w:pPr>
            <w:r>
              <w:rPr/>
              <w:t> </w:t>
            </w:r>
          </w:p>
        </w:tc>
        <w:tc>
          <w:tcPr>
            <w:tcW w:w="111" w:type="dxa"/>
            <w:tcBorders/>
            <w:shd w:fill="CCEEFF" w:val="clear"/>
            <w:tcMar>
              <w:bottom w:w="0" w:type="dxa"/>
            </w:tcMar>
            <w:vAlign w:val="center"/>
          </w:tcPr>
          <w:p>
            <w:pPr>
              <w:pStyle w:val="TableContents"/>
              <w:spacing w:before="0" w:after="283"/>
              <w:jc w:val="left"/>
              <w:rPr/>
            </w:pPr>
            <w:r>
              <w:rPr/>
              <w:t> </w:t>
            </w:r>
          </w:p>
        </w:tc>
      </w:tr>
      <w:tr>
        <w:trPr/>
        <w:tc>
          <w:tcPr>
            <w:tcW w:w="2720"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3839" w:type="dxa"/>
            <w:tcBorders/>
            <w:shd w:fill="FFFFFF" w:val="clear"/>
            <w:tcMar>
              <w:bottom w:w="0" w:type="dxa"/>
            </w:tcMar>
            <w:vAlign w:val="center"/>
          </w:tcPr>
          <w:p>
            <w:pPr>
              <w:pStyle w:val="TableContents"/>
              <w:spacing w:before="0" w:after="283"/>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Derivative financial instruments and hedging (</w:t>
            </w:r>
            <w:r>
              <w:rPr>
                <w:rFonts w:ascii="Times New Roman;Times;Serif" w:hAnsi="Times New Roman;Times;Serif"/>
                <w:b w:val="false"/>
                <w:i w:val="false"/>
                <w:caps w:val="false"/>
                <w:smallCaps w:val="false"/>
                <w:color w:val="222222"/>
                <w:sz w:val="20"/>
              </w:rPr>
              <w:t>ineffectiveness</w:t>
            </w:r>
            <w:r>
              <w:rPr>
                <w:rFonts w:ascii="Times New Roman;Times;Serif" w:hAnsi="Times New Roman;Times;Serif"/>
                <w:b w:val="false"/>
                <w:i w:val="false"/>
                <w:caps w:val="false"/>
                <w:smallCaps w:val="false"/>
                <w:sz w:val="20"/>
              </w:rPr>
              <w:t>)</w:t>
            </w:r>
          </w:p>
        </w:tc>
        <w:tc>
          <w:tcPr>
            <w:tcW w:w="60" w:type="dxa"/>
            <w:tcBorders/>
            <w:shd w:fill="FFFFFF" w:val="clear"/>
            <w:tcMar>
              <w:bottom w:w="0" w:type="dxa"/>
            </w:tcMar>
            <w:vAlign w:val="center"/>
          </w:tcPr>
          <w:p>
            <w:pPr>
              <w:pStyle w:val="TableContents"/>
              <w:spacing w:before="0" w:after="283"/>
              <w:rPr/>
            </w:pPr>
            <w:r>
              <w:rPr/>
              <w:t> </w:t>
            </w:r>
          </w:p>
        </w:tc>
        <w:tc>
          <w:tcPr>
            <w:tcW w:w="98" w:type="dxa"/>
            <w:tcBorders/>
            <w:shd w:fill="FFFFFF" w:val="clear"/>
            <w:tcMar>
              <w:bottom w:w="0" w:type="dxa"/>
            </w:tcMar>
            <w:vAlign w:val="center"/>
          </w:tcPr>
          <w:p>
            <w:pPr>
              <w:pStyle w:val="TableContents"/>
              <w:spacing w:before="0" w:after="283"/>
              <w:jc w:val="left"/>
              <w:rPr/>
            </w:pPr>
            <w:r>
              <w:rPr/>
              <w:t> </w:t>
            </w:r>
          </w:p>
        </w:tc>
        <w:tc>
          <w:tcPr>
            <w:tcW w:w="1047" w:type="dxa"/>
            <w:tcBorders/>
            <w:shd w:fill="FFFFFF" w:val="clear"/>
            <w:tcMar>
              <w:bottom w:w="0" w:type="dxa"/>
            </w:tcMar>
            <w:vAlign w:val="center"/>
          </w:tcPr>
          <w:p>
            <w:pPr>
              <w:pStyle w:val="TableContents"/>
              <w:spacing w:before="0" w:after="283"/>
              <w:jc w:val="right"/>
              <w:rPr/>
            </w:pPr>
            <w:r>
              <w:rPr/>
              <w:t>(4,467</w:t>
            </w:r>
          </w:p>
        </w:tc>
        <w:tc>
          <w:tcPr>
            <w:tcW w:w="9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84" w:type="dxa"/>
            <w:tcBorders/>
            <w:shd w:fill="FFFFFF" w:val="clear"/>
            <w:tcMar>
              <w:bottom w:w="0" w:type="dxa"/>
            </w:tcMar>
            <w:vAlign w:val="center"/>
          </w:tcPr>
          <w:p>
            <w:pPr>
              <w:pStyle w:val="TableContents"/>
              <w:spacing w:before="0" w:after="283"/>
              <w:jc w:val="left"/>
              <w:rPr/>
            </w:pPr>
            <w:r>
              <w:rPr/>
              <w:t> </w:t>
            </w:r>
          </w:p>
        </w:tc>
        <w:tc>
          <w:tcPr>
            <w:tcW w:w="1061" w:type="dxa"/>
            <w:tcBorders/>
            <w:shd w:fill="FFFFFF" w:val="clear"/>
            <w:tcMar>
              <w:bottom w:w="0" w:type="dxa"/>
            </w:tcMar>
            <w:vAlign w:val="center"/>
          </w:tcPr>
          <w:p>
            <w:pPr>
              <w:pStyle w:val="TableContents"/>
              <w:spacing w:before="0" w:after="283"/>
              <w:jc w:val="right"/>
              <w:rPr/>
            </w:pPr>
            <w:r>
              <w:rPr/>
              <w:t>4,615</w:t>
            </w:r>
          </w:p>
        </w:tc>
        <w:tc>
          <w:tcPr>
            <w:tcW w:w="9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jc w:val="left"/>
              <w:rPr/>
            </w:pPr>
            <w:r>
              <w:rPr/>
              <w:t> </w:t>
            </w:r>
          </w:p>
        </w:tc>
        <w:tc>
          <w:tcPr>
            <w:tcW w:w="755" w:type="dxa"/>
            <w:tcBorders/>
            <w:shd w:fill="FFFFFF" w:val="clear"/>
            <w:tcMar>
              <w:bottom w:w="0" w:type="dxa"/>
            </w:tcMar>
            <w:vAlign w:val="center"/>
          </w:tcPr>
          <w:p>
            <w:pPr>
              <w:pStyle w:val="TableContents"/>
              <w:spacing w:before="0" w:after="283"/>
              <w:jc w:val="right"/>
              <w:rPr/>
            </w:pPr>
            <w:r>
              <w:rPr/>
              <w:t>148</w:t>
            </w:r>
          </w:p>
        </w:tc>
        <w:tc>
          <w:tcPr>
            <w:tcW w:w="111" w:type="dxa"/>
            <w:tcBorders/>
            <w:shd w:fill="FFFFFF" w:val="clear"/>
            <w:tcMar>
              <w:bottom w:w="0" w:type="dxa"/>
            </w:tcMar>
            <w:vAlign w:val="center"/>
          </w:tcPr>
          <w:p>
            <w:pPr>
              <w:pStyle w:val="TableContents"/>
              <w:spacing w:before="0" w:after="283"/>
              <w:jc w:val="left"/>
              <w:rPr/>
            </w:pPr>
            <w:r>
              <w:rPr/>
              <w:t> </w:t>
            </w:r>
          </w:p>
        </w:tc>
      </w:tr>
      <w:tr>
        <w:trPr/>
        <w:tc>
          <w:tcPr>
            <w:tcW w:w="2720"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3839"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98" w:type="dxa"/>
            <w:tcBorders/>
            <w:shd w:fill="CCEEFF" w:val="clear"/>
            <w:tcMar>
              <w:bottom w:w="0" w:type="dxa"/>
            </w:tcMar>
            <w:vAlign w:val="center"/>
          </w:tcPr>
          <w:p>
            <w:pPr>
              <w:pStyle w:val="TableContents"/>
              <w:spacing w:before="0" w:after="283"/>
              <w:jc w:val="left"/>
              <w:rPr/>
            </w:pPr>
            <w:r>
              <w:rPr/>
              <w:t> </w:t>
            </w:r>
          </w:p>
        </w:tc>
        <w:tc>
          <w:tcPr>
            <w:tcW w:w="1047" w:type="dxa"/>
            <w:tcBorders/>
            <w:shd w:fill="CCEEFF" w:val="clear"/>
            <w:tcMar>
              <w:bottom w:w="0" w:type="dxa"/>
            </w:tcMar>
            <w:vAlign w:val="center"/>
          </w:tcPr>
          <w:p>
            <w:pPr>
              <w:pStyle w:val="TableContents"/>
              <w:spacing w:before="0" w:after="283"/>
              <w:jc w:val="right"/>
              <w:rPr/>
            </w:pPr>
            <w:r>
              <w:rPr/>
              <w:t> </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84" w:type="dxa"/>
            <w:tcBorders/>
            <w:shd w:fill="CCEEFF" w:val="clear"/>
            <w:tcMar>
              <w:bottom w:w="0" w:type="dxa"/>
            </w:tcMar>
            <w:vAlign w:val="center"/>
          </w:tcPr>
          <w:p>
            <w:pPr>
              <w:pStyle w:val="TableContents"/>
              <w:spacing w:before="0" w:after="283"/>
              <w:jc w:val="left"/>
              <w:rPr/>
            </w:pPr>
            <w:r>
              <w:rPr/>
              <w:t> </w:t>
            </w:r>
          </w:p>
        </w:tc>
        <w:tc>
          <w:tcPr>
            <w:tcW w:w="1061" w:type="dxa"/>
            <w:tcBorders/>
            <w:shd w:fill="CCEEFF" w:val="clear"/>
            <w:tcMar>
              <w:bottom w:w="0" w:type="dxa"/>
            </w:tcMar>
            <w:vAlign w:val="center"/>
          </w:tcPr>
          <w:p>
            <w:pPr>
              <w:pStyle w:val="TableContents"/>
              <w:spacing w:before="0" w:after="283"/>
              <w:jc w:val="right"/>
              <w:rPr/>
            </w:pPr>
            <w:r>
              <w:rPr/>
              <w:t> </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jc w:val="left"/>
              <w:rPr/>
            </w:pPr>
            <w:r>
              <w:rPr/>
              <w:t> </w:t>
            </w:r>
          </w:p>
        </w:tc>
        <w:tc>
          <w:tcPr>
            <w:tcW w:w="755" w:type="dxa"/>
            <w:tcBorders/>
            <w:shd w:fill="CCEEFF" w:val="clear"/>
            <w:tcMar>
              <w:bottom w:w="0" w:type="dxa"/>
            </w:tcMar>
            <w:vAlign w:val="center"/>
          </w:tcPr>
          <w:p>
            <w:pPr>
              <w:pStyle w:val="TableContents"/>
              <w:spacing w:before="0" w:after="283"/>
              <w:jc w:val="right"/>
              <w:rPr/>
            </w:pPr>
            <w:r>
              <w:rPr/>
              <w:t> </w:t>
            </w:r>
          </w:p>
        </w:tc>
        <w:tc>
          <w:tcPr>
            <w:tcW w:w="111" w:type="dxa"/>
            <w:tcBorders/>
            <w:shd w:fill="CCEEFF" w:val="clear"/>
            <w:tcMar>
              <w:bottom w:w="0" w:type="dxa"/>
            </w:tcMar>
            <w:vAlign w:val="center"/>
          </w:tcPr>
          <w:p>
            <w:pPr>
              <w:pStyle w:val="TableContents"/>
              <w:spacing w:before="0" w:after="283"/>
              <w:jc w:val="left"/>
              <w:rPr/>
            </w:pPr>
            <w:r>
              <w:rPr/>
              <w:t> </w:t>
            </w:r>
          </w:p>
        </w:tc>
      </w:tr>
      <w:tr>
        <w:trPr/>
        <w:tc>
          <w:tcPr>
            <w:tcW w:w="2720" w:type="dxa"/>
            <w:tcBorders/>
            <w:shd w:fill="FFFFFF" w:val="clear"/>
            <w:tcMar>
              <w:bottom w:w="0" w:type="dxa"/>
            </w:tcMar>
            <w:vAlign w:val="center"/>
          </w:tcPr>
          <w:p>
            <w:pPr>
              <w:pStyle w:val="TableContents"/>
              <w:spacing w:before="0" w:after="283"/>
              <w:jc w:val="left"/>
              <w:rPr/>
            </w:pPr>
            <w:r>
              <w:rPr/>
              <w:t>Cross-currency interest rate swaps</w:t>
            </w:r>
          </w:p>
        </w:tc>
        <w:tc>
          <w:tcPr>
            <w:tcW w:w="60" w:type="dxa"/>
            <w:tcBorders/>
            <w:shd w:fill="FFFFFF" w:val="clear"/>
            <w:tcMar>
              <w:bottom w:w="0" w:type="dxa"/>
            </w:tcMar>
            <w:vAlign w:val="center"/>
          </w:tcPr>
          <w:p>
            <w:pPr>
              <w:pStyle w:val="TableContents"/>
              <w:spacing w:before="0" w:after="283"/>
              <w:rPr/>
            </w:pPr>
            <w:r>
              <w:rPr/>
              <w:t> </w:t>
            </w:r>
          </w:p>
        </w:tc>
        <w:tc>
          <w:tcPr>
            <w:tcW w:w="3839" w:type="dxa"/>
            <w:tcBorders/>
            <w:shd w:fill="FFFFFF" w:val="clear"/>
            <w:tcMar>
              <w:bottom w:w="0" w:type="dxa"/>
            </w:tcMar>
            <w:vAlign w:val="center"/>
          </w:tcPr>
          <w:p>
            <w:pPr>
              <w:pStyle w:val="TableContents"/>
              <w:spacing w:before="0" w:after="283"/>
              <w:jc w:val="left"/>
              <w:rPr/>
            </w:pPr>
            <w:r>
              <w:rPr/>
              <w:t>Interest income – loans</w:t>
            </w:r>
          </w:p>
        </w:tc>
        <w:tc>
          <w:tcPr>
            <w:tcW w:w="60" w:type="dxa"/>
            <w:tcBorders/>
            <w:shd w:fill="FFFFFF" w:val="clear"/>
            <w:tcMar>
              <w:bottom w:w="0" w:type="dxa"/>
            </w:tcMar>
            <w:vAlign w:val="center"/>
          </w:tcPr>
          <w:p>
            <w:pPr>
              <w:pStyle w:val="TableContents"/>
              <w:spacing w:before="0" w:after="283"/>
              <w:rPr/>
            </w:pPr>
            <w:r>
              <w:rPr/>
              <w:t> </w:t>
            </w:r>
          </w:p>
        </w:tc>
        <w:tc>
          <w:tcPr>
            <w:tcW w:w="98" w:type="dxa"/>
            <w:tcBorders/>
            <w:shd w:fill="FFFFFF" w:val="clear"/>
            <w:tcMar>
              <w:bottom w:w="0" w:type="dxa"/>
            </w:tcMar>
            <w:vAlign w:val="center"/>
          </w:tcPr>
          <w:p>
            <w:pPr>
              <w:pStyle w:val="TableContents"/>
              <w:spacing w:before="0" w:after="283"/>
              <w:jc w:val="left"/>
              <w:rPr/>
            </w:pPr>
            <w:r>
              <w:rPr/>
              <w:t> </w:t>
            </w:r>
          </w:p>
        </w:tc>
        <w:tc>
          <w:tcPr>
            <w:tcW w:w="1047" w:type="dxa"/>
            <w:tcBorders/>
            <w:shd w:fill="FFFFFF" w:val="clear"/>
            <w:tcMar>
              <w:bottom w:w="0" w:type="dxa"/>
            </w:tcMar>
            <w:vAlign w:val="center"/>
          </w:tcPr>
          <w:p>
            <w:pPr>
              <w:pStyle w:val="TableContents"/>
              <w:spacing w:before="0" w:after="283"/>
              <w:jc w:val="right"/>
              <w:rPr/>
            </w:pPr>
            <w:r>
              <w:rPr/>
              <w:t>(505</w:t>
            </w:r>
          </w:p>
        </w:tc>
        <w:tc>
          <w:tcPr>
            <w:tcW w:w="9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84" w:type="dxa"/>
            <w:tcBorders/>
            <w:shd w:fill="FFFFFF" w:val="clear"/>
            <w:tcMar>
              <w:bottom w:w="0" w:type="dxa"/>
            </w:tcMar>
            <w:vAlign w:val="center"/>
          </w:tcPr>
          <w:p>
            <w:pPr>
              <w:pStyle w:val="TableContents"/>
              <w:spacing w:before="0" w:after="283"/>
              <w:jc w:val="left"/>
              <w:rPr/>
            </w:pPr>
            <w:r>
              <w:rPr/>
              <w:t> </w:t>
            </w:r>
          </w:p>
        </w:tc>
        <w:tc>
          <w:tcPr>
            <w:tcW w:w="1061" w:type="dxa"/>
            <w:tcBorders/>
            <w:shd w:fill="FFFFFF" w:val="clear"/>
            <w:tcMar>
              <w:bottom w:w="0" w:type="dxa"/>
            </w:tcMar>
            <w:vAlign w:val="center"/>
          </w:tcPr>
          <w:p>
            <w:pPr>
              <w:pStyle w:val="TableContents"/>
              <w:spacing w:before="0" w:after="283"/>
              <w:jc w:val="right"/>
              <w:rPr/>
            </w:pPr>
            <w:r>
              <w:rPr/>
              <w:t>1,107</w:t>
            </w:r>
          </w:p>
        </w:tc>
        <w:tc>
          <w:tcPr>
            <w:tcW w:w="9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jc w:val="left"/>
              <w:rPr/>
            </w:pPr>
            <w:r>
              <w:rPr/>
              <w:t> </w:t>
            </w:r>
          </w:p>
        </w:tc>
        <w:tc>
          <w:tcPr>
            <w:tcW w:w="755" w:type="dxa"/>
            <w:tcBorders/>
            <w:shd w:fill="FFFFFF" w:val="clear"/>
            <w:tcMar>
              <w:bottom w:w="0" w:type="dxa"/>
            </w:tcMar>
            <w:vAlign w:val="center"/>
          </w:tcPr>
          <w:p>
            <w:pPr>
              <w:pStyle w:val="TableContents"/>
              <w:spacing w:before="0" w:after="283"/>
              <w:jc w:val="right"/>
              <w:rPr/>
            </w:pPr>
            <w:r>
              <w:rPr/>
              <w:t>602</w:t>
            </w:r>
          </w:p>
        </w:tc>
        <w:tc>
          <w:tcPr>
            <w:tcW w:w="111" w:type="dxa"/>
            <w:tcBorders/>
            <w:shd w:fill="FFFFFF" w:val="clear"/>
            <w:tcMar>
              <w:bottom w:w="0" w:type="dxa"/>
            </w:tcMar>
            <w:vAlign w:val="center"/>
          </w:tcPr>
          <w:p>
            <w:pPr>
              <w:pStyle w:val="TableContents"/>
              <w:spacing w:before="0" w:after="283"/>
              <w:jc w:val="left"/>
              <w:rPr/>
            </w:pPr>
            <w:r>
              <w:rPr/>
              <w:t> </w:t>
            </w:r>
          </w:p>
        </w:tc>
      </w:tr>
      <w:tr>
        <w:trPr/>
        <w:tc>
          <w:tcPr>
            <w:tcW w:w="2720"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3839" w:type="dxa"/>
            <w:tcBorders/>
            <w:shd w:fill="CCEEFF" w:val="clear"/>
            <w:tcMar>
              <w:bottom w:w="0" w:type="dxa"/>
            </w:tcMar>
            <w:vAlign w:val="center"/>
          </w:tcPr>
          <w:p>
            <w:pPr>
              <w:pStyle w:val="TableContents"/>
              <w:spacing w:before="0" w:after="283"/>
              <w:jc w:val="left"/>
              <w:rPr/>
            </w:pPr>
            <w:r>
              <w:rPr/>
              <w:t>Interest expense – borrowings and debt</w:t>
            </w:r>
          </w:p>
        </w:tc>
        <w:tc>
          <w:tcPr>
            <w:tcW w:w="60" w:type="dxa"/>
            <w:tcBorders/>
            <w:shd w:fill="CCEEFF" w:val="clear"/>
            <w:tcMar>
              <w:bottom w:w="0" w:type="dxa"/>
            </w:tcMar>
            <w:vAlign w:val="center"/>
          </w:tcPr>
          <w:p>
            <w:pPr>
              <w:pStyle w:val="TableContents"/>
              <w:spacing w:before="0" w:after="283"/>
              <w:rPr/>
            </w:pPr>
            <w:r>
              <w:rPr/>
              <w:t> </w:t>
            </w:r>
          </w:p>
        </w:tc>
        <w:tc>
          <w:tcPr>
            <w:tcW w:w="98" w:type="dxa"/>
            <w:tcBorders/>
            <w:shd w:fill="CCEEFF" w:val="clear"/>
            <w:tcMar>
              <w:bottom w:w="0" w:type="dxa"/>
            </w:tcMar>
            <w:vAlign w:val="center"/>
          </w:tcPr>
          <w:p>
            <w:pPr>
              <w:pStyle w:val="TableContents"/>
              <w:spacing w:before="0" w:after="283"/>
              <w:jc w:val="left"/>
              <w:rPr/>
            </w:pPr>
            <w:r>
              <w:rPr/>
              <w:t> </w:t>
            </w:r>
          </w:p>
        </w:tc>
        <w:tc>
          <w:tcPr>
            <w:tcW w:w="1047" w:type="dxa"/>
            <w:tcBorders/>
            <w:shd w:fill="CCEEFF" w:val="clear"/>
            <w:tcMar>
              <w:bottom w:w="0" w:type="dxa"/>
            </w:tcMar>
            <w:vAlign w:val="center"/>
          </w:tcPr>
          <w:p>
            <w:pPr>
              <w:pStyle w:val="TableContents"/>
              <w:spacing w:before="0" w:after="283"/>
              <w:jc w:val="right"/>
              <w:rPr/>
            </w:pPr>
            <w:r>
              <w:rPr/>
              <w:t>5,435</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84" w:type="dxa"/>
            <w:tcBorders/>
            <w:shd w:fill="CCEEFF" w:val="clear"/>
            <w:tcMar>
              <w:bottom w:w="0" w:type="dxa"/>
            </w:tcMar>
            <w:vAlign w:val="center"/>
          </w:tcPr>
          <w:p>
            <w:pPr>
              <w:pStyle w:val="TableContents"/>
              <w:spacing w:before="0" w:after="283"/>
              <w:jc w:val="left"/>
              <w:rPr/>
            </w:pPr>
            <w:r>
              <w:rPr/>
              <w:t> </w:t>
            </w:r>
          </w:p>
        </w:tc>
        <w:tc>
          <w:tcPr>
            <w:tcW w:w="1061" w:type="dxa"/>
            <w:tcBorders/>
            <w:shd w:fill="CCEEFF" w:val="clear"/>
            <w:tcMar>
              <w:bottom w:w="0" w:type="dxa"/>
            </w:tcMar>
            <w:vAlign w:val="center"/>
          </w:tcPr>
          <w:p>
            <w:pPr>
              <w:pStyle w:val="TableContents"/>
              <w:spacing w:before="0" w:after="283"/>
              <w:jc w:val="right"/>
              <w:rPr/>
            </w:pPr>
            <w:r>
              <w:rPr/>
              <w:t>(9,617</w:t>
            </w:r>
          </w:p>
        </w:tc>
        <w:tc>
          <w:tcPr>
            <w:tcW w:w="95" w:type="dxa"/>
            <w:tcBorders/>
            <w:shd w:fill="CCEEFF" w:val="clear"/>
            <w:tcMar>
              <w:bottom w:w="0" w:type="dxa"/>
            </w:tcMar>
            <w:vAlign w:val="center"/>
          </w:tcPr>
          <w:p>
            <w:pPr>
              <w:pStyle w:val="TableContents"/>
              <w:spacing w:before="0" w:after="283"/>
              <w:jc w:val="left"/>
              <w:rPr/>
            </w:pPr>
            <w:r>
              <w:rPr/>
              <w:t>)</w:t>
            </w:r>
          </w:p>
        </w:tc>
        <w:tc>
          <w:tcPr>
            <w:tcW w:w="60"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jc w:val="left"/>
              <w:rPr/>
            </w:pPr>
            <w:r>
              <w:rPr/>
              <w:t> </w:t>
            </w:r>
          </w:p>
        </w:tc>
        <w:tc>
          <w:tcPr>
            <w:tcW w:w="755" w:type="dxa"/>
            <w:tcBorders/>
            <w:shd w:fill="CCEEFF" w:val="clear"/>
            <w:tcMar>
              <w:bottom w:w="0" w:type="dxa"/>
            </w:tcMar>
            <w:vAlign w:val="center"/>
          </w:tcPr>
          <w:p>
            <w:pPr>
              <w:pStyle w:val="TableContents"/>
              <w:spacing w:before="0" w:after="283"/>
              <w:jc w:val="right"/>
              <w:rPr/>
            </w:pPr>
            <w:r>
              <w:rPr/>
              <w:t>(4,182</w:t>
            </w:r>
          </w:p>
        </w:tc>
        <w:tc>
          <w:tcPr>
            <w:tcW w:w="111" w:type="dxa"/>
            <w:tcBorders/>
            <w:shd w:fill="CCEEFF" w:val="clear"/>
            <w:tcMar>
              <w:bottom w:w="0" w:type="dxa"/>
            </w:tcMar>
            <w:vAlign w:val="center"/>
          </w:tcPr>
          <w:p>
            <w:pPr>
              <w:pStyle w:val="TableContents"/>
              <w:spacing w:before="0" w:after="283"/>
              <w:jc w:val="left"/>
              <w:rPr/>
            </w:pPr>
            <w:r>
              <w:rPr/>
              <w:t>)</w:t>
            </w:r>
          </w:p>
        </w:tc>
      </w:tr>
      <w:tr>
        <w:trPr/>
        <w:tc>
          <w:tcPr>
            <w:tcW w:w="2720"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3839"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98" w:type="dxa"/>
            <w:tcBorders/>
            <w:shd w:fill="FFFFFF" w:val="clear"/>
            <w:tcMar>
              <w:bottom w:w="0" w:type="dxa"/>
            </w:tcMar>
            <w:vAlign w:val="center"/>
          </w:tcPr>
          <w:p>
            <w:pPr>
              <w:pStyle w:val="TableContents"/>
              <w:spacing w:before="0" w:after="283"/>
              <w:jc w:val="left"/>
              <w:rPr/>
            </w:pPr>
            <w:r>
              <w:rPr/>
              <w:t> </w:t>
            </w:r>
          </w:p>
        </w:tc>
        <w:tc>
          <w:tcPr>
            <w:tcW w:w="1047" w:type="dxa"/>
            <w:tcBorders/>
            <w:shd w:fill="FFFFFF" w:val="clear"/>
            <w:tcMar>
              <w:bottom w:w="0" w:type="dxa"/>
            </w:tcMar>
            <w:vAlign w:val="center"/>
          </w:tcPr>
          <w:p>
            <w:pPr>
              <w:pStyle w:val="TableContents"/>
              <w:spacing w:before="0" w:after="283"/>
              <w:jc w:val="right"/>
              <w:rPr/>
            </w:pPr>
            <w:r>
              <w:rPr/>
              <w:t> </w:t>
            </w:r>
          </w:p>
        </w:tc>
        <w:tc>
          <w:tcPr>
            <w:tcW w:w="9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84" w:type="dxa"/>
            <w:tcBorders/>
            <w:shd w:fill="FFFFFF" w:val="clear"/>
            <w:tcMar>
              <w:bottom w:w="0" w:type="dxa"/>
            </w:tcMar>
            <w:vAlign w:val="center"/>
          </w:tcPr>
          <w:p>
            <w:pPr>
              <w:pStyle w:val="TableContents"/>
              <w:spacing w:before="0" w:after="283"/>
              <w:jc w:val="left"/>
              <w:rPr/>
            </w:pPr>
            <w:r>
              <w:rPr/>
              <w:t> </w:t>
            </w:r>
          </w:p>
        </w:tc>
        <w:tc>
          <w:tcPr>
            <w:tcW w:w="1061" w:type="dxa"/>
            <w:tcBorders/>
            <w:shd w:fill="FFFFFF" w:val="clear"/>
            <w:tcMar>
              <w:bottom w:w="0" w:type="dxa"/>
            </w:tcMar>
            <w:vAlign w:val="center"/>
          </w:tcPr>
          <w:p>
            <w:pPr>
              <w:pStyle w:val="TableContents"/>
              <w:spacing w:before="0" w:after="283"/>
              <w:jc w:val="right"/>
              <w:rPr/>
            </w:pPr>
            <w:r>
              <w:rPr/>
              <w:t> </w:t>
            </w:r>
          </w:p>
        </w:tc>
        <w:tc>
          <w:tcPr>
            <w:tcW w:w="9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jc w:val="left"/>
              <w:rPr/>
            </w:pPr>
            <w:r>
              <w:rPr/>
              <w:t> </w:t>
            </w:r>
          </w:p>
        </w:tc>
        <w:tc>
          <w:tcPr>
            <w:tcW w:w="755" w:type="dxa"/>
            <w:tcBorders/>
            <w:shd w:fill="FFFFFF" w:val="clear"/>
            <w:tcMar>
              <w:bottom w:w="0" w:type="dxa"/>
            </w:tcMar>
            <w:vAlign w:val="center"/>
          </w:tcPr>
          <w:p>
            <w:pPr>
              <w:pStyle w:val="TableContents"/>
              <w:spacing w:before="0" w:after="283"/>
              <w:jc w:val="right"/>
              <w:rPr/>
            </w:pPr>
            <w:r>
              <w:rPr/>
              <w:t> </w:t>
            </w:r>
          </w:p>
        </w:tc>
        <w:tc>
          <w:tcPr>
            <w:tcW w:w="111" w:type="dxa"/>
            <w:tcBorders/>
            <w:shd w:fill="FFFFFF" w:val="clear"/>
            <w:tcMar>
              <w:bottom w:w="0" w:type="dxa"/>
            </w:tcMar>
            <w:vAlign w:val="center"/>
          </w:tcPr>
          <w:p>
            <w:pPr>
              <w:pStyle w:val="TableContents"/>
              <w:spacing w:before="0" w:after="283"/>
              <w:jc w:val="left"/>
              <w:rPr/>
            </w:pPr>
            <w:r>
              <w:rPr/>
              <w:t> </w:t>
            </w:r>
          </w:p>
        </w:tc>
      </w:tr>
      <w:tr>
        <w:trPr/>
        <w:tc>
          <w:tcPr>
            <w:tcW w:w="2720"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3839" w:type="dxa"/>
            <w:tcBorders/>
            <w:shd w:fill="CCEEFF" w:val="clear"/>
            <w:tcMar>
              <w:bottom w:w="0" w:type="dxa"/>
            </w:tcMar>
            <w:vAlign w:val="center"/>
          </w:tcPr>
          <w:p>
            <w:pPr>
              <w:pStyle w:val="TableContents"/>
              <w:spacing w:before="0" w:after="283"/>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Derivative financial instruments and hedging (</w:t>
            </w:r>
            <w:r>
              <w:rPr>
                <w:rFonts w:ascii="Times New Roman;Times;Serif" w:hAnsi="Times New Roman;Times;Serif"/>
                <w:b w:val="false"/>
                <w:i w:val="false"/>
                <w:caps w:val="false"/>
                <w:smallCaps w:val="false"/>
                <w:color w:val="222222"/>
                <w:sz w:val="20"/>
              </w:rPr>
              <w:t>ineffectiveness</w:t>
            </w:r>
            <w:r>
              <w:rPr>
                <w:rFonts w:ascii="Times New Roman;Times;Serif" w:hAnsi="Times New Roman;Times;Serif"/>
                <w:b w:val="false"/>
                <w:i w:val="false"/>
                <w:caps w:val="false"/>
                <w:smallCaps w:val="false"/>
                <w:sz w:val="20"/>
              </w:rPr>
              <w:t>)</w:t>
            </w:r>
          </w:p>
        </w:tc>
        <w:tc>
          <w:tcPr>
            <w:tcW w:w="60" w:type="dxa"/>
            <w:tcBorders/>
            <w:shd w:fill="CCEEFF" w:val="clear"/>
            <w:tcMar>
              <w:bottom w:w="0" w:type="dxa"/>
            </w:tcMar>
            <w:vAlign w:val="center"/>
          </w:tcPr>
          <w:p>
            <w:pPr>
              <w:pStyle w:val="TableContents"/>
              <w:spacing w:before="0" w:after="283"/>
              <w:rPr/>
            </w:pPr>
            <w:r>
              <w:rPr/>
              <w:t> </w:t>
            </w:r>
          </w:p>
        </w:tc>
        <w:tc>
          <w:tcPr>
            <w:tcW w:w="98" w:type="dxa"/>
            <w:tcBorders/>
            <w:shd w:fill="CCEEFF" w:val="clear"/>
            <w:tcMar>
              <w:bottom w:w="0" w:type="dxa"/>
            </w:tcMar>
            <w:vAlign w:val="center"/>
          </w:tcPr>
          <w:p>
            <w:pPr>
              <w:pStyle w:val="TableContents"/>
              <w:spacing w:before="0" w:after="283"/>
              <w:jc w:val="left"/>
              <w:rPr/>
            </w:pPr>
            <w:r>
              <w:rPr/>
              <w:t> </w:t>
            </w:r>
          </w:p>
        </w:tc>
        <w:tc>
          <w:tcPr>
            <w:tcW w:w="1047" w:type="dxa"/>
            <w:tcBorders/>
            <w:shd w:fill="CCEEFF" w:val="clear"/>
            <w:tcMar>
              <w:bottom w:w="0" w:type="dxa"/>
            </w:tcMar>
            <w:vAlign w:val="center"/>
          </w:tcPr>
          <w:p>
            <w:pPr>
              <w:pStyle w:val="TableContents"/>
              <w:spacing w:before="0" w:after="283"/>
              <w:jc w:val="right"/>
              <w:rPr/>
            </w:pPr>
            <w:r>
              <w:rPr/>
              <w:t>(6,057</w:t>
            </w:r>
          </w:p>
        </w:tc>
        <w:tc>
          <w:tcPr>
            <w:tcW w:w="95" w:type="dxa"/>
            <w:tcBorders/>
            <w:shd w:fill="CCEEFF" w:val="clear"/>
            <w:tcMar>
              <w:bottom w:w="0" w:type="dxa"/>
            </w:tcMar>
            <w:vAlign w:val="center"/>
          </w:tcPr>
          <w:p>
            <w:pPr>
              <w:pStyle w:val="TableContents"/>
              <w:spacing w:before="0" w:after="283"/>
              <w:jc w:val="left"/>
              <w:rPr/>
            </w:pPr>
            <w:r>
              <w:rPr/>
              <w:t>)</w:t>
            </w:r>
          </w:p>
        </w:tc>
        <w:tc>
          <w:tcPr>
            <w:tcW w:w="60" w:type="dxa"/>
            <w:tcBorders/>
            <w:shd w:fill="CCEEFF" w:val="clear"/>
            <w:tcMar>
              <w:bottom w:w="0" w:type="dxa"/>
            </w:tcMar>
            <w:vAlign w:val="center"/>
          </w:tcPr>
          <w:p>
            <w:pPr>
              <w:pStyle w:val="TableContents"/>
              <w:spacing w:before="0" w:after="283"/>
              <w:rPr/>
            </w:pPr>
            <w:r>
              <w:rPr/>
              <w:t> </w:t>
            </w:r>
          </w:p>
        </w:tc>
        <w:tc>
          <w:tcPr>
            <w:tcW w:w="84" w:type="dxa"/>
            <w:tcBorders/>
            <w:shd w:fill="CCEEFF" w:val="clear"/>
            <w:tcMar>
              <w:bottom w:w="0" w:type="dxa"/>
            </w:tcMar>
            <w:vAlign w:val="center"/>
          </w:tcPr>
          <w:p>
            <w:pPr>
              <w:pStyle w:val="TableContents"/>
              <w:spacing w:before="0" w:after="283"/>
              <w:jc w:val="left"/>
              <w:rPr/>
            </w:pPr>
            <w:r>
              <w:rPr/>
              <w:t> </w:t>
            </w:r>
          </w:p>
        </w:tc>
        <w:tc>
          <w:tcPr>
            <w:tcW w:w="1061" w:type="dxa"/>
            <w:tcBorders/>
            <w:shd w:fill="CCEEFF" w:val="clear"/>
            <w:tcMar>
              <w:bottom w:w="0" w:type="dxa"/>
            </w:tcMar>
            <w:vAlign w:val="center"/>
          </w:tcPr>
          <w:p>
            <w:pPr>
              <w:pStyle w:val="TableContents"/>
              <w:spacing w:before="0" w:after="283"/>
              <w:jc w:val="right"/>
              <w:rPr/>
            </w:pPr>
            <w:r>
              <w:rPr/>
              <w:t>6,207</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jc w:val="left"/>
              <w:rPr/>
            </w:pPr>
            <w:r>
              <w:rPr/>
              <w:t> </w:t>
            </w:r>
          </w:p>
        </w:tc>
        <w:tc>
          <w:tcPr>
            <w:tcW w:w="755" w:type="dxa"/>
            <w:tcBorders/>
            <w:shd w:fill="CCEEFF" w:val="clear"/>
            <w:tcMar>
              <w:bottom w:w="0" w:type="dxa"/>
            </w:tcMar>
            <w:vAlign w:val="center"/>
          </w:tcPr>
          <w:p>
            <w:pPr>
              <w:pStyle w:val="TableContents"/>
              <w:spacing w:before="0" w:after="283"/>
              <w:jc w:val="right"/>
              <w:rPr/>
            </w:pPr>
            <w:r>
              <w:rPr/>
              <w:t>150</w:t>
            </w:r>
          </w:p>
        </w:tc>
        <w:tc>
          <w:tcPr>
            <w:tcW w:w="111" w:type="dxa"/>
            <w:tcBorders/>
            <w:shd w:fill="CCEEFF" w:val="clear"/>
            <w:tcMar>
              <w:bottom w:w="0" w:type="dxa"/>
            </w:tcMar>
            <w:vAlign w:val="center"/>
          </w:tcPr>
          <w:p>
            <w:pPr>
              <w:pStyle w:val="TableContents"/>
              <w:spacing w:before="0" w:after="283"/>
              <w:jc w:val="left"/>
              <w:rPr/>
            </w:pPr>
            <w:r>
              <w:rPr/>
              <w:t> </w:t>
            </w:r>
          </w:p>
        </w:tc>
      </w:tr>
      <w:tr>
        <w:trPr/>
        <w:tc>
          <w:tcPr>
            <w:tcW w:w="2720"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3839" w:type="dxa"/>
            <w:tcBorders/>
            <w:shd w:fill="FFFFFF" w:val="clear"/>
            <w:tcMar>
              <w:bottom w:w="0" w:type="dxa"/>
            </w:tcMar>
            <w:vAlign w:val="center"/>
          </w:tcPr>
          <w:p>
            <w:pPr>
              <w:pStyle w:val="TableContents"/>
              <w:spacing w:before="0" w:after="283"/>
              <w:jc w:val="left"/>
              <w:rPr/>
            </w:pPr>
            <w:r>
              <w:rPr/>
              <w:t>Gain (loss) on foreign currency exchange</w:t>
            </w:r>
          </w:p>
        </w:tc>
        <w:tc>
          <w:tcPr>
            <w:tcW w:w="60" w:type="dxa"/>
            <w:tcBorders/>
            <w:shd w:fill="FFFFFF" w:val="clear"/>
            <w:tcMar>
              <w:bottom w:w="0" w:type="dxa"/>
            </w:tcMar>
            <w:vAlign w:val="center"/>
          </w:tcPr>
          <w:p>
            <w:pPr>
              <w:pStyle w:val="TableContents"/>
              <w:spacing w:before="0" w:after="283"/>
              <w:rPr/>
            </w:pPr>
            <w:r>
              <w:rPr/>
              <w:t> </w:t>
            </w:r>
          </w:p>
        </w:tc>
        <w:tc>
          <w:tcPr>
            <w:tcW w:w="98" w:type="dxa"/>
            <w:tcBorders>
              <w:bottom w:val="single" w:sz="8" w:space="0" w:color="000000"/>
            </w:tcBorders>
            <w:shd w:fill="FFFFFF" w:val="clear"/>
            <w:vAlign w:val="center"/>
          </w:tcPr>
          <w:p>
            <w:pPr>
              <w:pStyle w:val="TableContents"/>
              <w:spacing w:before="0" w:after="283"/>
              <w:jc w:val="left"/>
              <w:rPr/>
            </w:pPr>
            <w:r>
              <w:rPr/>
              <w:t> </w:t>
            </w:r>
          </w:p>
        </w:tc>
        <w:tc>
          <w:tcPr>
            <w:tcW w:w="1047" w:type="dxa"/>
            <w:tcBorders>
              <w:bottom w:val="single" w:sz="8" w:space="0" w:color="000000"/>
            </w:tcBorders>
            <w:shd w:fill="FFFFFF" w:val="clear"/>
            <w:vAlign w:val="center"/>
          </w:tcPr>
          <w:p>
            <w:pPr>
              <w:pStyle w:val="TableContents"/>
              <w:spacing w:before="0" w:after="283"/>
              <w:jc w:val="right"/>
              <w:rPr/>
            </w:pPr>
            <w:r>
              <w:rPr/>
              <w:t>(430</w:t>
            </w:r>
          </w:p>
        </w:tc>
        <w:tc>
          <w:tcPr>
            <w:tcW w:w="9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84" w:type="dxa"/>
            <w:tcBorders>
              <w:bottom w:val="single" w:sz="8" w:space="0" w:color="000000"/>
            </w:tcBorders>
            <w:shd w:fill="FFFFFF" w:val="clear"/>
            <w:vAlign w:val="center"/>
          </w:tcPr>
          <w:p>
            <w:pPr>
              <w:pStyle w:val="TableContents"/>
              <w:spacing w:before="0" w:after="283"/>
              <w:jc w:val="left"/>
              <w:rPr/>
            </w:pPr>
            <w:r>
              <w:rPr/>
              <w:t> </w:t>
            </w:r>
          </w:p>
        </w:tc>
        <w:tc>
          <w:tcPr>
            <w:tcW w:w="1061" w:type="dxa"/>
            <w:tcBorders>
              <w:bottom w:val="single" w:sz="8" w:space="0" w:color="000000"/>
            </w:tcBorders>
            <w:shd w:fill="FFFFFF" w:val="clear"/>
            <w:vAlign w:val="center"/>
          </w:tcPr>
          <w:p>
            <w:pPr>
              <w:pStyle w:val="TableContents"/>
              <w:spacing w:before="0" w:after="283"/>
              <w:jc w:val="right"/>
              <w:rPr/>
            </w:pPr>
            <w:r>
              <w:rPr/>
              <w:t>458</w:t>
            </w:r>
          </w:p>
        </w:tc>
        <w:tc>
          <w:tcPr>
            <w:tcW w:w="9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60" w:type="dxa"/>
            <w:tcBorders>
              <w:bottom w:val="single" w:sz="8" w:space="0" w:color="000000"/>
            </w:tcBorders>
            <w:shd w:fill="FFFFFF" w:val="clear"/>
            <w:vAlign w:val="center"/>
          </w:tcPr>
          <w:p>
            <w:pPr>
              <w:pStyle w:val="TableContents"/>
              <w:spacing w:before="0" w:after="283"/>
              <w:jc w:val="left"/>
              <w:rPr/>
            </w:pPr>
            <w:r>
              <w:rPr/>
              <w:t> </w:t>
            </w:r>
          </w:p>
        </w:tc>
        <w:tc>
          <w:tcPr>
            <w:tcW w:w="755" w:type="dxa"/>
            <w:tcBorders>
              <w:bottom w:val="single" w:sz="8" w:space="0" w:color="000000"/>
            </w:tcBorders>
            <w:shd w:fill="FFFFFF" w:val="clear"/>
            <w:vAlign w:val="center"/>
          </w:tcPr>
          <w:p>
            <w:pPr>
              <w:pStyle w:val="TableContents"/>
              <w:spacing w:before="0" w:after="283"/>
              <w:jc w:val="right"/>
              <w:rPr/>
            </w:pPr>
            <w:r>
              <w:rPr/>
              <w:t>28</w:t>
            </w:r>
          </w:p>
        </w:tc>
        <w:tc>
          <w:tcPr>
            <w:tcW w:w="111" w:type="dxa"/>
            <w:tcBorders/>
            <w:shd w:fill="FFFFFF" w:val="clear"/>
            <w:tcMar>
              <w:bottom w:w="0" w:type="dxa"/>
            </w:tcMar>
            <w:vAlign w:val="center"/>
          </w:tcPr>
          <w:p>
            <w:pPr>
              <w:pStyle w:val="TableContents"/>
              <w:spacing w:before="0" w:after="283"/>
              <w:jc w:val="left"/>
              <w:rPr/>
            </w:pPr>
            <w:r>
              <w:rPr/>
              <w:t> </w:t>
            </w:r>
          </w:p>
        </w:tc>
      </w:tr>
      <w:tr>
        <w:trPr/>
        <w:tc>
          <w:tcPr>
            <w:tcW w:w="2720"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3839"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98" w:type="dxa"/>
            <w:tcBorders>
              <w:bottom w:val="double" w:sz="6" w:space="0" w:color="000000"/>
            </w:tcBorders>
            <w:shd w:fill="CCEEFF" w:val="clear"/>
            <w:vAlign w:val="center"/>
          </w:tcPr>
          <w:p>
            <w:pPr>
              <w:pStyle w:val="TableContents"/>
              <w:spacing w:before="0" w:after="283"/>
              <w:jc w:val="left"/>
              <w:rPr/>
            </w:pPr>
            <w:r>
              <w:rPr/>
              <w:t> </w:t>
            </w:r>
          </w:p>
        </w:tc>
        <w:tc>
          <w:tcPr>
            <w:tcW w:w="1047" w:type="dxa"/>
            <w:tcBorders>
              <w:bottom w:val="double" w:sz="6" w:space="0" w:color="000000"/>
            </w:tcBorders>
            <w:shd w:fill="CCEEFF" w:val="clear"/>
            <w:vAlign w:val="center"/>
          </w:tcPr>
          <w:p>
            <w:pPr>
              <w:pStyle w:val="TableContents"/>
              <w:spacing w:before="0" w:after="283"/>
              <w:jc w:val="right"/>
              <w:rPr/>
            </w:pPr>
            <w:r>
              <w:rPr/>
              <w:t>(6,148</w:t>
            </w:r>
          </w:p>
        </w:tc>
        <w:tc>
          <w:tcPr>
            <w:tcW w:w="95" w:type="dxa"/>
            <w:tcBorders/>
            <w:shd w:fill="CCEEFF" w:val="clear"/>
            <w:tcMar>
              <w:bottom w:w="0" w:type="dxa"/>
            </w:tcMar>
            <w:vAlign w:val="center"/>
          </w:tcPr>
          <w:p>
            <w:pPr>
              <w:pStyle w:val="TableContents"/>
              <w:spacing w:before="0" w:after="283"/>
              <w:jc w:val="left"/>
              <w:rPr/>
            </w:pPr>
            <w:r>
              <w:rPr/>
              <w:t>)</w:t>
            </w:r>
          </w:p>
        </w:tc>
        <w:tc>
          <w:tcPr>
            <w:tcW w:w="60" w:type="dxa"/>
            <w:tcBorders/>
            <w:shd w:fill="CCEEFF" w:val="clear"/>
            <w:tcMar>
              <w:bottom w:w="0" w:type="dxa"/>
            </w:tcMar>
            <w:vAlign w:val="center"/>
          </w:tcPr>
          <w:p>
            <w:pPr>
              <w:pStyle w:val="TableContents"/>
              <w:spacing w:before="0" w:after="283"/>
              <w:rPr/>
            </w:pPr>
            <w:r>
              <w:rPr/>
              <w:t> </w:t>
            </w:r>
          </w:p>
        </w:tc>
        <w:tc>
          <w:tcPr>
            <w:tcW w:w="84" w:type="dxa"/>
            <w:tcBorders>
              <w:bottom w:val="double" w:sz="6" w:space="0" w:color="000000"/>
            </w:tcBorders>
            <w:shd w:fill="CCEEFF" w:val="clear"/>
            <w:vAlign w:val="center"/>
          </w:tcPr>
          <w:p>
            <w:pPr>
              <w:pStyle w:val="TableContents"/>
              <w:spacing w:before="0" w:after="283"/>
              <w:jc w:val="left"/>
              <w:rPr/>
            </w:pPr>
            <w:r>
              <w:rPr/>
              <w:t> </w:t>
            </w:r>
          </w:p>
        </w:tc>
        <w:tc>
          <w:tcPr>
            <w:tcW w:w="1061" w:type="dxa"/>
            <w:tcBorders>
              <w:bottom w:val="double" w:sz="6" w:space="0" w:color="000000"/>
            </w:tcBorders>
            <w:shd w:fill="CCEEFF" w:val="clear"/>
            <w:vAlign w:val="center"/>
          </w:tcPr>
          <w:p>
            <w:pPr>
              <w:pStyle w:val="TableContents"/>
              <w:spacing w:before="0" w:after="283"/>
              <w:jc w:val="right"/>
              <w:rPr/>
            </w:pPr>
            <w:r>
              <w:rPr/>
              <w:t>(5,480</w:t>
            </w:r>
          </w:p>
        </w:tc>
        <w:tc>
          <w:tcPr>
            <w:tcW w:w="95" w:type="dxa"/>
            <w:tcBorders/>
            <w:shd w:fill="CCEEFF" w:val="clear"/>
            <w:tcMar>
              <w:bottom w:w="0" w:type="dxa"/>
            </w:tcMar>
            <w:vAlign w:val="center"/>
          </w:tcPr>
          <w:p>
            <w:pPr>
              <w:pStyle w:val="TableContents"/>
              <w:spacing w:before="0" w:after="283"/>
              <w:jc w:val="left"/>
              <w:rPr/>
            </w:pPr>
            <w:r>
              <w:rPr/>
              <w:t>)</w:t>
            </w:r>
          </w:p>
        </w:tc>
        <w:tc>
          <w:tcPr>
            <w:tcW w:w="60" w:type="dxa"/>
            <w:tcBorders/>
            <w:shd w:fill="CCEEFF" w:val="clear"/>
            <w:tcMar>
              <w:bottom w:w="0" w:type="dxa"/>
            </w:tcMar>
            <w:vAlign w:val="center"/>
          </w:tcPr>
          <w:p>
            <w:pPr>
              <w:pStyle w:val="TableContents"/>
              <w:spacing w:before="0" w:after="283"/>
              <w:rPr/>
            </w:pPr>
            <w:r>
              <w:rPr/>
              <w:t> </w:t>
            </w:r>
          </w:p>
        </w:tc>
        <w:tc>
          <w:tcPr>
            <w:tcW w:w="60" w:type="dxa"/>
            <w:tcBorders>
              <w:bottom w:val="double" w:sz="6" w:space="0" w:color="000000"/>
            </w:tcBorders>
            <w:shd w:fill="CCEEFF" w:val="clear"/>
            <w:vAlign w:val="center"/>
          </w:tcPr>
          <w:p>
            <w:pPr>
              <w:pStyle w:val="TableContents"/>
              <w:spacing w:before="0" w:after="283"/>
              <w:jc w:val="left"/>
              <w:rPr/>
            </w:pPr>
            <w:r>
              <w:rPr/>
              <w:t> </w:t>
            </w:r>
          </w:p>
        </w:tc>
        <w:tc>
          <w:tcPr>
            <w:tcW w:w="755" w:type="dxa"/>
            <w:tcBorders>
              <w:bottom w:val="double" w:sz="6" w:space="0" w:color="000000"/>
            </w:tcBorders>
            <w:shd w:fill="CCEEFF" w:val="clear"/>
            <w:vAlign w:val="center"/>
          </w:tcPr>
          <w:p>
            <w:pPr>
              <w:pStyle w:val="TableContents"/>
              <w:spacing w:before="0" w:after="283"/>
              <w:jc w:val="right"/>
              <w:rPr/>
            </w:pPr>
            <w:r>
              <w:rPr/>
              <w:t>(11,628</w:t>
            </w:r>
          </w:p>
        </w:tc>
        <w:tc>
          <w:tcPr>
            <w:tcW w:w="111" w:type="dxa"/>
            <w:tcBorders/>
            <w:shd w:fill="CCEEFF" w:val="clear"/>
            <w:tcMar>
              <w:bottom w:w="0" w:type="dxa"/>
            </w:tcMar>
            <w:vAlign w:val="center"/>
          </w:tcPr>
          <w:p>
            <w:pPr>
              <w:pStyle w:val="TableContents"/>
              <w:spacing w:before="0" w:after="283"/>
              <w:jc w:val="left"/>
              <w:rPr/>
            </w:pPr>
            <w:r>
              <w:rPr/>
              <w:t>)</w:t>
            </w:r>
          </w:p>
        </w:tc>
      </w:tr>
    </w:tbl>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For control purposes, derivative instruments are recorded at their nominal amount (“notional amount”) in memorandum accounts. Interest rate swaps are made either in a single currency or cross currency for a prescribed period to exchange a series of interest rate flows, which involve fixed for floating interest payments, and viceversa. The Bank also engages in certain foreign exchange trades to serve customers’ transaction needs and to manage the foreign currency risk. All such positions are hedged with an offsetting contract for the same currency. The Bank manages and controls the risks on these foreign exchange trades by establishing counterparty credit limits by customer and by adopting policies that do not allow for open positions in the credit and investment portfolio. The Bank also uses foreign currency exchange contracts to hedge the foreign exchange risk associated with the Bank’s equity investment in a non-U.S. dollar functional currency foreign subsidiary. Derivative and foreign exchange instruments negotiated by the Bank are executed mainly over-the-counter (OTC). These contracts are executed between two counterparties that negotiate specific agreement terms, including notional amount, exercise price and maturity.</w:t>
      </w:r>
    </w:p>
    <w:p>
      <w:pPr>
        <w:pStyle w:val="TextBody"/>
        <w:spacing w:before="0" w:after="0"/>
        <w:ind w:left="360" w:right="0" w:hanging="0"/>
        <w:jc w:val="both"/>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-43-</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maximum length of time over which the Bank has hedged its exposure to the variability in future cash flows on forecasted transactions is 9.44 years.</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Bank estimates that during the rest of year 2014 approximately $73 thousand of losses reported in OCI as of September 30, 2014 related to forward foreign exchange contracts are expected to be reclassified into interest income as an adjustment to yield of hedged loans.</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Bank estimates that during the rest of year 2014 approximately $357 thousand of losses reported in OCI as of September 30, 2014 related to forward foreign exchange contracts are expected to be reclassified into interest income as an adjustment to yield of hedged available-for-sale securities.</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u w:val="single"/>
        </w:rPr>
      </w:pPr>
      <w:r>
        <w:rPr>
          <w:rFonts w:ascii="Times New Roman;Times;Serif" w:hAnsi="Times New Roman;Times;Serif"/>
          <w:b w:val="false"/>
          <w:i w:val="false"/>
          <w:caps w:val="false"/>
          <w:smallCaps w:val="false"/>
          <w:sz w:val="20"/>
          <w:u w:val="single"/>
        </w:rPr>
        <w:t>Types of Derivatives and Foreign Exchange Instruments</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Interest rate swaps are contracts in which a series of interest rate flows in a single currency are exchanged over a prescribed period. The Bank has designated a portion of these derivative instruments as fair value hedges and a portion as cash flow hedges. Cross currency swaps are contracts that generally involve the exchange of both interest and principal amounts in two different currencies. The Bank has designated a portion of these derivative instruments as fair value hedges and a portion as cash flow hedges. Forward foreign exchange contracts represent an agreement to purchase or sell foreign currency at a future date at agreed-upon terms. The Bank has designated these derivative instruments as cash flow hedges and net investment hedges.</w:t>
      </w:r>
    </w:p>
    <w:p>
      <w:pPr>
        <w:pStyle w:val="TextBody"/>
        <w:spacing w:before="0" w:after="0"/>
        <w:ind w:left="360" w:right="0" w:hanging="0"/>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 addition to hedging derivative financial instruments, the Bank has derivative financial instruments held for trading purposes that have been disclosed in Note 5.</w:t>
      </w:r>
    </w:p>
    <w:p>
      <w:pPr>
        <w:pStyle w:val="TextBody"/>
        <w:spacing w:before="0" w:after="0"/>
        <w:ind w:left="0" w:right="0" w:hanging="0"/>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-44-</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0" w:right="0" w:hanging="0"/>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73"/>
        <w:gridCol w:w="620"/>
        <w:gridCol w:w="9512"/>
      </w:tblGrid>
      <w:tr>
        <w:trPr/>
        <w:tc>
          <w:tcPr>
            <w:tcW w:w="73" w:type="dxa"/>
            <w:tcBorders/>
            <w:shd w:fill="auto" w:val="clear"/>
            <w:vAlign w:val="center"/>
          </w:tcPr>
          <w:p>
            <w:pPr>
              <w:pStyle w:val="TableContents"/>
              <w:spacing w:before="0" w:after="283"/>
              <w:rPr>
                <w:sz w:val="4"/>
                <w:szCs w:val="4"/>
              </w:rPr>
            </w:pPr>
            <w:r>
              <w:rPr>
                <w:sz w:val="4"/>
                <w:szCs w:val="4"/>
              </w:rPr>
            </w:r>
          </w:p>
        </w:tc>
        <w:tc>
          <w:tcPr>
            <w:tcW w:w="620" w:type="dxa"/>
            <w:tcBorders/>
            <w:shd w:fill="auto" w:val="clear"/>
            <w:vAlign w:val="center"/>
          </w:tcPr>
          <w:p>
            <w:pPr>
              <w:pStyle w:val="TableContents"/>
              <w:spacing w:before="0" w:after="283"/>
              <w:rPr>
                <w:b/>
              </w:rPr>
            </w:pPr>
            <w:r>
              <w:rPr>
                <w:b/>
              </w:rPr>
              <w:t>17.</w:t>
            </w:r>
          </w:p>
        </w:tc>
        <w:tc>
          <w:tcPr>
            <w:tcW w:w="9512" w:type="dxa"/>
            <w:tcBorders/>
            <w:shd w:fill="auto" w:val="clear"/>
            <w:vAlign w:val="center"/>
          </w:tcPr>
          <w:p>
            <w:pPr>
              <w:pStyle w:val="TableContents"/>
              <w:spacing w:before="0" w:after="283"/>
              <w:rPr>
                <w:b/>
              </w:rPr>
            </w:pPr>
            <w:r>
              <w:rPr>
                <w:b/>
              </w:rPr>
              <w:t>Accumulated other comprehensive income (loss)</w:t>
            </w:r>
          </w:p>
        </w:tc>
      </w:tr>
    </w:tbl>
    <w:p>
      <w:pPr>
        <w:pStyle w:val="TextBody"/>
        <w:spacing w:before="0" w:after="0"/>
        <w:ind w:left="547"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As of September 30, 2014 and 2013 the breakdown of accumulated other comprehensive income (loss) related to investment securities available-for-sale and derivative financial instruments, and foreign currency translation is as follows:</w:t>
      </w:r>
    </w:p>
    <w:p>
      <w:pPr>
        <w:pStyle w:val="TextBody"/>
        <w:spacing w:before="0" w:after="0"/>
        <w:ind w:left="360" w:right="0" w:hanging="0"/>
        <w:jc w:val="both"/>
        <w:rPr>
          <w:caps w:val="false"/>
          <w:smallCaps w:val="false"/>
        </w:rPr>
      </w:pPr>
      <w:r>
        <w:rPr>
          <w:caps w:val="false"/>
          <w:smallCaps w:val="false"/>
        </w:rPr>
        <w:t> </w:t>
      </w:r>
    </w:p>
    <w:tbl>
      <w:tblPr>
        <w:tblW w:w="10205" w:type="dxa"/>
        <w:jc w:val="left"/>
        <w:tblInd w:w="0" w:type="dxa"/>
        <w:tblCellMar>
          <w:top w:w="0" w:type="dxa"/>
          <w:left w:w="0" w:type="dxa"/>
          <w:bottom w:w="0" w:type="dxa"/>
          <w:right w:w="0" w:type="dxa"/>
        </w:tblCellMar>
      </w:tblPr>
      <w:tblGrid>
        <w:gridCol w:w="5163"/>
        <w:gridCol w:w="60"/>
        <w:gridCol w:w="64"/>
        <w:gridCol w:w="811"/>
        <w:gridCol w:w="95"/>
        <w:gridCol w:w="60"/>
        <w:gridCol w:w="87"/>
        <w:gridCol w:w="923"/>
        <w:gridCol w:w="95"/>
        <w:gridCol w:w="60"/>
        <w:gridCol w:w="129"/>
        <w:gridCol w:w="1376"/>
        <w:gridCol w:w="95"/>
        <w:gridCol w:w="60"/>
        <w:gridCol w:w="60"/>
        <w:gridCol w:w="755"/>
        <w:gridCol w:w="312"/>
      </w:tblGrid>
      <w:tr>
        <w:trPr/>
        <w:tc>
          <w:tcPr>
            <w:tcW w:w="5163" w:type="dxa"/>
            <w:tcBorders/>
            <w:shd w:fill="auto" w:val="clear"/>
            <w:vAlign w:val="center"/>
          </w:tcPr>
          <w:p>
            <w:pPr>
              <w:pStyle w:val="TableContents"/>
              <w:spacing w:before="0" w:after="283"/>
              <w:jc w:val="left"/>
              <w:rPr>
                <w:i/>
              </w:rPr>
            </w:pPr>
            <w:r>
              <w:rPr>
                <w:i/>
              </w:rPr>
              <w:t>(In thousands of US$)</w:t>
            </w:r>
          </w:p>
        </w:tc>
        <w:tc>
          <w:tcPr>
            <w:tcW w:w="60" w:type="dxa"/>
            <w:tcBorders/>
            <w:shd w:fill="auto" w:val="clear"/>
            <w:vAlign w:val="center"/>
          </w:tcPr>
          <w:p>
            <w:pPr>
              <w:pStyle w:val="TableContents"/>
              <w:spacing w:before="0" w:after="283"/>
              <w:jc w:val="center"/>
              <w:rPr/>
            </w:pPr>
            <w:r>
              <w:rPr/>
              <w:t> </w:t>
            </w:r>
          </w:p>
        </w:tc>
        <w:tc>
          <w:tcPr>
            <w:tcW w:w="875" w:type="dxa"/>
            <w:gridSpan w:val="2"/>
            <w:tcBorders>
              <w:bottom w:val="single" w:sz="8" w:space="0" w:color="000000"/>
            </w:tcBorders>
            <w:shd w:fill="auto" w:val="clear"/>
            <w:tcMar>
              <w:bottom w:w="28" w:type="dxa"/>
            </w:tcMar>
            <w:vAlign w:val="center"/>
          </w:tcPr>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Securities</w:t>
              <w:br/>
              <w:t>available-</w:t>
            </w:r>
          </w:p>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for-sale</w:t>
            </w:r>
          </w:p>
        </w:tc>
        <w:tc>
          <w:tcPr>
            <w:tcW w:w="95" w:type="dxa"/>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jc w:val="center"/>
              <w:rPr/>
            </w:pPr>
            <w:r>
              <w:rPr/>
              <w:t> </w:t>
            </w:r>
          </w:p>
        </w:tc>
        <w:tc>
          <w:tcPr>
            <w:tcW w:w="1010"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Derivative</w:t>
              <w:br/>
              <w:t>financial</w:t>
              <w:br/>
              <w:t>instruments</w:t>
            </w:r>
          </w:p>
        </w:tc>
        <w:tc>
          <w:tcPr>
            <w:tcW w:w="95" w:type="dxa"/>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jc w:val="center"/>
              <w:rPr/>
            </w:pPr>
            <w:r>
              <w:rPr/>
              <w:t> </w:t>
            </w:r>
          </w:p>
        </w:tc>
        <w:tc>
          <w:tcPr>
            <w:tcW w:w="150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20"/>
              </w:rPr>
              <w:t>Foreign currency</w:t>
              <w:br/>
              <w:t>translation</w:t>
              <w:br/>
              <w:t>adjustment,</w:t>
            </w:r>
            <w:r>
              <w:rPr>
                <w:b/>
              </w:rPr>
              <w:br/>
            </w:r>
            <w:r>
              <w:rPr>
                <w:rFonts w:ascii="Times New Roman;Times;Serif" w:hAnsi="Times New Roman;Times;Serif"/>
                <w:b/>
                <w:i w:val="false"/>
                <w:caps w:val="false"/>
                <w:smallCaps w:val="false"/>
                <w:sz w:val="20"/>
              </w:rPr>
              <w:t>net of hedges</w:t>
            </w:r>
          </w:p>
        </w:tc>
        <w:tc>
          <w:tcPr>
            <w:tcW w:w="95" w:type="dxa"/>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jc w:val="center"/>
              <w:rPr/>
            </w:pPr>
            <w:r>
              <w:rPr/>
              <w:t> </w:t>
            </w:r>
          </w:p>
        </w:tc>
        <w:tc>
          <w:tcPr>
            <w:tcW w:w="81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Total</w:t>
            </w:r>
          </w:p>
        </w:tc>
        <w:tc>
          <w:tcPr>
            <w:tcW w:w="312" w:type="dxa"/>
            <w:tcBorders/>
            <w:shd w:fill="auto" w:val="clear"/>
            <w:vAlign w:val="center"/>
          </w:tcPr>
          <w:p>
            <w:pPr>
              <w:pStyle w:val="TableContents"/>
              <w:spacing w:before="0" w:after="283"/>
              <w:ind w:left="0" w:right="0" w:firstLine="202"/>
              <w:jc w:val="center"/>
              <w:rPr/>
            </w:pPr>
            <w:r>
              <w:rPr/>
              <w:t> </w:t>
            </w:r>
          </w:p>
        </w:tc>
      </w:tr>
      <w:tr>
        <w:trPr/>
        <w:tc>
          <w:tcPr>
            <w:tcW w:w="5163" w:type="dxa"/>
            <w:tcBorders/>
            <w:shd w:fill="CCEEFF" w:val="clear"/>
            <w:vAlign w:val="center"/>
          </w:tcPr>
          <w:p>
            <w:pPr>
              <w:pStyle w:val="TableContents"/>
              <w:spacing w:before="0" w:after="283"/>
              <w:rPr>
                <w:b/>
              </w:rPr>
            </w:pPr>
            <w:r>
              <w:rPr>
                <w:b/>
              </w:rPr>
              <w:t>Balance as of January 1, 2014</w:t>
            </w:r>
          </w:p>
        </w:tc>
        <w:tc>
          <w:tcPr>
            <w:tcW w:w="60" w:type="dxa"/>
            <w:tcBorders/>
            <w:shd w:fill="CCEEFF" w:val="clear"/>
            <w:vAlign w:val="center"/>
          </w:tcPr>
          <w:p>
            <w:pPr>
              <w:pStyle w:val="TableContents"/>
              <w:spacing w:before="0" w:after="283"/>
              <w:rPr/>
            </w:pPr>
            <w:r>
              <w:rPr/>
              <w:t> </w:t>
            </w:r>
          </w:p>
        </w:tc>
        <w:tc>
          <w:tcPr>
            <w:tcW w:w="64" w:type="dxa"/>
            <w:tcBorders/>
            <w:shd w:fill="CCEEFF" w:val="clear"/>
            <w:vAlign w:val="center"/>
          </w:tcPr>
          <w:p>
            <w:pPr>
              <w:pStyle w:val="TableContents"/>
              <w:spacing w:before="0" w:after="283"/>
              <w:jc w:val="left"/>
              <w:rPr/>
            </w:pPr>
            <w:r>
              <w:rPr/>
              <w:t> </w:t>
            </w:r>
          </w:p>
        </w:tc>
        <w:tc>
          <w:tcPr>
            <w:tcW w:w="811" w:type="dxa"/>
            <w:tcBorders/>
            <w:shd w:fill="CCEEFF" w:val="clear"/>
            <w:vAlign w:val="center"/>
          </w:tcPr>
          <w:p>
            <w:pPr>
              <w:pStyle w:val="TableContents"/>
              <w:spacing w:before="0" w:after="283"/>
              <w:jc w:val="right"/>
              <w:rPr/>
            </w:pPr>
            <w:r>
              <w:rPr/>
              <w:t>(10,194</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87" w:type="dxa"/>
            <w:tcBorders/>
            <w:shd w:fill="CCEEFF" w:val="clear"/>
            <w:vAlign w:val="center"/>
          </w:tcPr>
          <w:p>
            <w:pPr>
              <w:pStyle w:val="TableContents"/>
              <w:spacing w:before="0" w:after="283"/>
              <w:jc w:val="left"/>
              <w:rPr/>
            </w:pPr>
            <w:r>
              <w:rPr/>
              <w:t> </w:t>
            </w:r>
          </w:p>
        </w:tc>
        <w:tc>
          <w:tcPr>
            <w:tcW w:w="923" w:type="dxa"/>
            <w:tcBorders/>
            <w:shd w:fill="CCEEFF" w:val="clear"/>
            <w:vAlign w:val="center"/>
          </w:tcPr>
          <w:p>
            <w:pPr>
              <w:pStyle w:val="TableContents"/>
              <w:spacing w:before="0" w:after="283"/>
              <w:jc w:val="right"/>
              <w:rPr/>
            </w:pPr>
            <w:r>
              <w:rPr/>
              <w:t>(685</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129" w:type="dxa"/>
            <w:tcBorders/>
            <w:shd w:fill="CCEEFF" w:val="clear"/>
            <w:vAlign w:val="center"/>
          </w:tcPr>
          <w:p>
            <w:pPr>
              <w:pStyle w:val="TableContents"/>
              <w:spacing w:before="0" w:after="283"/>
              <w:jc w:val="left"/>
              <w:rPr/>
            </w:pPr>
            <w:r>
              <w:rPr/>
              <w:t> </w:t>
            </w:r>
          </w:p>
        </w:tc>
        <w:tc>
          <w:tcPr>
            <w:tcW w:w="1376" w:type="dxa"/>
            <w:tcBorders/>
            <w:shd w:fill="CCEEFF" w:val="clear"/>
            <w:vAlign w:val="center"/>
          </w:tcPr>
          <w:p>
            <w:pPr>
              <w:pStyle w:val="TableContents"/>
              <w:spacing w:before="0" w:after="283"/>
              <w:jc w:val="right"/>
              <w:rPr/>
            </w:pPr>
            <w:r>
              <w:rPr/>
              <w:t>(1,696</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55" w:type="dxa"/>
            <w:tcBorders/>
            <w:shd w:fill="CCEEFF" w:val="clear"/>
            <w:vAlign w:val="center"/>
          </w:tcPr>
          <w:p>
            <w:pPr>
              <w:pStyle w:val="TableContents"/>
              <w:spacing w:before="0" w:after="283"/>
              <w:jc w:val="right"/>
              <w:rPr/>
            </w:pPr>
            <w:r>
              <w:rPr/>
              <w:t>(12,575</w:t>
            </w:r>
          </w:p>
        </w:tc>
        <w:tc>
          <w:tcPr>
            <w:tcW w:w="312" w:type="dxa"/>
            <w:tcBorders/>
            <w:shd w:fill="CCEEFF" w:val="clear"/>
            <w:vAlign w:val="center"/>
          </w:tcPr>
          <w:p>
            <w:pPr>
              <w:pStyle w:val="TableContents"/>
              <w:spacing w:before="0" w:after="283"/>
              <w:ind w:left="0" w:right="0" w:firstLine="202"/>
              <w:jc w:val="left"/>
              <w:rPr/>
            </w:pPr>
            <w:r>
              <w:rPr/>
              <w:t>)</w:t>
            </w:r>
          </w:p>
        </w:tc>
      </w:tr>
      <w:tr>
        <w:trPr/>
        <w:tc>
          <w:tcPr>
            <w:tcW w:w="5163" w:type="dxa"/>
            <w:tcBorders/>
            <w:shd w:fill="FFFFFF" w:val="clear"/>
            <w:vAlign w:val="center"/>
          </w:tcPr>
          <w:p>
            <w:pPr>
              <w:pStyle w:val="TableContents"/>
              <w:spacing w:before="0" w:after="283"/>
              <w:jc w:val="left"/>
              <w:rPr/>
            </w:pPr>
            <w:r>
              <w:rPr/>
              <w:t>Net unrealized gains (loss) arising from the period</w:t>
            </w:r>
          </w:p>
        </w:tc>
        <w:tc>
          <w:tcPr>
            <w:tcW w:w="60" w:type="dxa"/>
            <w:tcBorders/>
            <w:shd w:fill="FFFFFF" w:val="clear"/>
            <w:vAlign w:val="center"/>
          </w:tcPr>
          <w:p>
            <w:pPr>
              <w:pStyle w:val="TableContents"/>
              <w:spacing w:before="0" w:after="283"/>
              <w:rPr/>
            </w:pPr>
            <w:r>
              <w:rPr/>
              <w:t> </w:t>
            </w:r>
          </w:p>
        </w:tc>
        <w:tc>
          <w:tcPr>
            <w:tcW w:w="64" w:type="dxa"/>
            <w:tcBorders/>
            <w:shd w:fill="FFFFFF" w:val="clear"/>
            <w:vAlign w:val="center"/>
          </w:tcPr>
          <w:p>
            <w:pPr>
              <w:pStyle w:val="TableContents"/>
              <w:spacing w:before="0" w:after="283"/>
              <w:jc w:val="left"/>
              <w:rPr/>
            </w:pPr>
            <w:r>
              <w:rPr/>
              <w:t> </w:t>
            </w:r>
          </w:p>
        </w:tc>
        <w:tc>
          <w:tcPr>
            <w:tcW w:w="811" w:type="dxa"/>
            <w:tcBorders/>
            <w:shd w:fill="FFFFFF" w:val="clear"/>
            <w:vAlign w:val="center"/>
          </w:tcPr>
          <w:p>
            <w:pPr>
              <w:pStyle w:val="TableContents"/>
              <w:spacing w:before="0" w:after="283"/>
              <w:jc w:val="right"/>
              <w:rPr/>
            </w:pPr>
            <w:r>
              <w:rPr/>
              <w:t>4,593</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7" w:type="dxa"/>
            <w:tcBorders/>
            <w:shd w:fill="FFFFFF" w:val="clear"/>
            <w:vAlign w:val="center"/>
          </w:tcPr>
          <w:p>
            <w:pPr>
              <w:pStyle w:val="TableContents"/>
              <w:spacing w:before="0" w:after="283"/>
              <w:jc w:val="left"/>
              <w:rPr/>
            </w:pPr>
            <w:r>
              <w:rPr/>
              <w:t> </w:t>
            </w:r>
          </w:p>
        </w:tc>
        <w:tc>
          <w:tcPr>
            <w:tcW w:w="923" w:type="dxa"/>
            <w:tcBorders/>
            <w:shd w:fill="FFFFFF" w:val="clear"/>
            <w:vAlign w:val="center"/>
          </w:tcPr>
          <w:p>
            <w:pPr>
              <w:pStyle w:val="TableContents"/>
              <w:spacing w:before="0" w:after="283"/>
              <w:jc w:val="right"/>
              <w:rPr/>
            </w:pPr>
            <w:r>
              <w:rPr/>
              <w:t>(680</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129" w:type="dxa"/>
            <w:tcBorders/>
            <w:shd w:fill="FFFFFF" w:val="clear"/>
            <w:vAlign w:val="center"/>
          </w:tcPr>
          <w:p>
            <w:pPr>
              <w:pStyle w:val="TableContents"/>
              <w:spacing w:before="0" w:after="283"/>
              <w:jc w:val="left"/>
              <w:rPr/>
            </w:pPr>
            <w:r>
              <w:rPr/>
              <w:t> </w:t>
            </w:r>
          </w:p>
        </w:tc>
        <w:tc>
          <w:tcPr>
            <w:tcW w:w="1376" w:type="dxa"/>
            <w:tcBorders/>
            <w:shd w:fill="FFFFFF" w:val="cle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55" w:type="dxa"/>
            <w:tcBorders/>
            <w:shd w:fill="FFFFFF" w:val="clear"/>
            <w:vAlign w:val="center"/>
          </w:tcPr>
          <w:p>
            <w:pPr>
              <w:pStyle w:val="TableContents"/>
              <w:spacing w:before="0" w:after="283"/>
              <w:jc w:val="right"/>
              <w:rPr/>
            </w:pPr>
            <w:r>
              <w:rPr/>
              <w:t>3,913</w:t>
            </w:r>
          </w:p>
        </w:tc>
        <w:tc>
          <w:tcPr>
            <w:tcW w:w="312" w:type="dxa"/>
            <w:tcBorders/>
            <w:shd w:fill="FFFFFF" w:val="clear"/>
            <w:vAlign w:val="center"/>
          </w:tcPr>
          <w:p>
            <w:pPr>
              <w:pStyle w:val="TableContents"/>
              <w:spacing w:before="0" w:after="283"/>
              <w:ind w:left="0" w:right="0" w:firstLine="202"/>
              <w:jc w:val="left"/>
              <w:rPr/>
            </w:pPr>
            <w:r>
              <w:rPr/>
              <w:t> </w:t>
            </w:r>
          </w:p>
        </w:tc>
      </w:tr>
      <w:tr>
        <w:trPr/>
        <w:tc>
          <w:tcPr>
            <w:tcW w:w="5163" w:type="dxa"/>
            <w:tcBorders/>
            <w:shd w:fill="CCEEFF" w:val="clear"/>
            <w:vAlign w:val="center"/>
          </w:tcPr>
          <w:p>
            <w:pPr>
              <w:pStyle w:val="TableContents"/>
              <w:spacing w:before="0" w:after="283"/>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Reclassification adjustment for (gains) loss included  in net income </w:t>
            </w:r>
            <w:r>
              <w:rPr>
                <w:rFonts w:ascii="Times New Roman;Times;Serif" w:hAnsi="Times New Roman;Times;Serif"/>
                <w:b w:val="false"/>
                <w:i w:val="false"/>
                <w:caps w:val="false"/>
                <w:smallCaps w:val="false"/>
                <w:position w:val="7"/>
                <w:sz w:val="16"/>
                <w:sz w:val="20"/>
              </w:rPr>
              <w:t>(1)</w:t>
            </w:r>
          </w:p>
        </w:tc>
        <w:tc>
          <w:tcPr>
            <w:tcW w:w="60" w:type="dxa"/>
            <w:tcBorders/>
            <w:shd w:fill="CCEEFF" w:val="clear"/>
            <w:vAlign w:val="center"/>
          </w:tcPr>
          <w:p>
            <w:pPr>
              <w:pStyle w:val="TableContents"/>
              <w:spacing w:before="0" w:after="283"/>
              <w:rPr/>
            </w:pPr>
            <w:r>
              <w:rPr/>
              <w:t> </w:t>
            </w:r>
          </w:p>
        </w:tc>
        <w:tc>
          <w:tcPr>
            <w:tcW w:w="64" w:type="dxa"/>
            <w:tcBorders/>
            <w:shd w:fill="CCEEFF" w:val="clear"/>
            <w:vAlign w:val="center"/>
          </w:tcPr>
          <w:p>
            <w:pPr>
              <w:pStyle w:val="TableContents"/>
              <w:spacing w:before="0" w:after="283"/>
              <w:jc w:val="left"/>
              <w:rPr/>
            </w:pPr>
            <w:r>
              <w:rPr/>
              <w:t> </w:t>
            </w:r>
          </w:p>
        </w:tc>
        <w:tc>
          <w:tcPr>
            <w:tcW w:w="811" w:type="dxa"/>
            <w:tcBorders/>
            <w:shd w:fill="CCEEFF" w:val="clear"/>
            <w:vAlign w:val="center"/>
          </w:tcPr>
          <w:p>
            <w:pPr>
              <w:pStyle w:val="TableContents"/>
              <w:spacing w:before="0" w:after="283"/>
              <w:jc w:val="right"/>
              <w:rPr/>
            </w:pPr>
            <w:r>
              <w:rPr/>
              <w:t>(252</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87" w:type="dxa"/>
            <w:tcBorders/>
            <w:shd w:fill="CCEEFF" w:val="clear"/>
            <w:vAlign w:val="center"/>
          </w:tcPr>
          <w:p>
            <w:pPr>
              <w:pStyle w:val="TableContents"/>
              <w:spacing w:before="0" w:after="283"/>
              <w:jc w:val="left"/>
              <w:rPr/>
            </w:pPr>
            <w:r>
              <w:rPr/>
              <w:t> </w:t>
            </w:r>
          </w:p>
        </w:tc>
        <w:tc>
          <w:tcPr>
            <w:tcW w:w="923" w:type="dxa"/>
            <w:tcBorders/>
            <w:shd w:fill="CCEEFF" w:val="clear"/>
            <w:vAlign w:val="center"/>
          </w:tcPr>
          <w:p>
            <w:pPr>
              <w:pStyle w:val="TableContents"/>
              <w:spacing w:before="0" w:after="283"/>
              <w:jc w:val="right"/>
              <w:rPr/>
            </w:pPr>
            <w:r>
              <w:rPr/>
              <w:t>121</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9" w:type="dxa"/>
            <w:tcBorders/>
            <w:shd w:fill="CCEEFF" w:val="clear"/>
            <w:vAlign w:val="center"/>
          </w:tcPr>
          <w:p>
            <w:pPr>
              <w:pStyle w:val="TableContents"/>
              <w:spacing w:before="0" w:after="283"/>
              <w:jc w:val="left"/>
              <w:rPr/>
            </w:pPr>
            <w:r>
              <w:rPr/>
              <w:t> </w:t>
            </w:r>
          </w:p>
        </w:tc>
        <w:tc>
          <w:tcPr>
            <w:tcW w:w="1376" w:type="dxa"/>
            <w:tcBorders/>
            <w:shd w:fill="CCEEFF" w:val="cle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55" w:type="dxa"/>
            <w:tcBorders/>
            <w:shd w:fill="CCEEFF" w:val="clear"/>
            <w:vAlign w:val="center"/>
          </w:tcPr>
          <w:p>
            <w:pPr>
              <w:pStyle w:val="TableContents"/>
              <w:spacing w:before="0" w:after="283"/>
              <w:jc w:val="right"/>
              <w:rPr/>
            </w:pPr>
            <w:r>
              <w:rPr/>
              <w:t>(131</w:t>
            </w:r>
          </w:p>
        </w:tc>
        <w:tc>
          <w:tcPr>
            <w:tcW w:w="312" w:type="dxa"/>
            <w:tcBorders/>
            <w:shd w:fill="CCEEFF" w:val="clear"/>
            <w:vAlign w:val="center"/>
          </w:tcPr>
          <w:p>
            <w:pPr>
              <w:pStyle w:val="TableContents"/>
              <w:spacing w:before="0" w:after="283"/>
              <w:ind w:left="0" w:right="0" w:firstLine="202"/>
              <w:jc w:val="left"/>
              <w:rPr/>
            </w:pPr>
            <w:r>
              <w:rPr/>
              <w:t>)</w:t>
            </w:r>
          </w:p>
        </w:tc>
      </w:tr>
      <w:tr>
        <w:trPr/>
        <w:tc>
          <w:tcPr>
            <w:tcW w:w="5163" w:type="dxa"/>
            <w:tcBorders/>
            <w:shd w:fill="FFFFFF" w:val="clear"/>
            <w:vAlign w:val="center"/>
          </w:tcPr>
          <w:p>
            <w:pPr>
              <w:pStyle w:val="TableContents"/>
              <w:spacing w:before="0" w:after="283"/>
              <w:jc w:val="left"/>
              <w:rPr/>
            </w:pPr>
            <w:r>
              <w:rPr/>
              <w:t>Foreign currency translation adjustment, net</w:t>
            </w:r>
          </w:p>
        </w:tc>
        <w:tc>
          <w:tcPr>
            <w:tcW w:w="60" w:type="dxa"/>
            <w:tcBorders/>
            <w:shd w:fill="FFFFFF" w:val="clear"/>
            <w:vAlign w:val="center"/>
          </w:tcPr>
          <w:p>
            <w:pPr>
              <w:pStyle w:val="TableContents"/>
              <w:spacing w:before="0" w:after="283"/>
              <w:rPr/>
            </w:pPr>
            <w:r>
              <w:rPr/>
              <w:t> </w:t>
            </w:r>
          </w:p>
        </w:tc>
        <w:tc>
          <w:tcPr>
            <w:tcW w:w="64"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11"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7"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923"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9"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376" w:type="dxa"/>
            <w:tcBorders>
              <w:bottom w:val="single" w:sz="8" w:space="0" w:color="000000"/>
            </w:tcBorders>
            <w:shd w:fill="FFFFFF" w:val="clear"/>
            <w:tcMar>
              <w:bottom w:w="28" w:type="dxa"/>
            </w:tcMar>
            <w:vAlign w:val="center"/>
          </w:tcPr>
          <w:p>
            <w:pPr>
              <w:pStyle w:val="TableContents"/>
              <w:spacing w:before="0" w:after="283"/>
              <w:jc w:val="right"/>
              <w:rPr/>
            </w:pPr>
            <w:r>
              <w:rPr/>
              <w:t>(244</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755" w:type="dxa"/>
            <w:tcBorders>
              <w:bottom w:val="single" w:sz="8" w:space="0" w:color="000000"/>
            </w:tcBorders>
            <w:shd w:fill="FFFFFF" w:val="clear"/>
            <w:tcMar>
              <w:bottom w:w="28" w:type="dxa"/>
            </w:tcMar>
            <w:vAlign w:val="center"/>
          </w:tcPr>
          <w:p>
            <w:pPr>
              <w:pStyle w:val="TableContents"/>
              <w:spacing w:before="0" w:after="283"/>
              <w:jc w:val="right"/>
              <w:rPr/>
            </w:pPr>
            <w:r>
              <w:rPr/>
              <w:t>(244</w:t>
            </w:r>
          </w:p>
        </w:tc>
        <w:tc>
          <w:tcPr>
            <w:tcW w:w="312" w:type="dxa"/>
            <w:tcBorders/>
            <w:shd w:fill="FFFFFF" w:val="clear"/>
            <w:vAlign w:val="center"/>
          </w:tcPr>
          <w:p>
            <w:pPr>
              <w:pStyle w:val="TableContents"/>
              <w:spacing w:before="0" w:after="283"/>
              <w:ind w:left="0" w:right="0" w:firstLine="202"/>
              <w:jc w:val="left"/>
              <w:rPr/>
            </w:pPr>
            <w:r>
              <w:rPr/>
              <w:t>)</w:t>
            </w:r>
          </w:p>
        </w:tc>
      </w:tr>
      <w:tr>
        <w:trPr/>
        <w:tc>
          <w:tcPr>
            <w:tcW w:w="5163" w:type="dxa"/>
            <w:tcBorders/>
            <w:shd w:fill="CCEEFF" w:val="clear"/>
            <w:vAlign w:val="center"/>
          </w:tcPr>
          <w:p>
            <w:pPr>
              <w:pStyle w:val="TableContents"/>
              <w:spacing w:before="0" w:after="283"/>
              <w:jc w:val="left"/>
              <w:rPr/>
            </w:pPr>
            <w:r>
              <w:rPr/>
              <w:t>Other comprehensive income (loss) from the period</w:t>
            </w:r>
          </w:p>
        </w:tc>
        <w:tc>
          <w:tcPr>
            <w:tcW w:w="60" w:type="dxa"/>
            <w:tcBorders/>
            <w:shd w:fill="CCEEFF" w:val="clear"/>
            <w:vAlign w:val="center"/>
          </w:tcPr>
          <w:p>
            <w:pPr>
              <w:pStyle w:val="TableContents"/>
              <w:spacing w:before="0" w:after="283"/>
              <w:rPr/>
            </w:pPr>
            <w:r>
              <w:rPr/>
              <w:t> </w:t>
            </w:r>
          </w:p>
        </w:tc>
        <w:tc>
          <w:tcPr>
            <w:tcW w:w="64"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11" w:type="dxa"/>
            <w:tcBorders>
              <w:bottom w:val="single" w:sz="8" w:space="0" w:color="000000"/>
            </w:tcBorders>
            <w:shd w:fill="CCEEFF" w:val="clear"/>
            <w:tcMar>
              <w:bottom w:w="28" w:type="dxa"/>
            </w:tcMar>
            <w:vAlign w:val="center"/>
          </w:tcPr>
          <w:p>
            <w:pPr>
              <w:pStyle w:val="TableContents"/>
              <w:spacing w:before="0" w:after="283"/>
              <w:jc w:val="right"/>
              <w:rPr/>
            </w:pPr>
            <w:r>
              <w:rPr/>
              <w:t>4,341</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7"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923" w:type="dxa"/>
            <w:tcBorders>
              <w:bottom w:val="single" w:sz="8" w:space="0" w:color="000000"/>
            </w:tcBorders>
            <w:shd w:fill="CCEEFF" w:val="clear"/>
            <w:tcMar>
              <w:bottom w:w="28" w:type="dxa"/>
            </w:tcMar>
            <w:vAlign w:val="center"/>
          </w:tcPr>
          <w:p>
            <w:pPr>
              <w:pStyle w:val="TableContents"/>
              <w:spacing w:before="0" w:after="283"/>
              <w:jc w:val="right"/>
              <w:rPr/>
            </w:pPr>
            <w:r>
              <w:rPr/>
              <w:t>(559</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129"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376" w:type="dxa"/>
            <w:tcBorders>
              <w:bottom w:val="single" w:sz="8" w:space="0" w:color="000000"/>
            </w:tcBorders>
            <w:shd w:fill="CCEEFF" w:val="clear"/>
            <w:tcMar>
              <w:bottom w:w="28" w:type="dxa"/>
            </w:tcMar>
            <w:vAlign w:val="center"/>
          </w:tcPr>
          <w:p>
            <w:pPr>
              <w:pStyle w:val="TableContents"/>
              <w:spacing w:before="0" w:after="283"/>
              <w:jc w:val="right"/>
              <w:rPr/>
            </w:pPr>
            <w:r>
              <w:rPr/>
              <w:t>(244</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755" w:type="dxa"/>
            <w:tcBorders>
              <w:bottom w:val="single" w:sz="8" w:space="0" w:color="000000"/>
            </w:tcBorders>
            <w:shd w:fill="CCEEFF" w:val="clear"/>
            <w:tcMar>
              <w:bottom w:w="28" w:type="dxa"/>
            </w:tcMar>
            <w:vAlign w:val="center"/>
          </w:tcPr>
          <w:p>
            <w:pPr>
              <w:pStyle w:val="TableContents"/>
              <w:spacing w:before="0" w:after="283"/>
              <w:jc w:val="right"/>
              <w:rPr/>
            </w:pPr>
            <w:r>
              <w:rPr/>
              <w:t>3,538</w:t>
            </w:r>
          </w:p>
        </w:tc>
        <w:tc>
          <w:tcPr>
            <w:tcW w:w="312" w:type="dxa"/>
            <w:tcBorders/>
            <w:shd w:fill="CCEEFF" w:val="clear"/>
            <w:vAlign w:val="center"/>
          </w:tcPr>
          <w:p>
            <w:pPr>
              <w:pStyle w:val="TableContents"/>
              <w:spacing w:before="0" w:after="283"/>
              <w:ind w:left="0" w:right="0" w:firstLine="202"/>
              <w:jc w:val="left"/>
              <w:rPr/>
            </w:pPr>
            <w:r>
              <w:rPr/>
              <w:t> </w:t>
            </w:r>
          </w:p>
        </w:tc>
      </w:tr>
      <w:tr>
        <w:trPr/>
        <w:tc>
          <w:tcPr>
            <w:tcW w:w="5163" w:type="dxa"/>
            <w:tcBorders/>
            <w:shd w:fill="FFFFFF" w:val="clear"/>
            <w:vAlign w:val="center"/>
          </w:tcPr>
          <w:p>
            <w:pPr>
              <w:pStyle w:val="TableContents"/>
              <w:spacing w:before="0" w:after="283"/>
              <w:rPr>
                <w:b/>
              </w:rPr>
            </w:pPr>
            <w:r>
              <w:rPr>
                <w:b/>
              </w:rPr>
              <w:t>Balance as of March 31, 2014</w:t>
            </w:r>
          </w:p>
        </w:tc>
        <w:tc>
          <w:tcPr>
            <w:tcW w:w="60" w:type="dxa"/>
            <w:tcBorders/>
            <w:shd w:fill="FFFFFF" w:val="clear"/>
            <w:vAlign w:val="center"/>
          </w:tcPr>
          <w:p>
            <w:pPr>
              <w:pStyle w:val="TableContents"/>
              <w:spacing w:before="0" w:after="283"/>
              <w:rPr/>
            </w:pPr>
            <w:r>
              <w:rPr/>
              <w:t> </w:t>
            </w:r>
          </w:p>
        </w:tc>
        <w:tc>
          <w:tcPr>
            <w:tcW w:w="64" w:type="dxa"/>
            <w:tcBorders/>
            <w:shd w:fill="FFFFFF" w:val="clear"/>
            <w:vAlign w:val="center"/>
          </w:tcPr>
          <w:p>
            <w:pPr>
              <w:pStyle w:val="TableContents"/>
              <w:spacing w:before="0" w:after="283"/>
              <w:jc w:val="left"/>
              <w:rPr/>
            </w:pPr>
            <w:r>
              <w:rPr/>
              <w:t> </w:t>
            </w:r>
          </w:p>
        </w:tc>
        <w:tc>
          <w:tcPr>
            <w:tcW w:w="811" w:type="dxa"/>
            <w:tcBorders/>
            <w:shd w:fill="FFFFFF" w:val="clear"/>
            <w:vAlign w:val="center"/>
          </w:tcPr>
          <w:p>
            <w:pPr>
              <w:pStyle w:val="TableContents"/>
              <w:spacing w:before="0" w:after="283"/>
              <w:jc w:val="right"/>
              <w:rPr/>
            </w:pPr>
            <w:r>
              <w:rPr/>
              <w:t>(5,853</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87" w:type="dxa"/>
            <w:tcBorders/>
            <w:shd w:fill="FFFFFF" w:val="clear"/>
            <w:vAlign w:val="center"/>
          </w:tcPr>
          <w:p>
            <w:pPr>
              <w:pStyle w:val="TableContents"/>
              <w:spacing w:before="0" w:after="283"/>
              <w:jc w:val="left"/>
              <w:rPr/>
            </w:pPr>
            <w:r>
              <w:rPr/>
              <w:t> </w:t>
            </w:r>
          </w:p>
        </w:tc>
        <w:tc>
          <w:tcPr>
            <w:tcW w:w="923" w:type="dxa"/>
            <w:tcBorders/>
            <w:shd w:fill="FFFFFF" w:val="clear"/>
            <w:vAlign w:val="center"/>
          </w:tcPr>
          <w:p>
            <w:pPr>
              <w:pStyle w:val="TableContents"/>
              <w:spacing w:before="0" w:after="283"/>
              <w:jc w:val="right"/>
              <w:rPr/>
            </w:pPr>
            <w:r>
              <w:rPr/>
              <w:t>(1,244</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129" w:type="dxa"/>
            <w:tcBorders/>
            <w:shd w:fill="FFFFFF" w:val="clear"/>
            <w:vAlign w:val="center"/>
          </w:tcPr>
          <w:p>
            <w:pPr>
              <w:pStyle w:val="TableContents"/>
              <w:spacing w:before="0" w:after="283"/>
              <w:jc w:val="left"/>
              <w:rPr/>
            </w:pPr>
            <w:r>
              <w:rPr/>
              <w:t> </w:t>
            </w:r>
          </w:p>
        </w:tc>
        <w:tc>
          <w:tcPr>
            <w:tcW w:w="1376" w:type="dxa"/>
            <w:tcBorders/>
            <w:shd w:fill="FFFFFF" w:val="clear"/>
            <w:vAlign w:val="center"/>
          </w:tcPr>
          <w:p>
            <w:pPr>
              <w:pStyle w:val="TableContents"/>
              <w:spacing w:before="0" w:after="283"/>
              <w:jc w:val="right"/>
              <w:rPr/>
            </w:pPr>
            <w:r>
              <w:rPr/>
              <w:t>(1,940</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55" w:type="dxa"/>
            <w:tcBorders/>
            <w:shd w:fill="FFFFFF" w:val="clear"/>
            <w:vAlign w:val="center"/>
          </w:tcPr>
          <w:p>
            <w:pPr>
              <w:pStyle w:val="TableContents"/>
              <w:spacing w:before="0" w:after="283"/>
              <w:jc w:val="right"/>
              <w:rPr/>
            </w:pPr>
            <w:r>
              <w:rPr/>
              <w:t>(9,037</w:t>
            </w:r>
          </w:p>
        </w:tc>
        <w:tc>
          <w:tcPr>
            <w:tcW w:w="312" w:type="dxa"/>
            <w:tcBorders/>
            <w:shd w:fill="FFFFFF" w:val="clear"/>
            <w:vAlign w:val="center"/>
          </w:tcPr>
          <w:p>
            <w:pPr>
              <w:pStyle w:val="TableContents"/>
              <w:spacing w:before="0" w:after="283"/>
              <w:ind w:left="0" w:right="0" w:firstLine="202"/>
              <w:jc w:val="left"/>
              <w:rPr/>
            </w:pPr>
            <w:r>
              <w:rPr/>
              <w:t>)</w:t>
            </w:r>
          </w:p>
        </w:tc>
      </w:tr>
      <w:tr>
        <w:trPr/>
        <w:tc>
          <w:tcPr>
            <w:tcW w:w="5163" w:type="dxa"/>
            <w:tcBorders/>
            <w:shd w:fill="CCEEFF" w:val="clear"/>
            <w:vAlign w:val="center"/>
          </w:tcPr>
          <w:p>
            <w:pPr>
              <w:pStyle w:val="TableContents"/>
              <w:spacing w:before="0" w:after="283"/>
              <w:jc w:val="left"/>
              <w:rPr/>
            </w:pPr>
            <w:r>
              <w:rPr/>
              <w:t>Net unrealized gains (loss) arising from the period</w:t>
            </w:r>
          </w:p>
        </w:tc>
        <w:tc>
          <w:tcPr>
            <w:tcW w:w="60" w:type="dxa"/>
            <w:tcBorders/>
            <w:shd w:fill="CCEEFF" w:val="clear"/>
            <w:vAlign w:val="center"/>
          </w:tcPr>
          <w:p>
            <w:pPr>
              <w:pStyle w:val="TableContents"/>
              <w:spacing w:before="0" w:after="283"/>
              <w:rPr/>
            </w:pPr>
            <w:r>
              <w:rPr/>
              <w:t> </w:t>
            </w:r>
          </w:p>
        </w:tc>
        <w:tc>
          <w:tcPr>
            <w:tcW w:w="64" w:type="dxa"/>
            <w:tcBorders/>
            <w:shd w:fill="CCEEFF" w:val="clear"/>
            <w:vAlign w:val="center"/>
          </w:tcPr>
          <w:p>
            <w:pPr>
              <w:pStyle w:val="TableContents"/>
              <w:spacing w:before="0" w:after="283"/>
              <w:jc w:val="left"/>
              <w:rPr/>
            </w:pPr>
            <w:r>
              <w:rPr/>
              <w:t> </w:t>
            </w:r>
          </w:p>
        </w:tc>
        <w:tc>
          <w:tcPr>
            <w:tcW w:w="811" w:type="dxa"/>
            <w:tcBorders/>
            <w:shd w:fill="CCEEFF" w:val="clear"/>
            <w:vAlign w:val="center"/>
          </w:tcPr>
          <w:p>
            <w:pPr>
              <w:pStyle w:val="TableContents"/>
              <w:spacing w:before="0" w:after="283"/>
              <w:jc w:val="right"/>
              <w:rPr/>
            </w:pPr>
            <w:r>
              <w:rPr/>
              <w:t>4,401</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7" w:type="dxa"/>
            <w:tcBorders/>
            <w:shd w:fill="CCEEFF" w:val="clear"/>
            <w:vAlign w:val="center"/>
          </w:tcPr>
          <w:p>
            <w:pPr>
              <w:pStyle w:val="TableContents"/>
              <w:spacing w:before="0" w:after="283"/>
              <w:jc w:val="left"/>
              <w:rPr/>
            </w:pPr>
            <w:r>
              <w:rPr/>
              <w:t> </w:t>
            </w:r>
          </w:p>
        </w:tc>
        <w:tc>
          <w:tcPr>
            <w:tcW w:w="923" w:type="dxa"/>
            <w:tcBorders/>
            <w:shd w:fill="CCEEFF" w:val="clear"/>
            <w:vAlign w:val="center"/>
          </w:tcPr>
          <w:p>
            <w:pPr>
              <w:pStyle w:val="TableContents"/>
              <w:spacing w:before="0" w:after="283"/>
              <w:jc w:val="right"/>
              <w:rPr/>
            </w:pPr>
            <w:r>
              <w:rPr/>
              <w:t>(1,204</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129" w:type="dxa"/>
            <w:tcBorders/>
            <w:shd w:fill="CCEEFF" w:val="clear"/>
            <w:vAlign w:val="center"/>
          </w:tcPr>
          <w:p>
            <w:pPr>
              <w:pStyle w:val="TableContents"/>
              <w:spacing w:before="0" w:after="283"/>
              <w:jc w:val="left"/>
              <w:rPr/>
            </w:pPr>
            <w:r>
              <w:rPr/>
              <w:t> </w:t>
            </w:r>
          </w:p>
        </w:tc>
        <w:tc>
          <w:tcPr>
            <w:tcW w:w="1376" w:type="dxa"/>
            <w:tcBorders/>
            <w:shd w:fill="CCEEFF" w:val="cle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55" w:type="dxa"/>
            <w:tcBorders/>
            <w:shd w:fill="CCEEFF" w:val="clear"/>
            <w:vAlign w:val="center"/>
          </w:tcPr>
          <w:p>
            <w:pPr>
              <w:pStyle w:val="TableContents"/>
              <w:spacing w:before="0" w:after="283"/>
              <w:jc w:val="right"/>
              <w:rPr/>
            </w:pPr>
            <w:r>
              <w:rPr/>
              <w:t>3,197</w:t>
            </w:r>
          </w:p>
        </w:tc>
        <w:tc>
          <w:tcPr>
            <w:tcW w:w="312" w:type="dxa"/>
            <w:tcBorders/>
            <w:shd w:fill="CCEEFF" w:val="clear"/>
            <w:vAlign w:val="center"/>
          </w:tcPr>
          <w:p>
            <w:pPr>
              <w:pStyle w:val="TableContents"/>
              <w:spacing w:before="0" w:after="283"/>
              <w:ind w:left="0" w:right="0" w:firstLine="202"/>
              <w:jc w:val="left"/>
              <w:rPr/>
            </w:pPr>
            <w:r>
              <w:rPr/>
              <w:t> </w:t>
            </w:r>
          </w:p>
        </w:tc>
      </w:tr>
      <w:tr>
        <w:trPr/>
        <w:tc>
          <w:tcPr>
            <w:tcW w:w="5163" w:type="dxa"/>
            <w:tcBorders/>
            <w:shd w:fill="FFFFFF" w:val="clear"/>
            <w:vAlign w:val="center"/>
          </w:tcPr>
          <w:p>
            <w:pPr>
              <w:pStyle w:val="TableContents"/>
              <w:spacing w:before="0" w:after="283"/>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Reclassification adjustment for (gains) loss included in net income </w:t>
            </w:r>
            <w:r>
              <w:rPr>
                <w:rFonts w:ascii="Times New Roman;Times;Serif" w:hAnsi="Times New Roman;Times;Serif"/>
                <w:b w:val="false"/>
                <w:i w:val="false"/>
                <w:caps w:val="false"/>
                <w:smallCaps w:val="false"/>
                <w:position w:val="7"/>
                <w:sz w:val="16"/>
                <w:sz w:val="20"/>
              </w:rPr>
              <w:t>(1)</w:t>
            </w:r>
          </w:p>
        </w:tc>
        <w:tc>
          <w:tcPr>
            <w:tcW w:w="60" w:type="dxa"/>
            <w:tcBorders/>
            <w:shd w:fill="FFFFFF" w:val="clear"/>
            <w:vAlign w:val="center"/>
          </w:tcPr>
          <w:p>
            <w:pPr>
              <w:pStyle w:val="TableContents"/>
              <w:spacing w:before="0" w:after="283"/>
              <w:rPr/>
            </w:pPr>
            <w:r>
              <w:rPr/>
              <w:t> </w:t>
            </w:r>
          </w:p>
        </w:tc>
        <w:tc>
          <w:tcPr>
            <w:tcW w:w="64" w:type="dxa"/>
            <w:tcBorders/>
            <w:shd w:fill="FFFFFF" w:val="clear"/>
            <w:vAlign w:val="center"/>
          </w:tcPr>
          <w:p>
            <w:pPr>
              <w:pStyle w:val="TableContents"/>
              <w:spacing w:before="0" w:after="283"/>
              <w:jc w:val="left"/>
              <w:rPr/>
            </w:pPr>
            <w:r>
              <w:rPr/>
              <w:t> </w:t>
            </w:r>
          </w:p>
        </w:tc>
        <w:tc>
          <w:tcPr>
            <w:tcW w:w="811" w:type="dxa"/>
            <w:tcBorders/>
            <w:shd w:fill="FFFFFF" w:val="clear"/>
            <w:vAlign w:val="center"/>
          </w:tcPr>
          <w:p>
            <w:pPr>
              <w:pStyle w:val="TableContents"/>
              <w:spacing w:before="0" w:after="283"/>
              <w:jc w:val="right"/>
              <w:rPr/>
            </w:pPr>
            <w:r>
              <w:rPr/>
              <w:t>(757</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87" w:type="dxa"/>
            <w:tcBorders/>
            <w:shd w:fill="FFFFFF" w:val="clear"/>
            <w:vAlign w:val="center"/>
          </w:tcPr>
          <w:p>
            <w:pPr>
              <w:pStyle w:val="TableContents"/>
              <w:spacing w:before="0" w:after="283"/>
              <w:jc w:val="left"/>
              <w:rPr/>
            </w:pPr>
            <w:r>
              <w:rPr/>
              <w:t> </w:t>
            </w:r>
          </w:p>
        </w:tc>
        <w:tc>
          <w:tcPr>
            <w:tcW w:w="923" w:type="dxa"/>
            <w:tcBorders/>
            <w:shd w:fill="FFFFFF" w:val="clear"/>
            <w:vAlign w:val="center"/>
          </w:tcPr>
          <w:p>
            <w:pPr>
              <w:pStyle w:val="TableContents"/>
              <w:spacing w:before="0" w:after="283"/>
              <w:jc w:val="right"/>
              <w:rPr/>
            </w:pPr>
            <w:r>
              <w:rPr/>
              <w:t>562</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9" w:type="dxa"/>
            <w:tcBorders/>
            <w:shd w:fill="FFFFFF" w:val="clear"/>
            <w:vAlign w:val="center"/>
          </w:tcPr>
          <w:p>
            <w:pPr>
              <w:pStyle w:val="TableContents"/>
              <w:spacing w:before="0" w:after="283"/>
              <w:jc w:val="left"/>
              <w:rPr/>
            </w:pPr>
            <w:r>
              <w:rPr/>
              <w:t> </w:t>
            </w:r>
          </w:p>
        </w:tc>
        <w:tc>
          <w:tcPr>
            <w:tcW w:w="1376" w:type="dxa"/>
            <w:tcBorders/>
            <w:shd w:fill="FFFFFF" w:val="cle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55" w:type="dxa"/>
            <w:tcBorders/>
            <w:shd w:fill="FFFFFF" w:val="clear"/>
            <w:vAlign w:val="center"/>
          </w:tcPr>
          <w:p>
            <w:pPr>
              <w:pStyle w:val="TableContents"/>
              <w:spacing w:before="0" w:after="283"/>
              <w:jc w:val="right"/>
              <w:rPr/>
            </w:pPr>
            <w:r>
              <w:rPr/>
              <w:t>(195</w:t>
            </w:r>
          </w:p>
        </w:tc>
        <w:tc>
          <w:tcPr>
            <w:tcW w:w="312" w:type="dxa"/>
            <w:tcBorders/>
            <w:shd w:fill="FFFFFF" w:val="clear"/>
            <w:vAlign w:val="center"/>
          </w:tcPr>
          <w:p>
            <w:pPr>
              <w:pStyle w:val="TableContents"/>
              <w:spacing w:before="0" w:after="283"/>
              <w:ind w:left="0" w:right="0" w:firstLine="202"/>
              <w:jc w:val="left"/>
              <w:rPr/>
            </w:pPr>
            <w:r>
              <w:rPr/>
              <w:t>)</w:t>
            </w:r>
          </w:p>
        </w:tc>
      </w:tr>
      <w:tr>
        <w:trPr/>
        <w:tc>
          <w:tcPr>
            <w:tcW w:w="5163" w:type="dxa"/>
            <w:tcBorders/>
            <w:shd w:fill="CCEEFF" w:val="clear"/>
            <w:vAlign w:val="center"/>
          </w:tcPr>
          <w:p>
            <w:pPr>
              <w:pStyle w:val="TableContents"/>
              <w:spacing w:before="0" w:after="283"/>
              <w:jc w:val="left"/>
              <w:rPr/>
            </w:pPr>
            <w:r>
              <w:rPr/>
              <w:t>Foreign currency translation adjustment, net</w:t>
            </w:r>
          </w:p>
        </w:tc>
        <w:tc>
          <w:tcPr>
            <w:tcW w:w="60" w:type="dxa"/>
            <w:tcBorders/>
            <w:shd w:fill="CCEEFF" w:val="clear"/>
            <w:vAlign w:val="center"/>
          </w:tcPr>
          <w:p>
            <w:pPr>
              <w:pStyle w:val="TableContents"/>
              <w:spacing w:before="0" w:after="283"/>
              <w:rPr/>
            </w:pPr>
            <w:r>
              <w:rPr/>
              <w:t> </w:t>
            </w:r>
          </w:p>
        </w:tc>
        <w:tc>
          <w:tcPr>
            <w:tcW w:w="64"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11"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7"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923"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9"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376" w:type="dxa"/>
            <w:tcBorders>
              <w:bottom w:val="single" w:sz="8" w:space="0" w:color="000000"/>
            </w:tcBorders>
            <w:shd w:fill="CCEEFF" w:val="clear"/>
            <w:tcMar>
              <w:bottom w:w="28" w:type="dxa"/>
            </w:tcMar>
            <w:vAlign w:val="center"/>
          </w:tcPr>
          <w:p>
            <w:pPr>
              <w:pStyle w:val="TableContents"/>
              <w:spacing w:before="0" w:after="283"/>
              <w:jc w:val="right"/>
              <w:rPr/>
            </w:pPr>
            <w:r>
              <w:rPr/>
              <w:t>45</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755" w:type="dxa"/>
            <w:tcBorders>
              <w:bottom w:val="single" w:sz="8" w:space="0" w:color="000000"/>
            </w:tcBorders>
            <w:shd w:fill="CCEEFF" w:val="clear"/>
            <w:tcMar>
              <w:bottom w:w="28" w:type="dxa"/>
            </w:tcMar>
            <w:vAlign w:val="center"/>
          </w:tcPr>
          <w:p>
            <w:pPr>
              <w:pStyle w:val="TableContents"/>
              <w:spacing w:before="0" w:after="283"/>
              <w:jc w:val="right"/>
              <w:rPr/>
            </w:pPr>
            <w:r>
              <w:rPr/>
              <w:t>45</w:t>
            </w:r>
          </w:p>
        </w:tc>
        <w:tc>
          <w:tcPr>
            <w:tcW w:w="312" w:type="dxa"/>
            <w:tcBorders/>
            <w:shd w:fill="CCEEFF" w:val="clear"/>
            <w:vAlign w:val="center"/>
          </w:tcPr>
          <w:p>
            <w:pPr>
              <w:pStyle w:val="TableContents"/>
              <w:spacing w:before="0" w:after="283"/>
              <w:ind w:left="0" w:right="0" w:firstLine="202"/>
              <w:jc w:val="left"/>
              <w:rPr/>
            </w:pPr>
            <w:r>
              <w:rPr/>
              <w:t> </w:t>
            </w:r>
          </w:p>
        </w:tc>
      </w:tr>
      <w:tr>
        <w:trPr/>
        <w:tc>
          <w:tcPr>
            <w:tcW w:w="5163" w:type="dxa"/>
            <w:tcBorders/>
            <w:shd w:fill="FFFFFF" w:val="clear"/>
            <w:vAlign w:val="center"/>
          </w:tcPr>
          <w:p>
            <w:pPr>
              <w:pStyle w:val="TableContents"/>
              <w:spacing w:before="0" w:after="283"/>
              <w:jc w:val="left"/>
              <w:rPr/>
            </w:pPr>
            <w:r>
              <w:rPr/>
              <w:t>Other comprehensive income (loss) from the period</w:t>
            </w:r>
          </w:p>
        </w:tc>
        <w:tc>
          <w:tcPr>
            <w:tcW w:w="60" w:type="dxa"/>
            <w:tcBorders/>
            <w:shd w:fill="FFFFFF" w:val="clear"/>
            <w:vAlign w:val="center"/>
          </w:tcPr>
          <w:p>
            <w:pPr>
              <w:pStyle w:val="TableContents"/>
              <w:spacing w:before="0" w:after="283"/>
              <w:rPr/>
            </w:pPr>
            <w:r>
              <w:rPr/>
              <w:t> </w:t>
            </w:r>
          </w:p>
        </w:tc>
        <w:tc>
          <w:tcPr>
            <w:tcW w:w="64"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11" w:type="dxa"/>
            <w:tcBorders>
              <w:bottom w:val="single" w:sz="8" w:space="0" w:color="000000"/>
            </w:tcBorders>
            <w:shd w:fill="FFFFFF" w:val="clear"/>
            <w:tcMar>
              <w:bottom w:w="28" w:type="dxa"/>
            </w:tcMar>
            <w:vAlign w:val="center"/>
          </w:tcPr>
          <w:p>
            <w:pPr>
              <w:pStyle w:val="TableContents"/>
              <w:spacing w:before="0" w:after="283"/>
              <w:jc w:val="right"/>
              <w:rPr/>
            </w:pPr>
            <w:r>
              <w:rPr/>
              <w:t>3,644</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7"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923" w:type="dxa"/>
            <w:tcBorders>
              <w:bottom w:val="single" w:sz="8" w:space="0" w:color="000000"/>
            </w:tcBorders>
            <w:shd w:fill="FFFFFF" w:val="clear"/>
            <w:tcMar>
              <w:bottom w:w="28" w:type="dxa"/>
            </w:tcMar>
            <w:vAlign w:val="center"/>
          </w:tcPr>
          <w:p>
            <w:pPr>
              <w:pStyle w:val="TableContents"/>
              <w:spacing w:before="0" w:after="283"/>
              <w:jc w:val="right"/>
              <w:rPr/>
            </w:pPr>
            <w:r>
              <w:rPr/>
              <w:t>(642</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129"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376" w:type="dxa"/>
            <w:tcBorders>
              <w:bottom w:val="single" w:sz="8" w:space="0" w:color="000000"/>
            </w:tcBorders>
            <w:shd w:fill="FFFFFF" w:val="clear"/>
            <w:tcMar>
              <w:bottom w:w="28" w:type="dxa"/>
            </w:tcMar>
            <w:vAlign w:val="center"/>
          </w:tcPr>
          <w:p>
            <w:pPr>
              <w:pStyle w:val="TableContents"/>
              <w:spacing w:before="0" w:after="283"/>
              <w:jc w:val="right"/>
              <w:rPr/>
            </w:pPr>
            <w:r>
              <w:rPr/>
              <w:t>45</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755" w:type="dxa"/>
            <w:tcBorders>
              <w:bottom w:val="single" w:sz="8" w:space="0" w:color="000000"/>
            </w:tcBorders>
            <w:shd w:fill="FFFFFF" w:val="clear"/>
            <w:tcMar>
              <w:bottom w:w="28" w:type="dxa"/>
            </w:tcMar>
            <w:vAlign w:val="center"/>
          </w:tcPr>
          <w:p>
            <w:pPr>
              <w:pStyle w:val="TableContents"/>
              <w:spacing w:before="0" w:after="283"/>
              <w:jc w:val="right"/>
              <w:rPr/>
            </w:pPr>
            <w:r>
              <w:rPr/>
              <w:t>3,047</w:t>
            </w:r>
          </w:p>
        </w:tc>
        <w:tc>
          <w:tcPr>
            <w:tcW w:w="312" w:type="dxa"/>
            <w:tcBorders/>
            <w:shd w:fill="FFFFFF" w:val="clear"/>
            <w:vAlign w:val="center"/>
          </w:tcPr>
          <w:p>
            <w:pPr>
              <w:pStyle w:val="TableContents"/>
              <w:spacing w:before="0" w:after="283"/>
              <w:ind w:left="0" w:right="0" w:firstLine="202"/>
              <w:jc w:val="left"/>
              <w:rPr/>
            </w:pPr>
            <w:r>
              <w:rPr/>
              <w:t> </w:t>
            </w:r>
          </w:p>
        </w:tc>
      </w:tr>
      <w:tr>
        <w:trPr/>
        <w:tc>
          <w:tcPr>
            <w:tcW w:w="5163" w:type="dxa"/>
            <w:tcBorders/>
            <w:shd w:fill="CCEEFF" w:val="clear"/>
            <w:vAlign w:val="center"/>
          </w:tcPr>
          <w:p>
            <w:pPr>
              <w:pStyle w:val="TableContents"/>
              <w:spacing w:before="0" w:after="283"/>
              <w:rPr>
                <w:b/>
              </w:rPr>
            </w:pPr>
            <w:r>
              <w:rPr>
                <w:b/>
              </w:rPr>
              <w:t>Balance as of June 30, 2014</w:t>
            </w:r>
          </w:p>
        </w:tc>
        <w:tc>
          <w:tcPr>
            <w:tcW w:w="60" w:type="dxa"/>
            <w:tcBorders/>
            <w:shd w:fill="CCEEFF" w:val="clear"/>
            <w:vAlign w:val="center"/>
          </w:tcPr>
          <w:p>
            <w:pPr>
              <w:pStyle w:val="TableContents"/>
              <w:spacing w:before="0" w:after="283"/>
              <w:rPr/>
            </w:pPr>
            <w:r>
              <w:rPr/>
              <w:t> </w:t>
            </w:r>
          </w:p>
        </w:tc>
        <w:tc>
          <w:tcPr>
            <w:tcW w:w="64" w:type="dxa"/>
            <w:tcBorders/>
            <w:shd w:fill="CCEEFF" w:val="clear"/>
            <w:vAlign w:val="center"/>
          </w:tcPr>
          <w:p>
            <w:pPr>
              <w:pStyle w:val="TableContents"/>
              <w:spacing w:before="0" w:after="283"/>
              <w:jc w:val="left"/>
              <w:rPr/>
            </w:pPr>
            <w:r>
              <w:rPr/>
              <w:t> </w:t>
            </w:r>
          </w:p>
        </w:tc>
        <w:tc>
          <w:tcPr>
            <w:tcW w:w="811" w:type="dxa"/>
            <w:tcBorders/>
            <w:shd w:fill="CCEEFF" w:val="clear"/>
            <w:vAlign w:val="center"/>
          </w:tcPr>
          <w:p>
            <w:pPr>
              <w:pStyle w:val="TableContents"/>
              <w:spacing w:before="0" w:after="283"/>
              <w:jc w:val="right"/>
              <w:rPr/>
            </w:pPr>
            <w:r>
              <w:rPr/>
              <w:t>(2,209</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87" w:type="dxa"/>
            <w:tcBorders/>
            <w:shd w:fill="CCEEFF" w:val="clear"/>
            <w:vAlign w:val="center"/>
          </w:tcPr>
          <w:p>
            <w:pPr>
              <w:pStyle w:val="TableContents"/>
              <w:spacing w:before="0" w:after="283"/>
              <w:jc w:val="left"/>
              <w:rPr/>
            </w:pPr>
            <w:r>
              <w:rPr/>
              <w:t> </w:t>
            </w:r>
          </w:p>
        </w:tc>
        <w:tc>
          <w:tcPr>
            <w:tcW w:w="923" w:type="dxa"/>
            <w:tcBorders/>
            <w:shd w:fill="CCEEFF" w:val="clear"/>
            <w:vAlign w:val="center"/>
          </w:tcPr>
          <w:p>
            <w:pPr>
              <w:pStyle w:val="TableContents"/>
              <w:spacing w:before="0" w:after="283"/>
              <w:jc w:val="right"/>
              <w:rPr/>
            </w:pPr>
            <w:r>
              <w:rPr/>
              <w:t>(1,886</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129" w:type="dxa"/>
            <w:tcBorders/>
            <w:shd w:fill="CCEEFF" w:val="clear"/>
            <w:vAlign w:val="center"/>
          </w:tcPr>
          <w:p>
            <w:pPr>
              <w:pStyle w:val="TableContents"/>
              <w:spacing w:before="0" w:after="283"/>
              <w:jc w:val="left"/>
              <w:rPr/>
            </w:pPr>
            <w:r>
              <w:rPr/>
              <w:t> </w:t>
            </w:r>
          </w:p>
        </w:tc>
        <w:tc>
          <w:tcPr>
            <w:tcW w:w="1376" w:type="dxa"/>
            <w:tcBorders/>
            <w:shd w:fill="CCEEFF" w:val="clear"/>
            <w:vAlign w:val="center"/>
          </w:tcPr>
          <w:p>
            <w:pPr>
              <w:pStyle w:val="TableContents"/>
              <w:spacing w:before="0" w:after="283"/>
              <w:jc w:val="right"/>
              <w:rPr/>
            </w:pPr>
            <w:r>
              <w:rPr/>
              <w:t>(1,895</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55" w:type="dxa"/>
            <w:tcBorders/>
            <w:shd w:fill="CCEEFF" w:val="clear"/>
            <w:vAlign w:val="center"/>
          </w:tcPr>
          <w:p>
            <w:pPr>
              <w:pStyle w:val="TableContents"/>
              <w:spacing w:before="0" w:after="283"/>
              <w:jc w:val="right"/>
              <w:rPr/>
            </w:pPr>
            <w:r>
              <w:rPr/>
              <w:t>(5,990</w:t>
            </w:r>
          </w:p>
        </w:tc>
        <w:tc>
          <w:tcPr>
            <w:tcW w:w="312" w:type="dxa"/>
            <w:tcBorders/>
            <w:shd w:fill="CCEEFF" w:val="clear"/>
            <w:vAlign w:val="center"/>
          </w:tcPr>
          <w:p>
            <w:pPr>
              <w:pStyle w:val="TableContents"/>
              <w:spacing w:before="0" w:after="283"/>
              <w:ind w:left="0" w:right="0" w:firstLine="202"/>
              <w:jc w:val="left"/>
              <w:rPr/>
            </w:pPr>
            <w:r>
              <w:rPr/>
              <w:t>)</w:t>
            </w:r>
          </w:p>
        </w:tc>
      </w:tr>
      <w:tr>
        <w:trPr/>
        <w:tc>
          <w:tcPr>
            <w:tcW w:w="5163" w:type="dxa"/>
            <w:tcBorders/>
            <w:shd w:fill="FFFFFF" w:val="clear"/>
            <w:vAlign w:val="center"/>
          </w:tcPr>
          <w:p>
            <w:pPr>
              <w:pStyle w:val="TableContents"/>
              <w:spacing w:before="0" w:after="283"/>
              <w:jc w:val="left"/>
              <w:rPr/>
            </w:pPr>
            <w:r>
              <w:rPr/>
              <w:t>Net unrealized gains (loss) arising from the period</w:t>
            </w:r>
          </w:p>
        </w:tc>
        <w:tc>
          <w:tcPr>
            <w:tcW w:w="60" w:type="dxa"/>
            <w:tcBorders/>
            <w:shd w:fill="FFFFFF" w:val="clear"/>
            <w:vAlign w:val="center"/>
          </w:tcPr>
          <w:p>
            <w:pPr>
              <w:pStyle w:val="TableContents"/>
              <w:spacing w:before="0" w:after="283"/>
              <w:rPr/>
            </w:pPr>
            <w:r>
              <w:rPr/>
              <w:t> </w:t>
            </w:r>
          </w:p>
        </w:tc>
        <w:tc>
          <w:tcPr>
            <w:tcW w:w="64" w:type="dxa"/>
            <w:tcBorders/>
            <w:shd w:fill="FFFFFF" w:val="clear"/>
            <w:vAlign w:val="center"/>
          </w:tcPr>
          <w:p>
            <w:pPr>
              <w:pStyle w:val="TableContents"/>
              <w:spacing w:before="0" w:after="283"/>
              <w:jc w:val="left"/>
              <w:rPr/>
            </w:pPr>
            <w:r>
              <w:rPr/>
              <w:t> </w:t>
            </w:r>
          </w:p>
        </w:tc>
        <w:tc>
          <w:tcPr>
            <w:tcW w:w="811" w:type="dxa"/>
            <w:tcBorders/>
            <w:shd w:fill="FFFFFF" w:val="clear"/>
            <w:vAlign w:val="center"/>
          </w:tcPr>
          <w:p>
            <w:pPr>
              <w:pStyle w:val="TableContents"/>
              <w:spacing w:before="0" w:after="283"/>
              <w:jc w:val="right"/>
              <w:rPr/>
            </w:pPr>
            <w:r>
              <w:rPr/>
              <w:t>(2,472</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87" w:type="dxa"/>
            <w:tcBorders/>
            <w:shd w:fill="FFFFFF" w:val="clear"/>
            <w:vAlign w:val="center"/>
          </w:tcPr>
          <w:p>
            <w:pPr>
              <w:pStyle w:val="TableContents"/>
              <w:spacing w:before="0" w:after="283"/>
              <w:jc w:val="left"/>
              <w:rPr/>
            </w:pPr>
            <w:r>
              <w:rPr/>
              <w:t> </w:t>
            </w:r>
          </w:p>
        </w:tc>
        <w:tc>
          <w:tcPr>
            <w:tcW w:w="923" w:type="dxa"/>
            <w:tcBorders/>
            <w:shd w:fill="FFFFFF" w:val="clear"/>
            <w:vAlign w:val="center"/>
          </w:tcPr>
          <w:p>
            <w:pPr>
              <w:pStyle w:val="TableContents"/>
              <w:spacing w:before="0" w:after="283"/>
              <w:jc w:val="right"/>
              <w:rPr/>
            </w:pPr>
            <w:r>
              <w:rPr/>
              <w:t>730</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9" w:type="dxa"/>
            <w:tcBorders/>
            <w:shd w:fill="FFFFFF" w:val="clear"/>
            <w:vAlign w:val="center"/>
          </w:tcPr>
          <w:p>
            <w:pPr>
              <w:pStyle w:val="TableContents"/>
              <w:spacing w:before="0" w:after="283"/>
              <w:jc w:val="left"/>
              <w:rPr/>
            </w:pPr>
            <w:r>
              <w:rPr/>
              <w:t> </w:t>
            </w:r>
          </w:p>
        </w:tc>
        <w:tc>
          <w:tcPr>
            <w:tcW w:w="1376" w:type="dxa"/>
            <w:tcBorders/>
            <w:shd w:fill="FFFFFF" w:val="cle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55" w:type="dxa"/>
            <w:tcBorders/>
            <w:shd w:fill="FFFFFF" w:val="clear"/>
            <w:vAlign w:val="center"/>
          </w:tcPr>
          <w:p>
            <w:pPr>
              <w:pStyle w:val="TableContents"/>
              <w:spacing w:before="0" w:after="283"/>
              <w:jc w:val="right"/>
              <w:rPr/>
            </w:pPr>
            <w:r>
              <w:rPr/>
              <w:t>(1,742</w:t>
            </w:r>
          </w:p>
        </w:tc>
        <w:tc>
          <w:tcPr>
            <w:tcW w:w="312" w:type="dxa"/>
            <w:tcBorders/>
            <w:shd w:fill="FFFFFF" w:val="clear"/>
            <w:vAlign w:val="center"/>
          </w:tcPr>
          <w:p>
            <w:pPr>
              <w:pStyle w:val="TableContents"/>
              <w:spacing w:before="0" w:after="283"/>
              <w:ind w:left="0" w:right="0" w:firstLine="202"/>
              <w:jc w:val="left"/>
              <w:rPr/>
            </w:pPr>
            <w:r>
              <w:rPr/>
              <w:t>)</w:t>
            </w:r>
          </w:p>
        </w:tc>
      </w:tr>
      <w:tr>
        <w:trPr/>
        <w:tc>
          <w:tcPr>
            <w:tcW w:w="5163" w:type="dxa"/>
            <w:tcBorders/>
            <w:shd w:fill="CCEEFF" w:val="clear"/>
            <w:vAlign w:val="center"/>
          </w:tcPr>
          <w:p>
            <w:pPr>
              <w:pStyle w:val="TableContents"/>
              <w:spacing w:before="0" w:after="283"/>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Reclassification adjustment for (gains) loss included in net income </w:t>
            </w:r>
            <w:r>
              <w:rPr>
                <w:rFonts w:ascii="Times New Roman;Times;Serif" w:hAnsi="Times New Roman;Times;Serif"/>
                <w:b w:val="false"/>
                <w:i w:val="false"/>
                <w:caps w:val="false"/>
                <w:smallCaps w:val="false"/>
                <w:position w:val="7"/>
                <w:sz w:val="16"/>
                <w:sz w:val="20"/>
              </w:rPr>
              <w:t>(1)</w:t>
            </w:r>
          </w:p>
        </w:tc>
        <w:tc>
          <w:tcPr>
            <w:tcW w:w="60" w:type="dxa"/>
            <w:tcBorders/>
            <w:shd w:fill="CCEEFF" w:val="clear"/>
            <w:vAlign w:val="center"/>
          </w:tcPr>
          <w:p>
            <w:pPr>
              <w:pStyle w:val="TableContents"/>
              <w:spacing w:before="0" w:after="283"/>
              <w:rPr/>
            </w:pPr>
            <w:r>
              <w:rPr/>
              <w:t> </w:t>
            </w:r>
          </w:p>
        </w:tc>
        <w:tc>
          <w:tcPr>
            <w:tcW w:w="64" w:type="dxa"/>
            <w:tcBorders/>
            <w:shd w:fill="CCEEFF" w:val="clear"/>
            <w:vAlign w:val="center"/>
          </w:tcPr>
          <w:p>
            <w:pPr>
              <w:pStyle w:val="TableContents"/>
              <w:spacing w:before="0" w:after="283"/>
              <w:jc w:val="left"/>
              <w:rPr/>
            </w:pPr>
            <w:r>
              <w:rPr/>
              <w:t> </w:t>
            </w:r>
          </w:p>
        </w:tc>
        <w:tc>
          <w:tcPr>
            <w:tcW w:w="811" w:type="dxa"/>
            <w:tcBorders/>
            <w:shd w:fill="CCEEFF" w:val="clear"/>
            <w:vAlign w:val="center"/>
          </w:tcPr>
          <w:p>
            <w:pPr>
              <w:pStyle w:val="TableContents"/>
              <w:spacing w:before="0" w:after="283"/>
              <w:jc w:val="right"/>
              <w:rPr/>
            </w:pPr>
            <w:r>
              <w:rPr/>
              <w:t>(327</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87" w:type="dxa"/>
            <w:tcBorders/>
            <w:shd w:fill="CCEEFF" w:val="clear"/>
            <w:vAlign w:val="center"/>
          </w:tcPr>
          <w:p>
            <w:pPr>
              <w:pStyle w:val="TableContents"/>
              <w:spacing w:before="0" w:after="283"/>
              <w:jc w:val="left"/>
              <w:rPr/>
            </w:pPr>
            <w:r>
              <w:rPr/>
              <w:t> </w:t>
            </w:r>
          </w:p>
        </w:tc>
        <w:tc>
          <w:tcPr>
            <w:tcW w:w="923" w:type="dxa"/>
            <w:tcBorders/>
            <w:shd w:fill="CCEEFF" w:val="clear"/>
            <w:vAlign w:val="center"/>
          </w:tcPr>
          <w:p>
            <w:pPr>
              <w:pStyle w:val="TableContents"/>
              <w:spacing w:before="0" w:after="283"/>
              <w:jc w:val="right"/>
              <w:rPr/>
            </w:pPr>
            <w:r>
              <w:rPr/>
              <w:t>369</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9" w:type="dxa"/>
            <w:tcBorders/>
            <w:shd w:fill="CCEEFF" w:val="clear"/>
            <w:vAlign w:val="center"/>
          </w:tcPr>
          <w:p>
            <w:pPr>
              <w:pStyle w:val="TableContents"/>
              <w:spacing w:before="0" w:after="283"/>
              <w:jc w:val="left"/>
              <w:rPr/>
            </w:pPr>
            <w:r>
              <w:rPr/>
              <w:t> </w:t>
            </w:r>
          </w:p>
        </w:tc>
        <w:tc>
          <w:tcPr>
            <w:tcW w:w="1376" w:type="dxa"/>
            <w:tcBorders/>
            <w:shd w:fill="CCEEFF" w:val="cle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55" w:type="dxa"/>
            <w:tcBorders/>
            <w:shd w:fill="CCEEFF" w:val="clear"/>
            <w:vAlign w:val="center"/>
          </w:tcPr>
          <w:p>
            <w:pPr>
              <w:pStyle w:val="TableContents"/>
              <w:spacing w:before="0" w:after="283"/>
              <w:jc w:val="right"/>
              <w:rPr/>
            </w:pPr>
            <w:r>
              <w:rPr/>
              <w:t>42</w:t>
            </w:r>
          </w:p>
        </w:tc>
        <w:tc>
          <w:tcPr>
            <w:tcW w:w="312" w:type="dxa"/>
            <w:tcBorders/>
            <w:shd w:fill="CCEEFF" w:val="clear"/>
            <w:vAlign w:val="center"/>
          </w:tcPr>
          <w:p>
            <w:pPr>
              <w:pStyle w:val="TableContents"/>
              <w:spacing w:before="0" w:after="283"/>
              <w:ind w:left="0" w:right="0" w:firstLine="202"/>
              <w:jc w:val="left"/>
              <w:rPr/>
            </w:pPr>
            <w:r>
              <w:rPr/>
              <w:t> </w:t>
            </w:r>
          </w:p>
        </w:tc>
      </w:tr>
      <w:tr>
        <w:trPr/>
        <w:tc>
          <w:tcPr>
            <w:tcW w:w="5163" w:type="dxa"/>
            <w:tcBorders/>
            <w:shd w:fill="FFFFFF" w:val="clear"/>
            <w:vAlign w:val="center"/>
          </w:tcPr>
          <w:p>
            <w:pPr>
              <w:pStyle w:val="TableContents"/>
              <w:spacing w:before="0" w:after="283"/>
              <w:jc w:val="left"/>
              <w:rPr/>
            </w:pPr>
            <w:r>
              <w:rPr/>
              <w:t>Foreign currency translation adjustment, net</w:t>
            </w:r>
          </w:p>
        </w:tc>
        <w:tc>
          <w:tcPr>
            <w:tcW w:w="60" w:type="dxa"/>
            <w:tcBorders/>
            <w:shd w:fill="FFFFFF" w:val="clear"/>
            <w:vAlign w:val="center"/>
          </w:tcPr>
          <w:p>
            <w:pPr>
              <w:pStyle w:val="TableContents"/>
              <w:spacing w:before="0" w:after="283"/>
              <w:rPr/>
            </w:pPr>
            <w:r>
              <w:rPr/>
              <w:t> </w:t>
            </w:r>
          </w:p>
        </w:tc>
        <w:tc>
          <w:tcPr>
            <w:tcW w:w="64"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11"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7"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923"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9"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376" w:type="dxa"/>
            <w:tcBorders>
              <w:bottom w:val="single" w:sz="8" w:space="0" w:color="000000"/>
            </w:tcBorders>
            <w:shd w:fill="FFFFFF" w:val="clear"/>
            <w:tcMar>
              <w:bottom w:w="28" w:type="dxa"/>
            </w:tcMar>
            <w:vAlign w:val="center"/>
          </w:tcPr>
          <w:p>
            <w:pPr>
              <w:pStyle w:val="TableContents"/>
              <w:spacing w:before="0" w:after="283"/>
              <w:jc w:val="right"/>
              <w:rPr/>
            </w:pPr>
            <w:r>
              <w:rPr/>
              <w:t>(295</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755" w:type="dxa"/>
            <w:tcBorders>
              <w:bottom w:val="single" w:sz="8" w:space="0" w:color="000000"/>
            </w:tcBorders>
            <w:shd w:fill="FFFFFF" w:val="clear"/>
            <w:tcMar>
              <w:bottom w:w="28" w:type="dxa"/>
            </w:tcMar>
            <w:vAlign w:val="center"/>
          </w:tcPr>
          <w:p>
            <w:pPr>
              <w:pStyle w:val="TableContents"/>
              <w:spacing w:before="0" w:after="283"/>
              <w:jc w:val="right"/>
              <w:rPr/>
            </w:pPr>
            <w:r>
              <w:rPr/>
              <w:t>(295</w:t>
            </w:r>
          </w:p>
        </w:tc>
        <w:tc>
          <w:tcPr>
            <w:tcW w:w="312" w:type="dxa"/>
            <w:tcBorders/>
            <w:shd w:fill="FFFFFF" w:val="clear"/>
            <w:vAlign w:val="center"/>
          </w:tcPr>
          <w:p>
            <w:pPr>
              <w:pStyle w:val="TableContents"/>
              <w:spacing w:before="0" w:after="283"/>
              <w:ind w:left="0" w:right="0" w:firstLine="202"/>
              <w:jc w:val="left"/>
              <w:rPr/>
            </w:pPr>
            <w:r>
              <w:rPr/>
              <w:t>)</w:t>
            </w:r>
          </w:p>
        </w:tc>
      </w:tr>
      <w:tr>
        <w:trPr/>
        <w:tc>
          <w:tcPr>
            <w:tcW w:w="5163" w:type="dxa"/>
            <w:tcBorders/>
            <w:shd w:fill="CCEEFF" w:val="clear"/>
            <w:vAlign w:val="center"/>
          </w:tcPr>
          <w:p>
            <w:pPr>
              <w:pStyle w:val="TableContents"/>
              <w:spacing w:before="0" w:after="283"/>
              <w:jc w:val="left"/>
              <w:rPr/>
            </w:pPr>
            <w:r>
              <w:rPr/>
              <w:t>Other comprehensive income (loss) from the period</w:t>
            </w:r>
          </w:p>
        </w:tc>
        <w:tc>
          <w:tcPr>
            <w:tcW w:w="60" w:type="dxa"/>
            <w:tcBorders/>
            <w:shd w:fill="CCEEFF" w:val="clear"/>
            <w:vAlign w:val="center"/>
          </w:tcPr>
          <w:p>
            <w:pPr>
              <w:pStyle w:val="TableContents"/>
              <w:spacing w:before="0" w:after="283"/>
              <w:rPr/>
            </w:pPr>
            <w:r>
              <w:rPr/>
              <w:t> </w:t>
            </w:r>
          </w:p>
        </w:tc>
        <w:tc>
          <w:tcPr>
            <w:tcW w:w="64"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11" w:type="dxa"/>
            <w:tcBorders>
              <w:bottom w:val="double" w:sz="6" w:space="0" w:color="000000"/>
            </w:tcBorders>
            <w:shd w:fill="CCEEFF" w:val="clear"/>
            <w:tcMar>
              <w:bottom w:w="28" w:type="dxa"/>
            </w:tcMar>
            <w:vAlign w:val="center"/>
          </w:tcPr>
          <w:p>
            <w:pPr>
              <w:pStyle w:val="TableContents"/>
              <w:spacing w:before="0" w:after="283"/>
              <w:jc w:val="right"/>
              <w:rPr/>
            </w:pPr>
            <w:r>
              <w:rPr/>
              <w:t>(2,799</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87"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923" w:type="dxa"/>
            <w:tcBorders>
              <w:bottom w:val="double" w:sz="6" w:space="0" w:color="000000"/>
            </w:tcBorders>
            <w:shd w:fill="CCEEFF" w:val="clear"/>
            <w:tcMar>
              <w:bottom w:w="28" w:type="dxa"/>
            </w:tcMar>
            <w:vAlign w:val="center"/>
          </w:tcPr>
          <w:p>
            <w:pPr>
              <w:pStyle w:val="TableContents"/>
              <w:spacing w:before="0" w:after="283"/>
              <w:jc w:val="right"/>
              <w:rPr/>
            </w:pPr>
            <w:r>
              <w:rPr/>
              <w:t>1,099</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9"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376" w:type="dxa"/>
            <w:tcBorders>
              <w:bottom w:val="double" w:sz="6" w:space="0" w:color="000000"/>
            </w:tcBorders>
            <w:shd w:fill="CCEEFF" w:val="clear"/>
            <w:tcMar>
              <w:bottom w:w="28" w:type="dxa"/>
            </w:tcMar>
            <w:vAlign w:val="center"/>
          </w:tcPr>
          <w:p>
            <w:pPr>
              <w:pStyle w:val="TableContents"/>
              <w:spacing w:before="0" w:after="283"/>
              <w:jc w:val="right"/>
              <w:rPr/>
            </w:pPr>
            <w:r>
              <w:rPr/>
              <w:t>(295</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6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755" w:type="dxa"/>
            <w:tcBorders>
              <w:bottom w:val="double" w:sz="6" w:space="0" w:color="000000"/>
            </w:tcBorders>
            <w:shd w:fill="CCEEFF" w:val="clear"/>
            <w:tcMar>
              <w:bottom w:w="28" w:type="dxa"/>
            </w:tcMar>
            <w:vAlign w:val="center"/>
          </w:tcPr>
          <w:p>
            <w:pPr>
              <w:pStyle w:val="TableContents"/>
              <w:spacing w:before="0" w:after="283"/>
              <w:jc w:val="right"/>
              <w:rPr/>
            </w:pPr>
            <w:r>
              <w:rPr/>
              <w:t>(1,995</w:t>
            </w:r>
          </w:p>
        </w:tc>
        <w:tc>
          <w:tcPr>
            <w:tcW w:w="312" w:type="dxa"/>
            <w:tcBorders/>
            <w:shd w:fill="CCEEFF" w:val="clear"/>
            <w:vAlign w:val="center"/>
          </w:tcPr>
          <w:p>
            <w:pPr>
              <w:pStyle w:val="TableContents"/>
              <w:spacing w:before="0" w:after="283"/>
              <w:ind w:left="0" w:right="0" w:firstLine="202"/>
              <w:jc w:val="left"/>
              <w:rPr/>
            </w:pPr>
            <w:r>
              <w:rPr/>
              <w:t>)</w:t>
            </w:r>
          </w:p>
        </w:tc>
      </w:tr>
      <w:tr>
        <w:trPr/>
        <w:tc>
          <w:tcPr>
            <w:tcW w:w="5163" w:type="dxa"/>
            <w:tcBorders/>
            <w:shd w:fill="FFFFFF" w:val="clear"/>
            <w:vAlign w:val="center"/>
          </w:tcPr>
          <w:p>
            <w:pPr>
              <w:pStyle w:val="TableContents"/>
              <w:spacing w:before="0" w:after="283"/>
              <w:rPr>
                <w:b/>
              </w:rPr>
            </w:pPr>
            <w:r>
              <w:rPr>
                <w:b/>
              </w:rPr>
              <w:t>Balance as of September 30, 2014</w:t>
            </w:r>
          </w:p>
        </w:tc>
        <w:tc>
          <w:tcPr>
            <w:tcW w:w="60" w:type="dxa"/>
            <w:tcBorders/>
            <w:shd w:fill="FFFFFF" w:val="clear"/>
            <w:vAlign w:val="center"/>
          </w:tcPr>
          <w:p>
            <w:pPr>
              <w:pStyle w:val="TableContents"/>
              <w:spacing w:before="0" w:after="283"/>
              <w:rPr/>
            </w:pPr>
            <w:r>
              <w:rPr/>
              <w:t> </w:t>
            </w:r>
          </w:p>
        </w:tc>
        <w:tc>
          <w:tcPr>
            <w:tcW w:w="64"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811" w:type="dxa"/>
            <w:tcBorders>
              <w:bottom w:val="double" w:sz="6" w:space="0" w:color="000000"/>
            </w:tcBorders>
            <w:shd w:fill="FFFFFF" w:val="clear"/>
            <w:tcMar>
              <w:bottom w:w="28" w:type="dxa"/>
            </w:tcMar>
            <w:vAlign w:val="center"/>
          </w:tcPr>
          <w:p>
            <w:pPr>
              <w:pStyle w:val="TableContents"/>
              <w:spacing w:before="0" w:after="283"/>
              <w:jc w:val="right"/>
              <w:rPr/>
            </w:pPr>
            <w:r>
              <w:rPr/>
              <w:t>(5,008</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87"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923" w:type="dxa"/>
            <w:tcBorders>
              <w:bottom w:val="double" w:sz="6" w:space="0" w:color="000000"/>
            </w:tcBorders>
            <w:shd w:fill="FFFFFF" w:val="clear"/>
            <w:tcMar>
              <w:bottom w:w="28" w:type="dxa"/>
            </w:tcMar>
            <w:vAlign w:val="center"/>
          </w:tcPr>
          <w:p>
            <w:pPr>
              <w:pStyle w:val="TableContents"/>
              <w:spacing w:before="0" w:after="283"/>
              <w:jc w:val="right"/>
              <w:rPr/>
            </w:pPr>
            <w:r>
              <w:rPr/>
              <w:t>(787</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129"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376" w:type="dxa"/>
            <w:tcBorders>
              <w:bottom w:val="double" w:sz="6" w:space="0" w:color="000000"/>
            </w:tcBorders>
            <w:shd w:fill="FFFFFF" w:val="clear"/>
            <w:tcMar>
              <w:bottom w:w="28" w:type="dxa"/>
            </w:tcMar>
            <w:vAlign w:val="center"/>
          </w:tcPr>
          <w:p>
            <w:pPr>
              <w:pStyle w:val="TableContents"/>
              <w:spacing w:before="0" w:after="283"/>
              <w:jc w:val="right"/>
              <w:rPr/>
            </w:pPr>
            <w:r>
              <w:rPr/>
              <w:t>(2,190</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755" w:type="dxa"/>
            <w:tcBorders>
              <w:bottom w:val="double" w:sz="6" w:space="0" w:color="000000"/>
            </w:tcBorders>
            <w:shd w:fill="FFFFFF" w:val="clear"/>
            <w:tcMar>
              <w:bottom w:w="28" w:type="dxa"/>
            </w:tcMar>
            <w:vAlign w:val="center"/>
          </w:tcPr>
          <w:p>
            <w:pPr>
              <w:pStyle w:val="TableContents"/>
              <w:spacing w:before="0" w:after="283"/>
              <w:jc w:val="right"/>
              <w:rPr/>
            </w:pPr>
            <w:r>
              <w:rPr/>
              <w:t>(7,985</w:t>
            </w:r>
          </w:p>
        </w:tc>
        <w:tc>
          <w:tcPr>
            <w:tcW w:w="312" w:type="dxa"/>
            <w:tcBorders/>
            <w:shd w:fill="FFFFFF" w:val="clear"/>
            <w:vAlign w:val="center"/>
          </w:tcPr>
          <w:p>
            <w:pPr>
              <w:pStyle w:val="TableContents"/>
              <w:spacing w:before="0" w:after="283"/>
              <w:ind w:left="0" w:right="0" w:firstLine="202"/>
              <w:jc w:val="left"/>
              <w:rPr/>
            </w:pPr>
            <w:r>
              <w:rPr/>
              <w:t>)</w:t>
            </w:r>
          </w:p>
        </w:tc>
      </w:tr>
      <w:tr>
        <w:trPr/>
        <w:tc>
          <w:tcPr>
            <w:tcW w:w="5163"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rPr/>
            </w:pPr>
            <w:r>
              <w:rPr/>
              <w:t> </w:t>
            </w:r>
          </w:p>
        </w:tc>
        <w:tc>
          <w:tcPr>
            <w:tcW w:w="64" w:type="dxa"/>
            <w:tcBorders/>
            <w:shd w:fill="CCEEFF" w:val="clear"/>
            <w:vAlign w:val="center"/>
          </w:tcPr>
          <w:p>
            <w:pPr>
              <w:pStyle w:val="TableContents"/>
              <w:spacing w:before="0" w:after="283"/>
              <w:jc w:val="left"/>
              <w:rPr/>
            </w:pPr>
            <w:r>
              <w:rPr/>
              <w:t> </w:t>
            </w:r>
          </w:p>
        </w:tc>
        <w:tc>
          <w:tcPr>
            <w:tcW w:w="811"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7" w:type="dxa"/>
            <w:tcBorders/>
            <w:shd w:fill="CCEEFF" w:val="clear"/>
            <w:vAlign w:val="center"/>
          </w:tcPr>
          <w:p>
            <w:pPr>
              <w:pStyle w:val="TableContents"/>
              <w:spacing w:before="0" w:after="283"/>
              <w:jc w:val="left"/>
              <w:rPr/>
            </w:pPr>
            <w:r>
              <w:rPr/>
              <w:t> </w:t>
            </w:r>
          </w:p>
        </w:tc>
        <w:tc>
          <w:tcPr>
            <w:tcW w:w="923"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9" w:type="dxa"/>
            <w:tcBorders/>
            <w:shd w:fill="CCEEFF" w:val="clear"/>
            <w:vAlign w:val="center"/>
          </w:tcPr>
          <w:p>
            <w:pPr>
              <w:pStyle w:val="TableContents"/>
              <w:spacing w:before="0" w:after="283"/>
              <w:jc w:val="left"/>
              <w:rPr/>
            </w:pPr>
            <w:r>
              <w:rPr/>
              <w:t> </w:t>
            </w:r>
          </w:p>
        </w:tc>
        <w:tc>
          <w:tcPr>
            <w:tcW w:w="1376"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55" w:type="dxa"/>
            <w:tcBorders/>
            <w:shd w:fill="CCEEFF" w:val="clear"/>
            <w:vAlign w:val="center"/>
          </w:tcPr>
          <w:p>
            <w:pPr>
              <w:pStyle w:val="TableContents"/>
              <w:spacing w:before="0" w:after="283"/>
              <w:jc w:val="right"/>
              <w:rPr/>
            </w:pPr>
            <w:r>
              <w:rPr/>
              <w:t> </w:t>
            </w:r>
          </w:p>
        </w:tc>
        <w:tc>
          <w:tcPr>
            <w:tcW w:w="312" w:type="dxa"/>
            <w:tcBorders/>
            <w:shd w:fill="CCEEFF" w:val="clear"/>
            <w:vAlign w:val="center"/>
          </w:tcPr>
          <w:p>
            <w:pPr>
              <w:pStyle w:val="TableContents"/>
              <w:spacing w:before="0" w:after="283"/>
              <w:ind w:left="0" w:right="0" w:firstLine="202"/>
              <w:jc w:val="left"/>
              <w:rPr/>
            </w:pPr>
            <w:r>
              <w:rPr/>
              <w:t> </w:t>
            </w:r>
          </w:p>
        </w:tc>
      </w:tr>
      <w:tr>
        <w:trPr/>
        <w:tc>
          <w:tcPr>
            <w:tcW w:w="5163" w:type="dxa"/>
            <w:tcBorders/>
            <w:shd w:fill="FFFFFF" w:val="clear"/>
            <w:vAlign w:val="center"/>
          </w:tcPr>
          <w:p>
            <w:pPr>
              <w:pStyle w:val="TableContents"/>
              <w:spacing w:before="0" w:after="283"/>
              <w:rPr>
                <w:b/>
              </w:rPr>
            </w:pPr>
            <w:r>
              <w:rPr>
                <w:b/>
              </w:rPr>
              <w:t>Balance as of January 1, 2013</w:t>
            </w:r>
          </w:p>
        </w:tc>
        <w:tc>
          <w:tcPr>
            <w:tcW w:w="60" w:type="dxa"/>
            <w:tcBorders/>
            <w:shd w:fill="FFFFFF" w:val="clear"/>
            <w:vAlign w:val="center"/>
          </w:tcPr>
          <w:p>
            <w:pPr>
              <w:pStyle w:val="TableContents"/>
              <w:spacing w:before="0" w:after="283"/>
              <w:rPr/>
            </w:pPr>
            <w:r>
              <w:rPr/>
              <w:t> </w:t>
            </w:r>
          </w:p>
        </w:tc>
        <w:tc>
          <w:tcPr>
            <w:tcW w:w="64" w:type="dxa"/>
            <w:tcBorders/>
            <w:shd w:fill="FFFFFF" w:val="clear"/>
            <w:vAlign w:val="center"/>
          </w:tcPr>
          <w:p>
            <w:pPr>
              <w:pStyle w:val="TableContents"/>
              <w:spacing w:before="0" w:after="283"/>
              <w:jc w:val="left"/>
              <w:rPr/>
            </w:pPr>
            <w:r>
              <w:rPr/>
              <w:t> </w:t>
            </w:r>
          </w:p>
        </w:tc>
        <w:tc>
          <w:tcPr>
            <w:tcW w:w="811" w:type="dxa"/>
            <w:tcBorders/>
            <w:shd w:fill="FFFFFF" w:val="clear"/>
            <w:vAlign w:val="center"/>
          </w:tcPr>
          <w:p>
            <w:pPr>
              <w:pStyle w:val="TableContents"/>
              <w:spacing w:before="0" w:after="283"/>
              <w:jc w:val="right"/>
              <w:rPr/>
            </w:pPr>
            <w:r>
              <w:rPr/>
              <w:t>933</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7" w:type="dxa"/>
            <w:tcBorders/>
            <w:shd w:fill="FFFFFF" w:val="clear"/>
            <w:vAlign w:val="center"/>
          </w:tcPr>
          <w:p>
            <w:pPr>
              <w:pStyle w:val="TableContents"/>
              <w:spacing w:before="0" w:after="283"/>
              <w:jc w:val="left"/>
              <w:rPr/>
            </w:pPr>
            <w:r>
              <w:rPr/>
              <w:t> </w:t>
            </w:r>
          </w:p>
        </w:tc>
        <w:tc>
          <w:tcPr>
            <w:tcW w:w="923" w:type="dxa"/>
            <w:tcBorders/>
            <w:shd w:fill="FFFFFF" w:val="clear"/>
            <w:vAlign w:val="center"/>
          </w:tcPr>
          <w:p>
            <w:pPr>
              <w:pStyle w:val="TableContents"/>
              <w:spacing w:before="0" w:after="283"/>
              <w:jc w:val="right"/>
              <w:rPr/>
            </w:pPr>
            <w:r>
              <w:rPr/>
              <w:t>(368</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129" w:type="dxa"/>
            <w:tcBorders/>
            <w:shd w:fill="FFFFFF" w:val="clear"/>
            <w:vAlign w:val="center"/>
          </w:tcPr>
          <w:p>
            <w:pPr>
              <w:pStyle w:val="TableContents"/>
              <w:spacing w:before="0" w:after="283"/>
              <w:jc w:val="left"/>
              <w:rPr/>
            </w:pPr>
            <w:r>
              <w:rPr/>
              <w:t> </w:t>
            </w:r>
          </w:p>
        </w:tc>
        <w:tc>
          <w:tcPr>
            <w:tcW w:w="1376" w:type="dxa"/>
            <w:tcBorders/>
            <w:shd w:fill="FFFFFF" w:val="clear"/>
            <w:vAlign w:val="center"/>
          </w:tcPr>
          <w:p>
            <w:pPr>
              <w:pStyle w:val="TableContents"/>
              <w:spacing w:before="0" w:after="283"/>
              <w:jc w:val="right"/>
              <w:rPr/>
            </w:pPr>
            <w:r>
              <w:rPr/>
              <w:t>(1,295</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55" w:type="dxa"/>
            <w:tcBorders/>
            <w:shd w:fill="FFFFFF" w:val="clear"/>
            <w:vAlign w:val="center"/>
          </w:tcPr>
          <w:p>
            <w:pPr>
              <w:pStyle w:val="TableContents"/>
              <w:spacing w:before="0" w:after="283"/>
              <w:jc w:val="right"/>
              <w:rPr/>
            </w:pPr>
            <w:r>
              <w:rPr/>
              <w:t>(730</w:t>
            </w:r>
          </w:p>
        </w:tc>
        <w:tc>
          <w:tcPr>
            <w:tcW w:w="312" w:type="dxa"/>
            <w:tcBorders/>
            <w:shd w:fill="FFFFFF" w:val="clear"/>
            <w:vAlign w:val="center"/>
          </w:tcPr>
          <w:p>
            <w:pPr>
              <w:pStyle w:val="TableContents"/>
              <w:spacing w:before="0" w:after="283"/>
              <w:ind w:left="0" w:right="0" w:firstLine="202"/>
              <w:jc w:val="left"/>
              <w:rPr/>
            </w:pPr>
            <w:r>
              <w:rPr/>
              <w:t>)</w:t>
            </w:r>
          </w:p>
        </w:tc>
      </w:tr>
      <w:tr>
        <w:trPr/>
        <w:tc>
          <w:tcPr>
            <w:tcW w:w="5163" w:type="dxa"/>
            <w:tcBorders/>
            <w:shd w:fill="CCEEFF" w:val="clear"/>
            <w:vAlign w:val="center"/>
          </w:tcPr>
          <w:p>
            <w:pPr>
              <w:pStyle w:val="TableContents"/>
              <w:spacing w:before="0" w:after="283"/>
              <w:jc w:val="left"/>
              <w:rPr/>
            </w:pPr>
            <w:r>
              <w:rPr/>
              <w:t>Net unrealized gains (loss) arising from the period</w:t>
            </w:r>
          </w:p>
        </w:tc>
        <w:tc>
          <w:tcPr>
            <w:tcW w:w="60" w:type="dxa"/>
            <w:tcBorders/>
            <w:shd w:fill="CCEEFF" w:val="clear"/>
            <w:vAlign w:val="center"/>
          </w:tcPr>
          <w:p>
            <w:pPr>
              <w:pStyle w:val="TableContents"/>
              <w:spacing w:before="0" w:after="283"/>
              <w:rPr/>
            </w:pPr>
            <w:r>
              <w:rPr/>
              <w:t> </w:t>
            </w:r>
          </w:p>
        </w:tc>
        <w:tc>
          <w:tcPr>
            <w:tcW w:w="64" w:type="dxa"/>
            <w:tcBorders/>
            <w:shd w:fill="CCEEFF" w:val="clear"/>
            <w:vAlign w:val="center"/>
          </w:tcPr>
          <w:p>
            <w:pPr>
              <w:pStyle w:val="TableContents"/>
              <w:spacing w:before="0" w:after="283"/>
              <w:jc w:val="left"/>
              <w:rPr/>
            </w:pPr>
            <w:r>
              <w:rPr/>
              <w:t> </w:t>
            </w:r>
          </w:p>
        </w:tc>
        <w:tc>
          <w:tcPr>
            <w:tcW w:w="811" w:type="dxa"/>
            <w:tcBorders/>
            <w:shd w:fill="CCEEFF" w:val="clear"/>
            <w:vAlign w:val="center"/>
          </w:tcPr>
          <w:p>
            <w:pPr>
              <w:pStyle w:val="TableContents"/>
              <w:spacing w:before="0" w:after="283"/>
              <w:jc w:val="right"/>
              <w:rPr/>
            </w:pPr>
            <w:r>
              <w:rPr/>
              <w:t>(492</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87" w:type="dxa"/>
            <w:tcBorders/>
            <w:shd w:fill="CCEEFF" w:val="clear"/>
            <w:vAlign w:val="center"/>
          </w:tcPr>
          <w:p>
            <w:pPr>
              <w:pStyle w:val="TableContents"/>
              <w:spacing w:before="0" w:after="283"/>
              <w:jc w:val="left"/>
              <w:rPr/>
            </w:pPr>
            <w:r>
              <w:rPr/>
              <w:t> </w:t>
            </w:r>
          </w:p>
        </w:tc>
        <w:tc>
          <w:tcPr>
            <w:tcW w:w="923" w:type="dxa"/>
            <w:tcBorders/>
            <w:shd w:fill="CCEEFF" w:val="clear"/>
            <w:vAlign w:val="center"/>
          </w:tcPr>
          <w:p>
            <w:pPr>
              <w:pStyle w:val="TableContents"/>
              <w:spacing w:before="0" w:after="283"/>
              <w:jc w:val="right"/>
              <w:rPr/>
            </w:pPr>
            <w:r>
              <w:rPr/>
              <w:t>233</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9" w:type="dxa"/>
            <w:tcBorders/>
            <w:shd w:fill="CCEEFF" w:val="clear"/>
            <w:vAlign w:val="center"/>
          </w:tcPr>
          <w:p>
            <w:pPr>
              <w:pStyle w:val="TableContents"/>
              <w:spacing w:before="0" w:after="283"/>
              <w:jc w:val="left"/>
              <w:rPr/>
            </w:pPr>
            <w:r>
              <w:rPr/>
              <w:t> </w:t>
            </w:r>
          </w:p>
        </w:tc>
        <w:tc>
          <w:tcPr>
            <w:tcW w:w="1376" w:type="dxa"/>
            <w:tcBorders/>
            <w:shd w:fill="CCEEFF" w:val="cle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55" w:type="dxa"/>
            <w:tcBorders/>
            <w:shd w:fill="CCEEFF" w:val="clear"/>
            <w:vAlign w:val="center"/>
          </w:tcPr>
          <w:p>
            <w:pPr>
              <w:pStyle w:val="TableContents"/>
              <w:spacing w:before="0" w:after="283"/>
              <w:jc w:val="right"/>
              <w:rPr/>
            </w:pPr>
            <w:r>
              <w:rPr/>
              <w:t>(259</w:t>
            </w:r>
          </w:p>
        </w:tc>
        <w:tc>
          <w:tcPr>
            <w:tcW w:w="312" w:type="dxa"/>
            <w:tcBorders/>
            <w:shd w:fill="CCEEFF" w:val="clear"/>
            <w:vAlign w:val="center"/>
          </w:tcPr>
          <w:p>
            <w:pPr>
              <w:pStyle w:val="TableContents"/>
              <w:spacing w:before="0" w:after="283"/>
              <w:ind w:left="0" w:right="0" w:firstLine="202"/>
              <w:jc w:val="left"/>
              <w:rPr/>
            </w:pPr>
            <w:r>
              <w:rPr/>
              <w:t>)</w:t>
            </w:r>
          </w:p>
        </w:tc>
      </w:tr>
      <w:tr>
        <w:trPr/>
        <w:tc>
          <w:tcPr>
            <w:tcW w:w="5163" w:type="dxa"/>
            <w:tcBorders/>
            <w:shd w:fill="FFFFFF" w:val="clear"/>
            <w:vAlign w:val="center"/>
          </w:tcPr>
          <w:p>
            <w:pPr>
              <w:pStyle w:val="TableContents"/>
              <w:spacing w:before="0" w:after="283"/>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Reclassification adjustment for (gains) loss included in net income </w:t>
            </w:r>
            <w:r>
              <w:rPr>
                <w:rFonts w:ascii="Times New Roman;Times;Serif" w:hAnsi="Times New Roman;Times;Serif"/>
                <w:b w:val="false"/>
                <w:i w:val="false"/>
                <w:caps w:val="false"/>
                <w:smallCaps w:val="false"/>
                <w:position w:val="7"/>
                <w:sz w:val="16"/>
                <w:sz w:val="20"/>
              </w:rPr>
              <w:t>(1)</w:t>
            </w:r>
          </w:p>
        </w:tc>
        <w:tc>
          <w:tcPr>
            <w:tcW w:w="60" w:type="dxa"/>
            <w:tcBorders/>
            <w:shd w:fill="FFFFFF" w:val="clear"/>
            <w:vAlign w:val="center"/>
          </w:tcPr>
          <w:p>
            <w:pPr>
              <w:pStyle w:val="TableContents"/>
              <w:spacing w:before="0" w:after="283"/>
              <w:rPr/>
            </w:pPr>
            <w:r>
              <w:rPr/>
              <w:t> </w:t>
            </w:r>
          </w:p>
        </w:tc>
        <w:tc>
          <w:tcPr>
            <w:tcW w:w="64" w:type="dxa"/>
            <w:tcBorders/>
            <w:shd w:fill="FFFFFF" w:val="clear"/>
            <w:vAlign w:val="center"/>
          </w:tcPr>
          <w:p>
            <w:pPr>
              <w:pStyle w:val="TableContents"/>
              <w:spacing w:before="0" w:after="283"/>
              <w:jc w:val="left"/>
              <w:rPr/>
            </w:pPr>
            <w:r>
              <w:rPr/>
              <w:t> </w:t>
            </w:r>
          </w:p>
        </w:tc>
        <w:tc>
          <w:tcPr>
            <w:tcW w:w="811" w:type="dxa"/>
            <w:tcBorders/>
            <w:shd w:fill="FFFFFF" w:val="clear"/>
            <w:vAlign w:val="center"/>
          </w:tcPr>
          <w:p>
            <w:pPr>
              <w:pStyle w:val="TableContents"/>
              <w:spacing w:before="0" w:after="283"/>
              <w:jc w:val="right"/>
              <w:rPr/>
            </w:pPr>
            <w:r>
              <w:rPr/>
              <w:t>(117</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87" w:type="dxa"/>
            <w:tcBorders/>
            <w:shd w:fill="FFFFFF" w:val="clear"/>
            <w:vAlign w:val="center"/>
          </w:tcPr>
          <w:p>
            <w:pPr>
              <w:pStyle w:val="TableContents"/>
              <w:spacing w:before="0" w:after="283"/>
              <w:jc w:val="left"/>
              <w:rPr/>
            </w:pPr>
            <w:r>
              <w:rPr/>
              <w:t> </w:t>
            </w:r>
          </w:p>
        </w:tc>
        <w:tc>
          <w:tcPr>
            <w:tcW w:w="923" w:type="dxa"/>
            <w:tcBorders/>
            <w:shd w:fill="FFFFFF" w:val="clear"/>
            <w:vAlign w:val="center"/>
          </w:tcPr>
          <w:p>
            <w:pPr>
              <w:pStyle w:val="TableContents"/>
              <w:spacing w:before="0" w:after="283"/>
              <w:jc w:val="right"/>
              <w:rPr/>
            </w:pPr>
            <w:r>
              <w:rPr/>
              <w:t>165</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9" w:type="dxa"/>
            <w:tcBorders/>
            <w:shd w:fill="FFFFFF" w:val="clear"/>
            <w:vAlign w:val="center"/>
          </w:tcPr>
          <w:p>
            <w:pPr>
              <w:pStyle w:val="TableContents"/>
              <w:spacing w:before="0" w:after="283"/>
              <w:jc w:val="left"/>
              <w:rPr/>
            </w:pPr>
            <w:r>
              <w:rPr/>
              <w:t> </w:t>
            </w:r>
          </w:p>
        </w:tc>
        <w:tc>
          <w:tcPr>
            <w:tcW w:w="1376" w:type="dxa"/>
            <w:tcBorders/>
            <w:shd w:fill="FFFFFF" w:val="cle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55" w:type="dxa"/>
            <w:tcBorders/>
            <w:shd w:fill="FFFFFF" w:val="clear"/>
            <w:vAlign w:val="center"/>
          </w:tcPr>
          <w:p>
            <w:pPr>
              <w:pStyle w:val="TableContents"/>
              <w:spacing w:before="0" w:after="283"/>
              <w:jc w:val="right"/>
              <w:rPr/>
            </w:pPr>
            <w:r>
              <w:rPr/>
              <w:t>48</w:t>
            </w:r>
          </w:p>
        </w:tc>
        <w:tc>
          <w:tcPr>
            <w:tcW w:w="312" w:type="dxa"/>
            <w:tcBorders/>
            <w:shd w:fill="FFFFFF" w:val="clear"/>
            <w:vAlign w:val="center"/>
          </w:tcPr>
          <w:p>
            <w:pPr>
              <w:pStyle w:val="TableContents"/>
              <w:spacing w:before="0" w:after="283"/>
              <w:ind w:left="0" w:right="0" w:firstLine="202"/>
              <w:jc w:val="left"/>
              <w:rPr/>
            </w:pPr>
            <w:r>
              <w:rPr/>
              <w:t> </w:t>
            </w:r>
          </w:p>
        </w:tc>
      </w:tr>
      <w:tr>
        <w:trPr/>
        <w:tc>
          <w:tcPr>
            <w:tcW w:w="5163" w:type="dxa"/>
            <w:tcBorders/>
            <w:shd w:fill="CCEEFF" w:val="clear"/>
            <w:vAlign w:val="center"/>
          </w:tcPr>
          <w:p>
            <w:pPr>
              <w:pStyle w:val="TableContents"/>
              <w:spacing w:before="0" w:after="283"/>
              <w:jc w:val="left"/>
              <w:rPr/>
            </w:pPr>
            <w:r>
              <w:rPr/>
              <w:t>Foreign currency translation adjustment, net</w:t>
            </w:r>
          </w:p>
        </w:tc>
        <w:tc>
          <w:tcPr>
            <w:tcW w:w="60" w:type="dxa"/>
            <w:tcBorders/>
            <w:shd w:fill="CCEEFF" w:val="clear"/>
            <w:vAlign w:val="center"/>
          </w:tcPr>
          <w:p>
            <w:pPr>
              <w:pStyle w:val="TableContents"/>
              <w:spacing w:before="0" w:after="283"/>
              <w:rPr/>
            </w:pPr>
            <w:r>
              <w:rPr/>
              <w:t> </w:t>
            </w:r>
          </w:p>
        </w:tc>
        <w:tc>
          <w:tcPr>
            <w:tcW w:w="64"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11"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7"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923"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9"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376" w:type="dxa"/>
            <w:tcBorders>
              <w:bottom w:val="single" w:sz="8" w:space="0" w:color="000000"/>
            </w:tcBorders>
            <w:shd w:fill="CCEEFF" w:val="clear"/>
            <w:tcMar>
              <w:bottom w:w="28" w:type="dxa"/>
            </w:tcMar>
            <w:vAlign w:val="center"/>
          </w:tcPr>
          <w:p>
            <w:pPr>
              <w:pStyle w:val="TableContents"/>
              <w:spacing w:before="0" w:after="283"/>
              <w:jc w:val="right"/>
              <w:rPr/>
            </w:pPr>
            <w:r>
              <w:rPr/>
              <w:t>(1</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755" w:type="dxa"/>
            <w:tcBorders>
              <w:bottom w:val="single" w:sz="8" w:space="0" w:color="000000"/>
            </w:tcBorders>
            <w:shd w:fill="CCEEFF" w:val="clear"/>
            <w:tcMar>
              <w:bottom w:w="28" w:type="dxa"/>
            </w:tcMar>
            <w:vAlign w:val="center"/>
          </w:tcPr>
          <w:p>
            <w:pPr>
              <w:pStyle w:val="TableContents"/>
              <w:spacing w:before="0" w:after="283"/>
              <w:jc w:val="right"/>
              <w:rPr/>
            </w:pPr>
            <w:r>
              <w:rPr/>
              <w:t>(1</w:t>
            </w:r>
          </w:p>
        </w:tc>
        <w:tc>
          <w:tcPr>
            <w:tcW w:w="312" w:type="dxa"/>
            <w:tcBorders/>
            <w:shd w:fill="CCEEFF" w:val="clear"/>
            <w:vAlign w:val="center"/>
          </w:tcPr>
          <w:p>
            <w:pPr>
              <w:pStyle w:val="TableContents"/>
              <w:spacing w:before="0" w:after="283"/>
              <w:ind w:left="0" w:right="0" w:firstLine="202"/>
              <w:jc w:val="left"/>
              <w:rPr/>
            </w:pPr>
            <w:r>
              <w:rPr/>
              <w:t>)</w:t>
            </w:r>
          </w:p>
        </w:tc>
      </w:tr>
      <w:tr>
        <w:trPr/>
        <w:tc>
          <w:tcPr>
            <w:tcW w:w="5163" w:type="dxa"/>
            <w:tcBorders/>
            <w:shd w:fill="FFFFFF" w:val="clear"/>
            <w:vAlign w:val="center"/>
          </w:tcPr>
          <w:p>
            <w:pPr>
              <w:pStyle w:val="TableContents"/>
              <w:spacing w:before="0" w:after="283"/>
              <w:jc w:val="left"/>
              <w:rPr/>
            </w:pPr>
            <w:r>
              <w:rPr/>
              <w:t>Other comprehensive income (loss) from the period</w:t>
            </w:r>
          </w:p>
        </w:tc>
        <w:tc>
          <w:tcPr>
            <w:tcW w:w="60" w:type="dxa"/>
            <w:tcBorders/>
            <w:shd w:fill="FFFFFF" w:val="clear"/>
            <w:vAlign w:val="center"/>
          </w:tcPr>
          <w:p>
            <w:pPr>
              <w:pStyle w:val="TableContents"/>
              <w:spacing w:before="0" w:after="283"/>
              <w:rPr/>
            </w:pPr>
            <w:r>
              <w:rPr/>
              <w:t> </w:t>
            </w:r>
          </w:p>
        </w:tc>
        <w:tc>
          <w:tcPr>
            <w:tcW w:w="64"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11" w:type="dxa"/>
            <w:tcBorders>
              <w:bottom w:val="single" w:sz="8" w:space="0" w:color="000000"/>
            </w:tcBorders>
            <w:shd w:fill="FFFFFF" w:val="clear"/>
            <w:tcMar>
              <w:bottom w:w="28" w:type="dxa"/>
            </w:tcMar>
            <w:vAlign w:val="center"/>
          </w:tcPr>
          <w:p>
            <w:pPr>
              <w:pStyle w:val="TableContents"/>
              <w:spacing w:before="0" w:after="283"/>
              <w:jc w:val="right"/>
              <w:rPr/>
            </w:pPr>
            <w:r>
              <w:rPr/>
              <w:t>(609</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87"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923" w:type="dxa"/>
            <w:tcBorders>
              <w:bottom w:val="single" w:sz="8" w:space="0" w:color="000000"/>
            </w:tcBorders>
            <w:shd w:fill="FFFFFF" w:val="clear"/>
            <w:tcMar>
              <w:bottom w:w="28" w:type="dxa"/>
            </w:tcMar>
            <w:vAlign w:val="center"/>
          </w:tcPr>
          <w:p>
            <w:pPr>
              <w:pStyle w:val="TableContents"/>
              <w:spacing w:before="0" w:after="283"/>
              <w:jc w:val="right"/>
              <w:rPr/>
            </w:pPr>
            <w:r>
              <w:rPr/>
              <w:t>398</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9"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376" w:type="dxa"/>
            <w:tcBorders>
              <w:bottom w:val="single" w:sz="8" w:space="0" w:color="000000"/>
            </w:tcBorders>
            <w:shd w:fill="FFFFFF" w:val="clear"/>
            <w:tcMar>
              <w:bottom w:w="28" w:type="dxa"/>
            </w:tcMar>
            <w:vAlign w:val="center"/>
          </w:tcPr>
          <w:p>
            <w:pPr>
              <w:pStyle w:val="TableContents"/>
              <w:spacing w:before="0" w:after="283"/>
              <w:jc w:val="right"/>
              <w:rPr/>
            </w:pPr>
            <w:r>
              <w:rPr/>
              <w:t>(1</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755" w:type="dxa"/>
            <w:tcBorders>
              <w:bottom w:val="single" w:sz="8" w:space="0" w:color="000000"/>
            </w:tcBorders>
            <w:shd w:fill="FFFFFF" w:val="clear"/>
            <w:tcMar>
              <w:bottom w:w="28" w:type="dxa"/>
            </w:tcMar>
            <w:vAlign w:val="center"/>
          </w:tcPr>
          <w:p>
            <w:pPr>
              <w:pStyle w:val="TableContents"/>
              <w:spacing w:before="0" w:after="283"/>
              <w:jc w:val="right"/>
              <w:rPr/>
            </w:pPr>
            <w:r>
              <w:rPr/>
              <w:t>(212</w:t>
            </w:r>
          </w:p>
        </w:tc>
        <w:tc>
          <w:tcPr>
            <w:tcW w:w="312" w:type="dxa"/>
            <w:tcBorders/>
            <w:shd w:fill="FFFFFF" w:val="clear"/>
            <w:vAlign w:val="center"/>
          </w:tcPr>
          <w:p>
            <w:pPr>
              <w:pStyle w:val="TableContents"/>
              <w:spacing w:before="0" w:after="283"/>
              <w:ind w:left="0" w:right="0" w:firstLine="202"/>
              <w:jc w:val="left"/>
              <w:rPr/>
            </w:pPr>
            <w:r>
              <w:rPr/>
              <w:t>)</w:t>
            </w:r>
          </w:p>
        </w:tc>
      </w:tr>
      <w:tr>
        <w:trPr/>
        <w:tc>
          <w:tcPr>
            <w:tcW w:w="5163" w:type="dxa"/>
            <w:tcBorders/>
            <w:shd w:fill="CCEEFF" w:val="clear"/>
            <w:vAlign w:val="center"/>
          </w:tcPr>
          <w:p>
            <w:pPr>
              <w:pStyle w:val="TableContents"/>
              <w:spacing w:before="0" w:after="283"/>
              <w:rPr>
                <w:b/>
              </w:rPr>
            </w:pPr>
            <w:r>
              <w:rPr>
                <w:b/>
              </w:rPr>
              <w:t>Balance as of March 31, 2013</w:t>
            </w:r>
          </w:p>
        </w:tc>
        <w:tc>
          <w:tcPr>
            <w:tcW w:w="60" w:type="dxa"/>
            <w:tcBorders/>
            <w:shd w:fill="CCEEFF" w:val="clear"/>
            <w:vAlign w:val="center"/>
          </w:tcPr>
          <w:p>
            <w:pPr>
              <w:pStyle w:val="TableContents"/>
              <w:spacing w:before="0" w:after="283"/>
              <w:rPr/>
            </w:pPr>
            <w:r>
              <w:rPr/>
              <w:t> </w:t>
            </w:r>
          </w:p>
        </w:tc>
        <w:tc>
          <w:tcPr>
            <w:tcW w:w="64" w:type="dxa"/>
            <w:tcBorders/>
            <w:shd w:fill="CCEEFF" w:val="clear"/>
            <w:vAlign w:val="center"/>
          </w:tcPr>
          <w:p>
            <w:pPr>
              <w:pStyle w:val="TableContents"/>
              <w:spacing w:before="0" w:after="283"/>
              <w:jc w:val="left"/>
              <w:rPr/>
            </w:pPr>
            <w:r>
              <w:rPr/>
              <w:t> </w:t>
            </w:r>
          </w:p>
        </w:tc>
        <w:tc>
          <w:tcPr>
            <w:tcW w:w="811" w:type="dxa"/>
            <w:tcBorders/>
            <w:shd w:fill="CCEEFF" w:val="clear"/>
            <w:vAlign w:val="center"/>
          </w:tcPr>
          <w:p>
            <w:pPr>
              <w:pStyle w:val="TableContents"/>
              <w:spacing w:before="0" w:after="283"/>
              <w:jc w:val="right"/>
              <w:rPr/>
            </w:pPr>
            <w:r>
              <w:rPr/>
              <w:t>324</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7" w:type="dxa"/>
            <w:tcBorders/>
            <w:shd w:fill="CCEEFF" w:val="clear"/>
            <w:vAlign w:val="center"/>
          </w:tcPr>
          <w:p>
            <w:pPr>
              <w:pStyle w:val="TableContents"/>
              <w:spacing w:before="0" w:after="283"/>
              <w:jc w:val="left"/>
              <w:rPr/>
            </w:pPr>
            <w:r>
              <w:rPr/>
              <w:t> </w:t>
            </w:r>
          </w:p>
        </w:tc>
        <w:tc>
          <w:tcPr>
            <w:tcW w:w="923" w:type="dxa"/>
            <w:tcBorders/>
            <w:shd w:fill="CCEEFF" w:val="clear"/>
            <w:vAlign w:val="center"/>
          </w:tcPr>
          <w:p>
            <w:pPr>
              <w:pStyle w:val="TableContents"/>
              <w:spacing w:before="0" w:after="283"/>
              <w:jc w:val="right"/>
              <w:rPr/>
            </w:pPr>
            <w:r>
              <w:rPr/>
              <w:t>30</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9" w:type="dxa"/>
            <w:tcBorders/>
            <w:shd w:fill="CCEEFF" w:val="clear"/>
            <w:vAlign w:val="center"/>
          </w:tcPr>
          <w:p>
            <w:pPr>
              <w:pStyle w:val="TableContents"/>
              <w:spacing w:before="0" w:after="283"/>
              <w:jc w:val="left"/>
              <w:rPr/>
            </w:pPr>
            <w:r>
              <w:rPr/>
              <w:t> </w:t>
            </w:r>
          </w:p>
        </w:tc>
        <w:tc>
          <w:tcPr>
            <w:tcW w:w="1376" w:type="dxa"/>
            <w:tcBorders/>
            <w:shd w:fill="CCEEFF" w:val="clear"/>
            <w:vAlign w:val="center"/>
          </w:tcPr>
          <w:p>
            <w:pPr>
              <w:pStyle w:val="TableContents"/>
              <w:spacing w:before="0" w:after="283"/>
              <w:jc w:val="right"/>
              <w:rPr/>
            </w:pPr>
            <w:r>
              <w:rPr/>
              <w:t>(1,296</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55" w:type="dxa"/>
            <w:tcBorders/>
            <w:shd w:fill="CCEEFF" w:val="clear"/>
            <w:vAlign w:val="center"/>
          </w:tcPr>
          <w:p>
            <w:pPr>
              <w:pStyle w:val="TableContents"/>
              <w:spacing w:before="0" w:after="283"/>
              <w:jc w:val="right"/>
              <w:rPr/>
            </w:pPr>
            <w:r>
              <w:rPr/>
              <w:t>(942</w:t>
            </w:r>
          </w:p>
        </w:tc>
        <w:tc>
          <w:tcPr>
            <w:tcW w:w="312" w:type="dxa"/>
            <w:tcBorders/>
            <w:shd w:fill="CCEEFF" w:val="clear"/>
            <w:vAlign w:val="center"/>
          </w:tcPr>
          <w:p>
            <w:pPr>
              <w:pStyle w:val="TableContents"/>
              <w:spacing w:before="0" w:after="283"/>
              <w:ind w:left="0" w:right="0" w:firstLine="202"/>
              <w:jc w:val="left"/>
              <w:rPr/>
            </w:pPr>
            <w:r>
              <w:rPr/>
              <w:t>)</w:t>
            </w:r>
          </w:p>
        </w:tc>
      </w:tr>
      <w:tr>
        <w:trPr/>
        <w:tc>
          <w:tcPr>
            <w:tcW w:w="5163" w:type="dxa"/>
            <w:tcBorders/>
            <w:shd w:fill="FFFFFF" w:val="clear"/>
            <w:vAlign w:val="center"/>
          </w:tcPr>
          <w:p>
            <w:pPr>
              <w:pStyle w:val="TableContents"/>
              <w:spacing w:before="0" w:after="283"/>
              <w:jc w:val="left"/>
              <w:rPr/>
            </w:pPr>
            <w:r>
              <w:rPr/>
              <w:t>Net unrealized gains (loss) arising from the period</w:t>
            </w:r>
          </w:p>
        </w:tc>
        <w:tc>
          <w:tcPr>
            <w:tcW w:w="60" w:type="dxa"/>
            <w:tcBorders/>
            <w:shd w:fill="FFFFFF" w:val="clear"/>
            <w:vAlign w:val="center"/>
          </w:tcPr>
          <w:p>
            <w:pPr>
              <w:pStyle w:val="TableContents"/>
              <w:spacing w:before="0" w:after="283"/>
              <w:rPr/>
            </w:pPr>
            <w:r>
              <w:rPr/>
              <w:t> </w:t>
            </w:r>
          </w:p>
        </w:tc>
        <w:tc>
          <w:tcPr>
            <w:tcW w:w="64" w:type="dxa"/>
            <w:tcBorders/>
            <w:shd w:fill="FFFFFF" w:val="clear"/>
            <w:vAlign w:val="center"/>
          </w:tcPr>
          <w:p>
            <w:pPr>
              <w:pStyle w:val="TableContents"/>
              <w:spacing w:before="0" w:after="283"/>
              <w:jc w:val="left"/>
              <w:rPr/>
            </w:pPr>
            <w:r>
              <w:rPr/>
              <w:t> </w:t>
            </w:r>
          </w:p>
        </w:tc>
        <w:tc>
          <w:tcPr>
            <w:tcW w:w="811" w:type="dxa"/>
            <w:tcBorders/>
            <w:shd w:fill="FFFFFF" w:val="clear"/>
            <w:vAlign w:val="center"/>
          </w:tcPr>
          <w:p>
            <w:pPr>
              <w:pStyle w:val="TableContents"/>
              <w:spacing w:before="0" w:after="283"/>
              <w:jc w:val="right"/>
              <w:rPr/>
            </w:pPr>
            <w:r>
              <w:rPr/>
              <w:t>(12,856</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87" w:type="dxa"/>
            <w:tcBorders/>
            <w:shd w:fill="FFFFFF" w:val="clear"/>
            <w:vAlign w:val="center"/>
          </w:tcPr>
          <w:p>
            <w:pPr>
              <w:pStyle w:val="TableContents"/>
              <w:spacing w:before="0" w:after="283"/>
              <w:jc w:val="left"/>
              <w:rPr/>
            </w:pPr>
            <w:r>
              <w:rPr/>
              <w:t> </w:t>
            </w:r>
          </w:p>
        </w:tc>
        <w:tc>
          <w:tcPr>
            <w:tcW w:w="923" w:type="dxa"/>
            <w:tcBorders/>
            <w:shd w:fill="FFFFFF" w:val="clear"/>
            <w:vAlign w:val="center"/>
          </w:tcPr>
          <w:p>
            <w:pPr>
              <w:pStyle w:val="TableContents"/>
              <w:spacing w:before="0" w:after="283"/>
              <w:jc w:val="right"/>
              <w:rPr/>
            </w:pPr>
            <w:r>
              <w:rPr/>
              <w:t>(2,996</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129" w:type="dxa"/>
            <w:tcBorders/>
            <w:shd w:fill="FFFFFF" w:val="clear"/>
            <w:vAlign w:val="center"/>
          </w:tcPr>
          <w:p>
            <w:pPr>
              <w:pStyle w:val="TableContents"/>
              <w:spacing w:before="0" w:after="283"/>
              <w:jc w:val="left"/>
              <w:rPr/>
            </w:pPr>
            <w:r>
              <w:rPr/>
              <w:t> </w:t>
            </w:r>
          </w:p>
        </w:tc>
        <w:tc>
          <w:tcPr>
            <w:tcW w:w="1376" w:type="dxa"/>
            <w:tcBorders/>
            <w:shd w:fill="FFFFFF" w:val="cle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55" w:type="dxa"/>
            <w:tcBorders/>
            <w:shd w:fill="FFFFFF" w:val="clear"/>
            <w:vAlign w:val="center"/>
          </w:tcPr>
          <w:p>
            <w:pPr>
              <w:pStyle w:val="TableContents"/>
              <w:spacing w:before="0" w:after="283"/>
              <w:jc w:val="right"/>
              <w:rPr/>
            </w:pPr>
            <w:r>
              <w:rPr/>
              <w:t>(15,852</w:t>
            </w:r>
          </w:p>
        </w:tc>
        <w:tc>
          <w:tcPr>
            <w:tcW w:w="312" w:type="dxa"/>
            <w:tcBorders/>
            <w:shd w:fill="FFFFFF" w:val="clear"/>
            <w:vAlign w:val="center"/>
          </w:tcPr>
          <w:p>
            <w:pPr>
              <w:pStyle w:val="TableContents"/>
              <w:spacing w:before="0" w:after="283"/>
              <w:ind w:left="0" w:right="0" w:firstLine="202"/>
              <w:jc w:val="left"/>
              <w:rPr/>
            </w:pPr>
            <w:r>
              <w:rPr/>
              <w:t>)</w:t>
            </w:r>
          </w:p>
        </w:tc>
      </w:tr>
      <w:tr>
        <w:trPr/>
        <w:tc>
          <w:tcPr>
            <w:tcW w:w="5163" w:type="dxa"/>
            <w:tcBorders/>
            <w:shd w:fill="CCEEFF" w:val="clear"/>
            <w:vAlign w:val="center"/>
          </w:tcPr>
          <w:p>
            <w:pPr>
              <w:pStyle w:val="TableContents"/>
              <w:spacing w:before="0" w:after="283"/>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Reclassification adjustment for (gains) loss included in net income </w:t>
            </w:r>
            <w:r>
              <w:rPr>
                <w:rFonts w:ascii="Times New Roman;Times;Serif" w:hAnsi="Times New Roman;Times;Serif"/>
                <w:b w:val="false"/>
                <w:i w:val="false"/>
                <w:caps w:val="false"/>
                <w:smallCaps w:val="false"/>
                <w:position w:val="7"/>
                <w:sz w:val="16"/>
                <w:sz w:val="20"/>
              </w:rPr>
              <w:t>(1)</w:t>
            </w:r>
          </w:p>
        </w:tc>
        <w:tc>
          <w:tcPr>
            <w:tcW w:w="60" w:type="dxa"/>
            <w:tcBorders/>
            <w:shd w:fill="CCEEFF" w:val="clear"/>
            <w:vAlign w:val="center"/>
          </w:tcPr>
          <w:p>
            <w:pPr>
              <w:pStyle w:val="TableContents"/>
              <w:spacing w:before="0" w:after="283"/>
              <w:rPr/>
            </w:pPr>
            <w:r>
              <w:rPr/>
              <w:t> </w:t>
            </w:r>
          </w:p>
        </w:tc>
        <w:tc>
          <w:tcPr>
            <w:tcW w:w="64" w:type="dxa"/>
            <w:tcBorders/>
            <w:shd w:fill="CCEEFF" w:val="clear"/>
            <w:vAlign w:val="center"/>
          </w:tcPr>
          <w:p>
            <w:pPr>
              <w:pStyle w:val="TableContents"/>
              <w:spacing w:before="0" w:after="283"/>
              <w:jc w:val="left"/>
              <w:rPr/>
            </w:pPr>
            <w:r>
              <w:rPr/>
              <w:t> </w:t>
            </w:r>
          </w:p>
        </w:tc>
        <w:tc>
          <w:tcPr>
            <w:tcW w:w="811" w:type="dxa"/>
            <w:tcBorders/>
            <w:shd w:fill="CCEEFF" w:val="clear"/>
            <w:vAlign w:val="center"/>
          </w:tcPr>
          <w:p>
            <w:pPr>
              <w:pStyle w:val="TableContents"/>
              <w:spacing w:before="0" w:after="283"/>
              <w:jc w:val="right"/>
              <w:rPr/>
            </w:pPr>
            <w:r>
              <w:rPr/>
              <w:t>(677</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87" w:type="dxa"/>
            <w:tcBorders/>
            <w:shd w:fill="CCEEFF" w:val="clear"/>
            <w:vAlign w:val="center"/>
          </w:tcPr>
          <w:p>
            <w:pPr>
              <w:pStyle w:val="TableContents"/>
              <w:spacing w:before="0" w:after="283"/>
              <w:jc w:val="left"/>
              <w:rPr/>
            </w:pPr>
            <w:r>
              <w:rPr/>
              <w:t> </w:t>
            </w:r>
          </w:p>
        </w:tc>
        <w:tc>
          <w:tcPr>
            <w:tcW w:w="923" w:type="dxa"/>
            <w:tcBorders/>
            <w:shd w:fill="CCEEFF" w:val="clear"/>
            <w:vAlign w:val="center"/>
          </w:tcPr>
          <w:p>
            <w:pPr>
              <w:pStyle w:val="TableContents"/>
              <w:spacing w:before="0" w:after="283"/>
              <w:jc w:val="right"/>
              <w:rPr/>
            </w:pPr>
            <w:r>
              <w:rPr/>
              <w:t>252</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9" w:type="dxa"/>
            <w:tcBorders/>
            <w:shd w:fill="CCEEFF" w:val="clear"/>
            <w:vAlign w:val="center"/>
          </w:tcPr>
          <w:p>
            <w:pPr>
              <w:pStyle w:val="TableContents"/>
              <w:spacing w:before="0" w:after="283"/>
              <w:jc w:val="left"/>
              <w:rPr/>
            </w:pPr>
            <w:r>
              <w:rPr/>
              <w:t> </w:t>
            </w:r>
          </w:p>
        </w:tc>
        <w:tc>
          <w:tcPr>
            <w:tcW w:w="1376" w:type="dxa"/>
            <w:tcBorders/>
            <w:shd w:fill="CCEEFF" w:val="clear"/>
            <w:vAlign w:val="center"/>
          </w:tcPr>
          <w:p>
            <w:pPr>
              <w:pStyle w:val="TableContents"/>
              <w:spacing w:before="0" w:after="283"/>
              <w:jc w:val="right"/>
              <w:rPr/>
            </w:pPr>
            <w:r>
              <w:rPr/>
              <w:t>24</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55" w:type="dxa"/>
            <w:tcBorders/>
            <w:shd w:fill="CCEEFF" w:val="clear"/>
            <w:vAlign w:val="center"/>
          </w:tcPr>
          <w:p>
            <w:pPr>
              <w:pStyle w:val="TableContents"/>
              <w:spacing w:before="0" w:after="283"/>
              <w:jc w:val="right"/>
              <w:rPr/>
            </w:pPr>
            <w:r>
              <w:rPr/>
              <w:t>(401</w:t>
            </w:r>
          </w:p>
        </w:tc>
        <w:tc>
          <w:tcPr>
            <w:tcW w:w="312" w:type="dxa"/>
            <w:tcBorders/>
            <w:shd w:fill="CCEEFF" w:val="clear"/>
            <w:vAlign w:val="center"/>
          </w:tcPr>
          <w:p>
            <w:pPr>
              <w:pStyle w:val="TableContents"/>
              <w:spacing w:before="0" w:after="283"/>
              <w:ind w:left="0" w:right="0" w:firstLine="202"/>
              <w:jc w:val="left"/>
              <w:rPr/>
            </w:pPr>
            <w:r>
              <w:rPr/>
              <w:t>)</w:t>
            </w:r>
          </w:p>
        </w:tc>
      </w:tr>
      <w:tr>
        <w:trPr/>
        <w:tc>
          <w:tcPr>
            <w:tcW w:w="5163" w:type="dxa"/>
            <w:tcBorders/>
            <w:shd w:fill="FFFFFF" w:val="clear"/>
            <w:vAlign w:val="center"/>
          </w:tcPr>
          <w:p>
            <w:pPr>
              <w:pStyle w:val="TableContents"/>
              <w:spacing w:before="0" w:after="283"/>
              <w:jc w:val="left"/>
              <w:rPr/>
            </w:pPr>
            <w:r>
              <w:rPr/>
              <w:t>Foreign currency translation adjustment, net</w:t>
            </w:r>
          </w:p>
        </w:tc>
        <w:tc>
          <w:tcPr>
            <w:tcW w:w="60" w:type="dxa"/>
            <w:tcBorders/>
            <w:shd w:fill="FFFFFF" w:val="clear"/>
            <w:vAlign w:val="center"/>
          </w:tcPr>
          <w:p>
            <w:pPr>
              <w:pStyle w:val="TableContents"/>
              <w:spacing w:before="0" w:after="283"/>
              <w:rPr/>
            </w:pPr>
            <w:r>
              <w:rPr/>
              <w:t> </w:t>
            </w:r>
          </w:p>
        </w:tc>
        <w:tc>
          <w:tcPr>
            <w:tcW w:w="64"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11"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7"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923"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9"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376" w:type="dxa"/>
            <w:tcBorders>
              <w:bottom w:val="single" w:sz="8" w:space="0" w:color="000000"/>
            </w:tcBorders>
            <w:shd w:fill="FFFFFF" w:val="clear"/>
            <w:tcMar>
              <w:bottom w:w="28" w:type="dxa"/>
            </w:tcMar>
            <w:vAlign w:val="center"/>
          </w:tcPr>
          <w:p>
            <w:pPr>
              <w:pStyle w:val="TableContents"/>
              <w:spacing w:before="0" w:after="283"/>
              <w:jc w:val="right"/>
              <w:rPr/>
            </w:pPr>
            <w:r>
              <w:rPr/>
              <w:t>(207</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755" w:type="dxa"/>
            <w:tcBorders>
              <w:bottom w:val="single" w:sz="8" w:space="0" w:color="000000"/>
            </w:tcBorders>
            <w:shd w:fill="FFFFFF" w:val="clear"/>
            <w:tcMar>
              <w:bottom w:w="28" w:type="dxa"/>
            </w:tcMar>
            <w:vAlign w:val="center"/>
          </w:tcPr>
          <w:p>
            <w:pPr>
              <w:pStyle w:val="TableContents"/>
              <w:spacing w:before="0" w:after="283"/>
              <w:jc w:val="right"/>
              <w:rPr/>
            </w:pPr>
            <w:r>
              <w:rPr/>
              <w:t>(207</w:t>
            </w:r>
          </w:p>
        </w:tc>
        <w:tc>
          <w:tcPr>
            <w:tcW w:w="312" w:type="dxa"/>
            <w:tcBorders/>
            <w:shd w:fill="FFFFFF" w:val="clear"/>
            <w:vAlign w:val="center"/>
          </w:tcPr>
          <w:p>
            <w:pPr>
              <w:pStyle w:val="TableContents"/>
              <w:spacing w:before="0" w:after="283"/>
              <w:ind w:left="0" w:right="0" w:firstLine="202"/>
              <w:jc w:val="left"/>
              <w:rPr/>
            </w:pPr>
            <w:r>
              <w:rPr/>
              <w:t>)</w:t>
            </w:r>
          </w:p>
        </w:tc>
      </w:tr>
      <w:tr>
        <w:trPr/>
        <w:tc>
          <w:tcPr>
            <w:tcW w:w="5163" w:type="dxa"/>
            <w:tcBorders/>
            <w:shd w:fill="CCEEFF" w:val="clear"/>
            <w:vAlign w:val="center"/>
          </w:tcPr>
          <w:p>
            <w:pPr>
              <w:pStyle w:val="TableContents"/>
              <w:spacing w:before="0" w:after="283"/>
              <w:jc w:val="left"/>
              <w:rPr/>
            </w:pPr>
            <w:r>
              <w:rPr/>
              <w:t>Other comprehensive income (loss) from the period</w:t>
            </w:r>
          </w:p>
        </w:tc>
        <w:tc>
          <w:tcPr>
            <w:tcW w:w="60" w:type="dxa"/>
            <w:tcBorders/>
            <w:shd w:fill="CCEEFF" w:val="clear"/>
            <w:vAlign w:val="center"/>
          </w:tcPr>
          <w:p>
            <w:pPr>
              <w:pStyle w:val="TableContents"/>
              <w:spacing w:before="0" w:after="283"/>
              <w:rPr/>
            </w:pPr>
            <w:r>
              <w:rPr/>
              <w:t> </w:t>
            </w:r>
          </w:p>
        </w:tc>
        <w:tc>
          <w:tcPr>
            <w:tcW w:w="64"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11" w:type="dxa"/>
            <w:tcBorders>
              <w:bottom w:val="single" w:sz="8" w:space="0" w:color="000000"/>
            </w:tcBorders>
            <w:shd w:fill="CCEEFF" w:val="clear"/>
            <w:tcMar>
              <w:bottom w:w="28" w:type="dxa"/>
            </w:tcMar>
            <w:vAlign w:val="center"/>
          </w:tcPr>
          <w:p>
            <w:pPr>
              <w:pStyle w:val="TableContents"/>
              <w:spacing w:before="0" w:after="283"/>
              <w:jc w:val="right"/>
              <w:rPr/>
            </w:pPr>
            <w:r>
              <w:rPr/>
              <w:t>(13,533</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87"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923" w:type="dxa"/>
            <w:tcBorders>
              <w:bottom w:val="single" w:sz="8" w:space="0" w:color="000000"/>
            </w:tcBorders>
            <w:shd w:fill="CCEEFF" w:val="clear"/>
            <w:tcMar>
              <w:bottom w:w="28" w:type="dxa"/>
            </w:tcMar>
            <w:vAlign w:val="center"/>
          </w:tcPr>
          <w:p>
            <w:pPr>
              <w:pStyle w:val="TableContents"/>
              <w:spacing w:before="0" w:after="283"/>
              <w:jc w:val="right"/>
              <w:rPr/>
            </w:pPr>
            <w:r>
              <w:rPr/>
              <w:t>(2,744</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129"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376" w:type="dxa"/>
            <w:tcBorders>
              <w:bottom w:val="single" w:sz="8" w:space="0" w:color="000000"/>
            </w:tcBorders>
            <w:shd w:fill="CCEEFF" w:val="clear"/>
            <w:tcMar>
              <w:bottom w:w="28" w:type="dxa"/>
            </w:tcMar>
            <w:vAlign w:val="center"/>
          </w:tcPr>
          <w:p>
            <w:pPr>
              <w:pStyle w:val="TableContents"/>
              <w:spacing w:before="0" w:after="283"/>
              <w:jc w:val="right"/>
              <w:rPr/>
            </w:pPr>
            <w:r>
              <w:rPr/>
              <w:t>(183</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755" w:type="dxa"/>
            <w:tcBorders>
              <w:bottom w:val="single" w:sz="8" w:space="0" w:color="000000"/>
            </w:tcBorders>
            <w:shd w:fill="CCEEFF" w:val="clear"/>
            <w:tcMar>
              <w:bottom w:w="28" w:type="dxa"/>
            </w:tcMar>
            <w:vAlign w:val="center"/>
          </w:tcPr>
          <w:p>
            <w:pPr>
              <w:pStyle w:val="TableContents"/>
              <w:spacing w:before="0" w:after="283"/>
              <w:jc w:val="right"/>
              <w:rPr/>
            </w:pPr>
            <w:r>
              <w:rPr/>
              <w:t>(16,460</w:t>
            </w:r>
          </w:p>
        </w:tc>
        <w:tc>
          <w:tcPr>
            <w:tcW w:w="312" w:type="dxa"/>
            <w:tcBorders/>
            <w:shd w:fill="CCEEFF" w:val="clear"/>
            <w:vAlign w:val="center"/>
          </w:tcPr>
          <w:p>
            <w:pPr>
              <w:pStyle w:val="TableContents"/>
              <w:spacing w:before="0" w:after="283"/>
              <w:ind w:left="0" w:right="0" w:firstLine="202"/>
              <w:jc w:val="left"/>
              <w:rPr/>
            </w:pPr>
            <w:r>
              <w:rPr/>
              <w:t>)</w:t>
            </w:r>
          </w:p>
        </w:tc>
      </w:tr>
      <w:tr>
        <w:trPr/>
        <w:tc>
          <w:tcPr>
            <w:tcW w:w="5163" w:type="dxa"/>
            <w:tcBorders/>
            <w:shd w:fill="FFFFFF" w:val="clear"/>
            <w:vAlign w:val="center"/>
          </w:tcPr>
          <w:p>
            <w:pPr>
              <w:pStyle w:val="TableContents"/>
              <w:spacing w:before="0" w:after="283"/>
              <w:rPr>
                <w:b/>
              </w:rPr>
            </w:pPr>
            <w:r>
              <w:rPr>
                <w:b/>
              </w:rPr>
              <w:t>Balance as of June 30, 2013</w:t>
            </w:r>
          </w:p>
        </w:tc>
        <w:tc>
          <w:tcPr>
            <w:tcW w:w="60" w:type="dxa"/>
            <w:tcBorders/>
            <w:shd w:fill="FFFFFF" w:val="clear"/>
            <w:vAlign w:val="center"/>
          </w:tcPr>
          <w:p>
            <w:pPr>
              <w:pStyle w:val="TableContents"/>
              <w:spacing w:before="0" w:after="283"/>
              <w:rPr/>
            </w:pPr>
            <w:r>
              <w:rPr/>
              <w:t> </w:t>
            </w:r>
          </w:p>
        </w:tc>
        <w:tc>
          <w:tcPr>
            <w:tcW w:w="64" w:type="dxa"/>
            <w:tcBorders/>
            <w:shd w:fill="FFFFFF" w:val="clear"/>
            <w:vAlign w:val="center"/>
          </w:tcPr>
          <w:p>
            <w:pPr>
              <w:pStyle w:val="TableContents"/>
              <w:spacing w:before="0" w:after="283"/>
              <w:jc w:val="left"/>
              <w:rPr/>
            </w:pPr>
            <w:r>
              <w:rPr/>
              <w:t> </w:t>
            </w:r>
          </w:p>
        </w:tc>
        <w:tc>
          <w:tcPr>
            <w:tcW w:w="811" w:type="dxa"/>
            <w:tcBorders/>
            <w:shd w:fill="FFFFFF" w:val="clear"/>
            <w:vAlign w:val="center"/>
          </w:tcPr>
          <w:p>
            <w:pPr>
              <w:pStyle w:val="TableContents"/>
              <w:spacing w:before="0" w:after="283"/>
              <w:jc w:val="right"/>
              <w:rPr/>
            </w:pPr>
            <w:r>
              <w:rPr/>
              <w:t>(13,209</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87" w:type="dxa"/>
            <w:tcBorders/>
            <w:shd w:fill="FFFFFF" w:val="clear"/>
            <w:vAlign w:val="center"/>
          </w:tcPr>
          <w:p>
            <w:pPr>
              <w:pStyle w:val="TableContents"/>
              <w:spacing w:before="0" w:after="283"/>
              <w:jc w:val="left"/>
              <w:rPr/>
            </w:pPr>
            <w:r>
              <w:rPr/>
              <w:t> </w:t>
            </w:r>
          </w:p>
        </w:tc>
        <w:tc>
          <w:tcPr>
            <w:tcW w:w="923" w:type="dxa"/>
            <w:tcBorders/>
            <w:shd w:fill="FFFFFF" w:val="clear"/>
            <w:vAlign w:val="center"/>
          </w:tcPr>
          <w:p>
            <w:pPr>
              <w:pStyle w:val="TableContents"/>
              <w:spacing w:before="0" w:after="283"/>
              <w:jc w:val="right"/>
              <w:rPr/>
            </w:pPr>
            <w:r>
              <w:rPr/>
              <w:t>(2,714</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129" w:type="dxa"/>
            <w:tcBorders/>
            <w:shd w:fill="FFFFFF" w:val="clear"/>
            <w:vAlign w:val="center"/>
          </w:tcPr>
          <w:p>
            <w:pPr>
              <w:pStyle w:val="TableContents"/>
              <w:spacing w:before="0" w:after="283"/>
              <w:jc w:val="left"/>
              <w:rPr/>
            </w:pPr>
            <w:r>
              <w:rPr/>
              <w:t> </w:t>
            </w:r>
          </w:p>
        </w:tc>
        <w:tc>
          <w:tcPr>
            <w:tcW w:w="1376" w:type="dxa"/>
            <w:tcBorders/>
            <w:shd w:fill="FFFFFF" w:val="clear"/>
            <w:vAlign w:val="center"/>
          </w:tcPr>
          <w:p>
            <w:pPr>
              <w:pStyle w:val="TableContents"/>
              <w:spacing w:before="0" w:after="283"/>
              <w:jc w:val="right"/>
              <w:rPr/>
            </w:pPr>
            <w:r>
              <w:rPr/>
              <w:t>(1,479</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55" w:type="dxa"/>
            <w:tcBorders/>
            <w:shd w:fill="FFFFFF" w:val="clear"/>
            <w:vAlign w:val="center"/>
          </w:tcPr>
          <w:p>
            <w:pPr>
              <w:pStyle w:val="TableContents"/>
              <w:spacing w:before="0" w:after="283"/>
              <w:jc w:val="right"/>
              <w:rPr/>
            </w:pPr>
            <w:r>
              <w:rPr/>
              <w:t>(17,402</w:t>
            </w:r>
          </w:p>
        </w:tc>
        <w:tc>
          <w:tcPr>
            <w:tcW w:w="312" w:type="dxa"/>
            <w:tcBorders/>
            <w:shd w:fill="FFFFFF" w:val="clear"/>
            <w:vAlign w:val="center"/>
          </w:tcPr>
          <w:p>
            <w:pPr>
              <w:pStyle w:val="TableContents"/>
              <w:spacing w:before="0" w:after="283"/>
              <w:ind w:left="0" w:right="0" w:firstLine="202"/>
              <w:jc w:val="left"/>
              <w:rPr/>
            </w:pPr>
            <w:r>
              <w:rPr/>
              <w:t>)</w:t>
            </w:r>
          </w:p>
        </w:tc>
      </w:tr>
      <w:tr>
        <w:trPr/>
        <w:tc>
          <w:tcPr>
            <w:tcW w:w="5163" w:type="dxa"/>
            <w:tcBorders/>
            <w:shd w:fill="CCEEFF" w:val="clear"/>
            <w:vAlign w:val="center"/>
          </w:tcPr>
          <w:p>
            <w:pPr>
              <w:pStyle w:val="TableContents"/>
              <w:spacing w:before="0" w:after="283"/>
              <w:jc w:val="left"/>
              <w:rPr/>
            </w:pPr>
            <w:r>
              <w:rPr/>
              <w:t>Net unrealized gains (loss) arising from the period</w:t>
            </w:r>
          </w:p>
        </w:tc>
        <w:tc>
          <w:tcPr>
            <w:tcW w:w="60" w:type="dxa"/>
            <w:tcBorders/>
            <w:shd w:fill="CCEEFF" w:val="clear"/>
            <w:vAlign w:val="center"/>
          </w:tcPr>
          <w:p>
            <w:pPr>
              <w:pStyle w:val="TableContents"/>
              <w:spacing w:before="0" w:after="283"/>
              <w:rPr/>
            </w:pPr>
            <w:r>
              <w:rPr/>
              <w:t> </w:t>
            </w:r>
          </w:p>
        </w:tc>
        <w:tc>
          <w:tcPr>
            <w:tcW w:w="64" w:type="dxa"/>
            <w:tcBorders/>
            <w:shd w:fill="CCEEFF" w:val="clear"/>
            <w:vAlign w:val="center"/>
          </w:tcPr>
          <w:p>
            <w:pPr>
              <w:pStyle w:val="TableContents"/>
              <w:spacing w:before="0" w:after="283"/>
              <w:jc w:val="left"/>
              <w:rPr/>
            </w:pPr>
            <w:r>
              <w:rPr/>
              <w:t> </w:t>
            </w:r>
          </w:p>
        </w:tc>
        <w:tc>
          <w:tcPr>
            <w:tcW w:w="811" w:type="dxa"/>
            <w:tcBorders/>
            <w:shd w:fill="CCEEFF" w:val="clear"/>
            <w:vAlign w:val="center"/>
          </w:tcPr>
          <w:p>
            <w:pPr>
              <w:pStyle w:val="TableContents"/>
              <w:spacing w:before="0" w:after="283"/>
              <w:jc w:val="right"/>
              <w:rPr/>
            </w:pPr>
            <w:r>
              <w:rPr/>
              <w:t>765</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7" w:type="dxa"/>
            <w:tcBorders/>
            <w:shd w:fill="CCEEFF" w:val="clear"/>
            <w:vAlign w:val="center"/>
          </w:tcPr>
          <w:p>
            <w:pPr>
              <w:pStyle w:val="TableContents"/>
              <w:spacing w:before="0" w:after="283"/>
              <w:jc w:val="left"/>
              <w:rPr/>
            </w:pPr>
            <w:r>
              <w:rPr/>
              <w:t> </w:t>
            </w:r>
          </w:p>
        </w:tc>
        <w:tc>
          <w:tcPr>
            <w:tcW w:w="923" w:type="dxa"/>
            <w:tcBorders/>
            <w:shd w:fill="CCEEFF" w:val="clear"/>
            <w:vAlign w:val="center"/>
          </w:tcPr>
          <w:p>
            <w:pPr>
              <w:pStyle w:val="TableContents"/>
              <w:spacing w:before="0" w:after="283"/>
              <w:jc w:val="right"/>
              <w:rPr/>
            </w:pPr>
            <w:r>
              <w:rPr/>
              <w:t>(887</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129" w:type="dxa"/>
            <w:tcBorders/>
            <w:shd w:fill="CCEEFF" w:val="clear"/>
            <w:vAlign w:val="center"/>
          </w:tcPr>
          <w:p>
            <w:pPr>
              <w:pStyle w:val="TableContents"/>
              <w:spacing w:before="0" w:after="283"/>
              <w:jc w:val="left"/>
              <w:rPr/>
            </w:pPr>
            <w:r>
              <w:rPr/>
              <w:t> </w:t>
            </w:r>
          </w:p>
        </w:tc>
        <w:tc>
          <w:tcPr>
            <w:tcW w:w="1376" w:type="dxa"/>
            <w:tcBorders/>
            <w:shd w:fill="CCEEFF" w:val="cle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755" w:type="dxa"/>
            <w:tcBorders/>
            <w:shd w:fill="CCEEFF" w:val="clear"/>
            <w:vAlign w:val="center"/>
          </w:tcPr>
          <w:p>
            <w:pPr>
              <w:pStyle w:val="TableContents"/>
              <w:spacing w:before="0" w:after="283"/>
              <w:jc w:val="right"/>
              <w:rPr/>
            </w:pPr>
            <w:r>
              <w:rPr/>
              <w:t>(122</w:t>
            </w:r>
          </w:p>
        </w:tc>
        <w:tc>
          <w:tcPr>
            <w:tcW w:w="312" w:type="dxa"/>
            <w:tcBorders/>
            <w:shd w:fill="CCEEFF" w:val="clear"/>
            <w:vAlign w:val="center"/>
          </w:tcPr>
          <w:p>
            <w:pPr>
              <w:pStyle w:val="TableContents"/>
              <w:spacing w:before="0" w:after="283"/>
              <w:ind w:left="0" w:right="0" w:firstLine="202"/>
              <w:jc w:val="left"/>
              <w:rPr/>
            </w:pPr>
            <w:r>
              <w:rPr/>
              <w:t>)</w:t>
            </w:r>
          </w:p>
        </w:tc>
      </w:tr>
      <w:tr>
        <w:trPr/>
        <w:tc>
          <w:tcPr>
            <w:tcW w:w="5163" w:type="dxa"/>
            <w:tcBorders/>
            <w:shd w:fill="FFFFFF" w:val="clear"/>
            <w:vAlign w:val="center"/>
          </w:tcPr>
          <w:p>
            <w:pPr>
              <w:pStyle w:val="TableContents"/>
              <w:spacing w:before="0" w:after="283"/>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Reclassification adjustment for (gains) loss included in net income </w:t>
            </w:r>
            <w:r>
              <w:rPr>
                <w:rFonts w:ascii="Times New Roman;Times;Serif" w:hAnsi="Times New Roman;Times;Serif"/>
                <w:b w:val="false"/>
                <w:i w:val="false"/>
                <w:caps w:val="false"/>
                <w:smallCaps w:val="false"/>
                <w:position w:val="7"/>
                <w:sz w:val="16"/>
                <w:sz w:val="20"/>
              </w:rPr>
              <w:t>(1)</w:t>
            </w:r>
          </w:p>
        </w:tc>
        <w:tc>
          <w:tcPr>
            <w:tcW w:w="60" w:type="dxa"/>
            <w:tcBorders/>
            <w:shd w:fill="FFFFFF" w:val="clear"/>
            <w:vAlign w:val="center"/>
          </w:tcPr>
          <w:p>
            <w:pPr>
              <w:pStyle w:val="TableContents"/>
              <w:spacing w:before="0" w:after="283"/>
              <w:rPr/>
            </w:pPr>
            <w:r>
              <w:rPr/>
              <w:t> </w:t>
            </w:r>
          </w:p>
        </w:tc>
        <w:tc>
          <w:tcPr>
            <w:tcW w:w="64" w:type="dxa"/>
            <w:tcBorders/>
            <w:shd w:fill="FFFFFF" w:val="clear"/>
            <w:vAlign w:val="center"/>
          </w:tcPr>
          <w:p>
            <w:pPr>
              <w:pStyle w:val="TableContents"/>
              <w:spacing w:before="0" w:after="283"/>
              <w:jc w:val="left"/>
              <w:rPr/>
            </w:pPr>
            <w:r>
              <w:rPr/>
              <w:t> </w:t>
            </w:r>
          </w:p>
        </w:tc>
        <w:tc>
          <w:tcPr>
            <w:tcW w:w="811" w:type="dxa"/>
            <w:tcBorders/>
            <w:shd w:fill="FFFFFF" w:val="clear"/>
            <w:vAlign w:val="center"/>
          </w:tcPr>
          <w:p>
            <w:pPr>
              <w:pStyle w:val="TableContents"/>
              <w:spacing w:before="0" w:after="283"/>
              <w:jc w:val="right"/>
              <w:rPr/>
            </w:pPr>
            <w:r>
              <w:rPr/>
              <w:t>(517</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87" w:type="dxa"/>
            <w:tcBorders/>
            <w:shd w:fill="FFFFFF" w:val="clear"/>
            <w:vAlign w:val="center"/>
          </w:tcPr>
          <w:p>
            <w:pPr>
              <w:pStyle w:val="TableContents"/>
              <w:spacing w:before="0" w:after="283"/>
              <w:jc w:val="left"/>
              <w:rPr/>
            </w:pPr>
            <w:r>
              <w:rPr/>
              <w:t> </w:t>
            </w:r>
          </w:p>
        </w:tc>
        <w:tc>
          <w:tcPr>
            <w:tcW w:w="923" w:type="dxa"/>
            <w:tcBorders/>
            <w:shd w:fill="FFFFFF" w:val="clear"/>
            <w:vAlign w:val="center"/>
          </w:tcPr>
          <w:p>
            <w:pPr>
              <w:pStyle w:val="TableContents"/>
              <w:spacing w:before="0" w:after="283"/>
              <w:jc w:val="right"/>
              <w:rPr/>
            </w:pPr>
            <w:r>
              <w:rPr/>
              <w:t>992</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9" w:type="dxa"/>
            <w:tcBorders/>
            <w:shd w:fill="FFFFFF" w:val="clear"/>
            <w:vAlign w:val="center"/>
          </w:tcPr>
          <w:p>
            <w:pPr>
              <w:pStyle w:val="TableContents"/>
              <w:spacing w:before="0" w:after="283"/>
              <w:jc w:val="left"/>
              <w:rPr/>
            </w:pPr>
            <w:r>
              <w:rPr/>
              <w:t> </w:t>
            </w:r>
          </w:p>
        </w:tc>
        <w:tc>
          <w:tcPr>
            <w:tcW w:w="1376" w:type="dxa"/>
            <w:tcBorders/>
            <w:shd w:fill="FFFFFF" w:val="cle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755" w:type="dxa"/>
            <w:tcBorders/>
            <w:shd w:fill="FFFFFF" w:val="clear"/>
            <w:vAlign w:val="center"/>
          </w:tcPr>
          <w:p>
            <w:pPr>
              <w:pStyle w:val="TableContents"/>
              <w:spacing w:before="0" w:after="283"/>
              <w:jc w:val="right"/>
              <w:rPr/>
            </w:pPr>
            <w:r>
              <w:rPr/>
              <w:t>475</w:t>
            </w:r>
          </w:p>
        </w:tc>
        <w:tc>
          <w:tcPr>
            <w:tcW w:w="312" w:type="dxa"/>
            <w:tcBorders/>
            <w:shd w:fill="FFFFFF" w:val="clear"/>
            <w:vAlign w:val="center"/>
          </w:tcPr>
          <w:p>
            <w:pPr>
              <w:pStyle w:val="TableContents"/>
              <w:spacing w:before="0" w:after="283"/>
              <w:ind w:left="0" w:right="0" w:firstLine="202"/>
              <w:jc w:val="left"/>
              <w:rPr/>
            </w:pPr>
            <w:r>
              <w:rPr/>
              <w:t> </w:t>
            </w:r>
          </w:p>
        </w:tc>
      </w:tr>
      <w:tr>
        <w:trPr/>
        <w:tc>
          <w:tcPr>
            <w:tcW w:w="5163" w:type="dxa"/>
            <w:tcBorders/>
            <w:shd w:fill="CCEEFF" w:val="clear"/>
            <w:vAlign w:val="center"/>
          </w:tcPr>
          <w:p>
            <w:pPr>
              <w:pStyle w:val="TableContents"/>
              <w:spacing w:before="0" w:after="283"/>
              <w:jc w:val="left"/>
              <w:rPr/>
            </w:pPr>
            <w:r>
              <w:rPr/>
              <w:t>Foreign currency translation adjustment, net</w:t>
            </w:r>
          </w:p>
        </w:tc>
        <w:tc>
          <w:tcPr>
            <w:tcW w:w="60" w:type="dxa"/>
            <w:tcBorders/>
            <w:shd w:fill="CCEEFF" w:val="clear"/>
            <w:vAlign w:val="center"/>
          </w:tcPr>
          <w:p>
            <w:pPr>
              <w:pStyle w:val="TableContents"/>
              <w:spacing w:before="0" w:after="283"/>
              <w:rPr/>
            </w:pPr>
            <w:r>
              <w:rPr/>
              <w:t> </w:t>
            </w:r>
          </w:p>
        </w:tc>
        <w:tc>
          <w:tcPr>
            <w:tcW w:w="64"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11"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7"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923"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9"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376" w:type="dxa"/>
            <w:tcBorders>
              <w:bottom w:val="single" w:sz="8" w:space="0" w:color="000000"/>
            </w:tcBorders>
            <w:shd w:fill="CCEEFF" w:val="clear"/>
            <w:tcMar>
              <w:bottom w:w="28" w:type="dxa"/>
            </w:tcMar>
            <w:vAlign w:val="center"/>
          </w:tcPr>
          <w:p>
            <w:pPr>
              <w:pStyle w:val="TableContents"/>
              <w:spacing w:before="0" w:after="283"/>
              <w:jc w:val="right"/>
              <w:rPr/>
            </w:pPr>
            <w:r>
              <w:rPr/>
              <w:t>(84</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755" w:type="dxa"/>
            <w:tcBorders>
              <w:bottom w:val="single" w:sz="8" w:space="0" w:color="000000"/>
            </w:tcBorders>
            <w:shd w:fill="CCEEFF" w:val="clear"/>
            <w:tcMar>
              <w:bottom w:w="28" w:type="dxa"/>
            </w:tcMar>
            <w:vAlign w:val="center"/>
          </w:tcPr>
          <w:p>
            <w:pPr>
              <w:pStyle w:val="TableContents"/>
              <w:spacing w:before="0" w:after="283"/>
              <w:jc w:val="right"/>
              <w:rPr/>
            </w:pPr>
            <w:r>
              <w:rPr/>
              <w:t>(84</w:t>
            </w:r>
          </w:p>
        </w:tc>
        <w:tc>
          <w:tcPr>
            <w:tcW w:w="312" w:type="dxa"/>
            <w:tcBorders/>
            <w:shd w:fill="CCEEFF" w:val="clear"/>
            <w:vAlign w:val="center"/>
          </w:tcPr>
          <w:p>
            <w:pPr>
              <w:pStyle w:val="TableContents"/>
              <w:spacing w:before="0" w:after="283"/>
              <w:ind w:left="0" w:right="0" w:firstLine="202"/>
              <w:jc w:val="left"/>
              <w:rPr/>
            </w:pPr>
            <w:r>
              <w:rPr/>
              <w:t>)</w:t>
            </w:r>
          </w:p>
        </w:tc>
      </w:tr>
      <w:tr>
        <w:trPr/>
        <w:tc>
          <w:tcPr>
            <w:tcW w:w="5163" w:type="dxa"/>
            <w:tcBorders/>
            <w:shd w:fill="FFFFFF" w:val="clear"/>
            <w:vAlign w:val="center"/>
          </w:tcPr>
          <w:p>
            <w:pPr>
              <w:pStyle w:val="TableContents"/>
              <w:spacing w:before="0" w:after="283"/>
              <w:jc w:val="left"/>
              <w:rPr/>
            </w:pPr>
            <w:r>
              <w:rPr/>
              <w:t>Other comprehensive income (loss) from the period</w:t>
            </w:r>
          </w:p>
        </w:tc>
        <w:tc>
          <w:tcPr>
            <w:tcW w:w="60" w:type="dxa"/>
            <w:tcBorders/>
            <w:shd w:fill="FFFFFF" w:val="clear"/>
            <w:vAlign w:val="center"/>
          </w:tcPr>
          <w:p>
            <w:pPr>
              <w:pStyle w:val="TableContents"/>
              <w:spacing w:before="0" w:after="283"/>
              <w:rPr/>
            </w:pPr>
            <w:r>
              <w:rPr/>
              <w:t> </w:t>
            </w:r>
          </w:p>
        </w:tc>
        <w:tc>
          <w:tcPr>
            <w:tcW w:w="64"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11" w:type="dxa"/>
            <w:tcBorders>
              <w:bottom w:val="single" w:sz="8" w:space="0" w:color="000000"/>
            </w:tcBorders>
            <w:shd w:fill="FFFFFF" w:val="clear"/>
            <w:tcMar>
              <w:bottom w:w="28" w:type="dxa"/>
            </w:tcMar>
            <w:vAlign w:val="center"/>
          </w:tcPr>
          <w:p>
            <w:pPr>
              <w:pStyle w:val="TableContents"/>
              <w:spacing w:before="0" w:after="283"/>
              <w:jc w:val="right"/>
              <w:rPr/>
            </w:pPr>
            <w:r>
              <w:rPr/>
              <w:t>248</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7"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923" w:type="dxa"/>
            <w:tcBorders>
              <w:bottom w:val="single" w:sz="8" w:space="0" w:color="000000"/>
            </w:tcBorders>
            <w:shd w:fill="FFFFFF" w:val="clear"/>
            <w:tcMar>
              <w:bottom w:w="28" w:type="dxa"/>
            </w:tcMar>
            <w:vAlign w:val="center"/>
          </w:tcPr>
          <w:p>
            <w:pPr>
              <w:pStyle w:val="TableContents"/>
              <w:spacing w:before="0" w:after="283"/>
              <w:jc w:val="right"/>
              <w:rPr/>
            </w:pPr>
            <w:r>
              <w:rPr/>
              <w:t>105</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9"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376" w:type="dxa"/>
            <w:tcBorders>
              <w:bottom w:val="single" w:sz="8" w:space="0" w:color="000000"/>
            </w:tcBorders>
            <w:shd w:fill="FFFFFF" w:val="clear"/>
            <w:tcMar>
              <w:bottom w:w="28" w:type="dxa"/>
            </w:tcMar>
            <w:vAlign w:val="center"/>
          </w:tcPr>
          <w:p>
            <w:pPr>
              <w:pStyle w:val="TableContents"/>
              <w:spacing w:before="0" w:after="283"/>
              <w:jc w:val="right"/>
              <w:rPr/>
            </w:pPr>
            <w:r>
              <w:rPr/>
              <w:t>(84</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755" w:type="dxa"/>
            <w:tcBorders>
              <w:bottom w:val="single" w:sz="8" w:space="0" w:color="000000"/>
            </w:tcBorders>
            <w:shd w:fill="FFFFFF" w:val="clear"/>
            <w:tcMar>
              <w:bottom w:w="28" w:type="dxa"/>
            </w:tcMar>
            <w:vAlign w:val="center"/>
          </w:tcPr>
          <w:p>
            <w:pPr>
              <w:pStyle w:val="TableContents"/>
              <w:spacing w:before="0" w:after="283"/>
              <w:jc w:val="right"/>
              <w:rPr/>
            </w:pPr>
            <w:r>
              <w:rPr/>
              <w:t>269</w:t>
            </w:r>
          </w:p>
        </w:tc>
        <w:tc>
          <w:tcPr>
            <w:tcW w:w="312" w:type="dxa"/>
            <w:tcBorders/>
            <w:shd w:fill="FFFFFF" w:val="clear"/>
            <w:vAlign w:val="center"/>
          </w:tcPr>
          <w:p>
            <w:pPr>
              <w:pStyle w:val="TableContents"/>
              <w:spacing w:before="0" w:after="283"/>
              <w:ind w:left="0" w:right="0" w:firstLine="202"/>
              <w:jc w:val="left"/>
              <w:rPr/>
            </w:pPr>
            <w:r>
              <w:rPr/>
              <w:t> </w:t>
            </w:r>
          </w:p>
        </w:tc>
      </w:tr>
      <w:tr>
        <w:trPr/>
        <w:tc>
          <w:tcPr>
            <w:tcW w:w="5163" w:type="dxa"/>
            <w:tcBorders/>
            <w:shd w:fill="CCEEFF" w:val="clear"/>
            <w:vAlign w:val="center"/>
          </w:tcPr>
          <w:p>
            <w:pPr>
              <w:pStyle w:val="TableContents"/>
              <w:spacing w:before="0" w:after="283"/>
              <w:rPr>
                <w:b/>
              </w:rPr>
            </w:pPr>
            <w:r>
              <w:rPr>
                <w:b/>
              </w:rPr>
              <w:t>Balance as of September 30, 2013</w:t>
            </w:r>
          </w:p>
        </w:tc>
        <w:tc>
          <w:tcPr>
            <w:tcW w:w="60" w:type="dxa"/>
            <w:tcBorders/>
            <w:shd w:fill="CCEEFF" w:val="clear"/>
            <w:vAlign w:val="center"/>
          </w:tcPr>
          <w:p>
            <w:pPr>
              <w:pStyle w:val="TableContents"/>
              <w:spacing w:before="0" w:after="283"/>
              <w:rPr/>
            </w:pPr>
            <w:r>
              <w:rPr/>
              <w:t> </w:t>
            </w:r>
          </w:p>
        </w:tc>
        <w:tc>
          <w:tcPr>
            <w:tcW w:w="64"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11" w:type="dxa"/>
            <w:tcBorders>
              <w:bottom w:val="double" w:sz="6" w:space="0" w:color="000000"/>
            </w:tcBorders>
            <w:shd w:fill="CCEEFF" w:val="clear"/>
            <w:tcMar>
              <w:bottom w:w="28" w:type="dxa"/>
            </w:tcMar>
            <w:vAlign w:val="center"/>
          </w:tcPr>
          <w:p>
            <w:pPr>
              <w:pStyle w:val="TableContents"/>
              <w:spacing w:before="0" w:after="283"/>
              <w:jc w:val="right"/>
              <w:rPr/>
            </w:pPr>
            <w:r>
              <w:rPr/>
              <w:t>(12,961</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87"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923" w:type="dxa"/>
            <w:tcBorders>
              <w:bottom w:val="double" w:sz="6" w:space="0" w:color="000000"/>
            </w:tcBorders>
            <w:shd w:fill="CCEEFF" w:val="clear"/>
            <w:tcMar>
              <w:bottom w:w="28" w:type="dxa"/>
            </w:tcMar>
            <w:vAlign w:val="center"/>
          </w:tcPr>
          <w:p>
            <w:pPr>
              <w:pStyle w:val="TableContents"/>
              <w:spacing w:before="0" w:after="283"/>
              <w:jc w:val="right"/>
              <w:rPr/>
            </w:pPr>
            <w:r>
              <w:rPr/>
              <w:t>(2,609</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129"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376" w:type="dxa"/>
            <w:tcBorders>
              <w:bottom w:val="double" w:sz="6" w:space="0" w:color="000000"/>
            </w:tcBorders>
            <w:shd w:fill="CCEEFF" w:val="clear"/>
            <w:tcMar>
              <w:bottom w:w="28" w:type="dxa"/>
            </w:tcMar>
            <w:vAlign w:val="center"/>
          </w:tcPr>
          <w:p>
            <w:pPr>
              <w:pStyle w:val="TableContents"/>
              <w:spacing w:before="0" w:after="283"/>
              <w:jc w:val="right"/>
              <w:rPr/>
            </w:pPr>
            <w:r>
              <w:rPr/>
              <w:t>(1,563</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6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755" w:type="dxa"/>
            <w:tcBorders>
              <w:bottom w:val="double" w:sz="6" w:space="0" w:color="000000"/>
            </w:tcBorders>
            <w:shd w:fill="CCEEFF" w:val="clear"/>
            <w:tcMar>
              <w:bottom w:w="28" w:type="dxa"/>
            </w:tcMar>
            <w:vAlign w:val="center"/>
          </w:tcPr>
          <w:p>
            <w:pPr>
              <w:pStyle w:val="TableContents"/>
              <w:spacing w:before="0" w:after="283"/>
              <w:jc w:val="right"/>
              <w:rPr/>
            </w:pPr>
            <w:r>
              <w:rPr/>
              <w:t>(17,133</w:t>
            </w:r>
          </w:p>
        </w:tc>
        <w:tc>
          <w:tcPr>
            <w:tcW w:w="312" w:type="dxa"/>
            <w:tcBorders/>
            <w:shd w:fill="CCEEFF" w:val="clear"/>
            <w:vAlign w:val="center"/>
          </w:tcPr>
          <w:p>
            <w:pPr>
              <w:pStyle w:val="TableContents"/>
              <w:spacing w:before="0" w:after="283"/>
              <w:jc w:val="left"/>
              <w:rPr/>
            </w:pPr>
            <w:r>
              <w:rPr/>
              <w:t>)</w:t>
            </w:r>
          </w:p>
        </w:tc>
      </w:tr>
    </w:tbl>
    <w:p>
      <w:pPr>
        <w:pStyle w:val="TextBody"/>
        <w:spacing w:before="0" w:after="0"/>
        <w:ind w:left="0" w:right="0" w:hanging="0"/>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37"/>
        <w:gridCol w:w="217"/>
        <w:gridCol w:w="9951"/>
      </w:tblGrid>
      <w:tr>
        <w:trPr/>
        <w:tc>
          <w:tcPr>
            <w:tcW w:w="37" w:type="dxa"/>
            <w:tcBorders/>
            <w:shd w:fill="auto" w:val="clear"/>
            <w:vAlign w:val="center"/>
          </w:tcPr>
          <w:p>
            <w:pPr>
              <w:pStyle w:val="TableContents"/>
              <w:spacing w:before="0" w:after="283"/>
              <w:rPr>
                <w:sz w:val="4"/>
                <w:szCs w:val="4"/>
              </w:rPr>
            </w:pPr>
            <w:r>
              <w:rPr>
                <w:sz w:val="4"/>
                <w:szCs w:val="4"/>
              </w:rPr>
            </w:r>
          </w:p>
        </w:tc>
        <w:tc>
          <w:tcPr>
            <w:tcW w:w="217" w:type="dxa"/>
            <w:tcBorders/>
            <w:shd w:fill="auto" w:val="clear"/>
            <w:vAlign w:val="center"/>
          </w:tcPr>
          <w:p>
            <w:pPr>
              <w:pStyle w:val="TableContents"/>
              <w:spacing w:before="0" w:after="283"/>
              <w:rPr>
                <w:position w:val="8"/>
                <w:sz w:val="19"/>
              </w:rPr>
            </w:pPr>
            <w:r>
              <w:rPr>
                <w:position w:val="8"/>
                <w:sz w:val="19"/>
              </w:rPr>
              <w:t>(1)</w:t>
            </w:r>
          </w:p>
        </w:tc>
        <w:tc>
          <w:tcPr>
            <w:tcW w:w="9951" w:type="dxa"/>
            <w:tcBorders/>
            <w:shd w:fill="auto" w:val="clear"/>
            <w:vAlign w:val="center"/>
          </w:tcPr>
          <w:p>
            <w:pPr>
              <w:pStyle w:val="TableContents"/>
              <w:spacing w:before="0" w:after="283"/>
              <w:jc w:val="both"/>
              <w:rPr/>
            </w:pPr>
            <w:r>
              <w:rPr/>
              <w:t>Reclassification adjustments include amounts recognized in net income during the current period that had been part of other comprehensive income (loss) in this and previous period</w:t>
            </w:r>
          </w:p>
        </w:tc>
      </w:tr>
    </w:tbl>
    <w:p>
      <w:pPr>
        <w:pStyle w:val="TextBody"/>
        <w:spacing w:before="0" w:after="0"/>
        <w:ind w:left="360" w:right="0" w:hanging="360"/>
        <w:jc w:val="both"/>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-45-</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following table presents amounts reclassified from other comprehensive income to the net income of the period:</w:t>
      </w:r>
    </w:p>
    <w:p>
      <w:pPr>
        <w:pStyle w:val="TextBody"/>
        <w:spacing w:before="0" w:after="0"/>
        <w:ind w:left="360" w:right="0" w:hanging="0"/>
        <w:rPr>
          <w:caps w:val="false"/>
          <w:smallCaps w:val="false"/>
        </w:rPr>
      </w:pPr>
      <w:r>
        <w:rPr>
          <w:caps w:val="false"/>
          <w:smallCaps w:val="false"/>
        </w:rPr>
        <w:t> </w:t>
      </w:r>
    </w:p>
    <w:tbl>
      <w:tblPr>
        <w:tblW w:w="10205" w:type="dxa"/>
        <w:jc w:val="left"/>
        <w:tblInd w:w="0" w:type="dxa"/>
        <w:tblCellMar>
          <w:top w:w="0" w:type="dxa"/>
          <w:left w:w="0" w:type="dxa"/>
          <w:bottom w:w="28" w:type="dxa"/>
          <w:right w:w="0" w:type="dxa"/>
        </w:tblCellMar>
      </w:tblPr>
      <w:tblGrid>
        <w:gridCol w:w="4136"/>
        <w:gridCol w:w="60"/>
        <w:gridCol w:w="252"/>
        <w:gridCol w:w="1913"/>
        <w:gridCol w:w="95"/>
        <w:gridCol w:w="60"/>
        <w:gridCol w:w="3689"/>
      </w:tblGrid>
      <w:tr>
        <w:trPr/>
        <w:tc>
          <w:tcPr>
            <w:tcW w:w="10205" w:type="dxa"/>
            <w:gridSpan w:val="7"/>
            <w:tcBorders>
              <w:bottom w:val="single" w:sz="8" w:space="0" w:color="000000"/>
            </w:tcBorders>
            <w:shd w:fill="auto" w:val="clear"/>
            <w:vAlign w:val="center"/>
          </w:tcPr>
          <w:p>
            <w:pPr>
              <w:pStyle w:val="TableContents"/>
              <w:spacing w:before="0" w:after="283"/>
              <w:jc w:val="center"/>
              <w:rPr>
                <w:b/>
              </w:rPr>
            </w:pPr>
            <w:r>
              <w:rPr>
                <w:b/>
              </w:rPr>
              <w:t>Three months ended September 30, 2014</w:t>
            </w:r>
          </w:p>
        </w:tc>
      </w:tr>
      <w:tr>
        <w:trPr/>
        <w:tc>
          <w:tcPr>
            <w:tcW w:w="4136" w:type="dxa"/>
            <w:tcBorders/>
            <w:shd w:fill="auto" w:val="clear"/>
            <w:tcMar>
              <w:bottom w:w="0" w:type="dxa"/>
            </w:tcMar>
            <w:vAlign w:val="center"/>
          </w:tcPr>
          <w:p>
            <w:pPr>
              <w:pStyle w:val="TableContents"/>
              <w:spacing w:before="0" w:after="283"/>
              <w:jc w:val="center"/>
              <w:rPr>
                <w:i/>
              </w:rPr>
            </w:pPr>
            <w:r>
              <w:rPr>
                <w:i/>
              </w:rPr>
              <w:t>(In thousands of US$)</w:t>
            </w:r>
          </w:p>
        </w:tc>
        <w:tc>
          <w:tcPr>
            <w:tcW w:w="60" w:type="dxa"/>
            <w:tcBorders/>
            <w:shd w:fill="auto" w:val="clear"/>
            <w:tcMar>
              <w:bottom w:w="0" w:type="dxa"/>
            </w:tcMar>
            <w:vAlign w:val="center"/>
          </w:tcPr>
          <w:p>
            <w:pPr>
              <w:pStyle w:val="TableContents"/>
              <w:spacing w:before="0" w:after="283"/>
              <w:rPr/>
            </w:pPr>
            <w:r>
              <w:rPr/>
              <w:t> </w:t>
            </w:r>
          </w:p>
        </w:tc>
        <w:tc>
          <w:tcPr>
            <w:tcW w:w="2165" w:type="dxa"/>
            <w:gridSpan w:val="2"/>
            <w:tcBorders/>
            <w:shd w:fill="auto" w:val="clear"/>
            <w:tcMar>
              <w:bottom w:w="0" w:type="dxa"/>
            </w:tcMar>
            <w:vAlign w:val="center"/>
          </w:tcPr>
          <w:p>
            <w:pPr>
              <w:pStyle w:val="TableContents"/>
              <w:spacing w:before="0" w:after="283"/>
              <w:jc w:val="center"/>
              <w:rPr/>
            </w:pPr>
            <w:r>
              <w:rPr/>
              <w:t> </w:t>
            </w:r>
          </w:p>
        </w:tc>
        <w:tc>
          <w:tcPr>
            <w:tcW w:w="95"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3689" w:type="dxa"/>
            <w:tcBorders/>
            <w:shd w:fill="auto" w:val="clear"/>
            <w:tcMar>
              <w:bottom w:w="0" w:type="dxa"/>
            </w:tcMar>
            <w:vAlign w:val="center"/>
          </w:tcPr>
          <w:p>
            <w:pPr>
              <w:pStyle w:val="TableContents"/>
              <w:spacing w:before="0" w:after="283"/>
              <w:jc w:val="center"/>
              <w:rPr/>
            </w:pPr>
            <w:r>
              <w:rPr/>
              <w:t> </w:t>
            </w:r>
          </w:p>
        </w:tc>
      </w:tr>
      <w:tr>
        <w:trPr/>
        <w:tc>
          <w:tcPr>
            <w:tcW w:w="4136" w:type="dxa"/>
            <w:tcBorders>
              <w:bottom w:val="single" w:sz="8" w:space="0" w:color="000000"/>
            </w:tcBorders>
            <w:shd w:fill="auto" w:val="clear"/>
            <w:vAlign w:val="center"/>
          </w:tcPr>
          <w:p>
            <w:pPr>
              <w:pStyle w:val="TableContents"/>
              <w:spacing w:before="0" w:after="283"/>
              <w:jc w:val="center"/>
              <w:rPr>
                <w:b/>
              </w:rPr>
            </w:pPr>
            <w:r>
              <w:rPr>
                <w:rFonts w:ascii="Times New Roman;Times;Serif" w:hAnsi="Times New Roman;Times;Serif"/>
                <w:b/>
                <w:i w:val="false"/>
                <w:caps w:val="false"/>
                <w:smallCaps w:val="false"/>
                <w:sz w:val="20"/>
              </w:rPr>
              <w:t>Details about accumulated other</w:t>
            </w:r>
            <w:r>
              <w:rPr>
                <w:b/>
              </w:rPr>
              <w:br/>
            </w:r>
            <w:r>
              <w:rPr>
                <w:rFonts w:ascii="Times New Roman;Times;Serif" w:hAnsi="Times New Roman;Times;Serif"/>
                <w:b/>
                <w:i w:val="false"/>
                <w:caps w:val="false"/>
                <w:smallCaps w:val="false"/>
                <w:sz w:val="20"/>
              </w:rPr>
              <w:t>comprehensive income components</w:t>
            </w:r>
          </w:p>
        </w:tc>
        <w:tc>
          <w:tcPr>
            <w:tcW w:w="60" w:type="dxa"/>
            <w:tcBorders/>
            <w:shd w:fill="auto" w:val="clear"/>
            <w:tcMar>
              <w:bottom w:w="0" w:type="dxa"/>
            </w:tcMar>
            <w:vAlign w:val="center"/>
          </w:tcPr>
          <w:p>
            <w:pPr>
              <w:pStyle w:val="TableContents"/>
              <w:spacing w:before="0" w:after="283"/>
              <w:rPr/>
            </w:pPr>
            <w:r>
              <w:rPr/>
              <w:t> </w:t>
            </w:r>
          </w:p>
        </w:tc>
        <w:tc>
          <w:tcPr>
            <w:tcW w:w="2165" w:type="dxa"/>
            <w:gridSpan w:val="2"/>
            <w:tcBorders>
              <w:bottom w:val="single" w:sz="8" w:space="0" w:color="000000"/>
            </w:tcBorders>
            <w:shd w:fill="auto" w:val="clear"/>
            <w:vAlign w:val="center"/>
          </w:tcPr>
          <w:p>
            <w:pPr>
              <w:pStyle w:val="TableContents"/>
              <w:spacing w:before="0" w:after="283"/>
              <w:jc w:val="center"/>
              <w:rPr>
                <w:b/>
              </w:rPr>
            </w:pPr>
            <w:r>
              <w:rPr>
                <w:rFonts w:ascii="Times New Roman;Times;Serif" w:hAnsi="Times New Roman;Times;Serif"/>
                <w:b/>
                <w:i w:val="false"/>
                <w:caps w:val="false"/>
                <w:smallCaps w:val="false"/>
                <w:sz w:val="20"/>
              </w:rPr>
              <w:t>Amount reclassified from</w:t>
            </w:r>
            <w:r>
              <w:rPr>
                <w:b/>
              </w:rPr>
              <w:br/>
            </w:r>
            <w:r>
              <w:rPr>
                <w:rFonts w:ascii="Times New Roman;Times;Serif" w:hAnsi="Times New Roman;Times;Serif"/>
                <w:b/>
                <w:i w:val="false"/>
                <w:caps w:val="false"/>
                <w:smallCaps w:val="false"/>
                <w:sz w:val="20"/>
              </w:rPr>
              <w:t>accumulated other</w:t>
            </w:r>
            <w:r>
              <w:rPr>
                <w:b/>
              </w:rPr>
              <w:br/>
            </w:r>
            <w:r>
              <w:rPr>
                <w:rFonts w:ascii="Times New Roman;Times;Serif" w:hAnsi="Times New Roman;Times;Serif"/>
                <w:b/>
                <w:i w:val="false"/>
                <w:caps w:val="false"/>
                <w:smallCaps w:val="false"/>
                <w:sz w:val="20"/>
              </w:rPr>
              <w:t>comprehensive income</w:t>
            </w:r>
          </w:p>
        </w:tc>
        <w:tc>
          <w:tcPr>
            <w:tcW w:w="95"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3689" w:type="dxa"/>
            <w:tcBorders>
              <w:bottom w:val="single" w:sz="8" w:space="0" w:color="000000"/>
            </w:tcBorders>
            <w:shd w:fill="auto" w:val="clear"/>
            <w:vAlign w:val="center"/>
          </w:tcPr>
          <w:p>
            <w:pPr>
              <w:pStyle w:val="TableContents"/>
              <w:spacing w:before="0" w:after="283"/>
              <w:jc w:val="center"/>
              <w:rPr>
                <w:b/>
              </w:rPr>
            </w:pPr>
            <w:r>
              <w:rPr>
                <w:rFonts w:ascii="Times New Roman;Times;Serif" w:hAnsi="Times New Roman;Times;Serif"/>
                <w:b/>
                <w:i w:val="false"/>
                <w:caps w:val="false"/>
                <w:smallCaps w:val="false"/>
                <w:sz w:val="20"/>
              </w:rPr>
              <w:t>Affected line item in the statement</w:t>
            </w:r>
            <w:r>
              <w:rPr>
                <w:b/>
              </w:rPr>
              <w:br/>
            </w:r>
            <w:r>
              <w:rPr>
                <w:rFonts w:ascii="Times New Roman;Times;Serif" w:hAnsi="Times New Roman;Times;Serif"/>
                <w:b/>
                <w:i w:val="false"/>
                <w:caps w:val="false"/>
                <w:smallCaps w:val="false"/>
                <w:sz w:val="20"/>
              </w:rPr>
              <w:t>where net income is presented</w:t>
            </w:r>
          </w:p>
        </w:tc>
      </w:tr>
      <w:tr>
        <w:trPr/>
        <w:tc>
          <w:tcPr>
            <w:tcW w:w="4136" w:type="dxa"/>
            <w:tcBorders/>
            <w:shd w:fill="CCEEFF" w:val="clear"/>
            <w:tcMar>
              <w:bottom w:w="0" w:type="dxa"/>
            </w:tcMar>
            <w:vAlign w:val="center"/>
          </w:tcPr>
          <w:p>
            <w:pPr>
              <w:pStyle w:val="TableContents"/>
              <w:spacing w:before="0" w:after="283"/>
              <w:jc w:val="left"/>
              <w:rPr/>
            </w:pPr>
            <w:r>
              <w:rPr/>
              <w:t>Realized gains (losses) on securities available-for-sale:</w:t>
            </w:r>
          </w:p>
        </w:tc>
        <w:tc>
          <w:tcPr>
            <w:tcW w:w="60" w:type="dxa"/>
            <w:tcBorders/>
            <w:shd w:fill="CCEEFF" w:val="clear"/>
            <w:tcMar>
              <w:bottom w:w="0" w:type="dxa"/>
            </w:tcMar>
            <w:vAlign w:val="center"/>
          </w:tcPr>
          <w:p>
            <w:pPr>
              <w:pStyle w:val="TableContents"/>
              <w:spacing w:before="0" w:after="283"/>
              <w:rPr/>
            </w:pPr>
            <w:r>
              <w:rPr/>
              <w:t> </w:t>
            </w:r>
          </w:p>
        </w:tc>
        <w:tc>
          <w:tcPr>
            <w:tcW w:w="252" w:type="dxa"/>
            <w:tcBorders/>
            <w:shd w:fill="CCEEFF" w:val="clear"/>
            <w:tcMar>
              <w:bottom w:w="0" w:type="dxa"/>
            </w:tcMar>
            <w:vAlign w:val="center"/>
          </w:tcPr>
          <w:p>
            <w:pPr>
              <w:pStyle w:val="TableContents"/>
              <w:spacing w:before="0" w:after="283"/>
              <w:jc w:val="left"/>
              <w:rPr/>
            </w:pPr>
            <w:r>
              <w:rPr/>
              <w:t> </w:t>
            </w:r>
          </w:p>
        </w:tc>
        <w:tc>
          <w:tcPr>
            <w:tcW w:w="1913" w:type="dxa"/>
            <w:tcBorders/>
            <w:shd w:fill="CCEEFF" w:val="clear"/>
            <w:tcMar>
              <w:bottom w:w="0" w:type="dxa"/>
            </w:tcMar>
            <w:vAlign w:val="center"/>
          </w:tcPr>
          <w:p>
            <w:pPr>
              <w:pStyle w:val="TableContents"/>
              <w:spacing w:before="0" w:after="283"/>
              <w:jc w:val="right"/>
              <w:rPr/>
            </w:pPr>
            <w:r>
              <w:rPr/>
              <w:t> </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3689" w:type="dxa"/>
            <w:tcBorders/>
            <w:shd w:fill="CCEEFF" w:val="clear"/>
            <w:tcMar>
              <w:bottom w:w="0" w:type="dxa"/>
            </w:tcMar>
            <w:vAlign w:val="center"/>
          </w:tcPr>
          <w:p>
            <w:pPr>
              <w:pStyle w:val="TableContents"/>
              <w:spacing w:before="0" w:after="283"/>
              <w:rPr/>
            </w:pPr>
            <w:r>
              <w:rPr/>
              <w:t> </w:t>
            </w:r>
          </w:p>
        </w:tc>
      </w:tr>
      <w:tr>
        <w:trPr/>
        <w:tc>
          <w:tcPr>
            <w:tcW w:w="4136"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252" w:type="dxa"/>
            <w:tcBorders/>
            <w:shd w:fill="FFFFFF" w:val="clear"/>
            <w:tcMar>
              <w:bottom w:w="0" w:type="dxa"/>
            </w:tcMar>
            <w:vAlign w:val="center"/>
          </w:tcPr>
          <w:p>
            <w:pPr>
              <w:pStyle w:val="TableContents"/>
              <w:spacing w:before="0" w:after="283"/>
              <w:jc w:val="left"/>
              <w:rPr/>
            </w:pPr>
            <w:r>
              <w:rPr/>
              <w:t> </w:t>
            </w:r>
          </w:p>
        </w:tc>
        <w:tc>
          <w:tcPr>
            <w:tcW w:w="1913" w:type="dxa"/>
            <w:tcBorders/>
            <w:shd w:fill="FFFFFF" w:val="clear"/>
            <w:tcMar>
              <w:bottom w:w="0" w:type="dxa"/>
            </w:tcMar>
            <w:vAlign w:val="center"/>
          </w:tcPr>
          <w:p>
            <w:pPr>
              <w:pStyle w:val="TableContents"/>
              <w:spacing w:before="0" w:after="283"/>
              <w:jc w:val="right"/>
              <w:rPr/>
            </w:pPr>
            <w:r>
              <w:rPr/>
              <w:t>-</w:t>
            </w:r>
          </w:p>
        </w:tc>
        <w:tc>
          <w:tcPr>
            <w:tcW w:w="9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3689" w:type="dxa"/>
            <w:tcBorders/>
            <w:shd w:fill="FFFFFF" w:val="clear"/>
            <w:tcMar>
              <w:bottom w:w="0" w:type="dxa"/>
            </w:tcMar>
            <w:vAlign w:val="center"/>
          </w:tcPr>
          <w:p>
            <w:pPr>
              <w:pStyle w:val="TableContents"/>
              <w:spacing w:before="0" w:after="283"/>
              <w:jc w:val="left"/>
              <w:rPr/>
            </w:pPr>
            <w:r>
              <w:rPr/>
              <w:t>Interest income – securities available-for-sale</w:t>
            </w:r>
          </w:p>
        </w:tc>
      </w:tr>
      <w:tr>
        <w:trPr/>
        <w:tc>
          <w:tcPr>
            <w:tcW w:w="4136"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252" w:type="dxa"/>
            <w:tcBorders/>
            <w:shd w:fill="CCEEFF" w:val="clear"/>
            <w:tcMar>
              <w:bottom w:w="0" w:type="dxa"/>
            </w:tcMar>
            <w:vAlign w:val="center"/>
          </w:tcPr>
          <w:p>
            <w:pPr>
              <w:pStyle w:val="TableContents"/>
              <w:spacing w:before="0" w:after="283"/>
              <w:jc w:val="left"/>
              <w:rPr/>
            </w:pPr>
            <w:r>
              <w:rPr/>
              <w:t> </w:t>
            </w:r>
          </w:p>
        </w:tc>
        <w:tc>
          <w:tcPr>
            <w:tcW w:w="1913" w:type="dxa"/>
            <w:tcBorders/>
            <w:shd w:fill="CCEEFF" w:val="clear"/>
            <w:tcMar>
              <w:bottom w:w="0" w:type="dxa"/>
            </w:tcMar>
            <w:vAlign w:val="center"/>
          </w:tcPr>
          <w:p>
            <w:pPr>
              <w:pStyle w:val="TableContents"/>
              <w:spacing w:before="0" w:after="283"/>
              <w:jc w:val="right"/>
              <w:rPr/>
            </w:pPr>
            <w:r>
              <w:rPr/>
              <w:t>-</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3689" w:type="dxa"/>
            <w:tcBorders/>
            <w:shd w:fill="CCEEFF" w:val="clear"/>
            <w:tcMar>
              <w:bottom w:w="0" w:type="dxa"/>
            </w:tcMar>
            <w:vAlign w:val="center"/>
          </w:tcPr>
          <w:p>
            <w:pPr>
              <w:pStyle w:val="TableContents"/>
              <w:spacing w:before="0" w:after="283"/>
              <w:jc w:val="left"/>
              <w:rPr/>
            </w:pPr>
            <w:r>
              <w:rPr/>
              <w:t>Net gain on sale of securities available-for-sale</w:t>
            </w:r>
          </w:p>
        </w:tc>
      </w:tr>
      <w:tr>
        <w:trPr/>
        <w:tc>
          <w:tcPr>
            <w:tcW w:w="4136"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252" w:type="dxa"/>
            <w:tcBorders>
              <w:bottom w:val="single" w:sz="8" w:space="0" w:color="000000"/>
            </w:tcBorders>
            <w:shd w:fill="FFFFFF" w:val="clear"/>
            <w:vAlign w:val="center"/>
          </w:tcPr>
          <w:p>
            <w:pPr>
              <w:pStyle w:val="TableContents"/>
              <w:spacing w:before="0" w:after="283"/>
              <w:jc w:val="left"/>
              <w:rPr/>
            </w:pPr>
            <w:r>
              <w:rPr/>
              <w:t> </w:t>
            </w:r>
          </w:p>
        </w:tc>
        <w:tc>
          <w:tcPr>
            <w:tcW w:w="1913" w:type="dxa"/>
            <w:tcBorders>
              <w:bottom w:val="single" w:sz="8" w:space="0" w:color="000000"/>
            </w:tcBorders>
            <w:shd w:fill="FFFFFF" w:val="clear"/>
            <w:vAlign w:val="center"/>
          </w:tcPr>
          <w:p>
            <w:pPr>
              <w:pStyle w:val="TableContents"/>
              <w:spacing w:before="0" w:after="283"/>
              <w:jc w:val="right"/>
              <w:rPr/>
            </w:pPr>
            <w:r>
              <w:rPr/>
              <w:t>327</w:t>
            </w:r>
          </w:p>
        </w:tc>
        <w:tc>
          <w:tcPr>
            <w:tcW w:w="9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3689" w:type="dxa"/>
            <w:tcBorders/>
            <w:shd w:fill="FFFFFF" w:val="clear"/>
            <w:tcMar>
              <w:bottom w:w="0" w:type="dxa"/>
            </w:tcMar>
            <w:vAlign w:val="center"/>
          </w:tcPr>
          <w:p>
            <w:pPr>
              <w:pStyle w:val="TableContents"/>
              <w:spacing w:before="0" w:after="283"/>
              <w:jc w:val="left"/>
              <w:rPr/>
            </w:pPr>
            <w:r>
              <w:rPr/>
              <w:t>Derivative financial instruments and hedging</w:t>
            </w:r>
          </w:p>
        </w:tc>
      </w:tr>
      <w:tr>
        <w:trPr/>
        <w:tc>
          <w:tcPr>
            <w:tcW w:w="4136"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252" w:type="dxa"/>
            <w:tcBorders>
              <w:bottom w:val="double" w:sz="6" w:space="0" w:color="000000"/>
            </w:tcBorders>
            <w:shd w:fill="CCEEFF" w:val="clear"/>
            <w:vAlign w:val="center"/>
          </w:tcPr>
          <w:p>
            <w:pPr>
              <w:pStyle w:val="TableContents"/>
              <w:spacing w:before="0" w:after="283"/>
              <w:jc w:val="left"/>
              <w:rPr/>
            </w:pPr>
            <w:r>
              <w:rPr/>
              <w:t> </w:t>
            </w:r>
          </w:p>
        </w:tc>
        <w:tc>
          <w:tcPr>
            <w:tcW w:w="1913" w:type="dxa"/>
            <w:tcBorders>
              <w:bottom w:val="double" w:sz="6" w:space="0" w:color="000000"/>
            </w:tcBorders>
            <w:shd w:fill="CCEEFF" w:val="clear"/>
            <w:vAlign w:val="center"/>
          </w:tcPr>
          <w:p>
            <w:pPr>
              <w:pStyle w:val="TableContents"/>
              <w:spacing w:before="0" w:after="283"/>
              <w:jc w:val="right"/>
              <w:rPr/>
            </w:pPr>
            <w:r>
              <w:rPr/>
              <w:t>327</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3689" w:type="dxa"/>
            <w:tcBorders/>
            <w:shd w:fill="CCEEFF" w:val="clear"/>
            <w:tcMar>
              <w:bottom w:w="0" w:type="dxa"/>
            </w:tcMar>
            <w:vAlign w:val="center"/>
          </w:tcPr>
          <w:p>
            <w:pPr>
              <w:pStyle w:val="TableContents"/>
              <w:spacing w:before="0" w:after="283"/>
              <w:rPr/>
            </w:pPr>
            <w:r>
              <w:rPr/>
              <w:t> </w:t>
            </w:r>
          </w:p>
        </w:tc>
      </w:tr>
      <w:tr>
        <w:trPr/>
        <w:tc>
          <w:tcPr>
            <w:tcW w:w="4136" w:type="dxa"/>
            <w:tcBorders/>
            <w:shd w:fill="FFFFFF" w:val="clear"/>
            <w:tcMar>
              <w:bottom w:w="0" w:type="dxa"/>
            </w:tcMar>
            <w:vAlign w:val="center"/>
          </w:tcPr>
          <w:p>
            <w:pPr>
              <w:pStyle w:val="TableContents"/>
              <w:spacing w:before="0" w:after="283"/>
              <w:jc w:val="left"/>
              <w:rPr/>
            </w:pPr>
            <w:r>
              <w:rPr/>
              <w:t>Gains (losses) on derivative financial instruments:</w:t>
            </w:r>
          </w:p>
        </w:tc>
        <w:tc>
          <w:tcPr>
            <w:tcW w:w="60" w:type="dxa"/>
            <w:tcBorders/>
            <w:shd w:fill="FFFFFF" w:val="clear"/>
            <w:tcMar>
              <w:bottom w:w="0" w:type="dxa"/>
            </w:tcMar>
            <w:vAlign w:val="center"/>
          </w:tcPr>
          <w:p>
            <w:pPr>
              <w:pStyle w:val="TableContents"/>
              <w:spacing w:before="0" w:after="283"/>
              <w:rPr/>
            </w:pPr>
            <w:r>
              <w:rPr/>
              <w:t> </w:t>
            </w:r>
          </w:p>
        </w:tc>
        <w:tc>
          <w:tcPr>
            <w:tcW w:w="252" w:type="dxa"/>
            <w:tcBorders/>
            <w:shd w:fill="FFFFFF" w:val="clear"/>
            <w:tcMar>
              <w:bottom w:w="0" w:type="dxa"/>
            </w:tcMar>
            <w:vAlign w:val="center"/>
          </w:tcPr>
          <w:p>
            <w:pPr>
              <w:pStyle w:val="TableContents"/>
              <w:spacing w:before="0" w:after="283"/>
              <w:jc w:val="left"/>
              <w:rPr/>
            </w:pPr>
            <w:r>
              <w:rPr/>
              <w:t> </w:t>
            </w:r>
          </w:p>
        </w:tc>
        <w:tc>
          <w:tcPr>
            <w:tcW w:w="1913" w:type="dxa"/>
            <w:tcBorders/>
            <w:shd w:fill="FFFFFF" w:val="clear"/>
            <w:tcMar>
              <w:bottom w:w="0" w:type="dxa"/>
            </w:tcMar>
            <w:vAlign w:val="center"/>
          </w:tcPr>
          <w:p>
            <w:pPr>
              <w:pStyle w:val="TableContents"/>
              <w:spacing w:before="0" w:after="283"/>
              <w:jc w:val="right"/>
              <w:rPr/>
            </w:pPr>
            <w:r>
              <w:rPr/>
              <w:t> </w:t>
            </w:r>
          </w:p>
        </w:tc>
        <w:tc>
          <w:tcPr>
            <w:tcW w:w="9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3689" w:type="dxa"/>
            <w:tcBorders/>
            <w:shd w:fill="FFFFFF" w:val="clear"/>
            <w:tcMar>
              <w:bottom w:w="0" w:type="dxa"/>
            </w:tcMar>
            <w:vAlign w:val="center"/>
          </w:tcPr>
          <w:p>
            <w:pPr>
              <w:pStyle w:val="TableContents"/>
              <w:spacing w:before="0" w:after="283"/>
              <w:rPr/>
            </w:pPr>
            <w:r>
              <w:rPr/>
              <w:t> </w:t>
            </w:r>
          </w:p>
        </w:tc>
      </w:tr>
      <w:tr>
        <w:trPr/>
        <w:tc>
          <w:tcPr>
            <w:tcW w:w="4136" w:type="dxa"/>
            <w:tcBorders/>
            <w:shd w:fill="CCEEFF" w:val="clear"/>
            <w:tcMar>
              <w:bottom w:w="0" w:type="dxa"/>
            </w:tcMar>
            <w:vAlign w:val="center"/>
          </w:tcPr>
          <w:p>
            <w:pPr>
              <w:pStyle w:val="TableContents"/>
              <w:spacing w:before="0" w:after="283"/>
              <w:jc w:val="left"/>
              <w:rPr/>
            </w:pPr>
            <w:r>
              <w:rPr/>
              <w:t>Forward foreign exchange</w:t>
            </w:r>
          </w:p>
        </w:tc>
        <w:tc>
          <w:tcPr>
            <w:tcW w:w="60" w:type="dxa"/>
            <w:tcBorders/>
            <w:shd w:fill="CCEEFF" w:val="clear"/>
            <w:tcMar>
              <w:bottom w:w="0" w:type="dxa"/>
            </w:tcMar>
            <w:vAlign w:val="center"/>
          </w:tcPr>
          <w:p>
            <w:pPr>
              <w:pStyle w:val="TableContents"/>
              <w:spacing w:before="0" w:after="283"/>
              <w:rPr/>
            </w:pPr>
            <w:r>
              <w:rPr/>
              <w:t> </w:t>
            </w:r>
          </w:p>
        </w:tc>
        <w:tc>
          <w:tcPr>
            <w:tcW w:w="252" w:type="dxa"/>
            <w:tcBorders/>
            <w:shd w:fill="CCEEFF" w:val="clear"/>
            <w:tcMar>
              <w:bottom w:w="0" w:type="dxa"/>
            </w:tcMar>
            <w:vAlign w:val="center"/>
          </w:tcPr>
          <w:p>
            <w:pPr>
              <w:pStyle w:val="TableContents"/>
              <w:spacing w:before="0" w:after="283"/>
              <w:jc w:val="left"/>
              <w:rPr/>
            </w:pPr>
            <w:r>
              <w:rPr/>
              <w:t> </w:t>
            </w:r>
          </w:p>
        </w:tc>
        <w:tc>
          <w:tcPr>
            <w:tcW w:w="1913" w:type="dxa"/>
            <w:tcBorders/>
            <w:shd w:fill="CCEEFF" w:val="clear"/>
            <w:tcMar>
              <w:bottom w:w="0" w:type="dxa"/>
            </w:tcMar>
            <w:vAlign w:val="center"/>
          </w:tcPr>
          <w:p>
            <w:pPr>
              <w:pStyle w:val="TableContents"/>
              <w:spacing w:before="0" w:after="283"/>
              <w:jc w:val="right"/>
              <w:rPr/>
            </w:pPr>
            <w:r>
              <w:rPr/>
              <w:t>(408</w:t>
            </w:r>
          </w:p>
        </w:tc>
        <w:tc>
          <w:tcPr>
            <w:tcW w:w="95" w:type="dxa"/>
            <w:tcBorders/>
            <w:shd w:fill="CCEEFF" w:val="clear"/>
            <w:tcMar>
              <w:bottom w:w="0" w:type="dxa"/>
            </w:tcMar>
            <w:vAlign w:val="center"/>
          </w:tcPr>
          <w:p>
            <w:pPr>
              <w:pStyle w:val="TableContents"/>
              <w:spacing w:before="0" w:after="283"/>
              <w:jc w:val="left"/>
              <w:rPr/>
            </w:pPr>
            <w:r>
              <w:rPr/>
              <w:t>)</w:t>
            </w:r>
          </w:p>
        </w:tc>
        <w:tc>
          <w:tcPr>
            <w:tcW w:w="60" w:type="dxa"/>
            <w:tcBorders/>
            <w:shd w:fill="CCEEFF" w:val="clear"/>
            <w:tcMar>
              <w:bottom w:w="0" w:type="dxa"/>
            </w:tcMar>
            <w:vAlign w:val="center"/>
          </w:tcPr>
          <w:p>
            <w:pPr>
              <w:pStyle w:val="TableContents"/>
              <w:spacing w:before="0" w:after="283"/>
              <w:rPr/>
            </w:pPr>
            <w:r>
              <w:rPr/>
              <w:t> </w:t>
            </w:r>
          </w:p>
        </w:tc>
        <w:tc>
          <w:tcPr>
            <w:tcW w:w="3689" w:type="dxa"/>
            <w:tcBorders/>
            <w:shd w:fill="CCEEFF" w:val="clear"/>
            <w:tcMar>
              <w:bottom w:w="0" w:type="dxa"/>
            </w:tcMar>
            <w:vAlign w:val="center"/>
          </w:tcPr>
          <w:p>
            <w:pPr>
              <w:pStyle w:val="TableContents"/>
              <w:spacing w:before="0" w:after="283"/>
              <w:jc w:val="left"/>
              <w:rPr/>
            </w:pPr>
            <w:r>
              <w:rPr/>
              <w:t>Interest income - loans</w:t>
            </w:r>
          </w:p>
        </w:tc>
      </w:tr>
      <w:tr>
        <w:trPr/>
        <w:tc>
          <w:tcPr>
            <w:tcW w:w="4136"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252" w:type="dxa"/>
            <w:tcBorders/>
            <w:shd w:fill="FFFFFF" w:val="clear"/>
            <w:tcMar>
              <w:bottom w:w="0" w:type="dxa"/>
            </w:tcMar>
            <w:vAlign w:val="center"/>
          </w:tcPr>
          <w:p>
            <w:pPr>
              <w:pStyle w:val="TableContents"/>
              <w:spacing w:before="0" w:after="283"/>
              <w:jc w:val="left"/>
              <w:rPr/>
            </w:pPr>
            <w:r>
              <w:rPr/>
              <w:t> </w:t>
            </w:r>
          </w:p>
        </w:tc>
        <w:tc>
          <w:tcPr>
            <w:tcW w:w="1913" w:type="dxa"/>
            <w:tcBorders/>
            <w:shd w:fill="FFFFFF" w:val="clear"/>
            <w:tcMar>
              <w:bottom w:w="0" w:type="dxa"/>
            </w:tcMar>
            <w:vAlign w:val="center"/>
          </w:tcPr>
          <w:p>
            <w:pPr>
              <w:pStyle w:val="TableContents"/>
              <w:spacing w:before="0" w:after="283"/>
              <w:jc w:val="right"/>
              <w:rPr/>
            </w:pPr>
            <w:r>
              <w:rPr/>
              <w:t>-</w:t>
            </w:r>
          </w:p>
        </w:tc>
        <w:tc>
          <w:tcPr>
            <w:tcW w:w="9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3689" w:type="dxa"/>
            <w:tcBorders/>
            <w:shd w:fill="FFFFFF" w:val="clear"/>
            <w:tcMar>
              <w:bottom w:w="0" w:type="dxa"/>
            </w:tcMar>
            <w:vAlign w:val="center"/>
          </w:tcPr>
          <w:p>
            <w:pPr>
              <w:pStyle w:val="TableContents"/>
              <w:spacing w:before="0" w:after="283"/>
              <w:jc w:val="left"/>
              <w:rPr/>
            </w:pPr>
            <w:r>
              <w:rPr/>
              <w:t>Interest expense - borrowings</w:t>
            </w:r>
          </w:p>
        </w:tc>
      </w:tr>
      <w:tr>
        <w:trPr/>
        <w:tc>
          <w:tcPr>
            <w:tcW w:w="4136"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252" w:type="dxa"/>
            <w:tcBorders>
              <w:bottom w:val="single" w:sz="8" w:space="0" w:color="000000"/>
            </w:tcBorders>
            <w:shd w:fill="CCEEFF" w:val="clear"/>
            <w:vAlign w:val="center"/>
          </w:tcPr>
          <w:p>
            <w:pPr>
              <w:pStyle w:val="TableContents"/>
              <w:spacing w:before="0" w:after="283"/>
              <w:jc w:val="left"/>
              <w:rPr/>
            </w:pPr>
            <w:r>
              <w:rPr/>
              <w:t> </w:t>
            </w:r>
          </w:p>
        </w:tc>
        <w:tc>
          <w:tcPr>
            <w:tcW w:w="1913" w:type="dxa"/>
            <w:tcBorders>
              <w:bottom w:val="single" w:sz="8" w:space="0" w:color="000000"/>
            </w:tcBorders>
            <w:shd w:fill="CCEEFF" w:val="clear"/>
            <w:vAlign w:val="center"/>
          </w:tcPr>
          <w:p>
            <w:pPr>
              <w:pStyle w:val="TableContents"/>
              <w:spacing w:before="0" w:after="283"/>
              <w:jc w:val="right"/>
              <w:rPr/>
            </w:pPr>
            <w:r>
              <w:rPr/>
              <w:t>39</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3689" w:type="dxa"/>
            <w:tcBorders/>
            <w:shd w:fill="CCEEFF" w:val="clear"/>
            <w:tcMar>
              <w:bottom w:w="0" w:type="dxa"/>
            </w:tcMar>
            <w:vAlign w:val="center"/>
          </w:tcPr>
          <w:p>
            <w:pPr>
              <w:pStyle w:val="TableContents"/>
              <w:spacing w:before="0" w:after="283"/>
              <w:jc w:val="left"/>
              <w:rPr/>
            </w:pPr>
            <w:r>
              <w:rPr/>
              <w:t>Net gain (loss) on foreign currency exchange</w:t>
            </w:r>
          </w:p>
        </w:tc>
      </w:tr>
      <w:tr>
        <w:trPr/>
        <w:tc>
          <w:tcPr>
            <w:tcW w:w="4136" w:type="dxa"/>
            <w:tcBorders/>
            <w:shd w:fill="FFFFFF" w:val="clear"/>
            <w:tcMar>
              <w:bottom w:w="0" w:type="dxa"/>
            </w:tcMar>
            <w:vAlign w:val="center"/>
          </w:tcPr>
          <w:p>
            <w:pPr>
              <w:pStyle w:val="TableContents"/>
              <w:spacing w:before="0" w:after="283"/>
              <w:jc w:val="right"/>
              <w:rPr/>
            </w:pPr>
            <w:r>
              <w:rPr/>
              <w:t> </w:t>
            </w:r>
          </w:p>
        </w:tc>
        <w:tc>
          <w:tcPr>
            <w:tcW w:w="60" w:type="dxa"/>
            <w:tcBorders/>
            <w:shd w:fill="FFFFFF" w:val="clear"/>
            <w:tcMar>
              <w:bottom w:w="0" w:type="dxa"/>
            </w:tcMar>
            <w:vAlign w:val="center"/>
          </w:tcPr>
          <w:p>
            <w:pPr>
              <w:pStyle w:val="TableContents"/>
              <w:spacing w:before="0" w:after="283"/>
              <w:rPr/>
            </w:pPr>
            <w:r>
              <w:rPr/>
              <w:t> </w:t>
            </w:r>
          </w:p>
        </w:tc>
        <w:tc>
          <w:tcPr>
            <w:tcW w:w="252" w:type="dxa"/>
            <w:tcBorders>
              <w:bottom w:val="double" w:sz="6" w:space="0" w:color="000000"/>
            </w:tcBorders>
            <w:shd w:fill="FFFFFF" w:val="clear"/>
            <w:vAlign w:val="center"/>
          </w:tcPr>
          <w:p>
            <w:pPr>
              <w:pStyle w:val="TableContents"/>
              <w:spacing w:before="0" w:after="283"/>
              <w:jc w:val="left"/>
              <w:rPr/>
            </w:pPr>
            <w:r>
              <w:rPr/>
              <w:t> </w:t>
            </w:r>
          </w:p>
        </w:tc>
        <w:tc>
          <w:tcPr>
            <w:tcW w:w="1913" w:type="dxa"/>
            <w:tcBorders>
              <w:bottom w:val="double" w:sz="6" w:space="0" w:color="000000"/>
            </w:tcBorders>
            <w:shd w:fill="FFFFFF" w:val="clear"/>
            <w:vAlign w:val="center"/>
          </w:tcPr>
          <w:p>
            <w:pPr>
              <w:pStyle w:val="TableContents"/>
              <w:spacing w:before="0" w:after="283"/>
              <w:jc w:val="right"/>
              <w:rPr/>
            </w:pPr>
            <w:r>
              <w:rPr/>
              <w:t>(369</w:t>
            </w:r>
          </w:p>
        </w:tc>
        <w:tc>
          <w:tcPr>
            <w:tcW w:w="9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3689" w:type="dxa"/>
            <w:tcBorders/>
            <w:shd w:fill="FFFFFF" w:val="clear"/>
            <w:tcMar>
              <w:bottom w:w="0" w:type="dxa"/>
            </w:tcMar>
            <w:vAlign w:val="center"/>
          </w:tcPr>
          <w:p>
            <w:pPr>
              <w:pStyle w:val="TableContents"/>
              <w:spacing w:before="0" w:after="283"/>
              <w:jc w:val="right"/>
              <w:rPr/>
            </w:pPr>
            <w:r>
              <w:rPr/>
              <w:t> </w:t>
            </w:r>
          </w:p>
        </w:tc>
      </w:tr>
      <w:tr>
        <w:trPr/>
        <w:tc>
          <w:tcPr>
            <w:tcW w:w="4136" w:type="dxa"/>
            <w:tcBorders/>
            <w:shd w:fill="CCEEFF" w:val="clear"/>
            <w:tcMar>
              <w:bottom w:w="0" w:type="dxa"/>
            </w:tcMar>
            <w:vAlign w:val="center"/>
          </w:tcPr>
          <w:p>
            <w:pPr>
              <w:pStyle w:val="TableContents"/>
              <w:spacing w:before="0" w:after="283"/>
              <w:jc w:val="right"/>
              <w:rPr/>
            </w:pPr>
            <w:r>
              <w:rPr/>
              <w:t> </w:t>
            </w:r>
          </w:p>
        </w:tc>
        <w:tc>
          <w:tcPr>
            <w:tcW w:w="60" w:type="dxa"/>
            <w:tcBorders/>
            <w:shd w:fill="CCEEFF" w:val="clear"/>
            <w:tcMar>
              <w:bottom w:w="0" w:type="dxa"/>
            </w:tcMar>
            <w:vAlign w:val="center"/>
          </w:tcPr>
          <w:p>
            <w:pPr>
              <w:pStyle w:val="TableContents"/>
              <w:spacing w:before="0" w:after="283"/>
              <w:rPr/>
            </w:pPr>
            <w:r>
              <w:rPr/>
              <w:t> </w:t>
            </w:r>
          </w:p>
        </w:tc>
        <w:tc>
          <w:tcPr>
            <w:tcW w:w="252" w:type="dxa"/>
            <w:tcBorders/>
            <w:shd w:fill="CCEEFF" w:val="clear"/>
            <w:tcMar>
              <w:bottom w:w="0" w:type="dxa"/>
            </w:tcMar>
            <w:vAlign w:val="center"/>
          </w:tcPr>
          <w:p>
            <w:pPr>
              <w:pStyle w:val="TableContents"/>
              <w:spacing w:before="0" w:after="283"/>
              <w:jc w:val="left"/>
              <w:rPr/>
            </w:pPr>
            <w:r>
              <w:rPr/>
              <w:t> </w:t>
            </w:r>
          </w:p>
        </w:tc>
        <w:tc>
          <w:tcPr>
            <w:tcW w:w="1913" w:type="dxa"/>
            <w:tcBorders/>
            <w:shd w:fill="CCEEFF" w:val="clear"/>
            <w:tcMar>
              <w:bottom w:w="0" w:type="dxa"/>
            </w:tcMar>
            <w:vAlign w:val="center"/>
          </w:tcPr>
          <w:p>
            <w:pPr>
              <w:pStyle w:val="TableContents"/>
              <w:spacing w:before="0" w:after="283"/>
              <w:jc w:val="right"/>
              <w:rPr/>
            </w:pPr>
            <w:r>
              <w:rPr/>
              <w:t> </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3689" w:type="dxa"/>
            <w:tcBorders/>
            <w:shd w:fill="CCEEFF" w:val="clear"/>
            <w:tcMar>
              <w:bottom w:w="0" w:type="dxa"/>
            </w:tcMar>
            <w:vAlign w:val="center"/>
          </w:tcPr>
          <w:p>
            <w:pPr>
              <w:pStyle w:val="TableContents"/>
              <w:spacing w:before="0" w:after="283"/>
              <w:jc w:val="right"/>
              <w:rPr/>
            </w:pPr>
            <w:r>
              <w:rPr/>
              <w:t> </w:t>
            </w:r>
          </w:p>
        </w:tc>
      </w:tr>
      <w:tr>
        <w:trPr/>
        <w:tc>
          <w:tcPr>
            <w:tcW w:w="4136" w:type="dxa"/>
            <w:tcBorders/>
            <w:shd w:fill="FFFFFF" w:val="clear"/>
            <w:tcMar>
              <w:bottom w:w="0" w:type="dxa"/>
            </w:tcMar>
            <w:vAlign w:val="center"/>
          </w:tcPr>
          <w:p>
            <w:pPr>
              <w:pStyle w:val="TableContents"/>
              <w:spacing w:before="0" w:after="283"/>
              <w:jc w:val="left"/>
              <w:rPr>
                <w:color w:val="222222"/>
              </w:rPr>
            </w:pPr>
            <w:r>
              <w:rPr>
                <w:color w:val="222222"/>
              </w:rPr>
              <w:t>Loss on adjustment for foreign currency translation:</w:t>
            </w:r>
          </w:p>
        </w:tc>
        <w:tc>
          <w:tcPr>
            <w:tcW w:w="60" w:type="dxa"/>
            <w:tcBorders/>
            <w:shd w:fill="FFFFFF" w:val="clear"/>
            <w:tcMar>
              <w:bottom w:w="0" w:type="dxa"/>
            </w:tcMar>
            <w:vAlign w:val="center"/>
          </w:tcPr>
          <w:p>
            <w:pPr>
              <w:pStyle w:val="TableContents"/>
              <w:spacing w:before="0" w:after="283"/>
              <w:rPr/>
            </w:pPr>
            <w:r>
              <w:rPr/>
              <w:t> </w:t>
            </w:r>
          </w:p>
        </w:tc>
        <w:tc>
          <w:tcPr>
            <w:tcW w:w="252" w:type="dxa"/>
            <w:tcBorders>
              <w:bottom w:val="double" w:sz="6" w:space="0" w:color="000000"/>
            </w:tcBorders>
            <w:shd w:fill="FFFFFF" w:val="clear"/>
            <w:vAlign w:val="center"/>
          </w:tcPr>
          <w:p>
            <w:pPr>
              <w:pStyle w:val="TableContents"/>
              <w:spacing w:before="0" w:after="283"/>
              <w:jc w:val="left"/>
              <w:rPr/>
            </w:pPr>
            <w:r>
              <w:rPr/>
              <w:t> </w:t>
            </w:r>
          </w:p>
        </w:tc>
        <w:tc>
          <w:tcPr>
            <w:tcW w:w="1913" w:type="dxa"/>
            <w:tcBorders>
              <w:bottom w:val="double" w:sz="6" w:space="0" w:color="000000"/>
            </w:tcBorders>
            <w:shd w:fill="FFFFFF" w:val="clear"/>
            <w:vAlign w:val="center"/>
          </w:tcPr>
          <w:p>
            <w:pPr>
              <w:pStyle w:val="TableContents"/>
              <w:spacing w:before="0" w:after="283"/>
              <w:jc w:val="right"/>
              <w:rPr/>
            </w:pPr>
            <w:r>
              <w:rPr/>
              <w:t>-</w:t>
            </w:r>
          </w:p>
        </w:tc>
        <w:tc>
          <w:tcPr>
            <w:tcW w:w="9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3689" w:type="dxa"/>
            <w:tcBorders/>
            <w:shd w:fill="FFFFFF" w:val="clear"/>
            <w:tcMar>
              <w:bottom w:w="0" w:type="dxa"/>
            </w:tcMar>
            <w:vAlign w:val="center"/>
          </w:tcPr>
          <w:p>
            <w:pPr>
              <w:pStyle w:val="TableContents"/>
              <w:spacing w:before="0" w:after="283"/>
              <w:jc w:val="left"/>
              <w:rPr/>
            </w:pPr>
            <w:r>
              <w:rPr/>
              <w:t> </w:t>
            </w:r>
            <w:r>
              <w:rPr/>
              <w:br/>
              <w:t>Net gain (loss) from discontinued operations</w:t>
            </w:r>
          </w:p>
        </w:tc>
      </w:tr>
    </w:tbl>
    <w:p>
      <w:pPr>
        <w:pStyle w:val="TextBody"/>
        <w:spacing w:before="0" w:after="0"/>
        <w:ind w:left="0" w:right="0" w:hanging="0"/>
        <w:rPr>
          <w:caps w:val="false"/>
          <w:smallCaps w:val="false"/>
        </w:rPr>
      </w:pPr>
      <w:r>
        <w:rPr>
          <w:caps w:val="false"/>
          <w:smallCaps w:val="false"/>
        </w:rPr>
        <w:t> </w:t>
      </w:r>
    </w:p>
    <w:tbl>
      <w:tblPr>
        <w:tblW w:w="10205" w:type="dxa"/>
        <w:jc w:val="left"/>
        <w:tblInd w:w="0" w:type="dxa"/>
        <w:tblCellMar>
          <w:top w:w="0" w:type="dxa"/>
          <w:left w:w="0" w:type="dxa"/>
          <w:bottom w:w="28" w:type="dxa"/>
          <w:right w:w="0" w:type="dxa"/>
        </w:tblCellMar>
      </w:tblPr>
      <w:tblGrid>
        <w:gridCol w:w="4181"/>
        <w:gridCol w:w="60"/>
        <w:gridCol w:w="252"/>
        <w:gridCol w:w="1913"/>
        <w:gridCol w:w="95"/>
        <w:gridCol w:w="60"/>
        <w:gridCol w:w="3644"/>
      </w:tblGrid>
      <w:tr>
        <w:trPr/>
        <w:tc>
          <w:tcPr>
            <w:tcW w:w="10205" w:type="dxa"/>
            <w:gridSpan w:val="7"/>
            <w:tcBorders>
              <w:bottom w:val="single" w:sz="8" w:space="0" w:color="000000"/>
            </w:tcBorders>
            <w:shd w:fill="auto" w:val="clear"/>
            <w:vAlign w:val="center"/>
          </w:tcPr>
          <w:p>
            <w:pPr>
              <w:pStyle w:val="TableContents"/>
              <w:spacing w:before="0" w:after="283"/>
              <w:jc w:val="center"/>
              <w:rPr>
                <w:b/>
              </w:rPr>
            </w:pPr>
            <w:r>
              <w:rPr>
                <w:b/>
              </w:rPr>
              <w:t>Three months ended September 30, 2013</w:t>
            </w:r>
          </w:p>
        </w:tc>
      </w:tr>
      <w:tr>
        <w:trPr/>
        <w:tc>
          <w:tcPr>
            <w:tcW w:w="4181" w:type="dxa"/>
            <w:tcBorders/>
            <w:shd w:fill="auto" w:val="clear"/>
            <w:tcMar>
              <w:bottom w:w="0" w:type="dxa"/>
            </w:tcMar>
            <w:vAlign w:val="center"/>
          </w:tcPr>
          <w:p>
            <w:pPr>
              <w:pStyle w:val="TableContents"/>
              <w:spacing w:before="0" w:after="283"/>
              <w:jc w:val="center"/>
              <w:rPr>
                <w:i/>
              </w:rPr>
            </w:pPr>
            <w:r>
              <w:rPr>
                <w:i/>
              </w:rPr>
              <w:t>(In thousands of US$)</w:t>
            </w:r>
          </w:p>
        </w:tc>
        <w:tc>
          <w:tcPr>
            <w:tcW w:w="60" w:type="dxa"/>
            <w:tcBorders/>
            <w:shd w:fill="auto" w:val="clear"/>
            <w:tcMar>
              <w:bottom w:w="0" w:type="dxa"/>
            </w:tcMar>
            <w:vAlign w:val="center"/>
          </w:tcPr>
          <w:p>
            <w:pPr>
              <w:pStyle w:val="TableContents"/>
              <w:spacing w:before="0" w:after="283"/>
              <w:rPr/>
            </w:pPr>
            <w:r>
              <w:rPr/>
              <w:t> </w:t>
            </w:r>
          </w:p>
        </w:tc>
        <w:tc>
          <w:tcPr>
            <w:tcW w:w="2165" w:type="dxa"/>
            <w:gridSpan w:val="2"/>
            <w:tcBorders/>
            <w:shd w:fill="auto" w:val="clear"/>
            <w:tcMar>
              <w:bottom w:w="0" w:type="dxa"/>
            </w:tcMar>
            <w:vAlign w:val="center"/>
          </w:tcPr>
          <w:p>
            <w:pPr>
              <w:pStyle w:val="TableContents"/>
              <w:spacing w:before="0" w:after="283"/>
              <w:jc w:val="center"/>
              <w:rPr/>
            </w:pPr>
            <w:r>
              <w:rPr/>
              <w:t> </w:t>
            </w:r>
          </w:p>
        </w:tc>
        <w:tc>
          <w:tcPr>
            <w:tcW w:w="95"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3644" w:type="dxa"/>
            <w:tcBorders/>
            <w:shd w:fill="auto" w:val="clear"/>
            <w:tcMar>
              <w:bottom w:w="0" w:type="dxa"/>
            </w:tcMar>
            <w:vAlign w:val="center"/>
          </w:tcPr>
          <w:p>
            <w:pPr>
              <w:pStyle w:val="TableContents"/>
              <w:spacing w:before="0" w:after="283"/>
              <w:jc w:val="center"/>
              <w:rPr/>
            </w:pPr>
            <w:r>
              <w:rPr/>
              <w:t> </w:t>
            </w:r>
          </w:p>
        </w:tc>
      </w:tr>
      <w:tr>
        <w:trPr/>
        <w:tc>
          <w:tcPr>
            <w:tcW w:w="4181" w:type="dxa"/>
            <w:tcBorders>
              <w:bottom w:val="single" w:sz="8" w:space="0" w:color="000000"/>
            </w:tcBorders>
            <w:shd w:fill="auto" w:val="clear"/>
            <w:vAlign w:val="center"/>
          </w:tcPr>
          <w:p>
            <w:pPr>
              <w:pStyle w:val="TableContents"/>
              <w:spacing w:before="0" w:after="283"/>
              <w:jc w:val="center"/>
              <w:rPr>
                <w:b/>
              </w:rPr>
            </w:pPr>
            <w:r>
              <w:rPr>
                <w:rFonts w:ascii="Times New Roman;Times;Serif" w:hAnsi="Times New Roman;Times;Serif"/>
                <w:b/>
                <w:i w:val="false"/>
                <w:caps w:val="false"/>
                <w:smallCaps w:val="false"/>
                <w:sz w:val="20"/>
              </w:rPr>
              <w:t>Details about accumulated other</w:t>
            </w:r>
            <w:r>
              <w:rPr>
                <w:b/>
              </w:rPr>
              <w:br/>
            </w:r>
            <w:r>
              <w:rPr>
                <w:rFonts w:ascii="Times New Roman;Times;Serif" w:hAnsi="Times New Roman;Times;Serif"/>
                <w:b/>
                <w:i w:val="false"/>
                <w:caps w:val="false"/>
                <w:smallCaps w:val="false"/>
                <w:sz w:val="20"/>
              </w:rPr>
              <w:t>comprehensive income components</w:t>
            </w:r>
          </w:p>
        </w:tc>
        <w:tc>
          <w:tcPr>
            <w:tcW w:w="60" w:type="dxa"/>
            <w:tcBorders/>
            <w:shd w:fill="auto" w:val="clear"/>
            <w:tcMar>
              <w:bottom w:w="0" w:type="dxa"/>
            </w:tcMar>
            <w:vAlign w:val="center"/>
          </w:tcPr>
          <w:p>
            <w:pPr>
              <w:pStyle w:val="TableContents"/>
              <w:spacing w:before="0" w:after="283"/>
              <w:rPr/>
            </w:pPr>
            <w:r>
              <w:rPr/>
              <w:t> </w:t>
            </w:r>
          </w:p>
        </w:tc>
        <w:tc>
          <w:tcPr>
            <w:tcW w:w="2165" w:type="dxa"/>
            <w:gridSpan w:val="2"/>
            <w:tcBorders>
              <w:bottom w:val="single" w:sz="8" w:space="0" w:color="000000"/>
            </w:tcBorders>
            <w:shd w:fill="auto" w:val="clear"/>
            <w:vAlign w:val="center"/>
          </w:tcPr>
          <w:p>
            <w:pPr>
              <w:pStyle w:val="TableContents"/>
              <w:spacing w:before="0" w:after="283"/>
              <w:jc w:val="center"/>
              <w:rPr>
                <w:b/>
              </w:rPr>
            </w:pPr>
            <w:r>
              <w:rPr>
                <w:rFonts w:ascii="Times New Roman;Times;Serif" w:hAnsi="Times New Roman;Times;Serif"/>
                <w:b/>
                <w:i w:val="false"/>
                <w:caps w:val="false"/>
                <w:smallCaps w:val="false"/>
                <w:sz w:val="20"/>
              </w:rPr>
              <w:t>Amount reclassified from</w:t>
            </w:r>
            <w:r>
              <w:rPr>
                <w:b/>
              </w:rPr>
              <w:br/>
            </w:r>
            <w:r>
              <w:rPr>
                <w:rFonts w:ascii="Times New Roman;Times;Serif" w:hAnsi="Times New Roman;Times;Serif"/>
                <w:b/>
                <w:i w:val="false"/>
                <w:caps w:val="false"/>
                <w:smallCaps w:val="false"/>
                <w:sz w:val="20"/>
              </w:rPr>
              <w:t>accumulated other</w:t>
            </w:r>
            <w:r>
              <w:rPr>
                <w:b/>
              </w:rPr>
              <w:br/>
            </w:r>
            <w:r>
              <w:rPr>
                <w:rFonts w:ascii="Times New Roman;Times;Serif" w:hAnsi="Times New Roman;Times;Serif"/>
                <w:b/>
                <w:i w:val="false"/>
                <w:caps w:val="false"/>
                <w:smallCaps w:val="false"/>
                <w:sz w:val="20"/>
              </w:rPr>
              <w:t>comprehensive income</w:t>
            </w:r>
          </w:p>
        </w:tc>
        <w:tc>
          <w:tcPr>
            <w:tcW w:w="95"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3644" w:type="dxa"/>
            <w:tcBorders>
              <w:bottom w:val="single" w:sz="8" w:space="0" w:color="000000"/>
            </w:tcBorders>
            <w:shd w:fill="auto" w:val="clear"/>
            <w:vAlign w:val="center"/>
          </w:tcPr>
          <w:p>
            <w:pPr>
              <w:pStyle w:val="TableContents"/>
              <w:spacing w:before="0" w:after="283"/>
              <w:jc w:val="center"/>
              <w:rPr>
                <w:b/>
              </w:rPr>
            </w:pPr>
            <w:r>
              <w:rPr>
                <w:rFonts w:ascii="Times New Roman;Times;Serif" w:hAnsi="Times New Roman;Times;Serif"/>
                <w:b/>
                <w:i w:val="false"/>
                <w:caps w:val="false"/>
                <w:smallCaps w:val="false"/>
                <w:sz w:val="20"/>
              </w:rPr>
              <w:t>Affected line item in the statement</w:t>
            </w:r>
            <w:r>
              <w:rPr>
                <w:b/>
              </w:rPr>
              <w:br/>
            </w:r>
            <w:r>
              <w:rPr>
                <w:rFonts w:ascii="Times New Roman;Times;Serif" w:hAnsi="Times New Roman;Times;Serif"/>
                <w:b/>
                <w:i w:val="false"/>
                <w:caps w:val="false"/>
                <w:smallCaps w:val="false"/>
                <w:sz w:val="20"/>
              </w:rPr>
              <w:t>where net income is presented</w:t>
            </w:r>
          </w:p>
        </w:tc>
      </w:tr>
      <w:tr>
        <w:trPr/>
        <w:tc>
          <w:tcPr>
            <w:tcW w:w="4181" w:type="dxa"/>
            <w:tcBorders/>
            <w:shd w:fill="CCEEFF" w:val="clear"/>
            <w:tcMar>
              <w:bottom w:w="0" w:type="dxa"/>
            </w:tcMar>
            <w:vAlign w:val="center"/>
          </w:tcPr>
          <w:p>
            <w:pPr>
              <w:pStyle w:val="TableContents"/>
              <w:spacing w:before="0" w:after="283"/>
              <w:jc w:val="left"/>
              <w:rPr/>
            </w:pPr>
            <w:r>
              <w:rPr/>
              <w:t>Unrealized gains (losses) on securities available-for-sale:</w:t>
            </w:r>
          </w:p>
        </w:tc>
        <w:tc>
          <w:tcPr>
            <w:tcW w:w="60" w:type="dxa"/>
            <w:tcBorders/>
            <w:shd w:fill="CCEEFF" w:val="clear"/>
            <w:tcMar>
              <w:bottom w:w="0" w:type="dxa"/>
            </w:tcMar>
            <w:vAlign w:val="center"/>
          </w:tcPr>
          <w:p>
            <w:pPr>
              <w:pStyle w:val="TableContents"/>
              <w:spacing w:before="0" w:after="283"/>
              <w:rPr/>
            </w:pPr>
            <w:r>
              <w:rPr/>
              <w:t> </w:t>
            </w:r>
          </w:p>
        </w:tc>
        <w:tc>
          <w:tcPr>
            <w:tcW w:w="252" w:type="dxa"/>
            <w:tcBorders/>
            <w:shd w:fill="CCEEFF" w:val="clear"/>
            <w:tcMar>
              <w:bottom w:w="0" w:type="dxa"/>
            </w:tcMar>
            <w:vAlign w:val="center"/>
          </w:tcPr>
          <w:p>
            <w:pPr>
              <w:pStyle w:val="TableContents"/>
              <w:spacing w:before="0" w:after="283"/>
              <w:jc w:val="left"/>
              <w:rPr/>
            </w:pPr>
            <w:r>
              <w:rPr/>
              <w:t> </w:t>
            </w:r>
          </w:p>
        </w:tc>
        <w:tc>
          <w:tcPr>
            <w:tcW w:w="1913" w:type="dxa"/>
            <w:tcBorders/>
            <w:shd w:fill="CCEEFF" w:val="clear"/>
            <w:tcMar>
              <w:bottom w:w="0" w:type="dxa"/>
            </w:tcMar>
            <w:vAlign w:val="center"/>
          </w:tcPr>
          <w:p>
            <w:pPr>
              <w:pStyle w:val="TableContents"/>
              <w:spacing w:before="0" w:after="283"/>
              <w:jc w:val="right"/>
              <w:rPr/>
            </w:pPr>
            <w:r>
              <w:rPr/>
              <w:t> </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3644" w:type="dxa"/>
            <w:tcBorders/>
            <w:shd w:fill="CCEEFF" w:val="clear"/>
            <w:tcMar>
              <w:bottom w:w="0" w:type="dxa"/>
            </w:tcMar>
            <w:vAlign w:val="center"/>
          </w:tcPr>
          <w:p>
            <w:pPr>
              <w:pStyle w:val="TableContents"/>
              <w:spacing w:before="0" w:after="283"/>
              <w:rPr/>
            </w:pPr>
            <w:r>
              <w:rPr/>
              <w:t> </w:t>
            </w:r>
          </w:p>
        </w:tc>
      </w:tr>
      <w:tr>
        <w:trPr/>
        <w:tc>
          <w:tcPr>
            <w:tcW w:w="4181"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252" w:type="dxa"/>
            <w:tcBorders/>
            <w:shd w:fill="FFFFFF" w:val="clear"/>
            <w:tcMar>
              <w:bottom w:w="0" w:type="dxa"/>
            </w:tcMar>
            <w:vAlign w:val="center"/>
          </w:tcPr>
          <w:p>
            <w:pPr>
              <w:pStyle w:val="TableContents"/>
              <w:spacing w:before="0" w:after="283"/>
              <w:jc w:val="left"/>
              <w:rPr/>
            </w:pPr>
            <w:r>
              <w:rPr/>
              <w:t> </w:t>
            </w:r>
          </w:p>
        </w:tc>
        <w:tc>
          <w:tcPr>
            <w:tcW w:w="1913" w:type="dxa"/>
            <w:tcBorders/>
            <w:shd w:fill="FFFFFF" w:val="clear"/>
            <w:tcMar>
              <w:bottom w:w="0" w:type="dxa"/>
            </w:tcMar>
            <w:vAlign w:val="center"/>
          </w:tcPr>
          <w:p>
            <w:pPr>
              <w:pStyle w:val="TableContents"/>
              <w:spacing w:before="0" w:after="283"/>
              <w:jc w:val="right"/>
              <w:rPr/>
            </w:pPr>
            <w:r>
              <w:rPr/>
              <w:t>-</w:t>
            </w:r>
          </w:p>
        </w:tc>
        <w:tc>
          <w:tcPr>
            <w:tcW w:w="9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3644" w:type="dxa"/>
            <w:tcBorders/>
            <w:shd w:fill="FFFFFF" w:val="clear"/>
            <w:tcMar>
              <w:bottom w:w="0" w:type="dxa"/>
            </w:tcMar>
            <w:vAlign w:val="center"/>
          </w:tcPr>
          <w:p>
            <w:pPr>
              <w:pStyle w:val="TableContents"/>
              <w:spacing w:before="0" w:after="283"/>
              <w:jc w:val="left"/>
              <w:rPr/>
            </w:pPr>
            <w:r>
              <w:rPr/>
              <w:t>Interest income – securities available-for-sale</w:t>
            </w:r>
          </w:p>
        </w:tc>
      </w:tr>
      <w:tr>
        <w:trPr/>
        <w:tc>
          <w:tcPr>
            <w:tcW w:w="4181"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252" w:type="dxa"/>
            <w:tcBorders/>
            <w:shd w:fill="CCEEFF" w:val="clear"/>
            <w:tcMar>
              <w:bottom w:w="0" w:type="dxa"/>
            </w:tcMar>
            <w:vAlign w:val="center"/>
          </w:tcPr>
          <w:p>
            <w:pPr>
              <w:pStyle w:val="TableContents"/>
              <w:spacing w:before="0" w:after="283"/>
              <w:jc w:val="left"/>
              <w:rPr/>
            </w:pPr>
            <w:r>
              <w:rPr/>
              <w:t> </w:t>
            </w:r>
          </w:p>
        </w:tc>
        <w:tc>
          <w:tcPr>
            <w:tcW w:w="1913" w:type="dxa"/>
            <w:tcBorders/>
            <w:shd w:fill="CCEEFF" w:val="clear"/>
            <w:tcMar>
              <w:bottom w:w="0" w:type="dxa"/>
            </w:tcMar>
            <w:vAlign w:val="center"/>
          </w:tcPr>
          <w:p>
            <w:pPr>
              <w:pStyle w:val="TableContents"/>
              <w:spacing w:before="0" w:after="283"/>
              <w:jc w:val="right"/>
              <w:rPr/>
            </w:pPr>
            <w:r>
              <w:rPr/>
              <w:t>-</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3644" w:type="dxa"/>
            <w:tcBorders/>
            <w:shd w:fill="CCEEFF" w:val="clear"/>
            <w:tcMar>
              <w:bottom w:w="0" w:type="dxa"/>
            </w:tcMar>
            <w:vAlign w:val="center"/>
          </w:tcPr>
          <w:p>
            <w:pPr>
              <w:pStyle w:val="TableContents"/>
              <w:spacing w:before="0" w:after="283"/>
              <w:jc w:val="left"/>
              <w:rPr/>
            </w:pPr>
            <w:r>
              <w:rPr/>
              <w:t>Net gain on sale of securities available-for-sale</w:t>
            </w:r>
          </w:p>
        </w:tc>
      </w:tr>
      <w:tr>
        <w:trPr/>
        <w:tc>
          <w:tcPr>
            <w:tcW w:w="4181"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252" w:type="dxa"/>
            <w:tcBorders>
              <w:bottom w:val="single" w:sz="8" w:space="0" w:color="000000"/>
            </w:tcBorders>
            <w:shd w:fill="FFFFFF" w:val="clear"/>
            <w:vAlign w:val="center"/>
          </w:tcPr>
          <w:p>
            <w:pPr>
              <w:pStyle w:val="TableContents"/>
              <w:spacing w:before="0" w:after="283"/>
              <w:jc w:val="left"/>
              <w:rPr/>
            </w:pPr>
            <w:r>
              <w:rPr/>
              <w:t> </w:t>
            </w:r>
          </w:p>
        </w:tc>
        <w:tc>
          <w:tcPr>
            <w:tcW w:w="1913" w:type="dxa"/>
            <w:tcBorders>
              <w:bottom w:val="single" w:sz="8" w:space="0" w:color="000000"/>
            </w:tcBorders>
            <w:shd w:fill="FFFFFF" w:val="clear"/>
            <w:vAlign w:val="center"/>
          </w:tcPr>
          <w:p>
            <w:pPr>
              <w:pStyle w:val="TableContents"/>
              <w:spacing w:before="0" w:after="283"/>
              <w:jc w:val="right"/>
              <w:rPr/>
            </w:pPr>
            <w:r>
              <w:rPr/>
              <w:t>517</w:t>
            </w:r>
          </w:p>
        </w:tc>
        <w:tc>
          <w:tcPr>
            <w:tcW w:w="9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3644" w:type="dxa"/>
            <w:tcBorders/>
            <w:shd w:fill="FFFFFF" w:val="clear"/>
            <w:tcMar>
              <w:bottom w:w="0" w:type="dxa"/>
            </w:tcMar>
            <w:vAlign w:val="center"/>
          </w:tcPr>
          <w:p>
            <w:pPr>
              <w:pStyle w:val="TableContents"/>
              <w:spacing w:before="0" w:after="283"/>
              <w:jc w:val="left"/>
              <w:rPr/>
            </w:pPr>
            <w:r>
              <w:rPr/>
              <w:t>Derivative financial instruments and hedging</w:t>
            </w:r>
          </w:p>
        </w:tc>
      </w:tr>
      <w:tr>
        <w:trPr/>
        <w:tc>
          <w:tcPr>
            <w:tcW w:w="4181"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252" w:type="dxa"/>
            <w:tcBorders>
              <w:bottom w:val="double" w:sz="6" w:space="0" w:color="000000"/>
            </w:tcBorders>
            <w:shd w:fill="CCEEFF" w:val="clear"/>
            <w:vAlign w:val="center"/>
          </w:tcPr>
          <w:p>
            <w:pPr>
              <w:pStyle w:val="TableContents"/>
              <w:spacing w:before="0" w:after="283"/>
              <w:jc w:val="left"/>
              <w:rPr/>
            </w:pPr>
            <w:r>
              <w:rPr/>
              <w:t> </w:t>
            </w:r>
          </w:p>
        </w:tc>
        <w:tc>
          <w:tcPr>
            <w:tcW w:w="1913" w:type="dxa"/>
            <w:tcBorders>
              <w:bottom w:val="double" w:sz="6" w:space="0" w:color="000000"/>
            </w:tcBorders>
            <w:shd w:fill="CCEEFF" w:val="clear"/>
            <w:vAlign w:val="center"/>
          </w:tcPr>
          <w:p>
            <w:pPr>
              <w:pStyle w:val="TableContents"/>
              <w:spacing w:before="0" w:after="283"/>
              <w:jc w:val="right"/>
              <w:rPr/>
            </w:pPr>
            <w:r>
              <w:rPr/>
              <w:t>517</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3644" w:type="dxa"/>
            <w:tcBorders/>
            <w:shd w:fill="CCEEFF" w:val="clear"/>
            <w:tcMar>
              <w:bottom w:w="0" w:type="dxa"/>
            </w:tcMar>
            <w:vAlign w:val="center"/>
          </w:tcPr>
          <w:p>
            <w:pPr>
              <w:pStyle w:val="TableContents"/>
              <w:spacing w:before="0" w:after="283"/>
              <w:rPr/>
            </w:pPr>
            <w:r>
              <w:rPr/>
              <w:t> </w:t>
            </w:r>
          </w:p>
        </w:tc>
      </w:tr>
      <w:tr>
        <w:trPr/>
        <w:tc>
          <w:tcPr>
            <w:tcW w:w="4181" w:type="dxa"/>
            <w:tcBorders/>
            <w:shd w:fill="FFFFFF" w:val="clear"/>
            <w:tcMar>
              <w:bottom w:w="0" w:type="dxa"/>
            </w:tcMar>
            <w:vAlign w:val="center"/>
          </w:tcPr>
          <w:p>
            <w:pPr>
              <w:pStyle w:val="TableContents"/>
              <w:spacing w:before="0" w:after="283"/>
              <w:jc w:val="left"/>
              <w:rPr/>
            </w:pPr>
            <w:r>
              <w:rPr/>
              <w:t>Gains (losses) on derivative financial instruments::</w:t>
            </w:r>
          </w:p>
        </w:tc>
        <w:tc>
          <w:tcPr>
            <w:tcW w:w="60" w:type="dxa"/>
            <w:tcBorders/>
            <w:shd w:fill="FFFFFF" w:val="clear"/>
            <w:tcMar>
              <w:bottom w:w="0" w:type="dxa"/>
            </w:tcMar>
            <w:vAlign w:val="center"/>
          </w:tcPr>
          <w:p>
            <w:pPr>
              <w:pStyle w:val="TableContents"/>
              <w:spacing w:before="0" w:after="283"/>
              <w:rPr/>
            </w:pPr>
            <w:r>
              <w:rPr/>
              <w:t> </w:t>
            </w:r>
          </w:p>
        </w:tc>
        <w:tc>
          <w:tcPr>
            <w:tcW w:w="252" w:type="dxa"/>
            <w:tcBorders/>
            <w:shd w:fill="FFFFFF" w:val="clear"/>
            <w:tcMar>
              <w:bottom w:w="0" w:type="dxa"/>
            </w:tcMar>
            <w:vAlign w:val="center"/>
          </w:tcPr>
          <w:p>
            <w:pPr>
              <w:pStyle w:val="TableContents"/>
              <w:spacing w:before="0" w:after="283"/>
              <w:jc w:val="left"/>
              <w:rPr/>
            </w:pPr>
            <w:r>
              <w:rPr/>
              <w:t> </w:t>
            </w:r>
          </w:p>
        </w:tc>
        <w:tc>
          <w:tcPr>
            <w:tcW w:w="1913" w:type="dxa"/>
            <w:tcBorders/>
            <w:shd w:fill="FFFFFF" w:val="clear"/>
            <w:tcMar>
              <w:bottom w:w="0" w:type="dxa"/>
            </w:tcMar>
            <w:vAlign w:val="center"/>
          </w:tcPr>
          <w:p>
            <w:pPr>
              <w:pStyle w:val="TableContents"/>
              <w:spacing w:before="0" w:after="283"/>
              <w:jc w:val="right"/>
              <w:rPr/>
            </w:pPr>
            <w:r>
              <w:rPr/>
              <w:t> </w:t>
            </w:r>
          </w:p>
        </w:tc>
        <w:tc>
          <w:tcPr>
            <w:tcW w:w="9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3644" w:type="dxa"/>
            <w:tcBorders/>
            <w:shd w:fill="FFFFFF" w:val="clear"/>
            <w:tcMar>
              <w:bottom w:w="0" w:type="dxa"/>
            </w:tcMar>
            <w:vAlign w:val="center"/>
          </w:tcPr>
          <w:p>
            <w:pPr>
              <w:pStyle w:val="TableContents"/>
              <w:spacing w:before="0" w:after="283"/>
              <w:rPr/>
            </w:pPr>
            <w:r>
              <w:rPr/>
              <w:t> </w:t>
            </w:r>
          </w:p>
        </w:tc>
      </w:tr>
      <w:tr>
        <w:trPr/>
        <w:tc>
          <w:tcPr>
            <w:tcW w:w="4181" w:type="dxa"/>
            <w:tcBorders/>
            <w:shd w:fill="CCEEFF" w:val="clear"/>
            <w:tcMar>
              <w:bottom w:w="0" w:type="dxa"/>
            </w:tcMar>
            <w:vAlign w:val="center"/>
          </w:tcPr>
          <w:p>
            <w:pPr>
              <w:pStyle w:val="TableContents"/>
              <w:spacing w:before="0" w:after="283"/>
              <w:jc w:val="left"/>
              <w:rPr/>
            </w:pPr>
            <w:r>
              <w:rPr/>
              <w:t>Forward foreign exchange</w:t>
            </w:r>
          </w:p>
        </w:tc>
        <w:tc>
          <w:tcPr>
            <w:tcW w:w="60" w:type="dxa"/>
            <w:tcBorders/>
            <w:shd w:fill="CCEEFF" w:val="clear"/>
            <w:tcMar>
              <w:bottom w:w="0" w:type="dxa"/>
            </w:tcMar>
            <w:vAlign w:val="center"/>
          </w:tcPr>
          <w:p>
            <w:pPr>
              <w:pStyle w:val="TableContents"/>
              <w:spacing w:before="0" w:after="283"/>
              <w:rPr/>
            </w:pPr>
            <w:r>
              <w:rPr/>
              <w:t> </w:t>
            </w:r>
          </w:p>
        </w:tc>
        <w:tc>
          <w:tcPr>
            <w:tcW w:w="252" w:type="dxa"/>
            <w:tcBorders/>
            <w:shd w:fill="CCEEFF" w:val="clear"/>
            <w:tcMar>
              <w:bottom w:w="0" w:type="dxa"/>
            </w:tcMar>
            <w:vAlign w:val="center"/>
          </w:tcPr>
          <w:p>
            <w:pPr>
              <w:pStyle w:val="TableContents"/>
              <w:spacing w:before="0" w:after="283"/>
              <w:jc w:val="left"/>
              <w:rPr/>
            </w:pPr>
            <w:r>
              <w:rPr/>
              <w:t> </w:t>
            </w:r>
          </w:p>
        </w:tc>
        <w:tc>
          <w:tcPr>
            <w:tcW w:w="1913" w:type="dxa"/>
            <w:tcBorders/>
            <w:shd w:fill="CCEEFF" w:val="clear"/>
            <w:tcMar>
              <w:bottom w:w="0" w:type="dxa"/>
            </w:tcMar>
            <w:vAlign w:val="center"/>
          </w:tcPr>
          <w:p>
            <w:pPr>
              <w:pStyle w:val="TableContents"/>
              <w:spacing w:before="0" w:after="283"/>
              <w:jc w:val="right"/>
              <w:rPr/>
            </w:pPr>
            <w:r>
              <w:rPr/>
              <w:t>(745</w:t>
            </w:r>
          </w:p>
        </w:tc>
        <w:tc>
          <w:tcPr>
            <w:tcW w:w="95" w:type="dxa"/>
            <w:tcBorders/>
            <w:shd w:fill="CCEEFF" w:val="clear"/>
            <w:tcMar>
              <w:bottom w:w="0" w:type="dxa"/>
            </w:tcMar>
            <w:vAlign w:val="center"/>
          </w:tcPr>
          <w:p>
            <w:pPr>
              <w:pStyle w:val="TableContents"/>
              <w:spacing w:before="0" w:after="283"/>
              <w:jc w:val="left"/>
              <w:rPr/>
            </w:pPr>
            <w:r>
              <w:rPr/>
              <w:t>)</w:t>
            </w:r>
          </w:p>
        </w:tc>
        <w:tc>
          <w:tcPr>
            <w:tcW w:w="60" w:type="dxa"/>
            <w:tcBorders/>
            <w:shd w:fill="CCEEFF" w:val="clear"/>
            <w:tcMar>
              <w:bottom w:w="0" w:type="dxa"/>
            </w:tcMar>
            <w:vAlign w:val="center"/>
          </w:tcPr>
          <w:p>
            <w:pPr>
              <w:pStyle w:val="TableContents"/>
              <w:spacing w:before="0" w:after="283"/>
              <w:rPr/>
            </w:pPr>
            <w:r>
              <w:rPr/>
              <w:t> </w:t>
            </w:r>
          </w:p>
        </w:tc>
        <w:tc>
          <w:tcPr>
            <w:tcW w:w="3644" w:type="dxa"/>
            <w:tcBorders/>
            <w:shd w:fill="CCEEFF" w:val="clear"/>
            <w:tcMar>
              <w:bottom w:w="0" w:type="dxa"/>
            </w:tcMar>
            <w:vAlign w:val="center"/>
          </w:tcPr>
          <w:p>
            <w:pPr>
              <w:pStyle w:val="TableContents"/>
              <w:spacing w:before="0" w:after="283"/>
              <w:jc w:val="left"/>
              <w:rPr/>
            </w:pPr>
            <w:r>
              <w:rPr/>
              <w:t>Interest income - loans</w:t>
            </w:r>
          </w:p>
        </w:tc>
      </w:tr>
      <w:tr>
        <w:trPr/>
        <w:tc>
          <w:tcPr>
            <w:tcW w:w="4181"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252" w:type="dxa"/>
            <w:tcBorders/>
            <w:shd w:fill="FFFFFF" w:val="clear"/>
            <w:tcMar>
              <w:bottom w:w="0" w:type="dxa"/>
            </w:tcMar>
            <w:vAlign w:val="center"/>
          </w:tcPr>
          <w:p>
            <w:pPr>
              <w:pStyle w:val="TableContents"/>
              <w:spacing w:before="0" w:after="283"/>
              <w:jc w:val="left"/>
              <w:rPr/>
            </w:pPr>
            <w:r>
              <w:rPr/>
              <w:t> </w:t>
            </w:r>
          </w:p>
        </w:tc>
        <w:tc>
          <w:tcPr>
            <w:tcW w:w="1913" w:type="dxa"/>
            <w:tcBorders/>
            <w:shd w:fill="FFFFFF" w:val="clear"/>
            <w:tcMar>
              <w:bottom w:w="0" w:type="dxa"/>
            </w:tcMar>
            <w:vAlign w:val="center"/>
          </w:tcPr>
          <w:p>
            <w:pPr>
              <w:pStyle w:val="TableContents"/>
              <w:spacing w:before="0" w:after="283"/>
              <w:jc w:val="right"/>
              <w:rPr/>
            </w:pPr>
            <w:r>
              <w:rPr/>
              <w:t>-</w:t>
            </w:r>
          </w:p>
        </w:tc>
        <w:tc>
          <w:tcPr>
            <w:tcW w:w="9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3644" w:type="dxa"/>
            <w:tcBorders/>
            <w:shd w:fill="FFFFFF" w:val="clear"/>
            <w:tcMar>
              <w:bottom w:w="0" w:type="dxa"/>
            </w:tcMar>
            <w:vAlign w:val="center"/>
          </w:tcPr>
          <w:p>
            <w:pPr>
              <w:pStyle w:val="TableContents"/>
              <w:spacing w:before="0" w:after="283"/>
              <w:jc w:val="left"/>
              <w:rPr/>
            </w:pPr>
            <w:r>
              <w:rPr/>
              <w:t>Interest expense – borrowings</w:t>
            </w:r>
          </w:p>
        </w:tc>
      </w:tr>
      <w:tr>
        <w:trPr/>
        <w:tc>
          <w:tcPr>
            <w:tcW w:w="4181"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252" w:type="dxa"/>
            <w:tcBorders>
              <w:bottom w:val="single" w:sz="8" w:space="0" w:color="000000"/>
            </w:tcBorders>
            <w:shd w:fill="CCEEFF" w:val="clear"/>
            <w:vAlign w:val="center"/>
          </w:tcPr>
          <w:p>
            <w:pPr>
              <w:pStyle w:val="TableContents"/>
              <w:spacing w:before="0" w:after="283"/>
              <w:jc w:val="left"/>
              <w:rPr/>
            </w:pPr>
            <w:r>
              <w:rPr/>
              <w:t> </w:t>
            </w:r>
          </w:p>
        </w:tc>
        <w:tc>
          <w:tcPr>
            <w:tcW w:w="1913" w:type="dxa"/>
            <w:tcBorders>
              <w:bottom w:val="single" w:sz="8" w:space="0" w:color="000000"/>
            </w:tcBorders>
            <w:shd w:fill="CCEEFF" w:val="clear"/>
            <w:vAlign w:val="center"/>
          </w:tcPr>
          <w:p>
            <w:pPr>
              <w:pStyle w:val="TableContents"/>
              <w:spacing w:before="0" w:after="283"/>
              <w:jc w:val="right"/>
              <w:rPr/>
            </w:pPr>
            <w:r>
              <w:rPr/>
              <w:t>(247</w:t>
            </w:r>
          </w:p>
        </w:tc>
        <w:tc>
          <w:tcPr>
            <w:tcW w:w="95" w:type="dxa"/>
            <w:tcBorders/>
            <w:shd w:fill="CCEEFF" w:val="clear"/>
            <w:tcMar>
              <w:bottom w:w="0" w:type="dxa"/>
            </w:tcMar>
            <w:vAlign w:val="center"/>
          </w:tcPr>
          <w:p>
            <w:pPr>
              <w:pStyle w:val="TableContents"/>
              <w:spacing w:before="0" w:after="283"/>
              <w:jc w:val="left"/>
              <w:rPr/>
            </w:pPr>
            <w:r>
              <w:rPr/>
              <w:t>)</w:t>
            </w:r>
          </w:p>
        </w:tc>
        <w:tc>
          <w:tcPr>
            <w:tcW w:w="60" w:type="dxa"/>
            <w:tcBorders/>
            <w:shd w:fill="CCEEFF" w:val="clear"/>
            <w:tcMar>
              <w:bottom w:w="0" w:type="dxa"/>
            </w:tcMar>
            <w:vAlign w:val="center"/>
          </w:tcPr>
          <w:p>
            <w:pPr>
              <w:pStyle w:val="TableContents"/>
              <w:spacing w:before="0" w:after="283"/>
              <w:rPr/>
            </w:pPr>
            <w:r>
              <w:rPr/>
              <w:t> </w:t>
            </w:r>
          </w:p>
        </w:tc>
        <w:tc>
          <w:tcPr>
            <w:tcW w:w="3644" w:type="dxa"/>
            <w:tcBorders/>
            <w:shd w:fill="CCEEFF" w:val="clear"/>
            <w:tcMar>
              <w:bottom w:w="0" w:type="dxa"/>
            </w:tcMar>
            <w:vAlign w:val="center"/>
          </w:tcPr>
          <w:p>
            <w:pPr>
              <w:pStyle w:val="TableContents"/>
              <w:spacing w:before="0" w:after="283"/>
              <w:jc w:val="left"/>
              <w:rPr/>
            </w:pPr>
            <w:r>
              <w:rPr/>
              <w:t>Net gain (loss) on foreign currency exchange</w:t>
            </w:r>
          </w:p>
        </w:tc>
      </w:tr>
      <w:tr>
        <w:trPr/>
        <w:tc>
          <w:tcPr>
            <w:tcW w:w="4181"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252" w:type="dxa"/>
            <w:tcBorders>
              <w:bottom w:val="double" w:sz="6" w:space="0" w:color="000000"/>
            </w:tcBorders>
            <w:shd w:fill="FFFFFF" w:val="clear"/>
            <w:vAlign w:val="center"/>
          </w:tcPr>
          <w:p>
            <w:pPr>
              <w:pStyle w:val="TableContents"/>
              <w:spacing w:before="0" w:after="283"/>
              <w:jc w:val="left"/>
              <w:rPr/>
            </w:pPr>
            <w:r>
              <w:rPr/>
              <w:t> </w:t>
            </w:r>
          </w:p>
        </w:tc>
        <w:tc>
          <w:tcPr>
            <w:tcW w:w="1913" w:type="dxa"/>
            <w:tcBorders>
              <w:bottom w:val="double" w:sz="6" w:space="0" w:color="000000"/>
            </w:tcBorders>
            <w:shd w:fill="FFFFFF" w:val="clear"/>
            <w:vAlign w:val="center"/>
          </w:tcPr>
          <w:p>
            <w:pPr>
              <w:pStyle w:val="TableContents"/>
              <w:spacing w:before="0" w:after="283"/>
              <w:jc w:val="right"/>
              <w:rPr/>
            </w:pPr>
            <w:r>
              <w:rPr/>
              <w:t>(992</w:t>
            </w:r>
          </w:p>
        </w:tc>
        <w:tc>
          <w:tcPr>
            <w:tcW w:w="9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3644" w:type="dxa"/>
            <w:tcBorders/>
            <w:shd w:fill="FFFFFF" w:val="clear"/>
            <w:tcMar>
              <w:bottom w:w="0" w:type="dxa"/>
            </w:tcMar>
            <w:vAlign w:val="center"/>
          </w:tcPr>
          <w:p>
            <w:pPr>
              <w:pStyle w:val="TableContents"/>
              <w:spacing w:before="0" w:after="283"/>
              <w:rPr/>
            </w:pPr>
            <w:r>
              <w:rPr/>
              <w:t> </w:t>
            </w:r>
          </w:p>
        </w:tc>
      </w:tr>
      <w:tr>
        <w:trPr/>
        <w:tc>
          <w:tcPr>
            <w:tcW w:w="4181" w:type="dxa"/>
            <w:tcBorders/>
            <w:shd w:fill="CCEEFF" w:val="clear"/>
            <w:tcMar>
              <w:bottom w:w="0" w:type="dxa"/>
            </w:tcMar>
            <w:vAlign w:val="center"/>
          </w:tcPr>
          <w:p>
            <w:pPr>
              <w:pStyle w:val="TableContents"/>
              <w:spacing w:before="0" w:after="283"/>
              <w:jc w:val="left"/>
              <w:rPr>
                <w:color w:val="222222"/>
              </w:rPr>
            </w:pPr>
            <w:r>
              <w:rPr>
                <w:color w:val="222222"/>
              </w:rPr>
              <w:t>Loss on adjustment for foreign currency translation:</w:t>
            </w:r>
          </w:p>
        </w:tc>
        <w:tc>
          <w:tcPr>
            <w:tcW w:w="60" w:type="dxa"/>
            <w:tcBorders/>
            <w:shd w:fill="CCEEFF" w:val="clear"/>
            <w:tcMar>
              <w:bottom w:w="0" w:type="dxa"/>
            </w:tcMar>
            <w:vAlign w:val="center"/>
          </w:tcPr>
          <w:p>
            <w:pPr>
              <w:pStyle w:val="TableContents"/>
              <w:spacing w:before="0" w:after="283"/>
              <w:rPr/>
            </w:pPr>
            <w:r>
              <w:rPr/>
              <w:t> </w:t>
            </w:r>
          </w:p>
        </w:tc>
        <w:tc>
          <w:tcPr>
            <w:tcW w:w="252" w:type="dxa"/>
            <w:tcBorders>
              <w:bottom w:val="double" w:sz="6" w:space="0" w:color="000000"/>
            </w:tcBorders>
            <w:shd w:fill="CCEEFF" w:val="clear"/>
            <w:vAlign w:val="center"/>
          </w:tcPr>
          <w:p>
            <w:pPr>
              <w:pStyle w:val="TableContents"/>
              <w:spacing w:before="0" w:after="283"/>
              <w:jc w:val="left"/>
              <w:rPr/>
            </w:pPr>
            <w:r>
              <w:rPr/>
              <w:t> </w:t>
            </w:r>
          </w:p>
        </w:tc>
        <w:tc>
          <w:tcPr>
            <w:tcW w:w="1913" w:type="dxa"/>
            <w:tcBorders>
              <w:bottom w:val="double" w:sz="6" w:space="0" w:color="000000"/>
            </w:tcBorders>
            <w:shd w:fill="CCEEFF" w:val="clear"/>
            <w:vAlign w:val="center"/>
          </w:tcPr>
          <w:p>
            <w:pPr>
              <w:pStyle w:val="TableContents"/>
              <w:spacing w:before="0" w:after="283"/>
              <w:jc w:val="right"/>
              <w:rPr/>
            </w:pPr>
            <w:r>
              <w:rPr/>
              <w:t>-</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3644" w:type="dxa"/>
            <w:tcBorders/>
            <w:shd w:fill="CCEEFF" w:val="clear"/>
            <w:tcMar>
              <w:bottom w:w="0" w:type="dxa"/>
            </w:tcMar>
            <w:vAlign w:val="center"/>
          </w:tcPr>
          <w:p>
            <w:pPr>
              <w:pStyle w:val="TableContents"/>
              <w:spacing w:before="0" w:after="283"/>
              <w:jc w:val="left"/>
              <w:rPr/>
            </w:pPr>
            <w:r>
              <w:rPr/>
              <w:t> </w:t>
            </w:r>
            <w:r>
              <w:rPr/>
              <w:br/>
              <w:t>Net gain (loss) from discontinued operations</w:t>
            </w:r>
          </w:p>
        </w:tc>
      </w:tr>
    </w:tbl>
    <w:p>
      <w:pPr>
        <w:pStyle w:val="TextBody"/>
        <w:spacing w:before="0" w:after="0"/>
        <w:ind w:left="0" w:right="0" w:hanging="0"/>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-46-</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0" w:right="0" w:hanging="0"/>
        <w:rPr>
          <w:caps w:val="false"/>
          <w:smallCaps w:val="false"/>
        </w:rPr>
      </w:pPr>
      <w:r>
        <w:rPr>
          <w:caps w:val="false"/>
          <w:smallCaps w:val="false"/>
        </w:rPr>
        <w:t> </w:t>
      </w:r>
    </w:p>
    <w:tbl>
      <w:tblPr>
        <w:tblW w:w="10205" w:type="dxa"/>
        <w:jc w:val="left"/>
        <w:tblInd w:w="0" w:type="dxa"/>
        <w:tblCellMar>
          <w:top w:w="0" w:type="dxa"/>
          <w:left w:w="0" w:type="dxa"/>
          <w:bottom w:w="28" w:type="dxa"/>
          <w:right w:w="0" w:type="dxa"/>
        </w:tblCellMar>
      </w:tblPr>
      <w:tblGrid>
        <w:gridCol w:w="4136"/>
        <w:gridCol w:w="60"/>
        <w:gridCol w:w="186"/>
        <w:gridCol w:w="1979"/>
        <w:gridCol w:w="95"/>
        <w:gridCol w:w="60"/>
        <w:gridCol w:w="3689"/>
      </w:tblGrid>
      <w:tr>
        <w:trPr/>
        <w:tc>
          <w:tcPr>
            <w:tcW w:w="10205" w:type="dxa"/>
            <w:gridSpan w:val="7"/>
            <w:tcBorders>
              <w:bottom w:val="single" w:sz="8" w:space="0" w:color="000000"/>
            </w:tcBorders>
            <w:shd w:fill="auto" w:val="clear"/>
            <w:vAlign w:val="center"/>
          </w:tcPr>
          <w:p>
            <w:pPr>
              <w:pStyle w:val="TableContents"/>
              <w:spacing w:before="0" w:after="283"/>
              <w:jc w:val="center"/>
              <w:rPr>
                <w:b/>
              </w:rPr>
            </w:pPr>
            <w:r>
              <w:rPr>
                <w:b/>
              </w:rPr>
              <w:t>Nine months ended September 30, 2014</w:t>
            </w:r>
          </w:p>
        </w:tc>
      </w:tr>
      <w:tr>
        <w:trPr/>
        <w:tc>
          <w:tcPr>
            <w:tcW w:w="4136" w:type="dxa"/>
            <w:tcBorders/>
            <w:shd w:fill="auto" w:val="clear"/>
            <w:tcMar>
              <w:bottom w:w="0" w:type="dxa"/>
            </w:tcMar>
            <w:vAlign w:val="center"/>
          </w:tcPr>
          <w:p>
            <w:pPr>
              <w:pStyle w:val="TableContents"/>
              <w:spacing w:before="0" w:after="283"/>
              <w:jc w:val="center"/>
              <w:rPr>
                <w:i/>
              </w:rPr>
            </w:pPr>
            <w:r>
              <w:rPr>
                <w:i/>
              </w:rPr>
              <w:t>(In thousands of US$)</w:t>
            </w:r>
          </w:p>
        </w:tc>
        <w:tc>
          <w:tcPr>
            <w:tcW w:w="60" w:type="dxa"/>
            <w:tcBorders/>
            <w:shd w:fill="auto" w:val="clear"/>
            <w:tcMar>
              <w:bottom w:w="0" w:type="dxa"/>
            </w:tcMar>
            <w:vAlign w:val="center"/>
          </w:tcPr>
          <w:p>
            <w:pPr>
              <w:pStyle w:val="TableContents"/>
              <w:spacing w:before="0" w:after="283"/>
              <w:rPr/>
            </w:pPr>
            <w:r>
              <w:rPr/>
              <w:t> </w:t>
            </w:r>
          </w:p>
        </w:tc>
        <w:tc>
          <w:tcPr>
            <w:tcW w:w="2165" w:type="dxa"/>
            <w:gridSpan w:val="2"/>
            <w:tcBorders/>
            <w:shd w:fill="auto" w:val="clear"/>
            <w:tcMar>
              <w:bottom w:w="0" w:type="dxa"/>
            </w:tcMar>
            <w:vAlign w:val="center"/>
          </w:tcPr>
          <w:p>
            <w:pPr>
              <w:pStyle w:val="TableContents"/>
              <w:spacing w:before="0" w:after="283"/>
              <w:jc w:val="center"/>
              <w:rPr/>
            </w:pPr>
            <w:r>
              <w:rPr/>
              <w:t> </w:t>
            </w:r>
          </w:p>
        </w:tc>
        <w:tc>
          <w:tcPr>
            <w:tcW w:w="95"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3689" w:type="dxa"/>
            <w:tcBorders/>
            <w:shd w:fill="auto" w:val="clear"/>
            <w:tcMar>
              <w:bottom w:w="0" w:type="dxa"/>
            </w:tcMar>
            <w:vAlign w:val="center"/>
          </w:tcPr>
          <w:p>
            <w:pPr>
              <w:pStyle w:val="TableContents"/>
              <w:spacing w:before="0" w:after="283"/>
              <w:jc w:val="center"/>
              <w:rPr/>
            </w:pPr>
            <w:r>
              <w:rPr/>
              <w:t> </w:t>
            </w:r>
          </w:p>
        </w:tc>
      </w:tr>
      <w:tr>
        <w:trPr/>
        <w:tc>
          <w:tcPr>
            <w:tcW w:w="4136" w:type="dxa"/>
            <w:tcBorders>
              <w:bottom w:val="single" w:sz="8" w:space="0" w:color="000000"/>
            </w:tcBorders>
            <w:shd w:fill="auto" w:val="clear"/>
            <w:vAlign w:val="center"/>
          </w:tcPr>
          <w:p>
            <w:pPr>
              <w:pStyle w:val="TableContents"/>
              <w:spacing w:before="0" w:after="283"/>
              <w:jc w:val="center"/>
              <w:rPr>
                <w:b/>
              </w:rPr>
            </w:pPr>
            <w:r>
              <w:rPr>
                <w:rFonts w:ascii="Times New Roman;Times;Serif" w:hAnsi="Times New Roman;Times;Serif"/>
                <w:b/>
                <w:i w:val="false"/>
                <w:caps w:val="false"/>
                <w:smallCaps w:val="false"/>
                <w:sz w:val="20"/>
              </w:rPr>
              <w:t>Details about accumulated other</w:t>
            </w:r>
            <w:r>
              <w:rPr>
                <w:b/>
              </w:rPr>
              <w:br/>
            </w:r>
            <w:r>
              <w:rPr>
                <w:rFonts w:ascii="Times New Roman;Times;Serif" w:hAnsi="Times New Roman;Times;Serif"/>
                <w:b/>
                <w:i w:val="false"/>
                <w:caps w:val="false"/>
                <w:smallCaps w:val="false"/>
                <w:sz w:val="20"/>
              </w:rPr>
              <w:t>comprehensive income components</w:t>
            </w:r>
          </w:p>
        </w:tc>
        <w:tc>
          <w:tcPr>
            <w:tcW w:w="60" w:type="dxa"/>
            <w:tcBorders/>
            <w:shd w:fill="auto" w:val="clear"/>
            <w:tcMar>
              <w:bottom w:w="0" w:type="dxa"/>
            </w:tcMar>
            <w:vAlign w:val="center"/>
          </w:tcPr>
          <w:p>
            <w:pPr>
              <w:pStyle w:val="TableContents"/>
              <w:spacing w:before="0" w:after="283"/>
              <w:rPr/>
            </w:pPr>
            <w:r>
              <w:rPr/>
              <w:t> </w:t>
            </w:r>
          </w:p>
        </w:tc>
        <w:tc>
          <w:tcPr>
            <w:tcW w:w="2165" w:type="dxa"/>
            <w:gridSpan w:val="2"/>
            <w:tcBorders>
              <w:bottom w:val="single" w:sz="8" w:space="0" w:color="000000"/>
            </w:tcBorders>
            <w:shd w:fill="auto" w:val="clear"/>
            <w:vAlign w:val="center"/>
          </w:tcPr>
          <w:p>
            <w:pPr>
              <w:pStyle w:val="TableContents"/>
              <w:spacing w:before="0" w:after="283"/>
              <w:jc w:val="center"/>
              <w:rPr>
                <w:b/>
              </w:rPr>
            </w:pPr>
            <w:r>
              <w:rPr>
                <w:rFonts w:ascii="Times New Roman;Times;Serif" w:hAnsi="Times New Roman;Times;Serif"/>
                <w:b/>
                <w:i w:val="false"/>
                <w:caps w:val="false"/>
                <w:smallCaps w:val="false"/>
                <w:sz w:val="20"/>
              </w:rPr>
              <w:t>Amount reclassified from</w:t>
            </w:r>
            <w:r>
              <w:rPr>
                <w:b/>
              </w:rPr>
              <w:br/>
            </w:r>
            <w:r>
              <w:rPr>
                <w:rFonts w:ascii="Times New Roman;Times;Serif" w:hAnsi="Times New Roman;Times;Serif"/>
                <w:b/>
                <w:i w:val="false"/>
                <w:caps w:val="false"/>
                <w:smallCaps w:val="false"/>
                <w:sz w:val="20"/>
              </w:rPr>
              <w:t>accumulated other</w:t>
            </w:r>
            <w:r>
              <w:rPr>
                <w:b/>
              </w:rPr>
              <w:br/>
            </w:r>
            <w:r>
              <w:rPr>
                <w:rFonts w:ascii="Times New Roman;Times;Serif" w:hAnsi="Times New Roman;Times;Serif"/>
                <w:b/>
                <w:i w:val="false"/>
                <w:caps w:val="false"/>
                <w:smallCaps w:val="false"/>
                <w:sz w:val="20"/>
              </w:rPr>
              <w:t>comprehensive income</w:t>
            </w:r>
          </w:p>
        </w:tc>
        <w:tc>
          <w:tcPr>
            <w:tcW w:w="95"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3689" w:type="dxa"/>
            <w:tcBorders>
              <w:bottom w:val="single" w:sz="8" w:space="0" w:color="000000"/>
            </w:tcBorders>
            <w:shd w:fill="auto" w:val="clear"/>
            <w:vAlign w:val="center"/>
          </w:tcPr>
          <w:p>
            <w:pPr>
              <w:pStyle w:val="TableContents"/>
              <w:spacing w:before="0" w:after="283"/>
              <w:jc w:val="center"/>
              <w:rPr>
                <w:b/>
              </w:rPr>
            </w:pPr>
            <w:r>
              <w:rPr>
                <w:rFonts w:ascii="Times New Roman;Times;Serif" w:hAnsi="Times New Roman;Times;Serif"/>
                <w:b/>
                <w:i w:val="false"/>
                <w:caps w:val="false"/>
                <w:smallCaps w:val="false"/>
                <w:sz w:val="20"/>
              </w:rPr>
              <w:t>Affected line item in the statement</w:t>
            </w:r>
            <w:r>
              <w:rPr>
                <w:b/>
              </w:rPr>
              <w:br/>
            </w:r>
            <w:r>
              <w:rPr>
                <w:rFonts w:ascii="Times New Roman;Times;Serif" w:hAnsi="Times New Roman;Times;Serif"/>
                <w:b/>
                <w:i w:val="false"/>
                <w:caps w:val="false"/>
                <w:smallCaps w:val="false"/>
                <w:sz w:val="20"/>
              </w:rPr>
              <w:t>where net income is presented</w:t>
            </w:r>
          </w:p>
        </w:tc>
      </w:tr>
      <w:tr>
        <w:trPr/>
        <w:tc>
          <w:tcPr>
            <w:tcW w:w="4136" w:type="dxa"/>
            <w:tcBorders/>
            <w:shd w:fill="CCEEFF" w:val="clear"/>
            <w:tcMar>
              <w:bottom w:w="0" w:type="dxa"/>
            </w:tcMar>
            <w:vAlign w:val="center"/>
          </w:tcPr>
          <w:p>
            <w:pPr>
              <w:pStyle w:val="TableContents"/>
              <w:spacing w:before="0" w:after="283"/>
              <w:jc w:val="left"/>
              <w:rPr/>
            </w:pPr>
            <w:r>
              <w:rPr/>
              <w:t>Realized gains (losses) on securities available-for-sale:</w:t>
            </w:r>
          </w:p>
        </w:tc>
        <w:tc>
          <w:tcPr>
            <w:tcW w:w="60" w:type="dxa"/>
            <w:tcBorders/>
            <w:shd w:fill="CCEEFF" w:val="clear"/>
            <w:tcMar>
              <w:bottom w:w="0" w:type="dxa"/>
            </w:tcMar>
            <w:vAlign w:val="center"/>
          </w:tcPr>
          <w:p>
            <w:pPr>
              <w:pStyle w:val="TableContents"/>
              <w:spacing w:before="0" w:after="283"/>
              <w:rPr/>
            </w:pPr>
            <w:r>
              <w:rPr/>
              <w:t> </w:t>
            </w:r>
          </w:p>
        </w:tc>
        <w:tc>
          <w:tcPr>
            <w:tcW w:w="186" w:type="dxa"/>
            <w:tcBorders/>
            <w:shd w:fill="CCEEFF" w:val="clear"/>
            <w:tcMar>
              <w:bottom w:w="0" w:type="dxa"/>
            </w:tcMar>
            <w:vAlign w:val="center"/>
          </w:tcPr>
          <w:p>
            <w:pPr>
              <w:pStyle w:val="TableContents"/>
              <w:spacing w:before="0" w:after="283"/>
              <w:jc w:val="left"/>
              <w:rPr/>
            </w:pPr>
            <w:r>
              <w:rPr/>
              <w:t> </w:t>
            </w:r>
          </w:p>
        </w:tc>
        <w:tc>
          <w:tcPr>
            <w:tcW w:w="1979" w:type="dxa"/>
            <w:tcBorders/>
            <w:shd w:fill="CCEEFF" w:val="clear"/>
            <w:tcMar>
              <w:bottom w:w="0" w:type="dxa"/>
            </w:tcMar>
            <w:vAlign w:val="center"/>
          </w:tcPr>
          <w:p>
            <w:pPr>
              <w:pStyle w:val="TableContents"/>
              <w:spacing w:before="0" w:after="283"/>
              <w:jc w:val="right"/>
              <w:rPr/>
            </w:pPr>
            <w:r>
              <w:rPr/>
              <w:t> </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3689" w:type="dxa"/>
            <w:tcBorders/>
            <w:shd w:fill="CCEEFF" w:val="clear"/>
            <w:tcMar>
              <w:bottom w:w="0" w:type="dxa"/>
            </w:tcMar>
            <w:vAlign w:val="center"/>
          </w:tcPr>
          <w:p>
            <w:pPr>
              <w:pStyle w:val="TableContents"/>
              <w:spacing w:before="0" w:after="283"/>
              <w:rPr/>
            </w:pPr>
            <w:r>
              <w:rPr/>
              <w:t> </w:t>
            </w:r>
          </w:p>
        </w:tc>
      </w:tr>
      <w:tr>
        <w:trPr/>
        <w:tc>
          <w:tcPr>
            <w:tcW w:w="4136"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186" w:type="dxa"/>
            <w:tcBorders/>
            <w:shd w:fill="FFFFFF" w:val="clear"/>
            <w:tcMar>
              <w:bottom w:w="0" w:type="dxa"/>
            </w:tcMar>
            <w:vAlign w:val="center"/>
          </w:tcPr>
          <w:p>
            <w:pPr>
              <w:pStyle w:val="TableContents"/>
              <w:spacing w:before="0" w:after="283"/>
              <w:jc w:val="left"/>
              <w:rPr/>
            </w:pPr>
            <w:r>
              <w:rPr/>
              <w:t> </w:t>
            </w:r>
          </w:p>
        </w:tc>
        <w:tc>
          <w:tcPr>
            <w:tcW w:w="1979" w:type="dxa"/>
            <w:tcBorders/>
            <w:shd w:fill="FFFFFF" w:val="clear"/>
            <w:tcMar>
              <w:bottom w:w="0" w:type="dxa"/>
            </w:tcMar>
            <w:vAlign w:val="center"/>
          </w:tcPr>
          <w:p>
            <w:pPr>
              <w:pStyle w:val="TableContents"/>
              <w:spacing w:before="0" w:after="283"/>
              <w:jc w:val="right"/>
              <w:rPr/>
            </w:pPr>
            <w:r>
              <w:rPr/>
              <w:t>(390</w:t>
            </w:r>
          </w:p>
        </w:tc>
        <w:tc>
          <w:tcPr>
            <w:tcW w:w="9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3689" w:type="dxa"/>
            <w:tcBorders/>
            <w:shd w:fill="FFFFFF" w:val="clear"/>
            <w:tcMar>
              <w:bottom w:w="0" w:type="dxa"/>
            </w:tcMar>
            <w:vAlign w:val="center"/>
          </w:tcPr>
          <w:p>
            <w:pPr>
              <w:pStyle w:val="TableContents"/>
              <w:spacing w:before="0" w:after="283"/>
              <w:jc w:val="left"/>
              <w:rPr/>
            </w:pPr>
            <w:r>
              <w:rPr/>
              <w:t>Interest income – securities available-for-sale</w:t>
            </w:r>
          </w:p>
        </w:tc>
      </w:tr>
      <w:tr>
        <w:trPr/>
        <w:tc>
          <w:tcPr>
            <w:tcW w:w="4136"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186" w:type="dxa"/>
            <w:tcBorders/>
            <w:shd w:fill="CCEEFF" w:val="clear"/>
            <w:tcMar>
              <w:bottom w:w="0" w:type="dxa"/>
            </w:tcMar>
            <w:vAlign w:val="center"/>
          </w:tcPr>
          <w:p>
            <w:pPr>
              <w:pStyle w:val="TableContents"/>
              <w:spacing w:before="0" w:after="283"/>
              <w:jc w:val="left"/>
              <w:rPr/>
            </w:pPr>
            <w:r>
              <w:rPr/>
              <w:t> </w:t>
            </w:r>
          </w:p>
        </w:tc>
        <w:tc>
          <w:tcPr>
            <w:tcW w:w="1979" w:type="dxa"/>
            <w:tcBorders/>
            <w:shd w:fill="CCEEFF" w:val="clear"/>
            <w:tcMar>
              <w:bottom w:w="0" w:type="dxa"/>
            </w:tcMar>
            <w:vAlign w:val="center"/>
          </w:tcPr>
          <w:p>
            <w:pPr>
              <w:pStyle w:val="TableContents"/>
              <w:spacing w:before="0" w:after="283"/>
              <w:jc w:val="right"/>
              <w:rPr/>
            </w:pPr>
            <w:r>
              <w:rPr/>
              <w:t>1,821</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3689" w:type="dxa"/>
            <w:tcBorders/>
            <w:shd w:fill="CCEEFF" w:val="clear"/>
            <w:tcMar>
              <w:bottom w:w="0" w:type="dxa"/>
            </w:tcMar>
            <w:vAlign w:val="center"/>
          </w:tcPr>
          <w:p>
            <w:pPr>
              <w:pStyle w:val="TableContents"/>
              <w:spacing w:before="0" w:after="283"/>
              <w:jc w:val="left"/>
              <w:rPr/>
            </w:pPr>
            <w:r>
              <w:rPr/>
              <w:t>Net gain on sale of securities available-for-sale</w:t>
            </w:r>
          </w:p>
        </w:tc>
      </w:tr>
      <w:tr>
        <w:trPr/>
        <w:tc>
          <w:tcPr>
            <w:tcW w:w="4136"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186" w:type="dxa"/>
            <w:tcBorders>
              <w:bottom w:val="single" w:sz="8" w:space="0" w:color="000000"/>
            </w:tcBorders>
            <w:shd w:fill="FFFFFF" w:val="clear"/>
            <w:vAlign w:val="center"/>
          </w:tcPr>
          <w:p>
            <w:pPr>
              <w:pStyle w:val="TableContents"/>
              <w:spacing w:before="0" w:after="283"/>
              <w:jc w:val="left"/>
              <w:rPr/>
            </w:pPr>
            <w:r>
              <w:rPr/>
              <w:t> </w:t>
            </w:r>
          </w:p>
        </w:tc>
        <w:tc>
          <w:tcPr>
            <w:tcW w:w="1979" w:type="dxa"/>
            <w:tcBorders>
              <w:bottom w:val="single" w:sz="8" w:space="0" w:color="000000"/>
            </w:tcBorders>
            <w:shd w:fill="FFFFFF" w:val="clear"/>
            <w:vAlign w:val="center"/>
          </w:tcPr>
          <w:p>
            <w:pPr>
              <w:pStyle w:val="TableContents"/>
              <w:spacing w:before="0" w:after="283"/>
              <w:jc w:val="right"/>
              <w:rPr/>
            </w:pPr>
            <w:r>
              <w:rPr/>
              <w:t>(95</w:t>
            </w:r>
          </w:p>
        </w:tc>
        <w:tc>
          <w:tcPr>
            <w:tcW w:w="9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3689" w:type="dxa"/>
            <w:tcBorders/>
            <w:shd w:fill="FFFFFF" w:val="clear"/>
            <w:tcMar>
              <w:bottom w:w="0" w:type="dxa"/>
            </w:tcMar>
            <w:vAlign w:val="center"/>
          </w:tcPr>
          <w:p>
            <w:pPr>
              <w:pStyle w:val="TableContents"/>
              <w:spacing w:before="0" w:after="283"/>
              <w:jc w:val="left"/>
              <w:rPr/>
            </w:pPr>
            <w:r>
              <w:rPr/>
              <w:t>Derivative financial instruments and hedging</w:t>
            </w:r>
          </w:p>
        </w:tc>
      </w:tr>
      <w:tr>
        <w:trPr/>
        <w:tc>
          <w:tcPr>
            <w:tcW w:w="4136"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186" w:type="dxa"/>
            <w:tcBorders>
              <w:bottom w:val="double" w:sz="6" w:space="0" w:color="000000"/>
            </w:tcBorders>
            <w:shd w:fill="CCEEFF" w:val="clear"/>
            <w:vAlign w:val="center"/>
          </w:tcPr>
          <w:p>
            <w:pPr>
              <w:pStyle w:val="TableContents"/>
              <w:spacing w:before="0" w:after="283"/>
              <w:jc w:val="left"/>
              <w:rPr/>
            </w:pPr>
            <w:r>
              <w:rPr/>
              <w:t> </w:t>
            </w:r>
          </w:p>
        </w:tc>
        <w:tc>
          <w:tcPr>
            <w:tcW w:w="1979" w:type="dxa"/>
            <w:tcBorders>
              <w:bottom w:val="double" w:sz="6" w:space="0" w:color="000000"/>
            </w:tcBorders>
            <w:shd w:fill="CCEEFF" w:val="clear"/>
            <w:vAlign w:val="center"/>
          </w:tcPr>
          <w:p>
            <w:pPr>
              <w:pStyle w:val="TableContents"/>
              <w:spacing w:before="0" w:after="283"/>
              <w:jc w:val="right"/>
              <w:rPr/>
            </w:pPr>
            <w:r>
              <w:rPr/>
              <w:t>1,336</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3689" w:type="dxa"/>
            <w:tcBorders/>
            <w:shd w:fill="CCEEFF" w:val="clear"/>
            <w:tcMar>
              <w:bottom w:w="0" w:type="dxa"/>
            </w:tcMar>
            <w:vAlign w:val="center"/>
          </w:tcPr>
          <w:p>
            <w:pPr>
              <w:pStyle w:val="TableContents"/>
              <w:spacing w:before="0" w:after="283"/>
              <w:rPr/>
            </w:pPr>
            <w:r>
              <w:rPr/>
              <w:t> </w:t>
            </w:r>
          </w:p>
        </w:tc>
      </w:tr>
      <w:tr>
        <w:trPr/>
        <w:tc>
          <w:tcPr>
            <w:tcW w:w="4136" w:type="dxa"/>
            <w:tcBorders/>
            <w:shd w:fill="FFFFFF" w:val="clear"/>
            <w:tcMar>
              <w:bottom w:w="0" w:type="dxa"/>
            </w:tcMar>
            <w:vAlign w:val="center"/>
          </w:tcPr>
          <w:p>
            <w:pPr>
              <w:pStyle w:val="TableContents"/>
              <w:spacing w:before="0" w:after="283"/>
              <w:jc w:val="left"/>
              <w:rPr/>
            </w:pPr>
            <w:r>
              <w:rPr/>
              <w:t>Gains (losses) on derivative financial instruments:</w:t>
            </w:r>
          </w:p>
        </w:tc>
        <w:tc>
          <w:tcPr>
            <w:tcW w:w="60" w:type="dxa"/>
            <w:tcBorders/>
            <w:shd w:fill="FFFFFF" w:val="clear"/>
            <w:tcMar>
              <w:bottom w:w="0" w:type="dxa"/>
            </w:tcMar>
            <w:vAlign w:val="center"/>
          </w:tcPr>
          <w:p>
            <w:pPr>
              <w:pStyle w:val="TableContents"/>
              <w:spacing w:before="0" w:after="283"/>
              <w:rPr/>
            </w:pPr>
            <w:r>
              <w:rPr/>
              <w:t> </w:t>
            </w:r>
          </w:p>
        </w:tc>
        <w:tc>
          <w:tcPr>
            <w:tcW w:w="186" w:type="dxa"/>
            <w:tcBorders/>
            <w:shd w:fill="FFFFFF" w:val="clear"/>
            <w:tcMar>
              <w:bottom w:w="0" w:type="dxa"/>
            </w:tcMar>
            <w:vAlign w:val="center"/>
          </w:tcPr>
          <w:p>
            <w:pPr>
              <w:pStyle w:val="TableContents"/>
              <w:spacing w:before="0" w:after="283"/>
              <w:jc w:val="left"/>
              <w:rPr/>
            </w:pPr>
            <w:r>
              <w:rPr/>
              <w:t> </w:t>
            </w:r>
          </w:p>
        </w:tc>
        <w:tc>
          <w:tcPr>
            <w:tcW w:w="1979" w:type="dxa"/>
            <w:tcBorders/>
            <w:shd w:fill="FFFFFF" w:val="clear"/>
            <w:tcMar>
              <w:bottom w:w="0" w:type="dxa"/>
            </w:tcMar>
            <w:vAlign w:val="center"/>
          </w:tcPr>
          <w:p>
            <w:pPr>
              <w:pStyle w:val="TableContents"/>
              <w:spacing w:before="0" w:after="283"/>
              <w:jc w:val="right"/>
              <w:rPr/>
            </w:pPr>
            <w:r>
              <w:rPr/>
              <w:t> </w:t>
            </w:r>
          </w:p>
        </w:tc>
        <w:tc>
          <w:tcPr>
            <w:tcW w:w="9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3689" w:type="dxa"/>
            <w:tcBorders/>
            <w:shd w:fill="FFFFFF" w:val="clear"/>
            <w:tcMar>
              <w:bottom w:w="0" w:type="dxa"/>
            </w:tcMar>
            <w:vAlign w:val="center"/>
          </w:tcPr>
          <w:p>
            <w:pPr>
              <w:pStyle w:val="TableContents"/>
              <w:spacing w:before="0" w:after="283"/>
              <w:rPr/>
            </w:pPr>
            <w:r>
              <w:rPr/>
              <w:t> </w:t>
            </w:r>
          </w:p>
        </w:tc>
      </w:tr>
      <w:tr>
        <w:trPr/>
        <w:tc>
          <w:tcPr>
            <w:tcW w:w="4136" w:type="dxa"/>
            <w:tcBorders/>
            <w:shd w:fill="CCEEFF" w:val="clear"/>
            <w:tcMar>
              <w:bottom w:w="0" w:type="dxa"/>
            </w:tcMar>
            <w:vAlign w:val="center"/>
          </w:tcPr>
          <w:p>
            <w:pPr>
              <w:pStyle w:val="TableContents"/>
              <w:spacing w:before="0" w:after="283"/>
              <w:jc w:val="left"/>
              <w:rPr/>
            </w:pPr>
            <w:r>
              <w:rPr/>
              <w:t>Forward foreign exchange</w:t>
            </w:r>
          </w:p>
        </w:tc>
        <w:tc>
          <w:tcPr>
            <w:tcW w:w="60" w:type="dxa"/>
            <w:tcBorders/>
            <w:shd w:fill="CCEEFF" w:val="clear"/>
            <w:tcMar>
              <w:bottom w:w="0" w:type="dxa"/>
            </w:tcMar>
            <w:vAlign w:val="center"/>
          </w:tcPr>
          <w:p>
            <w:pPr>
              <w:pStyle w:val="TableContents"/>
              <w:spacing w:before="0" w:after="283"/>
              <w:rPr/>
            </w:pPr>
            <w:r>
              <w:rPr/>
              <w:t> </w:t>
            </w:r>
          </w:p>
        </w:tc>
        <w:tc>
          <w:tcPr>
            <w:tcW w:w="186" w:type="dxa"/>
            <w:tcBorders/>
            <w:shd w:fill="CCEEFF" w:val="clear"/>
            <w:tcMar>
              <w:bottom w:w="0" w:type="dxa"/>
            </w:tcMar>
            <w:vAlign w:val="center"/>
          </w:tcPr>
          <w:p>
            <w:pPr>
              <w:pStyle w:val="TableContents"/>
              <w:spacing w:before="0" w:after="283"/>
              <w:jc w:val="left"/>
              <w:rPr/>
            </w:pPr>
            <w:r>
              <w:rPr/>
              <w:t> </w:t>
            </w:r>
          </w:p>
        </w:tc>
        <w:tc>
          <w:tcPr>
            <w:tcW w:w="1979" w:type="dxa"/>
            <w:tcBorders/>
            <w:shd w:fill="CCEEFF" w:val="clear"/>
            <w:tcMar>
              <w:bottom w:w="0" w:type="dxa"/>
            </w:tcMar>
            <w:vAlign w:val="center"/>
          </w:tcPr>
          <w:p>
            <w:pPr>
              <w:pStyle w:val="TableContents"/>
              <w:spacing w:before="0" w:after="283"/>
              <w:jc w:val="right"/>
              <w:rPr/>
            </w:pPr>
            <w:r>
              <w:rPr/>
              <w:t>(1,557</w:t>
            </w:r>
          </w:p>
        </w:tc>
        <w:tc>
          <w:tcPr>
            <w:tcW w:w="95" w:type="dxa"/>
            <w:tcBorders/>
            <w:shd w:fill="CCEEFF" w:val="clear"/>
            <w:tcMar>
              <w:bottom w:w="0" w:type="dxa"/>
            </w:tcMar>
            <w:vAlign w:val="center"/>
          </w:tcPr>
          <w:p>
            <w:pPr>
              <w:pStyle w:val="TableContents"/>
              <w:spacing w:before="0" w:after="283"/>
              <w:jc w:val="left"/>
              <w:rPr/>
            </w:pPr>
            <w:r>
              <w:rPr/>
              <w:t>)</w:t>
            </w:r>
          </w:p>
        </w:tc>
        <w:tc>
          <w:tcPr>
            <w:tcW w:w="60" w:type="dxa"/>
            <w:tcBorders/>
            <w:shd w:fill="CCEEFF" w:val="clear"/>
            <w:tcMar>
              <w:bottom w:w="0" w:type="dxa"/>
            </w:tcMar>
            <w:vAlign w:val="center"/>
          </w:tcPr>
          <w:p>
            <w:pPr>
              <w:pStyle w:val="TableContents"/>
              <w:spacing w:before="0" w:after="283"/>
              <w:rPr/>
            </w:pPr>
            <w:r>
              <w:rPr/>
              <w:t> </w:t>
            </w:r>
          </w:p>
        </w:tc>
        <w:tc>
          <w:tcPr>
            <w:tcW w:w="3689" w:type="dxa"/>
            <w:tcBorders/>
            <w:shd w:fill="CCEEFF" w:val="clear"/>
            <w:tcMar>
              <w:bottom w:w="0" w:type="dxa"/>
            </w:tcMar>
            <w:vAlign w:val="center"/>
          </w:tcPr>
          <w:p>
            <w:pPr>
              <w:pStyle w:val="TableContents"/>
              <w:spacing w:before="0" w:after="283"/>
              <w:jc w:val="left"/>
              <w:rPr/>
            </w:pPr>
            <w:r>
              <w:rPr/>
              <w:t>Interest income - loans</w:t>
            </w:r>
          </w:p>
        </w:tc>
      </w:tr>
      <w:tr>
        <w:trPr/>
        <w:tc>
          <w:tcPr>
            <w:tcW w:w="4136"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186" w:type="dxa"/>
            <w:tcBorders/>
            <w:shd w:fill="FFFFFF" w:val="clear"/>
            <w:tcMar>
              <w:bottom w:w="0" w:type="dxa"/>
            </w:tcMar>
            <w:vAlign w:val="center"/>
          </w:tcPr>
          <w:p>
            <w:pPr>
              <w:pStyle w:val="TableContents"/>
              <w:spacing w:before="0" w:after="283"/>
              <w:jc w:val="left"/>
              <w:rPr/>
            </w:pPr>
            <w:r>
              <w:rPr/>
              <w:t> </w:t>
            </w:r>
          </w:p>
        </w:tc>
        <w:tc>
          <w:tcPr>
            <w:tcW w:w="1979" w:type="dxa"/>
            <w:tcBorders/>
            <w:shd w:fill="FFFFFF" w:val="clear"/>
            <w:tcMar>
              <w:bottom w:w="0" w:type="dxa"/>
            </w:tcMar>
            <w:vAlign w:val="center"/>
          </w:tcPr>
          <w:p>
            <w:pPr>
              <w:pStyle w:val="TableContents"/>
              <w:spacing w:before="0" w:after="283"/>
              <w:jc w:val="right"/>
              <w:rPr/>
            </w:pPr>
            <w:r>
              <w:rPr/>
              <w:t>-</w:t>
            </w:r>
          </w:p>
        </w:tc>
        <w:tc>
          <w:tcPr>
            <w:tcW w:w="9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3689" w:type="dxa"/>
            <w:tcBorders/>
            <w:shd w:fill="FFFFFF" w:val="clear"/>
            <w:tcMar>
              <w:bottom w:w="0" w:type="dxa"/>
            </w:tcMar>
            <w:vAlign w:val="center"/>
          </w:tcPr>
          <w:p>
            <w:pPr>
              <w:pStyle w:val="TableContents"/>
              <w:spacing w:before="0" w:after="283"/>
              <w:jc w:val="left"/>
              <w:rPr/>
            </w:pPr>
            <w:r>
              <w:rPr/>
              <w:t>Interest expense - borrowings</w:t>
            </w:r>
          </w:p>
        </w:tc>
      </w:tr>
      <w:tr>
        <w:trPr/>
        <w:tc>
          <w:tcPr>
            <w:tcW w:w="4136"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186" w:type="dxa"/>
            <w:tcBorders>
              <w:bottom w:val="single" w:sz="8" w:space="0" w:color="000000"/>
            </w:tcBorders>
            <w:shd w:fill="CCEEFF" w:val="clear"/>
            <w:vAlign w:val="center"/>
          </w:tcPr>
          <w:p>
            <w:pPr>
              <w:pStyle w:val="TableContents"/>
              <w:spacing w:before="0" w:after="283"/>
              <w:jc w:val="left"/>
              <w:rPr/>
            </w:pPr>
            <w:r>
              <w:rPr/>
              <w:t> </w:t>
            </w:r>
          </w:p>
        </w:tc>
        <w:tc>
          <w:tcPr>
            <w:tcW w:w="1979" w:type="dxa"/>
            <w:tcBorders>
              <w:bottom w:val="single" w:sz="8" w:space="0" w:color="000000"/>
            </w:tcBorders>
            <w:shd w:fill="CCEEFF" w:val="clear"/>
            <w:vAlign w:val="center"/>
          </w:tcPr>
          <w:p>
            <w:pPr>
              <w:pStyle w:val="TableContents"/>
              <w:spacing w:before="0" w:after="283"/>
              <w:jc w:val="right"/>
              <w:rPr/>
            </w:pPr>
            <w:r>
              <w:rPr/>
              <w:t>505</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3689" w:type="dxa"/>
            <w:tcBorders/>
            <w:shd w:fill="CCEEFF" w:val="clear"/>
            <w:tcMar>
              <w:bottom w:w="0" w:type="dxa"/>
            </w:tcMar>
            <w:vAlign w:val="center"/>
          </w:tcPr>
          <w:p>
            <w:pPr>
              <w:pStyle w:val="TableContents"/>
              <w:spacing w:before="0" w:after="283"/>
              <w:jc w:val="left"/>
              <w:rPr/>
            </w:pPr>
            <w:r>
              <w:rPr/>
              <w:t>Net gain (loss) on foreign currency exchange</w:t>
            </w:r>
          </w:p>
        </w:tc>
      </w:tr>
      <w:tr>
        <w:trPr/>
        <w:tc>
          <w:tcPr>
            <w:tcW w:w="4136"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186" w:type="dxa"/>
            <w:tcBorders>
              <w:bottom w:val="double" w:sz="6" w:space="0" w:color="000000"/>
            </w:tcBorders>
            <w:shd w:fill="FFFFFF" w:val="clear"/>
            <w:vAlign w:val="center"/>
          </w:tcPr>
          <w:p>
            <w:pPr>
              <w:pStyle w:val="TableContents"/>
              <w:spacing w:before="0" w:after="283"/>
              <w:jc w:val="left"/>
              <w:rPr/>
            </w:pPr>
            <w:r>
              <w:rPr/>
              <w:t> </w:t>
            </w:r>
          </w:p>
        </w:tc>
        <w:tc>
          <w:tcPr>
            <w:tcW w:w="1979" w:type="dxa"/>
            <w:tcBorders>
              <w:bottom w:val="double" w:sz="6" w:space="0" w:color="000000"/>
            </w:tcBorders>
            <w:shd w:fill="FFFFFF" w:val="clear"/>
            <w:vAlign w:val="center"/>
          </w:tcPr>
          <w:p>
            <w:pPr>
              <w:pStyle w:val="TableContents"/>
              <w:spacing w:before="0" w:after="283"/>
              <w:jc w:val="right"/>
              <w:rPr/>
            </w:pPr>
            <w:r>
              <w:rPr/>
              <w:t>(1,052</w:t>
            </w:r>
          </w:p>
        </w:tc>
        <w:tc>
          <w:tcPr>
            <w:tcW w:w="9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3689" w:type="dxa"/>
            <w:tcBorders/>
            <w:shd w:fill="FFFFFF" w:val="clear"/>
            <w:tcMar>
              <w:bottom w:w="0" w:type="dxa"/>
            </w:tcMar>
            <w:vAlign w:val="center"/>
          </w:tcPr>
          <w:p>
            <w:pPr>
              <w:pStyle w:val="TableContents"/>
              <w:spacing w:before="0" w:after="283"/>
              <w:rPr/>
            </w:pPr>
            <w:r>
              <w:rPr/>
              <w:t> </w:t>
            </w:r>
          </w:p>
        </w:tc>
      </w:tr>
      <w:tr>
        <w:trPr/>
        <w:tc>
          <w:tcPr>
            <w:tcW w:w="4136"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186" w:type="dxa"/>
            <w:tcBorders/>
            <w:shd w:fill="CCEEFF" w:val="clear"/>
            <w:tcMar>
              <w:bottom w:w="0" w:type="dxa"/>
            </w:tcMar>
            <w:vAlign w:val="center"/>
          </w:tcPr>
          <w:p>
            <w:pPr>
              <w:pStyle w:val="TableContents"/>
              <w:spacing w:before="0" w:after="283"/>
              <w:jc w:val="left"/>
              <w:rPr/>
            </w:pPr>
            <w:r>
              <w:rPr/>
              <w:t> </w:t>
            </w:r>
          </w:p>
        </w:tc>
        <w:tc>
          <w:tcPr>
            <w:tcW w:w="1979" w:type="dxa"/>
            <w:tcBorders/>
            <w:shd w:fill="CCEEFF" w:val="clear"/>
            <w:tcMar>
              <w:bottom w:w="0" w:type="dxa"/>
            </w:tcMar>
            <w:vAlign w:val="center"/>
          </w:tcPr>
          <w:p>
            <w:pPr>
              <w:pStyle w:val="TableContents"/>
              <w:spacing w:before="0" w:after="283"/>
              <w:jc w:val="right"/>
              <w:rPr/>
            </w:pPr>
            <w:r>
              <w:rPr/>
              <w:t> </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3689" w:type="dxa"/>
            <w:tcBorders/>
            <w:shd w:fill="CCEEFF" w:val="clear"/>
            <w:tcMar>
              <w:bottom w:w="0" w:type="dxa"/>
            </w:tcMar>
            <w:vAlign w:val="center"/>
          </w:tcPr>
          <w:p>
            <w:pPr>
              <w:pStyle w:val="TableContents"/>
              <w:spacing w:before="0" w:after="283"/>
              <w:rPr/>
            </w:pPr>
            <w:r>
              <w:rPr/>
              <w:t> </w:t>
            </w:r>
          </w:p>
        </w:tc>
      </w:tr>
      <w:tr>
        <w:trPr/>
        <w:tc>
          <w:tcPr>
            <w:tcW w:w="4136" w:type="dxa"/>
            <w:tcBorders/>
            <w:shd w:fill="FFFFFF" w:val="clear"/>
            <w:tcMar>
              <w:bottom w:w="0" w:type="dxa"/>
            </w:tcMar>
            <w:vAlign w:val="center"/>
          </w:tcPr>
          <w:p>
            <w:pPr>
              <w:pStyle w:val="TableContents"/>
              <w:spacing w:before="0" w:after="283"/>
              <w:jc w:val="left"/>
              <w:rPr>
                <w:color w:val="222222"/>
              </w:rPr>
            </w:pPr>
            <w:r>
              <w:rPr>
                <w:color w:val="222222"/>
              </w:rPr>
              <w:t>Loss on adjustment for foreign currency translation:</w:t>
            </w:r>
          </w:p>
        </w:tc>
        <w:tc>
          <w:tcPr>
            <w:tcW w:w="60" w:type="dxa"/>
            <w:tcBorders/>
            <w:shd w:fill="FFFFFF" w:val="clear"/>
            <w:tcMar>
              <w:bottom w:w="0" w:type="dxa"/>
            </w:tcMar>
            <w:vAlign w:val="center"/>
          </w:tcPr>
          <w:p>
            <w:pPr>
              <w:pStyle w:val="TableContents"/>
              <w:spacing w:before="0" w:after="283"/>
              <w:rPr/>
            </w:pPr>
            <w:r>
              <w:rPr/>
              <w:t> </w:t>
            </w:r>
          </w:p>
        </w:tc>
        <w:tc>
          <w:tcPr>
            <w:tcW w:w="186" w:type="dxa"/>
            <w:tcBorders>
              <w:bottom w:val="double" w:sz="6" w:space="0" w:color="000000"/>
            </w:tcBorders>
            <w:shd w:fill="FFFFFF" w:val="clear"/>
            <w:vAlign w:val="center"/>
          </w:tcPr>
          <w:p>
            <w:pPr>
              <w:pStyle w:val="TableContents"/>
              <w:spacing w:before="0" w:after="283"/>
              <w:jc w:val="left"/>
              <w:rPr/>
            </w:pPr>
            <w:r>
              <w:rPr/>
              <w:t> </w:t>
            </w:r>
          </w:p>
        </w:tc>
        <w:tc>
          <w:tcPr>
            <w:tcW w:w="1979" w:type="dxa"/>
            <w:tcBorders>
              <w:bottom w:val="double" w:sz="6" w:space="0" w:color="000000"/>
            </w:tcBorders>
            <w:shd w:fill="FFFFFF" w:val="clear"/>
            <w:vAlign w:val="center"/>
          </w:tcPr>
          <w:p>
            <w:pPr>
              <w:pStyle w:val="TableContents"/>
              <w:spacing w:before="0" w:after="283"/>
              <w:jc w:val="right"/>
              <w:rPr/>
            </w:pPr>
            <w:r>
              <w:rPr/>
              <w:t>-</w:t>
            </w:r>
          </w:p>
        </w:tc>
        <w:tc>
          <w:tcPr>
            <w:tcW w:w="9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3689" w:type="dxa"/>
            <w:tcBorders/>
            <w:shd w:fill="FFFFFF" w:val="clear"/>
            <w:tcMar>
              <w:bottom w:w="0" w:type="dxa"/>
            </w:tcMar>
            <w:vAlign w:val="center"/>
          </w:tcPr>
          <w:p>
            <w:pPr>
              <w:pStyle w:val="TableContents"/>
              <w:spacing w:before="0" w:after="283"/>
              <w:jc w:val="left"/>
              <w:rPr/>
            </w:pPr>
            <w:r>
              <w:rPr/>
              <w:t> </w:t>
            </w:r>
            <w:r>
              <w:rPr/>
              <w:br/>
              <w:t>Net gain (loss) from discontinued operations</w:t>
            </w:r>
          </w:p>
        </w:tc>
      </w:tr>
    </w:tbl>
    <w:p>
      <w:pPr>
        <w:pStyle w:val="TextBody"/>
        <w:spacing w:before="0" w:after="0"/>
        <w:ind w:left="360" w:right="0" w:hanging="0"/>
        <w:rPr>
          <w:caps w:val="false"/>
          <w:smallCaps w:val="false"/>
        </w:rPr>
      </w:pPr>
      <w:r>
        <w:rPr>
          <w:caps w:val="false"/>
          <w:smallCaps w:val="false"/>
        </w:rPr>
        <w:t> </w:t>
      </w:r>
    </w:p>
    <w:p>
      <w:pPr>
        <w:pStyle w:val="TextBody"/>
        <w:spacing w:before="0" w:after="0"/>
        <w:ind w:left="0" w:right="0" w:hanging="0"/>
        <w:rPr>
          <w:caps w:val="false"/>
          <w:smallCaps w:val="false"/>
        </w:rPr>
      </w:pPr>
      <w:r>
        <w:rPr>
          <w:caps w:val="false"/>
          <w:smallCaps w:val="false"/>
        </w:rPr>
        <w:t> </w:t>
      </w:r>
    </w:p>
    <w:tbl>
      <w:tblPr>
        <w:tblW w:w="10205" w:type="dxa"/>
        <w:jc w:val="left"/>
        <w:tblInd w:w="0" w:type="dxa"/>
        <w:tblCellMar>
          <w:top w:w="0" w:type="dxa"/>
          <w:left w:w="0" w:type="dxa"/>
          <w:bottom w:w="28" w:type="dxa"/>
          <w:right w:w="0" w:type="dxa"/>
        </w:tblCellMar>
      </w:tblPr>
      <w:tblGrid>
        <w:gridCol w:w="4181"/>
        <w:gridCol w:w="60"/>
        <w:gridCol w:w="186"/>
        <w:gridCol w:w="1979"/>
        <w:gridCol w:w="95"/>
        <w:gridCol w:w="60"/>
        <w:gridCol w:w="3644"/>
      </w:tblGrid>
      <w:tr>
        <w:trPr/>
        <w:tc>
          <w:tcPr>
            <w:tcW w:w="10205" w:type="dxa"/>
            <w:gridSpan w:val="7"/>
            <w:tcBorders>
              <w:bottom w:val="single" w:sz="8" w:space="0" w:color="000000"/>
            </w:tcBorders>
            <w:shd w:fill="auto" w:val="clear"/>
            <w:vAlign w:val="center"/>
          </w:tcPr>
          <w:p>
            <w:pPr>
              <w:pStyle w:val="TableContents"/>
              <w:spacing w:before="0" w:after="283"/>
              <w:jc w:val="center"/>
              <w:rPr>
                <w:b/>
              </w:rPr>
            </w:pPr>
            <w:r>
              <w:rPr>
                <w:b/>
              </w:rPr>
              <w:t>Nine months ended September 30, 2013</w:t>
            </w:r>
          </w:p>
        </w:tc>
      </w:tr>
      <w:tr>
        <w:trPr/>
        <w:tc>
          <w:tcPr>
            <w:tcW w:w="4181" w:type="dxa"/>
            <w:tcBorders/>
            <w:shd w:fill="auto" w:val="clear"/>
            <w:tcMar>
              <w:bottom w:w="0" w:type="dxa"/>
            </w:tcMar>
            <w:vAlign w:val="center"/>
          </w:tcPr>
          <w:p>
            <w:pPr>
              <w:pStyle w:val="TableContents"/>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caps w:val="false"/>
                <w:smallCaps w:val="false"/>
                <w:sz w:val="20"/>
              </w:rPr>
              <w:t>(In thousands of US$)</w:t>
            </w:r>
            <w:r>
              <w:rPr>
                <w:rFonts w:ascii="Times New Roman;Times;Serif" w:hAnsi="Times New Roman;Times;Serif"/>
                <w:b w:val="false"/>
                <w:i w:val="false"/>
                <w:caps w:val="false"/>
                <w:smallCaps w:val="false"/>
                <w:sz w:val="20"/>
              </w:rPr>
              <w:t> </w:t>
            </w:r>
          </w:p>
        </w:tc>
        <w:tc>
          <w:tcPr>
            <w:tcW w:w="60" w:type="dxa"/>
            <w:tcBorders/>
            <w:shd w:fill="auto" w:val="clear"/>
            <w:tcMar>
              <w:bottom w:w="0" w:type="dxa"/>
            </w:tcMar>
            <w:vAlign w:val="center"/>
          </w:tcPr>
          <w:p>
            <w:pPr>
              <w:pStyle w:val="TableContents"/>
              <w:spacing w:before="0" w:after="283"/>
              <w:rPr/>
            </w:pPr>
            <w:r>
              <w:rPr/>
              <w:t> </w:t>
            </w:r>
          </w:p>
        </w:tc>
        <w:tc>
          <w:tcPr>
            <w:tcW w:w="2165" w:type="dxa"/>
            <w:gridSpan w:val="2"/>
            <w:tcBorders/>
            <w:shd w:fill="auto" w:val="clear"/>
            <w:tcMar>
              <w:bottom w:w="0" w:type="dxa"/>
            </w:tcMar>
            <w:vAlign w:val="center"/>
          </w:tcPr>
          <w:p>
            <w:pPr>
              <w:pStyle w:val="TableContents"/>
              <w:spacing w:before="0" w:after="283"/>
              <w:jc w:val="center"/>
              <w:rPr/>
            </w:pPr>
            <w:r>
              <w:rPr/>
              <w:t> </w:t>
            </w:r>
          </w:p>
        </w:tc>
        <w:tc>
          <w:tcPr>
            <w:tcW w:w="95"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3644" w:type="dxa"/>
            <w:tcBorders/>
            <w:shd w:fill="auto" w:val="clear"/>
            <w:tcMar>
              <w:bottom w:w="0" w:type="dxa"/>
            </w:tcMar>
            <w:vAlign w:val="center"/>
          </w:tcPr>
          <w:p>
            <w:pPr>
              <w:pStyle w:val="TableContents"/>
              <w:spacing w:before="0" w:after="283"/>
              <w:jc w:val="center"/>
              <w:rPr/>
            </w:pPr>
            <w:r>
              <w:rPr/>
              <w:t> </w:t>
            </w:r>
          </w:p>
        </w:tc>
      </w:tr>
      <w:tr>
        <w:trPr/>
        <w:tc>
          <w:tcPr>
            <w:tcW w:w="4181" w:type="dxa"/>
            <w:tcBorders>
              <w:bottom w:val="single" w:sz="8" w:space="0" w:color="000000"/>
            </w:tcBorders>
            <w:shd w:fill="auto" w:val="clear"/>
            <w:vAlign w:val="center"/>
          </w:tcPr>
          <w:p>
            <w:pPr>
              <w:pStyle w:val="TableContents"/>
              <w:spacing w:before="0" w:after="283"/>
              <w:jc w:val="center"/>
              <w:rPr>
                <w:b/>
              </w:rPr>
            </w:pPr>
            <w:r>
              <w:rPr>
                <w:rFonts w:ascii="Times New Roman;Times;Serif" w:hAnsi="Times New Roman;Times;Serif"/>
                <w:b/>
                <w:i w:val="false"/>
                <w:caps w:val="false"/>
                <w:smallCaps w:val="false"/>
                <w:sz w:val="20"/>
              </w:rPr>
              <w:t>Details about accumulated other</w:t>
            </w:r>
            <w:r>
              <w:rPr>
                <w:b/>
              </w:rPr>
              <w:br/>
            </w:r>
            <w:r>
              <w:rPr>
                <w:rFonts w:ascii="Times New Roman;Times;Serif" w:hAnsi="Times New Roman;Times;Serif"/>
                <w:b/>
                <w:i w:val="false"/>
                <w:caps w:val="false"/>
                <w:smallCaps w:val="false"/>
                <w:sz w:val="20"/>
              </w:rPr>
              <w:t>comprehensive income components</w:t>
            </w:r>
          </w:p>
        </w:tc>
        <w:tc>
          <w:tcPr>
            <w:tcW w:w="60" w:type="dxa"/>
            <w:tcBorders/>
            <w:shd w:fill="auto" w:val="clear"/>
            <w:tcMar>
              <w:bottom w:w="0" w:type="dxa"/>
            </w:tcMar>
            <w:vAlign w:val="center"/>
          </w:tcPr>
          <w:p>
            <w:pPr>
              <w:pStyle w:val="TableContents"/>
              <w:spacing w:before="0" w:after="283"/>
              <w:rPr/>
            </w:pPr>
            <w:r>
              <w:rPr/>
              <w:t> </w:t>
            </w:r>
          </w:p>
        </w:tc>
        <w:tc>
          <w:tcPr>
            <w:tcW w:w="2165" w:type="dxa"/>
            <w:gridSpan w:val="2"/>
            <w:tcBorders>
              <w:bottom w:val="single" w:sz="8" w:space="0" w:color="000000"/>
            </w:tcBorders>
            <w:shd w:fill="auto" w:val="clear"/>
            <w:vAlign w:val="center"/>
          </w:tcPr>
          <w:p>
            <w:pPr>
              <w:pStyle w:val="TableContents"/>
              <w:spacing w:before="0" w:after="283"/>
              <w:jc w:val="center"/>
              <w:rPr>
                <w:b/>
              </w:rPr>
            </w:pPr>
            <w:r>
              <w:rPr>
                <w:rFonts w:ascii="Times New Roman;Times;Serif" w:hAnsi="Times New Roman;Times;Serif"/>
                <w:b/>
                <w:i w:val="false"/>
                <w:caps w:val="false"/>
                <w:smallCaps w:val="false"/>
                <w:sz w:val="20"/>
              </w:rPr>
              <w:t>Amount reclassified from</w:t>
            </w:r>
            <w:r>
              <w:rPr>
                <w:b/>
              </w:rPr>
              <w:br/>
            </w:r>
            <w:r>
              <w:rPr>
                <w:rFonts w:ascii="Times New Roman;Times;Serif" w:hAnsi="Times New Roman;Times;Serif"/>
                <w:b/>
                <w:i w:val="false"/>
                <w:caps w:val="false"/>
                <w:smallCaps w:val="false"/>
                <w:sz w:val="20"/>
              </w:rPr>
              <w:t>accumulated other</w:t>
            </w:r>
            <w:r>
              <w:rPr>
                <w:b/>
              </w:rPr>
              <w:br/>
            </w:r>
            <w:r>
              <w:rPr>
                <w:rFonts w:ascii="Times New Roman;Times;Serif" w:hAnsi="Times New Roman;Times;Serif"/>
                <w:b/>
                <w:i w:val="false"/>
                <w:caps w:val="false"/>
                <w:smallCaps w:val="false"/>
                <w:sz w:val="20"/>
              </w:rPr>
              <w:t>comprehensive income</w:t>
            </w:r>
          </w:p>
        </w:tc>
        <w:tc>
          <w:tcPr>
            <w:tcW w:w="95"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3644" w:type="dxa"/>
            <w:tcBorders>
              <w:bottom w:val="single" w:sz="8" w:space="0" w:color="000000"/>
            </w:tcBorders>
            <w:shd w:fill="auto" w:val="clear"/>
            <w:vAlign w:val="center"/>
          </w:tcPr>
          <w:p>
            <w:pPr>
              <w:pStyle w:val="TableContents"/>
              <w:spacing w:before="0" w:after="283"/>
              <w:jc w:val="center"/>
              <w:rPr>
                <w:b/>
              </w:rPr>
            </w:pPr>
            <w:r>
              <w:rPr>
                <w:rFonts w:ascii="Times New Roman;Times;Serif" w:hAnsi="Times New Roman;Times;Serif"/>
                <w:b/>
                <w:i w:val="false"/>
                <w:caps w:val="false"/>
                <w:smallCaps w:val="false"/>
                <w:sz w:val="20"/>
              </w:rPr>
              <w:t>Affected line item in the statement</w:t>
            </w:r>
            <w:r>
              <w:rPr>
                <w:b/>
              </w:rPr>
              <w:br/>
            </w:r>
            <w:r>
              <w:rPr>
                <w:rFonts w:ascii="Times New Roman;Times;Serif" w:hAnsi="Times New Roman;Times;Serif"/>
                <w:b/>
                <w:i w:val="false"/>
                <w:caps w:val="false"/>
                <w:smallCaps w:val="false"/>
                <w:sz w:val="20"/>
              </w:rPr>
              <w:t>where net income is presented</w:t>
            </w:r>
          </w:p>
        </w:tc>
      </w:tr>
      <w:tr>
        <w:trPr/>
        <w:tc>
          <w:tcPr>
            <w:tcW w:w="4181" w:type="dxa"/>
            <w:tcBorders/>
            <w:shd w:fill="CCEEFF" w:val="clear"/>
            <w:tcMar>
              <w:bottom w:w="0" w:type="dxa"/>
            </w:tcMar>
            <w:vAlign w:val="center"/>
          </w:tcPr>
          <w:p>
            <w:pPr>
              <w:pStyle w:val="TableContents"/>
              <w:spacing w:before="0" w:after="283"/>
              <w:jc w:val="left"/>
              <w:rPr/>
            </w:pPr>
            <w:r>
              <w:rPr/>
              <w:t>Unrealized gains (losses) on securities available-for-sale:</w:t>
            </w:r>
          </w:p>
        </w:tc>
        <w:tc>
          <w:tcPr>
            <w:tcW w:w="60" w:type="dxa"/>
            <w:tcBorders/>
            <w:shd w:fill="CCEEFF" w:val="clear"/>
            <w:tcMar>
              <w:bottom w:w="0" w:type="dxa"/>
            </w:tcMar>
            <w:vAlign w:val="center"/>
          </w:tcPr>
          <w:p>
            <w:pPr>
              <w:pStyle w:val="TableContents"/>
              <w:spacing w:before="0" w:after="283"/>
              <w:rPr/>
            </w:pPr>
            <w:r>
              <w:rPr/>
              <w:t> </w:t>
            </w:r>
          </w:p>
        </w:tc>
        <w:tc>
          <w:tcPr>
            <w:tcW w:w="186" w:type="dxa"/>
            <w:tcBorders/>
            <w:shd w:fill="CCEEFF" w:val="clear"/>
            <w:tcMar>
              <w:bottom w:w="0" w:type="dxa"/>
            </w:tcMar>
            <w:vAlign w:val="center"/>
          </w:tcPr>
          <w:p>
            <w:pPr>
              <w:pStyle w:val="TableContents"/>
              <w:spacing w:before="0" w:after="283"/>
              <w:jc w:val="left"/>
              <w:rPr/>
            </w:pPr>
            <w:r>
              <w:rPr/>
              <w:t> </w:t>
            </w:r>
          </w:p>
        </w:tc>
        <w:tc>
          <w:tcPr>
            <w:tcW w:w="1979" w:type="dxa"/>
            <w:tcBorders/>
            <w:shd w:fill="CCEEFF" w:val="clear"/>
            <w:tcMar>
              <w:bottom w:w="0" w:type="dxa"/>
            </w:tcMar>
            <w:vAlign w:val="center"/>
          </w:tcPr>
          <w:p>
            <w:pPr>
              <w:pStyle w:val="TableContents"/>
              <w:spacing w:before="0" w:after="283"/>
              <w:jc w:val="right"/>
              <w:rPr/>
            </w:pPr>
            <w:r>
              <w:rPr/>
              <w:t> </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3644" w:type="dxa"/>
            <w:tcBorders/>
            <w:shd w:fill="CCEEFF" w:val="clear"/>
            <w:tcMar>
              <w:bottom w:w="0" w:type="dxa"/>
            </w:tcMar>
            <w:vAlign w:val="center"/>
          </w:tcPr>
          <w:p>
            <w:pPr>
              <w:pStyle w:val="TableContents"/>
              <w:spacing w:before="0" w:after="283"/>
              <w:rPr/>
            </w:pPr>
            <w:r>
              <w:rPr/>
              <w:t> </w:t>
            </w:r>
          </w:p>
        </w:tc>
      </w:tr>
      <w:tr>
        <w:trPr/>
        <w:tc>
          <w:tcPr>
            <w:tcW w:w="4181"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186" w:type="dxa"/>
            <w:tcBorders/>
            <w:shd w:fill="FFFFFF" w:val="clear"/>
            <w:tcMar>
              <w:bottom w:w="0" w:type="dxa"/>
            </w:tcMar>
            <w:vAlign w:val="center"/>
          </w:tcPr>
          <w:p>
            <w:pPr>
              <w:pStyle w:val="TableContents"/>
              <w:spacing w:before="0" w:after="283"/>
              <w:jc w:val="left"/>
              <w:rPr/>
            </w:pPr>
            <w:r>
              <w:rPr/>
              <w:t> </w:t>
            </w:r>
          </w:p>
        </w:tc>
        <w:tc>
          <w:tcPr>
            <w:tcW w:w="1979" w:type="dxa"/>
            <w:tcBorders/>
            <w:shd w:fill="FFFFFF" w:val="clear"/>
            <w:tcMar>
              <w:bottom w:w="0" w:type="dxa"/>
            </w:tcMar>
            <w:vAlign w:val="center"/>
          </w:tcPr>
          <w:p>
            <w:pPr>
              <w:pStyle w:val="TableContents"/>
              <w:spacing w:before="0" w:after="283"/>
              <w:jc w:val="right"/>
              <w:rPr/>
            </w:pPr>
            <w:r>
              <w:rPr/>
              <w:t>1</w:t>
            </w:r>
          </w:p>
        </w:tc>
        <w:tc>
          <w:tcPr>
            <w:tcW w:w="9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3644" w:type="dxa"/>
            <w:tcBorders/>
            <w:shd w:fill="FFFFFF" w:val="clear"/>
            <w:tcMar>
              <w:bottom w:w="0" w:type="dxa"/>
            </w:tcMar>
            <w:vAlign w:val="center"/>
          </w:tcPr>
          <w:p>
            <w:pPr>
              <w:pStyle w:val="TableContents"/>
              <w:spacing w:before="0" w:after="283"/>
              <w:jc w:val="left"/>
              <w:rPr/>
            </w:pPr>
            <w:r>
              <w:rPr/>
              <w:t>Interest income – securities available-for-sale</w:t>
            </w:r>
          </w:p>
        </w:tc>
      </w:tr>
      <w:tr>
        <w:trPr/>
        <w:tc>
          <w:tcPr>
            <w:tcW w:w="4181"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186" w:type="dxa"/>
            <w:tcBorders/>
            <w:shd w:fill="CCEEFF" w:val="clear"/>
            <w:tcMar>
              <w:bottom w:w="0" w:type="dxa"/>
            </w:tcMar>
            <w:vAlign w:val="center"/>
          </w:tcPr>
          <w:p>
            <w:pPr>
              <w:pStyle w:val="TableContents"/>
              <w:spacing w:before="0" w:after="283"/>
              <w:jc w:val="left"/>
              <w:rPr/>
            </w:pPr>
            <w:r>
              <w:rPr/>
              <w:t> </w:t>
            </w:r>
          </w:p>
        </w:tc>
        <w:tc>
          <w:tcPr>
            <w:tcW w:w="1979" w:type="dxa"/>
            <w:tcBorders/>
            <w:shd w:fill="CCEEFF" w:val="clear"/>
            <w:tcMar>
              <w:bottom w:w="0" w:type="dxa"/>
            </w:tcMar>
            <w:vAlign w:val="center"/>
          </w:tcPr>
          <w:p>
            <w:pPr>
              <w:pStyle w:val="TableContents"/>
              <w:spacing w:before="0" w:after="283"/>
              <w:jc w:val="right"/>
              <w:rPr/>
            </w:pPr>
            <w:r>
              <w:rPr/>
              <w:t>793</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3644" w:type="dxa"/>
            <w:tcBorders/>
            <w:shd w:fill="CCEEFF" w:val="clear"/>
            <w:tcMar>
              <w:bottom w:w="0" w:type="dxa"/>
            </w:tcMar>
            <w:vAlign w:val="center"/>
          </w:tcPr>
          <w:p>
            <w:pPr>
              <w:pStyle w:val="TableContents"/>
              <w:spacing w:before="0" w:after="283"/>
              <w:jc w:val="left"/>
              <w:rPr/>
            </w:pPr>
            <w:r>
              <w:rPr/>
              <w:t>Net gain on sale of securities available-for-sale</w:t>
            </w:r>
          </w:p>
        </w:tc>
      </w:tr>
      <w:tr>
        <w:trPr/>
        <w:tc>
          <w:tcPr>
            <w:tcW w:w="4181"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186" w:type="dxa"/>
            <w:tcBorders>
              <w:bottom w:val="single" w:sz="8" w:space="0" w:color="000000"/>
            </w:tcBorders>
            <w:shd w:fill="FFFFFF" w:val="clear"/>
            <w:vAlign w:val="center"/>
          </w:tcPr>
          <w:p>
            <w:pPr>
              <w:pStyle w:val="TableContents"/>
              <w:spacing w:before="0" w:after="283"/>
              <w:jc w:val="left"/>
              <w:rPr/>
            </w:pPr>
            <w:r>
              <w:rPr/>
              <w:t> </w:t>
            </w:r>
          </w:p>
        </w:tc>
        <w:tc>
          <w:tcPr>
            <w:tcW w:w="1979" w:type="dxa"/>
            <w:tcBorders>
              <w:bottom w:val="single" w:sz="8" w:space="0" w:color="000000"/>
            </w:tcBorders>
            <w:shd w:fill="FFFFFF" w:val="clear"/>
            <w:vAlign w:val="center"/>
          </w:tcPr>
          <w:p>
            <w:pPr>
              <w:pStyle w:val="TableContents"/>
              <w:spacing w:before="0" w:after="283"/>
              <w:jc w:val="right"/>
              <w:rPr/>
            </w:pPr>
            <w:r>
              <w:rPr/>
              <w:t>517</w:t>
            </w:r>
          </w:p>
        </w:tc>
        <w:tc>
          <w:tcPr>
            <w:tcW w:w="9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3644" w:type="dxa"/>
            <w:tcBorders/>
            <w:shd w:fill="FFFFFF" w:val="clear"/>
            <w:tcMar>
              <w:bottom w:w="0" w:type="dxa"/>
            </w:tcMar>
            <w:vAlign w:val="center"/>
          </w:tcPr>
          <w:p>
            <w:pPr>
              <w:pStyle w:val="TableContents"/>
              <w:spacing w:before="0" w:after="283"/>
              <w:jc w:val="left"/>
              <w:rPr/>
            </w:pPr>
            <w:r>
              <w:rPr/>
              <w:t>Derivative financial instruments and hedging</w:t>
            </w:r>
          </w:p>
        </w:tc>
      </w:tr>
      <w:tr>
        <w:trPr/>
        <w:tc>
          <w:tcPr>
            <w:tcW w:w="4181"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186" w:type="dxa"/>
            <w:tcBorders>
              <w:bottom w:val="double" w:sz="6" w:space="0" w:color="000000"/>
            </w:tcBorders>
            <w:shd w:fill="CCEEFF" w:val="clear"/>
            <w:vAlign w:val="center"/>
          </w:tcPr>
          <w:p>
            <w:pPr>
              <w:pStyle w:val="TableContents"/>
              <w:spacing w:before="0" w:after="283"/>
              <w:jc w:val="left"/>
              <w:rPr/>
            </w:pPr>
            <w:r>
              <w:rPr/>
              <w:t> </w:t>
            </w:r>
          </w:p>
        </w:tc>
        <w:tc>
          <w:tcPr>
            <w:tcW w:w="1979" w:type="dxa"/>
            <w:tcBorders>
              <w:bottom w:val="double" w:sz="6" w:space="0" w:color="000000"/>
            </w:tcBorders>
            <w:shd w:fill="CCEEFF" w:val="clear"/>
            <w:vAlign w:val="center"/>
          </w:tcPr>
          <w:p>
            <w:pPr>
              <w:pStyle w:val="TableContents"/>
              <w:spacing w:before="0" w:after="283"/>
              <w:jc w:val="right"/>
              <w:rPr/>
            </w:pPr>
            <w:r>
              <w:rPr/>
              <w:t>1,311</w:t>
            </w:r>
          </w:p>
        </w:tc>
        <w:tc>
          <w:tcPr>
            <w:tcW w:w="95"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3644" w:type="dxa"/>
            <w:tcBorders/>
            <w:shd w:fill="CCEEFF" w:val="clear"/>
            <w:tcMar>
              <w:bottom w:w="0" w:type="dxa"/>
            </w:tcMar>
            <w:vAlign w:val="center"/>
          </w:tcPr>
          <w:p>
            <w:pPr>
              <w:pStyle w:val="TableContents"/>
              <w:spacing w:before="0" w:after="283"/>
              <w:rPr/>
            </w:pPr>
            <w:r>
              <w:rPr/>
              <w:t> </w:t>
            </w:r>
          </w:p>
        </w:tc>
      </w:tr>
      <w:tr>
        <w:trPr/>
        <w:tc>
          <w:tcPr>
            <w:tcW w:w="4181" w:type="dxa"/>
            <w:tcBorders/>
            <w:shd w:fill="FFFFFF" w:val="clear"/>
            <w:tcMar>
              <w:bottom w:w="0" w:type="dxa"/>
            </w:tcMar>
            <w:vAlign w:val="center"/>
          </w:tcPr>
          <w:p>
            <w:pPr>
              <w:pStyle w:val="TableContents"/>
              <w:spacing w:before="0" w:after="283"/>
              <w:jc w:val="left"/>
              <w:rPr/>
            </w:pPr>
            <w:r>
              <w:rPr/>
              <w:t>Gains (losses) on derivative financial instruments::</w:t>
            </w:r>
          </w:p>
        </w:tc>
        <w:tc>
          <w:tcPr>
            <w:tcW w:w="60" w:type="dxa"/>
            <w:tcBorders/>
            <w:shd w:fill="FFFFFF" w:val="clear"/>
            <w:tcMar>
              <w:bottom w:w="0" w:type="dxa"/>
            </w:tcMar>
            <w:vAlign w:val="center"/>
          </w:tcPr>
          <w:p>
            <w:pPr>
              <w:pStyle w:val="TableContents"/>
              <w:spacing w:before="0" w:after="283"/>
              <w:rPr/>
            </w:pPr>
            <w:r>
              <w:rPr/>
              <w:t> </w:t>
            </w:r>
          </w:p>
        </w:tc>
        <w:tc>
          <w:tcPr>
            <w:tcW w:w="186" w:type="dxa"/>
            <w:tcBorders/>
            <w:shd w:fill="FFFFFF" w:val="clear"/>
            <w:tcMar>
              <w:bottom w:w="0" w:type="dxa"/>
            </w:tcMar>
            <w:vAlign w:val="center"/>
          </w:tcPr>
          <w:p>
            <w:pPr>
              <w:pStyle w:val="TableContents"/>
              <w:spacing w:before="0" w:after="283"/>
              <w:jc w:val="left"/>
              <w:rPr/>
            </w:pPr>
            <w:r>
              <w:rPr/>
              <w:t> </w:t>
            </w:r>
          </w:p>
        </w:tc>
        <w:tc>
          <w:tcPr>
            <w:tcW w:w="1979" w:type="dxa"/>
            <w:tcBorders/>
            <w:shd w:fill="FFFFFF" w:val="clear"/>
            <w:tcMar>
              <w:bottom w:w="0" w:type="dxa"/>
            </w:tcMar>
            <w:vAlign w:val="center"/>
          </w:tcPr>
          <w:p>
            <w:pPr>
              <w:pStyle w:val="TableContents"/>
              <w:spacing w:before="0" w:after="283"/>
              <w:jc w:val="right"/>
              <w:rPr/>
            </w:pPr>
            <w:r>
              <w:rPr/>
              <w:t> </w:t>
            </w:r>
          </w:p>
        </w:tc>
        <w:tc>
          <w:tcPr>
            <w:tcW w:w="9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3644" w:type="dxa"/>
            <w:tcBorders/>
            <w:shd w:fill="FFFFFF" w:val="clear"/>
            <w:tcMar>
              <w:bottom w:w="0" w:type="dxa"/>
            </w:tcMar>
            <w:vAlign w:val="center"/>
          </w:tcPr>
          <w:p>
            <w:pPr>
              <w:pStyle w:val="TableContents"/>
              <w:spacing w:before="0" w:after="283"/>
              <w:rPr/>
            </w:pPr>
            <w:r>
              <w:rPr/>
              <w:t> </w:t>
            </w:r>
          </w:p>
        </w:tc>
      </w:tr>
      <w:tr>
        <w:trPr/>
        <w:tc>
          <w:tcPr>
            <w:tcW w:w="4181" w:type="dxa"/>
            <w:tcBorders/>
            <w:shd w:fill="CCEEFF" w:val="clear"/>
            <w:tcMar>
              <w:bottom w:w="0" w:type="dxa"/>
            </w:tcMar>
            <w:vAlign w:val="center"/>
          </w:tcPr>
          <w:p>
            <w:pPr>
              <w:pStyle w:val="TableContents"/>
              <w:spacing w:before="0" w:after="283"/>
              <w:jc w:val="left"/>
              <w:rPr/>
            </w:pPr>
            <w:r>
              <w:rPr/>
              <w:t>Forward foreign exchange</w:t>
            </w:r>
          </w:p>
        </w:tc>
        <w:tc>
          <w:tcPr>
            <w:tcW w:w="60" w:type="dxa"/>
            <w:tcBorders/>
            <w:shd w:fill="CCEEFF" w:val="clear"/>
            <w:tcMar>
              <w:bottom w:w="0" w:type="dxa"/>
            </w:tcMar>
            <w:vAlign w:val="center"/>
          </w:tcPr>
          <w:p>
            <w:pPr>
              <w:pStyle w:val="TableContents"/>
              <w:spacing w:before="0" w:after="283"/>
              <w:rPr/>
            </w:pPr>
            <w:r>
              <w:rPr/>
              <w:t> </w:t>
            </w:r>
          </w:p>
        </w:tc>
        <w:tc>
          <w:tcPr>
            <w:tcW w:w="186" w:type="dxa"/>
            <w:tcBorders/>
            <w:shd w:fill="CCEEFF" w:val="clear"/>
            <w:tcMar>
              <w:bottom w:w="0" w:type="dxa"/>
            </w:tcMar>
            <w:vAlign w:val="center"/>
          </w:tcPr>
          <w:p>
            <w:pPr>
              <w:pStyle w:val="TableContents"/>
              <w:spacing w:before="0" w:after="283"/>
              <w:jc w:val="left"/>
              <w:rPr/>
            </w:pPr>
            <w:r>
              <w:rPr/>
              <w:t> </w:t>
            </w:r>
          </w:p>
        </w:tc>
        <w:tc>
          <w:tcPr>
            <w:tcW w:w="1979" w:type="dxa"/>
            <w:tcBorders/>
            <w:shd w:fill="CCEEFF" w:val="clear"/>
            <w:tcMar>
              <w:bottom w:w="0" w:type="dxa"/>
            </w:tcMar>
            <w:vAlign w:val="center"/>
          </w:tcPr>
          <w:p>
            <w:pPr>
              <w:pStyle w:val="TableContents"/>
              <w:spacing w:before="0" w:after="283"/>
              <w:jc w:val="right"/>
              <w:rPr/>
            </w:pPr>
            <w:r>
              <w:rPr/>
              <w:t>(774</w:t>
            </w:r>
          </w:p>
        </w:tc>
        <w:tc>
          <w:tcPr>
            <w:tcW w:w="95" w:type="dxa"/>
            <w:tcBorders/>
            <w:shd w:fill="CCEEFF" w:val="clear"/>
            <w:tcMar>
              <w:bottom w:w="0" w:type="dxa"/>
            </w:tcMar>
            <w:vAlign w:val="center"/>
          </w:tcPr>
          <w:p>
            <w:pPr>
              <w:pStyle w:val="TableContents"/>
              <w:spacing w:before="0" w:after="283"/>
              <w:jc w:val="left"/>
              <w:rPr/>
            </w:pPr>
            <w:r>
              <w:rPr/>
              <w:t>)</w:t>
            </w:r>
          </w:p>
        </w:tc>
        <w:tc>
          <w:tcPr>
            <w:tcW w:w="60" w:type="dxa"/>
            <w:tcBorders/>
            <w:shd w:fill="CCEEFF" w:val="clear"/>
            <w:tcMar>
              <w:bottom w:w="0" w:type="dxa"/>
            </w:tcMar>
            <w:vAlign w:val="center"/>
          </w:tcPr>
          <w:p>
            <w:pPr>
              <w:pStyle w:val="TableContents"/>
              <w:spacing w:before="0" w:after="283"/>
              <w:rPr/>
            </w:pPr>
            <w:r>
              <w:rPr/>
              <w:t> </w:t>
            </w:r>
          </w:p>
        </w:tc>
        <w:tc>
          <w:tcPr>
            <w:tcW w:w="3644" w:type="dxa"/>
            <w:tcBorders/>
            <w:shd w:fill="CCEEFF" w:val="clear"/>
            <w:tcMar>
              <w:bottom w:w="0" w:type="dxa"/>
            </w:tcMar>
            <w:vAlign w:val="center"/>
          </w:tcPr>
          <w:p>
            <w:pPr>
              <w:pStyle w:val="TableContents"/>
              <w:spacing w:before="0" w:after="283"/>
              <w:jc w:val="left"/>
              <w:rPr/>
            </w:pPr>
            <w:r>
              <w:rPr/>
              <w:t>Interest income - loans</w:t>
            </w:r>
          </w:p>
        </w:tc>
      </w:tr>
      <w:tr>
        <w:trPr/>
        <w:tc>
          <w:tcPr>
            <w:tcW w:w="4181"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186" w:type="dxa"/>
            <w:tcBorders/>
            <w:shd w:fill="FFFFFF" w:val="clear"/>
            <w:tcMar>
              <w:bottom w:w="0" w:type="dxa"/>
            </w:tcMar>
            <w:vAlign w:val="center"/>
          </w:tcPr>
          <w:p>
            <w:pPr>
              <w:pStyle w:val="TableContents"/>
              <w:spacing w:before="0" w:after="283"/>
              <w:jc w:val="left"/>
              <w:rPr/>
            </w:pPr>
            <w:r>
              <w:rPr/>
              <w:t> </w:t>
            </w:r>
          </w:p>
        </w:tc>
        <w:tc>
          <w:tcPr>
            <w:tcW w:w="1979" w:type="dxa"/>
            <w:tcBorders/>
            <w:shd w:fill="FFFFFF" w:val="clear"/>
            <w:tcMar>
              <w:bottom w:w="0" w:type="dxa"/>
            </w:tcMar>
            <w:vAlign w:val="center"/>
          </w:tcPr>
          <w:p>
            <w:pPr>
              <w:pStyle w:val="TableContents"/>
              <w:spacing w:before="0" w:after="283"/>
              <w:jc w:val="right"/>
              <w:rPr/>
            </w:pPr>
            <w:r>
              <w:rPr/>
              <w:t>31</w:t>
            </w:r>
          </w:p>
        </w:tc>
        <w:tc>
          <w:tcPr>
            <w:tcW w:w="9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3644" w:type="dxa"/>
            <w:tcBorders/>
            <w:shd w:fill="FFFFFF" w:val="clear"/>
            <w:tcMar>
              <w:bottom w:w="0" w:type="dxa"/>
            </w:tcMar>
            <w:vAlign w:val="center"/>
          </w:tcPr>
          <w:p>
            <w:pPr>
              <w:pStyle w:val="TableContents"/>
              <w:spacing w:before="0" w:after="283"/>
              <w:jc w:val="left"/>
              <w:rPr/>
            </w:pPr>
            <w:r>
              <w:rPr/>
              <w:t>Interest expense – borrowings</w:t>
            </w:r>
          </w:p>
        </w:tc>
      </w:tr>
      <w:tr>
        <w:trPr/>
        <w:tc>
          <w:tcPr>
            <w:tcW w:w="4181" w:type="dxa"/>
            <w:tcBorders/>
            <w:shd w:fill="CCEEFF" w:val="clear"/>
            <w:tcMar>
              <w:bottom w:w="0" w:type="dxa"/>
            </w:tcMar>
            <w:vAlign w:val="center"/>
          </w:tcPr>
          <w:p>
            <w:pPr>
              <w:pStyle w:val="TableContents"/>
              <w:spacing w:before="0" w:after="283"/>
              <w:rPr/>
            </w:pPr>
            <w:r>
              <w:rPr/>
              <w:t> </w:t>
            </w:r>
          </w:p>
        </w:tc>
        <w:tc>
          <w:tcPr>
            <w:tcW w:w="60" w:type="dxa"/>
            <w:tcBorders/>
            <w:shd w:fill="CCEEFF" w:val="clear"/>
            <w:tcMar>
              <w:bottom w:w="0" w:type="dxa"/>
            </w:tcMar>
            <w:vAlign w:val="center"/>
          </w:tcPr>
          <w:p>
            <w:pPr>
              <w:pStyle w:val="TableContents"/>
              <w:spacing w:before="0" w:after="283"/>
              <w:rPr/>
            </w:pPr>
            <w:r>
              <w:rPr/>
              <w:t> </w:t>
            </w:r>
          </w:p>
        </w:tc>
        <w:tc>
          <w:tcPr>
            <w:tcW w:w="186" w:type="dxa"/>
            <w:tcBorders>
              <w:bottom w:val="single" w:sz="8" w:space="0" w:color="000000"/>
            </w:tcBorders>
            <w:shd w:fill="CCEEFF" w:val="clear"/>
            <w:vAlign w:val="center"/>
          </w:tcPr>
          <w:p>
            <w:pPr>
              <w:pStyle w:val="TableContents"/>
              <w:spacing w:before="0" w:after="283"/>
              <w:jc w:val="left"/>
              <w:rPr/>
            </w:pPr>
            <w:r>
              <w:rPr/>
              <w:t> </w:t>
            </w:r>
          </w:p>
        </w:tc>
        <w:tc>
          <w:tcPr>
            <w:tcW w:w="1979" w:type="dxa"/>
            <w:tcBorders>
              <w:bottom w:val="single" w:sz="8" w:space="0" w:color="000000"/>
            </w:tcBorders>
            <w:shd w:fill="CCEEFF" w:val="clear"/>
            <w:vAlign w:val="center"/>
          </w:tcPr>
          <w:p>
            <w:pPr>
              <w:pStyle w:val="TableContents"/>
              <w:spacing w:before="0" w:after="283"/>
              <w:jc w:val="right"/>
              <w:rPr/>
            </w:pPr>
            <w:r>
              <w:rPr/>
              <w:t>(666</w:t>
            </w:r>
          </w:p>
        </w:tc>
        <w:tc>
          <w:tcPr>
            <w:tcW w:w="95" w:type="dxa"/>
            <w:tcBorders/>
            <w:shd w:fill="CCEEFF" w:val="clear"/>
            <w:tcMar>
              <w:bottom w:w="0" w:type="dxa"/>
            </w:tcMar>
            <w:vAlign w:val="center"/>
          </w:tcPr>
          <w:p>
            <w:pPr>
              <w:pStyle w:val="TableContents"/>
              <w:spacing w:before="0" w:after="283"/>
              <w:jc w:val="left"/>
              <w:rPr/>
            </w:pPr>
            <w:r>
              <w:rPr/>
              <w:t>)</w:t>
            </w:r>
          </w:p>
        </w:tc>
        <w:tc>
          <w:tcPr>
            <w:tcW w:w="60" w:type="dxa"/>
            <w:tcBorders/>
            <w:shd w:fill="CCEEFF" w:val="clear"/>
            <w:tcMar>
              <w:bottom w:w="0" w:type="dxa"/>
            </w:tcMar>
            <w:vAlign w:val="center"/>
          </w:tcPr>
          <w:p>
            <w:pPr>
              <w:pStyle w:val="TableContents"/>
              <w:spacing w:before="0" w:after="283"/>
              <w:rPr/>
            </w:pPr>
            <w:r>
              <w:rPr/>
              <w:t> </w:t>
            </w:r>
          </w:p>
        </w:tc>
        <w:tc>
          <w:tcPr>
            <w:tcW w:w="3644" w:type="dxa"/>
            <w:tcBorders/>
            <w:shd w:fill="CCEEFF" w:val="clear"/>
            <w:tcMar>
              <w:bottom w:w="0" w:type="dxa"/>
            </w:tcMar>
            <w:vAlign w:val="center"/>
          </w:tcPr>
          <w:p>
            <w:pPr>
              <w:pStyle w:val="TableContents"/>
              <w:spacing w:before="0" w:after="283"/>
              <w:jc w:val="left"/>
              <w:rPr/>
            </w:pPr>
            <w:r>
              <w:rPr/>
              <w:t>Net gain (loss) on foreign currency exchange</w:t>
            </w:r>
          </w:p>
        </w:tc>
      </w:tr>
      <w:tr>
        <w:trPr/>
        <w:tc>
          <w:tcPr>
            <w:tcW w:w="4181"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186" w:type="dxa"/>
            <w:tcBorders>
              <w:bottom w:val="double" w:sz="6" w:space="0" w:color="000000"/>
            </w:tcBorders>
            <w:shd w:fill="FFFFFF" w:val="clear"/>
            <w:vAlign w:val="center"/>
          </w:tcPr>
          <w:p>
            <w:pPr>
              <w:pStyle w:val="TableContents"/>
              <w:spacing w:before="0" w:after="283"/>
              <w:jc w:val="left"/>
              <w:rPr/>
            </w:pPr>
            <w:r>
              <w:rPr/>
              <w:t> </w:t>
            </w:r>
          </w:p>
        </w:tc>
        <w:tc>
          <w:tcPr>
            <w:tcW w:w="1979" w:type="dxa"/>
            <w:tcBorders>
              <w:bottom w:val="double" w:sz="6" w:space="0" w:color="000000"/>
            </w:tcBorders>
            <w:shd w:fill="FFFFFF" w:val="clear"/>
            <w:vAlign w:val="center"/>
          </w:tcPr>
          <w:p>
            <w:pPr>
              <w:pStyle w:val="TableContents"/>
              <w:spacing w:before="0" w:after="283"/>
              <w:jc w:val="right"/>
              <w:rPr/>
            </w:pPr>
            <w:r>
              <w:rPr/>
              <w:t>(1,409</w:t>
            </w:r>
          </w:p>
        </w:tc>
        <w:tc>
          <w:tcPr>
            <w:tcW w:w="9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3644" w:type="dxa"/>
            <w:tcBorders/>
            <w:shd w:fill="FFFFFF" w:val="clear"/>
            <w:tcMar>
              <w:bottom w:w="0" w:type="dxa"/>
            </w:tcMar>
            <w:vAlign w:val="center"/>
          </w:tcPr>
          <w:p>
            <w:pPr>
              <w:pStyle w:val="TableContents"/>
              <w:spacing w:before="0" w:after="283"/>
              <w:rPr/>
            </w:pPr>
            <w:r>
              <w:rPr/>
              <w:t> </w:t>
            </w:r>
          </w:p>
        </w:tc>
      </w:tr>
      <w:tr>
        <w:trPr/>
        <w:tc>
          <w:tcPr>
            <w:tcW w:w="4181" w:type="dxa"/>
            <w:tcBorders/>
            <w:shd w:fill="CCEEFF" w:val="clear"/>
            <w:tcMar>
              <w:bottom w:w="0" w:type="dxa"/>
            </w:tcMar>
            <w:vAlign w:val="center"/>
          </w:tcPr>
          <w:p>
            <w:pPr>
              <w:pStyle w:val="TableContents"/>
              <w:spacing w:before="0" w:after="283"/>
              <w:jc w:val="left"/>
              <w:rPr>
                <w:color w:val="222222"/>
              </w:rPr>
            </w:pPr>
            <w:r>
              <w:rPr>
                <w:color w:val="222222"/>
              </w:rPr>
              <w:t>Loss on adjustment for foreign currency translation:</w:t>
            </w:r>
          </w:p>
        </w:tc>
        <w:tc>
          <w:tcPr>
            <w:tcW w:w="60" w:type="dxa"/>
            <w:tcBorders/>
            <w:shd w:fill="CCEEFF" w:val="clear"/>
            <w:tcMar>
              <w:bottom w:w="0" w:type="dxa"/>
            </w:tcMar>
            <w:vAlign w:val="center"/>
          </w:tcPr>
          <w:p>
            <w:pPr>
              <w:pStyle w:val="TableContents"/>
              <w:spacing w:before="0" w:after="283"/>
              <w:rPr/>
            </w:pPr>
            <w:r>
              <w:rPr/>
              <w:t> </w:t>
            </w:r>
          </w:p>
        </w:tc>
        <w:tc>
          <w:tcPr>
            <w:tcW w:w="186" w:type="dxa"/>
            <w:tcBorders>
              <w:bottom w:val="double" w:sz="6" w:space="0" w:color="000000"/>
            </w:tcBorders>
            <w:shd w:fill="CCEEFF" w:val="clear"/>
            <w:vAlign w:val="center"/>
          </w:tcPr>
          <w:p>
            <w:pPr>
              <w:pStyle w:val="TableContents"/>
              <w:spacing w:before="0" w:after="283"/>
              <w:jc w:val="left"/>
              <w:rPr/>
            </w:pPr>
            <w:r>
              <w:rPr/>
              <w:t> </w:t>
            </w:r>
          </w:p>
        </w:tc>
        <w:tc>
          <w:tcPr>
            <w:tcW w:w="1979" w:type="dxa"/>
            <w:tcBorders>
              <w:bottom w:val="double" w:sz="6" w:space="0" w:color="000000"/>
            </w:tcBorders>
            <w:shd w:fill="CCEEFF" w:val="clear"/>
            <w:vAlign w:val="center"/>
          </w:tcPr>
          <w:p>
            <w:pPr>
              <w:pStyle w:val="TableContents"/>
              <w:spacing w:before="0" w:after="283"/>
              <w:jc w:val="right"/>
              <w:rPr/>
            </w:pPr>
            <w:r>
              <w:rPr/>
              <w:t>(24</w:t>
            </w:r>
          </w:p>
        </w:tc>
        <w:tc>
          <w:tcPr>
            <w:tcW w:w="95" w:type="dxa"/>
            <w:tcBorders/>
            <w:shd w:fill="CCEEFF" w:val="clear"/>
            <w:tcMar>
              <w:bottom w:w="0" w:type="dxa"/>
            </w:tcMar>
            <w:vAlign w:val="center"/>
          </w:tcPr>
          <w:p>
            <w:pPr>
              <w:pStyle w:val="TableContents"/>
              <w:spacing w:before="0" w:after="283"/>
              <w:jc w:val="left"/>
              <w:rPr/>
            </w:pPr>
            <w:r>
              <w:rPr/>
              <w:t>)</w:t>
            </w:r>
          </w:p>
        </w:tc>
        <w:tc>
          <w:tcPr>
            <w:tcW w:w="60" w:type="dxa"/>
            <w:tcBorders/>
            <w:shd w:fill="CCEEFF" w:val="clear"/>
            <w:tcMar>
              <w:bottom w:w="0" w:type="dxa"/>
            </w:tcMar>
            <w:vAlign w:val="center"/>
          </w:tcPr>
          <w:p>
            <w:pPr>
              <w:pStyle w:val="TableContents"/>
              <w:spacing w:before="0" w:after="283"/>
              <w:rPr/>
            </w:pPr>
            <w:r>
              <w:rPr/>
              <w:t> </w:t>
            </w:r>
          </w:p>
        </w:tc>
        <w:tc>
          <w:tcPr>
            <w:tcW w:w="3644" w:type="dxa"/>
            <w:tcBorders/>
            <w:shd w:fill="CCEEFF" w:val="clear"/>
            <w:tcMar>
              <w:bottom w:w="0" w:type="dxa"/>
            </w:tcMar>
            <w:vAlign w:val="center"/>
          </w:tcPr>
          <w:p>
            <w:pPr>
              <w:pStyle w:val="TableContents"/>
              <w:spacing w:before="0" w:after="283"/>
              <w:jc w:val="left"/>
              <w:rPr/>
            </w:pPr>
            <w:r>
              <w:rPr/>
              <w:t> </w:t>
            </w:r>
            <w:r>
              <w:rPr/>
              <w:br/>
              <w:t>Net gain (loss) from discontinued operations</w:t>
            </w:r>
          </w:p>
        </w:tc>
      </w:tr>
    </w:tbl>
    <w:p>
      <w:pPr>
        <w:pStyle w:val="TextBody"/>
        <w:spacing w:before="0" w:after="0"/>
        <w:ind w:left="0" w:right="0" w:hanging="0"/>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-47-</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0" w:right="0" w:hanging="0"/>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84"/>
        <w:gridCol w:w="711"/>
        <w:gridCol w:w="9410"/>
      </w:tblGrid>
      <w:tr>
        <w:trPr/>
        <w:tc>
          <w:tcPr>
            <w:tcW w:w="84" w:type="dxa"/>
            <w:tcBorders/>
            <w:shd w:fill="auto" w:val="clear"/>
            <w:vAlign w:val="center"/>
          </w:tcPr>
          <w:p>
            <w:pPr>
              <w:pStyle w:val="TableContents"/>
              <w:spacing w:before="0" w:after="283"/>
              <w:rPr>
                <w:sz w:val="4"/>
                <w:szCs w:val="4"/>
              </w:rPr>
            </w:pPr>
            <w:r>
              <w:rPr>
                <w:sz w:val="4"/>
                <w:szCs w:val="4"/>
              </w:rPr>
            </w:r>
          </w:p>
        </w:tc>
        <w:tc>
          <w:tcPr>
            <w:tcW w:w="711" w:type="dxa"/>
            <w:tcBorders/>
            <w:shd w:fill="auto" w:val="clear"/>
            <w:vAlign w:val="center"/>
          </w:tcPr>
          <w:p>
            <w:pPr>
              <w:pStyle w:val="TableContents"/>
              <w:spacing w:before="0" w:after="283"/>
              <w:rPr>
                <w:b/>
              </w:rPr>
            </w:pPr>
            <w:r>
              <w:rPr>
                <w:b/>
              </w:rPr>
              <w:t>18.</w:t>
            </w:r>
          </w:p>
        </w:tc>
        <w:tc>
          <w:tcPr>
            <w:tcW w:w="9410" w:type="dxa"/>
            <w:tcBorders/>
            <w:shd w:fill="auto" w:val="clear"/>
            <w:vAlign w:val="center"/>
          </w:tcPr>
          <w:p>
            <w:pPr>
              <w:pStyle w:val="TableContents"/>
              <w:spacing w:before="0" w:after="283"/>
              <w:rPr>
                <w:b/>
              </w:rPr>
            </w:pPr>
            <w:r>
              <w:rPr>
                <w:b/>
              </w:rPr>
              <w:t>Offsetting of financial assets and liabilities</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 the ordinary course of business, the Bank enters into derivative financial instrument transactions and securities sold under repurchase agreements under industry standards agreements. Depending on the collateral requirements stated in the contracts, the Bank and counterparties can receive or deliver collateral based on the fair value of the financial instruments transacted between parties. Collateral typically consists of cash deposits and securities. The master netting agreements include clauses that, in the event of default, provide for close-out netting, which allows all positions with the defaulting counterparty to be terminated and net settled with a single payment amount.</w:t>
      </w:r>
    </w:p>
    <w:p>
      <w:pPr>
        <w:pStyle w:val="TextBody"/>
        <w:spacing w:before="0" w:after="0"/>
        <w:ind w:left="450" w:right="0" w:hanging="0"/>
        <w:rPr>
          <w:caps w:val="false"/>
          <w:smallCaps w:val="false"/>
        </w:rPr>
      </w:pPr>
      <w:r>
        <w:rPr>
          <w:caps w:val="false"/>
          <w:smallCaps w:val="false"/>
        </w:rPr>
        <w:t> </w:t>
      </w:r>
    </w:p>
    <w:p>
      <w:pPr>
        <w:pStyle w:val="TextBody"/>
        <w:spacing w:before="0" w:after="0"/>
        <w:ind w:left="450" w:right="0" w:hanging="0"/>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following tables summarize financial assets and liabilities that have been offset in the consolidated balance sheet or are subject to master netting agreements:</w:t>
      </w:r>
    </w:p>
    <w:p>
      <w:pPr>
        <w:pStyle w:val="TextBody"/>
        <w:spacing w:before="0" w:after="0"/>
        <w:ind w:left="450" w:right="0" w:hanging="0"/>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96"/>
        <w:gridCol w:w="509"/>
        <w:gridCol w:w="9600"/>
      </w:tblGrid>
      <w:tr>
        <w:trPr/>
        <w:tc>
          <w:tcPr>
            <w:tcW w:w="96" w:type="dxa"/>
            <w:tcBorders/>
            <w:shd w:fill="auto" w:val="clear"/>
            <w:vAlign w:val="center"/>
          </w:tcPr>
          <w:p>
            <w:pPr>
              <w:pStyle w:val="TableContents"/>
              <w:spacing w:before="0" w:after="283"/>
              <w:rPr>
                <w:sz w:val="4"/>
                <w:szCs w:val="4"/>
              </w:rPr>
            </w:pPr>
            <w:r>
              <w:rPr>
                <w:sz w:val="4"/>
                <w:szCs w:val="4"/>
              </w:rPr>
            </w:r>
          </w:p>
        </w:tc>
        <w:tc>
          <w:tcPr>
            <w:tcW w:w="509" w:type="dxa"/>
            <w:tcBorders/>
            <w:shd w:fill="auto" w:val="clear"/>
            <w:vAlign w:val="center"/>
          </w:tcPr>
          <w:p>
            <w:pPr>
              <w:pStyle w:val="TableContents"/>
              <w:spacing w:before="0" w:after="283"/>
              <w:rPr/>
            </w:pPr>
            <w:r>
              <w:rPr/>
              <w:t>a)</w:t>
            </w:r>
          </w:p>
        </w:tc>
        <w:tc>
          <w:tcPr>
            <w:tcW w:w="9600" w:type="dxa"/>
            <w:tcBorders/>
            <w:shd w:fill="auto" w:val="clear"/>
            <w:vAlign w:val="center"/>
          </w:tcPr>
          <w:p>
            <w:pPr>
              <w:pStyle w:val="TableContents"/>
              <w:spacing w:before="0" w:after="283"/>
              <w:jc w:val="both"/>
              <w:rPr>
                <w:u w:val="single"/>
              </w:rPr>
            </w:pPr>
            <w:r>
              <w:rPr>
                <w:u w:val="single"/>
              </w:rPr>
              <w:t>Derivative financial instruments - assets</w:t>
            </w:r>
          </w:p>
        </w:tc>
      </w:tr>
    </w:tbl>
    <w:p>
      <w:pPr>
        <w:pStyle w:val="TextBody"/>
        <w:spacing w:before="0" w:after="0"/>
        <w:ind w:left="0" w:right="0" w:hanging="0"/>
        <w:jc w:val="both"/>
        <w:rPr>
          <w:caps w:val="false"/>
          <w:smallCaps w:val="false"/>
        </w:rPr>
      </w:pPr>
      <w:r>
        <w:rPr>
          <w:caps w:val="false"/>
          <w:smallCaps w:val="false"/>
        </w:rPr>
        <w:t> </w:t>
      </w:r>
    </w:p>
    <w:tbl>
      <w:tblPr>
        <w:tblW w:w="10205" w:type="dxa"/>
        <w:jc w:val="left"/>
        <w:tblInd w:w="0" w:type="dxa"/>
        <w:tblCellMar>
          <w:top w:w="0" w:type="dxa"/>
          <w:left w:w="0" w:type="dxa"/>
          <w:bottom w:w="28" w:type="dxa"/>
          <w:right w:w="0" w:type="dxa"/>
        </w:tblCellMar>
      </w:tblPr>
      <w:tblGrid>
        <w:gridCol w:w="2890"/>
        <w:gridCol w:w="60"/>
        <w:gridCol w:w="61"/>
        <w:gridCol w:w="574"/>
        <w:gridCol w:w="60"/>
        <w:gridCol w:w="60"/>
        <w:gridCol w:w="378"/>
        <w:gridCol w:w="602"/>
        <w:gridCol w:w="60"/>
        <w:gridCol w:w="60"/>
        <w:gridCol w:w="118"/>
        <w:gridCol w:w="1102"/>
        <w:gridCol w:w="60"/>
        <w:gridCol w:w="60"/>
        <w:gridCol w:w="440"/>
        <w:gridCol w:w="697"/>
        <w:gridCol w:w="440"/>
        <w:gridCol w:w="440"/>
        <w:gridCol w:w="440"/>
        <w:gridCol w:w="698"/>
        <w:gridCol w:w="60"/>
        <w:gridCol w:w="60"/>
        <w:gridCol w:w="60"/>
        <w:gridCol w:w="560"/>
        <w:gridCol w:w="165"/>
      </w:tblGrid>
      <w:tr>
        <w:trPr/>
        <w:tc>
          <w:tcPr>
            <w:tcW w:w="10205" w:type="dxa"/>
            <w:gridSpan w:val="25"/>
            <w:tcBorders>
              <w:bottom w:val="single" w:sz="8" w:space="0" w:color="000000"/>
            </w:tcBorders>
            <w:shd w:fill="auto" w:val="clear"/>
            <w:vAlign w:val="center"/>
          </w:tcPr>
          <w:p>
            <w:pPr>
              <w:pStyle w:val="TableContents"/>
              <w:spacing w:before="0" w:after="283"/>
              <w:jc w:val="center"/>
              <w:rPr>
                <w:rFonts w:ascii="Times New Roman;Times;Serif" w:hAnsi="Times New Roman;Times;Serif"/>
                <w:b/>
              </w:rPr>
            </w:pPr>
            <w:r>
              <w:rPr>
                <w:rFonts w:ascii="Times New Roman;Times;Serif" w:hAnsi="Times New Roman;Times;Serif"/>
                <w:b/>
              </w:rPr>
              <w:t>September 30, 2014</w:t>
            </w:r>
          </w:p>
        </w:tc>
      </w:tr>
      <w:tr>
        <w:trPr/>
        <w:tc>
          <w:tcPr>
            <w:tcW w:w="2890" w:type="dxa"/>
            <w:tcBorders/>
            <w:shd w:fill="auto" w:val="clear"/>
            <w:tcMar>
              <w:bottom w:w="0" w:type="dxa"/>
            </w:tcMar>
            <w:vAlign w:val="center"/>
          </w:tcPr>
          <w:p>
            <w:pPr>
              <w:pStyle w:val="TableContents"/>
              <w:spacing w:before="0" w:after="283"/>
              <w:jc w:val="center"/>
              <w:rPr>
                <w:rFonts w:ascii="Times New Roman;Times;Serif" w:hAnsi="Times New Roman;Times;Serif"/>
                <w:i/>
              </w:rPr>
            </w:pPr>
            <w:r>
              <w:rPr>
                <w:rFonts w:ascii="Times New Roman;Times;Serif" w:hAnsi="Times New Roman;Times;Serif"/>
                <w:i/>
              </w:rPr>
              <w:t>(In thousands of US$)</w:t>
            </w:r>
          </w:p>
        </w:tc>
        <w:tc>
          <w:tcPr>
            <w:tcW w:w="60" w:type="dxa"/>
            <w:tcBorders/>
            <w:shd w:fill="auto" w:val="clear"/>
            <w:tcMar>
              <w:bottom w:w="0" w:type="dxa"/>
            </w:tcMar>
            <w:vAlign w:val="center"/>
          </w:tcPr>
          <w:p>
            <w:pPr>
              <w:pStyle w:val="TableContents"/>
              <w:spacing w:before="0" w:after="283"/>
              <w:rPr/>
            </w:pPr>
            <w:r>
              <w:rPr/>
              <w:t> </w:t>
            </w:r>
          </w:p>
        </w:tc>
        <w:tc>
          <w:tcPr>
            <w:tcW w:w="635" w:type="dxa"/>
            <w:gridSpan w:val="2"/>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980" w:type="dxa"/>
            <w:gridSpan w:val="2"/>
            <w:tcBorders/>
            <w:shd w:fill="auto" w:val="clear"/>
            <w:tcMar>
              <w:bottom w:w="0" w:type="dxa"/>
            </w:tcMar>
            <w:vAlign w:val="center"/>
          </w:tcPr>
          <w:p>
            <w:pPr>
              <w:pStyle w:val="TableContents"/>
              <w:spacing w:before="0" w:after="283"/>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Gross</w:t>
            </w:r>
          </w:p>
        </w:tc>
        <w:tc>
          <w:tcPr>
            <w:tcW w:w="60"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1220" w:type="dxa"/>
            <w:gridSpan w:val="2"/>
            <w:tcBorders/>
            <w:shd w:fill="auto" w:val="clear"/>
            <w:tcMar>
              <w:bottom w:w="0" w:type="dxa"/>
            </w:tcMar>
            <w:vAlign w:val="center"/>
          </w:tcPr>
          <w:p>
            <w:pPr>
              <w:pStyle w:val="TableContents"/>
              <w:spacing w:before="0" w:after="283"/>
              <w:jc w:val="center"/>
              <w:rPr>
                <w:rFonts w:ascii="Times New Roman;Times;Serif" w:hAnsi="Times New Roman;Times;Serif"/>
              </w:rPr>
            </w:pPr>
            <w:r>
              <w:rPr>
                <w:rFonts w:ascii="Times New Roman;Times;Serif" w:hAnsi="Times New Roman;Times;Serif"/>
                <w:b/>
              </w:rPr>
              <w:t>Net amount</w:t>
            </w:r>
            <w:r>
              <w:rPr>
                <w:rFonts w:ascii="Times New Roman;Times;Serif" w:hAnsi="Times New Roman;Times;Serif"/>
              </w:rPr>
              <w:br/>
            </w:r>
            <w:r>
              <w:rPr>
                <w:rFonts w:ascii="Times New Roman;Times;Serif" w:hAnsi="Times New Roman;Times;Serif"/>
                <w:b/>
              </w:rPr>
              <w:t>of assets</w:t>
            </w:r>
          </w:p>
        </w:tc>
        <w:tc>
          <w:tcPr>
            <w:tcW w:w="60"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3155" w:type="dxa"/>
            <w:gridSpan w:val="6"/>
            <w:tcBorders>
              <w:bottom w:val="single" w:sz="8" w:space="0" w:color="000000"/>
            </w:tcBorders>
            <w:shd w:fill="auto" w:val="clear"/>
            <w:vAlign w:val="center"/>
          </w:tcPr>
          <w:p>
            <w:pPr>
              <w:pStyle w:val="TableContents"/>
              <w:spacing w:before="0" w:after="283"/>
              <w:jc w:val="center"/>
              <w:rPr>
                <w:rFonts w:ascii="Times New Roman;Times;Serif" w:hAnsi="Times New Roman;Times;Serif"/>
                <w:b/>
              </w:rPr>
            </w:pPr>
            <w:r>
              <w:rPr>
                <w:rFonts w:ascii="Times New Roman;Times;Serif" w:hAnsi="Times New Roman;Times;Serif"/>
                <w:b/>
              </w:rPr>
              <w:t>Gross amounts not offset in the</w:t>
              <w:br/>
              <w:t>balance sheet</w:t>
            </w:r>
          </w:p>
        </w:tc>
        <w:tc>
          <w:tcPr>
            <w:tcW w:w="60"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620" w:type="dxa"/>
            <w:gridSpan w:val="2"/>
            <w:tcBorders/>
            <w:shd w:fill="auto" w:val="clear"/>
            <w:tcMar>
              <w:bottom w:w="0" w:type="dxa"/>
            </w:tcMar>
            <w:vAlign w:val="center"/>
          </w:tcPr>
          <w:p>
            <w:pPr>
              <w:pStyle w:val="TableContents"/>
              <w:spacing w:before="0" w:after="283"/>
              <w:jc w:val="center"/>
              <w:rPr/>
            </w:pPr>
            <w:r>
              <w:rPr/>
              <w:t> </w:t>
            </w:r>
          </w:p>
        </w:tc>
        <w:tc>
          <w:tcPr>
            <w:tcW w:w="165" w:type="dxa"/>
            <w:tcBorders/>
            <w:shd w:fill="auto" w:val="clear"/>
            <w:tcMar>
              <w:bottom w:w="0" w:type="dxa"/>
            </w:tcMar>
            <w:vAlign w:val="center"/>
          </w:tcPr>
          <w:p>
            <w:pPr>
              <w:pStyle w:val="TableContents"/>
              <w:spacing w:before="0" w:after="283"/>
              <w:rPr/>
            </w:pPr>
            <w:r>
              <w:rPr/>
              <w:t> </w:t>
            </w:r>
          </w:p>
        </w:tc>
      </w:tr>
      <w:tr>
        <w:trPr/>
        <w:tc>
          <w:tcPr>
            <w:tcW w:w="2890" w:type="dxa"/>
            <w:tcBorders>
              <w:bottom w:val="single" w:sz="8" w:space="0" w:color="000000"/>
            </w:tcBorders>
            <w:shd w:fill="auto" w:val="clear"/>
            <w:vAlign w:val="center"/>
          </w:tcPr>
          <w:p>
            <w:pPr>
              <w:pStyle w:val="TableContents"/>
              <w:spacing w:before="0" w:after="283"/>
              <w:jc w:val="center"/>
              <w:rPr>
                <w:rFonts w:ascii="Times New Roman;Times;Serif" w:hAnsi="Times New Roman;Times;Serif"/>
                <w:b/>
              </w:rPr>
            </w:pPr>
            <w:r>
              <w:rPr>
                <w:rFonts w:ascii="Times New Roman;Times;Serif" w:hAnsi="Times New Roman;Times;Serif"/>
                <w:b/>
              </w:rPr>
              <w:t>Description</w:t>
            </w:r>
          </w:p>
        </w:tc>
        <w:tc>
          <w:tcPr>
            <w:tcW w:w="60" w:type="dxa"/>
            <w:tcBorders/>
            <w:shd w:fill="auto" w:val="clear"/>
            <w:tcMar>
              <w:bottom w:w="0" w:type="dxa"/>
            </w:tcMar>
            <w:vAlign w:val="center"/>
          </w:tcPr>
          <w:p>
            <w:pPr>
              <w:pStyle w:val="TableContents"/>
              <w:spacing w:before="0" w:after="283"/>
              <w:rPr/>
            </w:pPr>
            <w:r>
              <w:rPr/>
              <w:t> </w:t>
            </w:r>
          </w:p>
        </w:tc>
        <w:tc>
          <w:tcPr>
            <w:tcW w:w="635" w:type="dxa"/>
            <w:gridSpan w:val="2"/>
            <w:tcBorders>
              <w:bottom w:val="single" w:sz="8" w:space="0" w:color="000000"/>
            </w:tcBorders>
            <w:shd w:fill="auto" w:val="clear"/>
            <w:vAlign w:val="center"/>
          </w:tcPr>
          <w:p>
            <w:pPr>
              <w:pStyle w:val="TableContents"/>
              <w:spacing w:before="0" w:after="283"/>
              <w:jc w:val="center"/>
              <w:rPr>
                <w:b/>
              </w:rPr>
            </w:pPr>
            <w:r>
              <w:rPr>
                <w:rFonts w:ascii="Times New Roman;Times;Serif" w:hAnsi="Times New Roman;Times;Serif"/>
                <w:b/>
                <w:i w:val="false"/>
                <w:caps w:val="false"/>
                <w:smallCaps w:val="false"/>
                <w:sz w:val="20"/>
              </w:rPr>
              <w:t>Gross</w:t>
            </w:r>
            <w:r>
              <w:rPr>
                <w:rFonts w:ascii="Times New Roman;Times;Serif" w:hAnsi="Times New Roman;Times;Serif"/>
                <w:b/>
              </w:rPr>
              <w:br/>
            </w:r>
            <w:r>
              <w:rPr>
                <w:rFonts w:ascii="Times New Roman;Times;Serif" w:hAnsi="Times New Roman;Times;Serif"/>
                <w:b/>
                <w:sz w:val="17"/>
              </w:rPr>
              <w:t>amounts</w:t>
            </w:r>
            <w:r>
              <w:rPr>
                <w:rFonts w:ascii="Times New Roman;Times;Serif" w:hAnsi="Times New Roman;Times;Serif"/>
                <w:b/>
              </w:rPr>
              <w:br/>
            </w:r>
            <w:r>
              <w:rPr>
                <w:rFonts w:ascii="Times New Roman;Times;Serif" w:hAnsi="Times New Roman;Times;Serif"/>
                <w:b/>
                <w:sz w:val="17"/>
              </w:rPr>
              <w:t>of assets</w:t>
            </w:r>
          </w:p>
        </w:tc>
        <w:tc>
          <w:tcPr>
            <w:tcW w:w="60"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980" w:type="dxa"/>
            <w:gridSpan w:val="2"/>
            <w:tcBorders>
              <w:bottom w:val="single" w:sz="8" w:space="0" w:color="000000"/>
            </w:tcBorders>
            <w:shd w:fill="auto" w:val="clear"/>
            <w:vAlign w:val="center"/>
          </w:tcPr>
          <w:p>
            <w:pPr>
              <w:pStyle w:val="TableContents"/>
              <w:spacing w:before="0" w:after="283"/>
              <w:jc w:val="center"/>
              <w:rPr>
                <w:b/>
              </w:rPr>
            </w:pPr>
            <w:r>
              <w:rPr>
                <w:rFonts w:ascii="Times New Roman;Times;Serif" w:hAnsi="Times New Roman;Times;Serif"/>
                <w:b/>
                <w:i w:val="false"/>
                <w:caps w:val="false"/>
                <w:smallCaps w:val="false"/>
                <w:sz w:val="20"/>
              </w:rPr>
              <w:t>amounts</w:t>
            </w:r>
            <w:r>
              <w:rPr>
                <w:rFonts w:ascii="Times New Roman;Times;Serif" w:hAnsi="Times New Roman;Times;Serif"/>
                <w:b/>
              </w:rPr>
              <w:br/>
            </w:r>
            <w:r>
              <w:rPr>
                <w:rFonts w:ascii="Times New Roman;Times;Serif" w:hAnsi="Times New Roman;Times;Serif"/>
                <w:b/>
                <w:sz w:val="17"/>
              </w:rPr>
              <w:t>offset in the</w:t>
            </w:r>
            <w:r>
              <w:rPr>
                <w:rFonts w:ascii="Times New Roman;Times;Serif" w:hAnsi="Times New Roman;Times;Serif"/>
                <w:b/>
              </w:rPr>
              <w:br/>
            </w:r>
            <w:r>
              <w:rPr>
                <w:rFonts w:ascii="Times New Roman;Times;Serif" w:hAnsi="Times New Roman;Times;Serif"/>
                <w:b/>
                <w:sz w:val="17"/>
              </w:rPr>
              <w:t>balance sheet</w:t>
            </w:r>
          </w:p>
        </w:tc>
        <w:tc>
          <w:tcPr>
            <w:tcW w:w="60"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1220" w:type="dxa"/>
            <w:gridSpan w:val="2"/>
            <w:tcBorders>
              <w:bottom w:val="single" w:sz="8" w:space="0" w:color="000000"/>
            </w:tcBorders>
            <w:shd w:fill="auto" w:val="clear"/>
            <w:vAlign w:val="center"/>
          </w:tcPr>
          <w:p>
            <w:pPr>
              <w:pStyle w:val="TableContents"/>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i w:val="false"/>
                <w:caps w:val="false"/>
                <w:smallCaps w:val="false"/>
                <w:sz w:val="20"/>
              </w:rPr>
              <w:t>presented</w:t>
            </w:r>
            <w:r>
              <w:rPr>
                <w:rFonts w:ascii="Times New Roman;Times;Serif" w:hAnsi="Times New Roman;Times;Serif"/>
                <w:b w:val="false"/>
                <w:i w:val="false"/>
                <w:caps w:val="false"/>
                <w:smallCaps w:val="false"/>
                <w:sz w:val="20"/>
              </w:rPr>
              <w:br/>
            </w:r>
            <w:r>
              <w:rPr>
                <w:rFonts w:ascii="Times New Roman;Times;Serif" w:hAnsi="Times New Roman;Times;Serif"/>
                <w:b/>
                <w:i w:val="false"/>
                <w:caps w:val="false"/>
                <w:smallCaps w:val="false"/>
                <w:sz w:val="20"/>
              </w:rPr>
              <w:t>in the</w:t>
            </w:r>
          </w:p>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balance sheet</w:t>
            </w:r>
          </w:p>
        </w:tc>
        <w:tc>
          <w:tcPr>
            <w:tcW w:w="60"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1137" w:type="dxa"/>
            <w:gridSpan w:val="2"/>
            <w:tcBorders>
              <w:bottom w:val="single" w:sz="8" w:space="0" w:color="000000"/>
            </w:tcBorders>
            <w:shd w:fill="auto" w:val="clear"/>
            <w:vAlign w:val="center"/>
          </w:tcPr>
          <w:p>
            <w:pPr>
              <w:pStyle w:val="TableContents"/>
              <w:spacing w:before="0" w:after="283"/>
              <w:jc w:val="center"/>
              <w:rPr>
                <w:b/>
              </w:rPr>
            </w:pPr>
            <w:r>
              <w:rPr>
                <w:rFonts w:ascii="Times New Roman;Times;Serif" w:hAnsi="Times New Roman;Times;Serif"/>
                <w:b/>
                <w:i w:val="false"/>
                <w:caps w:val="false"/>
                <w:smallCaps w:val="false"/>
                <w:sz w:val="20"/>
              </w:rPr>
              <w:t>Financial</w:t>
            </w:r>
            <w:r>
              <w:rPr>
                <w:rFonts w:ascii="Times New Roman;Times;Serif" w:hAnsi="Times New Roman;Times;Serif"/>
                <w:b/>
              </w:rPr>
              <w:br/>
            </w:r>
            <w:r>
              <w:rPr>
                <w:rFonts w:ascii="Times New Roman;Times;Serif" w:hAnsi="Times New Roman;Times;Serif"/>
                <w:b/>
                <w:sz w:val="17"/>
              </w:rPr>
              <w:t>instruments</w:t>
            </w:r>
          </w:p>
        </w:tc>
        <w:tc>
          <w:tcPr>
            <w:tcW w:w="440" w:type="dxa"/>
            <w:tcBorders/>
            <w:shd w:fill="auto" w:val="clear"/>
            <w:tcMar>
              <w:bottom w:w="0" w:type="dxa"/>
            </w:tcMar>
            <w:vAlign w:val="center"/>
          </w:tcPr>
          <w:p>
            <w:pPr>
              <w:pStyle w:val="TableContents"/>
              <w:spacing w:before="0" w:after="283"/>
              <w:rPr/>
            </w:pPr>
            <w:r>
              <w:rPr/>
              <w:t> </w:t>
            </w:r>
          </w:p>
        </w:tc>
        <w:tc>
          <w:tcPr>
            <w:tcW w:w="440" w:type="dxa"/>
            <w:tcBorders/>
            <w:shd w:fill="auto" w:val="clear"/>
            <w:tcMar>
              <w:bottom w:w="0" w:type="dxa"/>
            </w:tcMar>
            <w:vAlign w:val="center"/>
          </w:tcPr>
          <w:p>
            <w:pPr>
              <w:pStyle w:val="TableContents"/>
              <w:spacing w:before="0" w:after="283"/>
              <w:rPr/>
            </w:pPr>
            <w:r>
              <w:rPr/>
              <w:t> </w:t>
            </w:r>
          </w:p>
        </w:tc>
        <w:tc>
          <w:tcPr>
            <w:tcW w:w="1138" w:type="dxa"/>
            <w:gridSpan w:val="2"/>
            <w:tcBorders>
              <w:bottom w:val="single" w:sz="8" w:space="0" w:color="000000"/>
            </w:tcBorders>
            <w:shd w:fill="auto" w:val="clear"/>
            <w:vAlign w:val="center"/>
          </w:tcPr>
          <w:p>
            <w:pPr>
              <w:pStyle w:val="TableContents"/>
              <w:spacing w:before="0" w:after="283"/>
              <w:jc w:val="center"/>
              <w:rPr>
                <w:b/>
              </w:rPr>
            </w:pPr>
            <w:r>
              <w:rPr>
                <w:rFonts w:ascii="Times New Roman;Times;Serif" w:hAnsi="Times New Roman;Times;Serif"/>
                <w:b/>
                <w:i w:val="false"/>
                <w:caps w:val="false"/>
                <w:smallCaps w:val="false"/>
                <w:sz w:val="20"/>
              </w:rPr>
              <w:t>Cash</w:t>
            </w:r>
            <w:r>
              <w:rPr>
                <w:rFonts w:ascii="Times New Roman;Times;Serif" w:hAnsi="Times New Roman;Times;Serif"/>
                <w:b/>
              </w:rPr>
              <w:br/>
            </w:r>
            <w:r>
              <w:rPr>
                <w:rFonts w:ascii="Times New Roman;Times;Serif" w:hAnsi="Times New Roman;Times;Serif"/>
                <w:b/>
                <w:sz w:val="17"/>
              </w:rPr>
              <w:t>collateral</w:t>
            </w:r>
            <w:r>
              <w:rPr>
                <w:rFonts w:ascii="Times New Roman;Times;Serif" w:hAnsi="Times New Roman;Times;Serif"/>
                <w:b/>
              </w:rPr>
              <w:br/>
            </w:r>
            <w:r>
              <w:rPr>
                <w:rFonts w:ascii="Times New Roman;Times;Serif" w:hAnsi="Times New Roman;Times;Serif"/>
                <w:b/>
                <w:sz w:val="17"/>
              </w:rPr>
              <w:t>received</w:t>
            </w:r>
          </w:p>
        </w:tc>
        <w:tc>
          <w:tcPr>
            <w:tcW w:w="60"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620" w:type="dxa"/>
            <w:gridSpan w:val="2"/>
            <w:tcBorders>
              <w:bottom w:val="single" w:sz="8" w:space="0" w:color="000000"/>
            </w:tcBorders>
            <w:shd w:fill="auto" w:val="clear"/>
            <w:vAlign w:val="center"/>
          </w:tcPr>
          <w:p>
            <w:pPr>
              <w:pStyle w:val="TableContents"/>
              <w:spacing w:before="0" w:after="283"/>
              <w:jc w:val="center"/>
              <w:rPr>
                <w:b/>
              </w:rPr>
            </w:pPr>
            <w:r>
              <w:rPr>
                <w:rFonts w:ascii="Times New Roman;Times;Serif" w:hAnsi="Times New Roman;Times;Serif"/>
                <w:b/>
                <w:i w:val="false"/>
                <w:caps w:val="false"/>
                <w:smallCaps w:val="false"/>
                <w:sz w:val="20"/>
              </w:rPr>
              <w:t>Net</w:t>
            </w:r>
            <w:r>
              <w:rPr>
                <w:rFonts w:ascii="Times New Roman;Times;Serif" w:hAnsi="Times New Roman;Times;Serif"/>
                <w:b/>
              </w:rPr>
              <w:br/>
            </w:r>
            <w:r>
              <w:rPr>
                <w:rFonts w:ascii="Times New Roman;Times;Serif" w:hAnsi="Times New Roman;Times;Serif"/>
                <w:b/>
                <w:sz w:val="17"/>
              </w:rPr>
              <w:t>amount</w:t>
            </w:r>
          </w:p>
        </w:tc>
        <w:tc>
          <w:tcPr>
            <w:tcW w:w="165" w:type="dxa"/>
            <w:tcBorders/>
            <w:shd w:fill="auto" w:val="clear"/>
            <w:tcMar>
              <w:bottom w:w="0" w:type="dxa"/>
            </w:tcMar>
            <w:vAlign w:val="center"/>
          </w:tcPr>
          <w:p>
            <w:pPr>
              <w:pStyle w:val="TableContents"/>
              <w:spacing w:before="0" w:after="283"/>
              <w:rPr/>
            </w:pPr>
            <w:r>
              <w:rPr/>
              <w:t> </w:t>
            </w:r>
          </w:p>
        </w:tc>
      </w:tr>
      <w:tr>
        <w:trPr/>
        <w:tc>
          <w:tcPr>
            <w:tcW w:w="2890"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61" w:type="dxa"/>
            <w:tcBorders/>
            <w:shd w:fill="FFFFFF" w:val="clear"/>
            <w:tcMar>
              <w:bottom w:w="0" w:type="dxa"/>
            </w:tcMar>
            <w:vAlign w:val="center"/>
          </w:tcPr>
          <w:p>
            <w:pPr>
              <w:pStyle w:val="TableContents"/>
              <w:spacing w:before="0" w:after="283"/>
              <w:jc w:val="left"/>
              <w:rPr/>
            </w:pPr>
            <w:r>
              <w:rPr/>
              <w:t> </w:t>
            </w:r>
          </w:p>
        </w:tc>
        <w:tc>
          <w:tcPr>
            <w:tcW w:w="574" w:type="dxa"/>
            <w:tcBorders/>
            <w:shd w:fill="FFFFFF" w:val="clear"/>
            <w:tcMar>
              <w:bottom w:w="0" w:type="dxa"/>
            </w:tcMar>
            <w:vAlign w:val="center"/>
          </w:tcPr>
          <w:p>
            <w:pPr>
              <w:pStyle w:val="TableContents"/>
              <w:spacing w:before="0" w:after="283"/>
              <w:jc w:val="right"/>
              <w:rPr/>
            </w:pPr>
            <w:r>
              <w:rPr/>
              <w:t> </w:t>
            </w:r>
          </w:p>
        </w:tc>
        <w:tc>
          <w:tcPr>
            <w:tcW w:w="60"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378" w:type="dxa"/>
            <w:tcBorders/>
            <w:shd w:fill="FFFFFF" w:val="clear"/>
            <w:tcMar>
              <w:bottom w:w="0" w:type="dxa"/>
            </w:tcMar>
            <w:vAlign w:val="center"/>
          </w:tcPr>
          <w:p>
            <w:pPr>
              <w:pStyle w:val="TableContents"/>
              <w:spacing w:before="0" w:after="283"/>
              <w:jc w:val="left"/>
              <w:rPr/>
            </w:pPr>
            <w:r>
              <w:rPr/>
              <w:t> </w:t>
            </w:r>
          </w:p>
        </w:tc>
        <w:tc>
          <w:tcPr>
            <w:tcW w:w="602" w:type="dxa"/>
            <w:tcBorders/>
            <w:shd w:fill="FFFFFF" w:val="clear"/>
            <w:tcMar>
              <w:bottom w:w="0" w:type="dxa"/>
            </w:tcMar>
            <w:vAlign w:val="center"/>
          </w:tcPr>
          <w:p>
            <w:pPr>
              <w:pStyle w:val="TableContents"/>
              <w:spacing w:before="0" w:after="283"/>
              <w:jc w:val="right"/>
              <w:rPr/>
            </w:pPr>
            <w:r>
              <w:rPr/>
              <w:t> </w:t>
            </w:r>
          </w:p>
        </w:tc>
        <w:tc>
          <w:tcPr>
            <w:tcW w:w="60"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118" w:type="dxa"/>
            <w:tcBorders/>
            <w:shd w:fill="FFFFFF" w:val="clear"/>
            <w:tcMar>
              <w:bottom w:w="0" w:type="dxa"/>
            </w:tcMar>
            <w:vAlign w:val="center"/>
          </w:tcPr>
          <w:p>
            <w:pPr>
              <w:pStyle w:val="TableContents"/>
              <w:spacing w:before="0" w:after="283"/>
              <w:jc w:val="left"/>
              <w:rPr/>
            </w:pPr>
            <w:r>
              <w:rPr/>
              <w:t> </w:t>
            </w:r>
          </w:p>
        </w:tc>
        <w:tc>
          <w:tcPr>
            <w:tcW w:w="1102" w:type="dxa"/>
            <w:tcBorders/>
            <w:shd w:fill="FFFFFF" w:val="clear"/>
            <w:tcMar>
              <w:bottom w:w="0" w:type="dxa"/>
            </w:tcMar>
            <w:vAlign w:val="center"/>
          </w:tcPr>
          <w:p>
            <w:pPr>
              <w:pStyle w:val="TableContents"/>
              <w:spacing w:before="0" w:after="283"/>
              <w:jc w:val="right"/>
              <w:rPr/>
            </w:pPr>
            <w:r>
              <w:rPr/>
              <w:t> </w:t>
            </w:r>
          </w:p>
        </w:tc>
        <w:tc>
          <w:tcPr>
            <w:tcW w:w="60"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440" w:type="dxa"/>
            <w:tcBorders/>
            <w:shd w:fill="FFFFFF" w:val="clear"/>
            <w:tcMar>
              <w:bottom w:w="0" w:type="dxa"/>
            </w:tcMar>
            <w:vAlign w:val="center"/>
          </w:tcPr>
          <w:p>
            <w:pPr>
              <w:pStyle w:val="TableContents"/>
              <w:spacing w:before="0" w:after="283"/>
              <w:jc w:val="left"/>
              <w:rPr/>
            </w:pPr>
            <w:r>
              <w:rPr/>
              <w:t> </w:t>
            </w:r>
          </w:p>
        </w:tc>
        <w:tc>
          <w:tcPr>
            <w:tcW w:w="697" w:type="dxa"/>
            <w:tcBorders/>
            <w:shd w:fill="FFFFFF" w:val="clear"/>
            <w:tcMar>
              <w:bottom w:w="0" w:type="dxa"/>
            </w:tcMar>
            <w:vAlign w:val="center"/>
          </w:tcPr>
          <w:p>
            <w:pPr>
              <w:pStyle w:val="TableContents"/>
              <w:spacing w:before="0" w:after="283"/>
              <w:jc w:val="right"/>
              <w:rPr/>
            </w:pPr>
            <w:r>
              <w:rPr/>
              <w:t> </w:t>
            </w:r>
          </w:p>
        </w:tc>
        <w:tc>
          <w:tcPr>
            <w:tcW w:w="440" w:type="dxa"/>
            <w:tcBorders/>
            <w:shd w:fill="FFFFFF" w:val="clear"/>
            <w:tcMar>
              <w:bottom w:w="0" w:type="dxa"/>
            </w:tcMar>
            <w:vAlign w:val="center"/>
          </w:tcPr>
          <w:p>
            <w:pPr>
              <w:pStyle w:val="TableContents"/>
              <w:spacing w:before="0" w:after="283"/>
              <w:jc w:val="left"/>
              <w:rPr/>
            </w:pPr>
            <w:r>
              <w:rPr/>
              <w:t> </w:t>
            </w:r>
          </w:p>
        </w:tc>
        <w:tc>
          <w:tcPr>
            <w:tcW w:w="440" w:type="dxa"/>
            <w:tcBorders/>
            <w:shd w:fill="FFFFFF" w:val="clear"/>
            <w:tcMar>
              <w:bottom w:w="0" w:type="dxa"/>
            </w:tcMar>
            <w:vAlign w:val="center"/>
          </w:tcPr>
          <w:p>
            <w:pPr>
              <w:pStyle w:val="TableContents"/>
              <w:spacing w:before="0" w:after="283"/>
              <w:rPr/>
            </w:pPr>
            <w:r>
              <w:rPr/>
              <w:t> </w:t>
            </w:r>
          </w:p>
        </w:tc>
        <w:tc>
          <w:tcPr>
            <w:tcW w:w="440" w:type="dxa"/>
            <w:tcBorders/>
            <w:shd w:fill="FFFFFF" w:val="clear"/>
            <w:tcMar>
              <w:bottom w:w="0" w:type="dxa"/>
            </w:tcMar>
            <w:vAlign w:val="center"/>
          </w:tcPr>
          <w:p>
            <w:pPr>
              <w:pStyle w:val="TableContents"/>
              <w:spacing w:before="0" w:after="283"/>
              <w:jc w:val="left"/>
              <w:rPr/>
            </w:pPr>
            <w:r>
              <w:rPr/>
              <w:t> </w:t>
            </w:r>
          </w:p>
        </w:tc>
        <w:tc>
          <w:tcPr>
            <w:tcW w:w="698" w:type="dxa"/>
            <w:tcBorders/>
            <w:shd w:fill="FFFFFF" w:val="clear"/>
            <w:tcMar>
              <w:bottom w:w="0" w:type="dxa"/>
            </w:tcMar>
            <w:vAlign w:val="center"/>
          </w:tcPr>
          <w:p>
            <w:pPr>
              <w:pStyle w:val="TableContents"/>
              <w:spacing w:before="0" w:after="283"/>
              <w:jc w:val="right"/>
              <w:rPr/>
            </w:pPr>
            <w:r>
              <w:rPr/>
              <w:t> </w:t>
            </w:r>
          </w:p>
        </w:tc>
        <w:tc>
          <w:tcPr>
            <w:tcW w:w="60"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jc w:val="left"/>
              <w:rPr/>
            </w:pPr>
            <w:r>
              <w:rPr/>
              <w:t> </w:t>
            </w:r>
          </w:p>
        </w:tc>
        <w:tc>
          <w:tcPr>
            <w:tcW w:w="560" w:type="dxa"/>
            <w:tcBorders/>
            <w:shd w:fill="FFFFFF" w:val="clear"/>
            <w:tcMar>
              <w:bottom w:w="0" w:type="dxa"/>
            </w:tcMar>
            <w:vAlign w:val="center"/>
          </w:tcPr>
          <w:p>
            <w:pPr>
              <w:pStyle w:val="TableContents"/>
              <w:spacing w:before="0" w:after="283"/>
              <w:jc w:val="right"/>
              <w:rPr/>
            </w:pPr>
            <w:r>
              <w:rPr/>
              <w:t> </w:t>
            </w:r>
          </w:p>
        </w:tc>
        <w:tc>
          <w:tcPr>
            <w:tcW w:w="165" w:type="dxa"/>
            <w:tcBorders/>
            <w:shd w:fill="FFFFFF" w:val="clear"/>
            <w:tcMar>
              <w:bottom w:w="0" w:type="dxa"/>
            </w:tcMar>
            <w:vAlign w:val="center"/>
          </w:tcPr>
          <w:p>
            <w:pPr>
              <w:pStyle w:val="TableContents"/>
              <w:spacing w:before="0" w:after="283"/>
              <w:ind w:left="0" w:right="0" w:firstLine="90"/>
              <w:jc w:val="left"/>
              <w:rPr/>
            </w:pPr>
            <w:r>
              <w:rPr/>
              <w:t> </w:t>
            </w:r>
          </w:p>
        </w:tc>
      </w:tr>
      <w:tr>
        <w:trPr/>
        <w:tc>
          <w:tcPr>
            <w:tcW w:w="2890" w:type="dxa"/>
            <w:tcBorders/>
            <w:shd w:fill="CCEEFF" w:val="clear"/>
            <w:tcMar>
              <w:bottom w:w="0" w:type="dxa"/>
            </w:tcMar>
            <w:vAlign w:val="center"/>
          </w:tcPr>
          <w:p>
            <w:pPr>
              <w:pStyle w:val="TableContents"/>
              <w:spacing w:before="0" w:after="283"/>
              <w:jc w:val="left"/>
              <w:rPr>
                <w:rFonts w:ascii="Times New Roman;Times;Serif" w:hAnsi="Times New Roman;Times;Serif"/>
              </w:rPr>
            </w:pPr>
            <w:r>
              <w:rPr>
                <w:rFonts w:ascii="Times New Roman;Times;Serif" w:hAnsi="Times New Roman;Times;Serif"/>
              </w:rPr>
              <w:t>Derivative financial instruments</w:t>
            </w:r>
          </w:p>
        </w:tc>
        <w:tc>
          <w:tcPr>
            <w:tcW w:w="60" w:type="dxa"/>
            <w:tcBorders/>
            <w:shd w:fill="CCEEFF" w:val="clear"/>
            <w:tcMar>
              <w:bottom w:w="0" w:type="dxa"/>
            </w:tcMar>
            <w:vAlign w:val="center"/>
          </w:tcPr>
          <w:p>
            <w:pPr>
              <w:pStyle w:val="TableContents"/>
              <w:spacing w:before="0" w:after="283"/>
              <w:rPr/>
            </w:pPr>
            <w:r>
              <w:rPr/>
              <w:t> </w:t>
            </w:r>
          </w:p>
        </w:tc>
        <w:tc>
          <w:tcPr>
            <w:tcW w:w="61" w:type="dxa"/>
            <w:tcBorders>
              <w:bottom w:val="double" w:sz="6" w:space="0" w:color="000000"/>
            </w:tcBorders>
            <w:shd w:fill="CCEEFF" w:val="clear"/>
            <w:vAlign w:val="center"/>
          </w:tcPr>
          <w:p>
            <w:pPr>
              <w:pStyle w:val="TableContents"/>
              <w:spacing w:before="0" w:after="283"/>
              <w:jc w:val="left"/>
              <w:rPr/>
            </w:pPr>
            <w:r>
              <w:rPr/>
              <w:t> </w:t>
            </w:r>
          </w:p>
        </w:tc>
        <w:tc>
          <w:tcPr>
            <w:tcW w:w="574" w:type="dxa"/>
            <w:tcBorders>
              <w:bottom w:val="double" w:sz="6" w:space="0" w:color="000000"/>
            </w:tcBorders>
            <w:shd w:fill="CCEEFF" w:val="clear"/>
            <w:vAlign w:val="center"/>
          </w:tcPr>
          <w:p>
            <w:pPr>
              <w:pStyle w:val="TableContents"/>
              <w:spacing w:before="0" w:after="283"/>
              <w:jc w:val="right"/>
              <w:rPr>
                <w:rFonts w:ascii="Times New Roman;Times;Serif" w:hAnsi="Times New Roman;Times;Serif"/>
              </w:rPr>
            </w:pPr>
            <w:r>
              <w:rPr>
                <w:rFonts w:ascii="Times New Roman;Times;Serif" w:hAnsi="Times New Roman;Times;Serif"/>
              </w:rPr>
              <w:t>7,197</w:t>
            </w:r>
          </w:p>
        </w:tc>
        <w:tc>
          <w:tcPr>
            <w:tcW w:w="60"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378" w:type="dxa"/>
            <w:tcBorders>
              <w:bottom w:val="double" w:sz="6" w:space="0" w:color="000000"/>
            </w:tcBorders>
            <w:shd w:fill="CCEEFF" w:val="clear"/>
            <w:vAlign w:val="center"/>
          </w:tcPr>
          <w:p>
            <w:pPr>
              <w:pStyle w:val="TableContents"/>
              <w:spacing w:before="0" w:after="283"/>
              <w:jc w:val="left"/>
              <w:rPr/>
            </w:pPr>
            <w:r>
              <w:rPr/>
              <w:t> </w:t>
            </w:r>
          </w:p>
        </w:tc>
        <w:tc>
          <w:tcPr>
            <w:tcW w:w="602" w:type="dxa"/>
            <w:tcBorders>
              <w:bottom w:val="double" w:sz="6" w:space="0" w:color="000000"/>
            </w:tcBorders>
            <w:shd w:fill="CCEEFF" w:val="clear"/>
            <w:vAlign w:val="center"/>
          </w:tcPr>
          <w:p>
            <w:pPr>
              <w:pStyle w:val="TableContents"/>
              <w:spacing w:before="0" w:after="283"/>
              <w:jc w:val="right"/>
              <w:rPr>
                <w:rFonts w:ascii="Times New Roman;Times;Serif" w:hAnsi="Times New Roman;Times;Serif"/>
              </w:rPr>
            </w:pPr>
            <w:r>
              <w:rPr>
                <w:rFonts w:ascii="Times New Roman;Times;Serif" w:hAnsi="Times New Roman;Times;Serif"/>
              </w:rPr>
              <w:t>-</w:t>
            </w:r>
          </w:p>
        </w:tc>
        <w:tc>
          <w:tcPr>
            <w:tcW w:w="60"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118" w:type="dxa"/>
            <w:tcBorders>
              <w:bottom w:val="double" w:sz="6" w:space="0" w:color="000000"/>
            </w:tcBorders>
            <w:shd w:fill="CCEEFF" w:val="clear"/>
            <w:vAlign w:val="center"/>
          </w:tcPr>
          <w:p>
            <w:pPr>
              <w:pStyle w:val="TableContents"/>
              <w:spacing w:before="0" w:after="283"/>
              <w:jc w:val="left"/>
              <w:rPr/>
            </w:pPr>
            <w:r>
              <w:rPr/>
              <w:t> </w:t>
            </w:r>
          </w:p>
        </w:tc>
        <w:tc>
          <w:tcPr>
            <w:tcW w:w="1102" w:type="dxa"/>
            <w:tcBorders>
              <w:bottom w:val="double" w:sz="6" w:space="0" w:color="000000"/>
            </w:tcBorders>
            <w:shd w:fill="CCEEFF" w:val="clear"/>
            <w:vAlign w:val="center"/>
          </w:tcPr>
          <w:p>
            <w:pPr>
              <w:pStyle w:val="TableContents"/>
              <w:spacing w:before="0" w:after="283"/>
              <w:jc w:val="right"/>
              <w:rPr>
                <w:rFonts w:ascii="Times New Roman;Times;Serif" w:hAnsi="Times New Roman;Times;Serif"/>
              </w:rPr>
            </w:pPr>
            <w:r>
              <w:rPr>
                <w:rFonts w:ascii="Times New Roman;Times;Serif" w:hAnsi="Times New Roman;Times;Serif"/>
              </w:rPr>
              <w:t>7,197</w:t>
            </w:r>
          </w:p>
        </w:tc>
        <w:tc>
          <w:tcPr>
            <w:tcW w:w="60"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440" w:type="dxa"/>
            <w:tcBorders>
              <w:bottom w:val="double" w:sz="6" w:space="0" w:color="000000"/>
            </w:tcBorders>
            <w:shd w:fill="CCEEFF" w:val="clear"/>
            <w:vAlign w:val="center"/>
          </w:tcPr>
          <w:p>
            <w:pPr>
              <w:pStyle w:val="TableContents"/>
              <w:spacing w:before="0" w:after="283"/>
              <w:jc w:val="left"/>
              <w:rPr/>
            </w:pPr>
            <w:r>
              <w:rPr/>
              <w:t> </w:t>
            </w:r>
          </w:p>
        </w:tc>
        <w:tc>
          <w:tcPr>
            <w:tcW w:w="697" w:type="dxa"/>
            <w:tcBorders>
              <w:bottom w:val="double" w:sz="6" w:space="0" w:color="000000"/>
            </w:tcBorders>
            <w:shd w:fill="CCEEFF" w:val="clear"/>
            <w:vAlign w:val="center"/>
          </w:tcPr>
          <w:p>
            <w:pPr>
              <w:pStyle w:val="TableContents"/>
              <w:spacing w:before="0" w:after="283"/>
              <w:jc w:val="right"/>
              <w:rPr>
                <w:rFonts w:ascii="Times New Roman;Times;Serif" w:hAnsi="Times New Roman;Times;Serif"/>
              </w:rPr>
            </w:pPr>
            <w:r>
              <w:rPr>
                <w:rFonts w:ascii="Times New Roman;Times;Serif" w:hAnsi="Times New Roman;Times;Serif"/>
              </w:rPr>
              <w:t>-</w:t>
            </w:r>
          </w:p>
        </w:tc>
        <w:tc>
          <w:tcPr>
            <w:tcW w:w="440" w:type="dxa"/>
            <w:tcBorders/>
            <w:shd w:fill="CCEEFF" w:val="clear"/>
            <w:tcMar>
              <w:bottom w:w="0" w:type="dxa"/>
            </w:tcMar>
            <w:vAlign w:val="center"/>
          </w:tcPr>
          <w:p>
            <w:pPr>
              <w:pStyle w:val="TableContents"/>
              <w:spacing w:before="0" w:after="283"/>
              <w:jc w:val="left"/>
              <w:rPr/>
            </w:pPr>
            <w:r>
              <w:rPr/>
              <w:t> </w:t>
            </w:r>
          </w:p>
        </w:tc>
        <w:tc>
          <w:tcPr>
            <w:tcW w:w="440" w:type="dxa"/>
            <w:tcBorders/>
            <w:shd w:fill="CCEEFF" w:val="clear"/>
            <w:tcMar>
              <w:bottom w:w="0" w:type="dxa"/>
            </w:tcMar>
            <w:vAlign w:val="center"/>
          </w:tcPr>
          <w:p>
            <w:pPr>
              <w:pStyle w:val="TableContents"/>
              <w:spacing w:before="0" w:after="283"/>
              <w:rPr/>
            </w:pPr>
            <w:r>
              <w:rPr/>
              <w:t> </w:t>
            </w:r>
          </w:p>
        </w:tc>
        <w:tc>
          <w:tcPr>
            <w:tcW w:w="440" w:type="dxa"/>
            <w:tcBorders>
              <w:bottom w:val="double" w:sz="6" w:space="0" w:color="000000"/>
            </w:tcBorders>
            <w:shd w:fill="CCEEFF" w:val="clear"/>
            <w:vAlign w:val="center"/>
          </w:tcPr>
          <w:p>
            <w:pPr>
              <w:pStyle w:val="TableContents"/>
              <w:spacing w:before="0" w:after="283"/>
              <w:jc w:val="left"/>
              <w:rPr/>
            </w:pPr>
            <w:r>
              <w:rPr/>
              <w:t> </w:t>
            </w:r>
          </w:p>
        </w:tc>
        <w:tc>
          <w:tcPr>
            <w:tcW w:w="698" w:type="dxa"/>
            <w:tcBorders>
              <w:bottom w:val="double" w:sz="6" w:space="0" w:color="000000"/>
            </w:tcBorders>
            <w:shd w:fill="CCEEFF" w:val="clear"/>
            <w:vAlign w:val="center"/>
          </w:tcPr>
          <w:p>
            <w:pPr>
              <w:pStyle w:val="TableContents"/>
              <w:spacing w:before="0" w:after="283"/>
              <w:jc w:val="right"/>
              <w:rPr>
                <w:rFonts w:ascii="Times New Roman;Times;Serif" w:hAnsi="Times New Roman;Times;Serif"/>
              </w:rPr>
            </w:pPr>
            <w:r>
              <w:rPr>
                <w:rFonts w:ascii="Times New Roman;Times;Serif" w:hAnsi="Times New Roman;Times;Serif"/>
              </w:rPr>
              <w:t>-</w:t>
            </w:r>
          </w:p>
        </w:tc>
        <w:tc>
          <w:tcPr>
            <w:tcW w:w="60"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60" w:type="dxa"/>
            <w:tcBorders>
              <w:bottom w:val="double" w:sz="6" w:space="0" w:color="000000"/>
            </w:tcBorders>
            <w:shd w:fill="CCEEFF" w:val="clear"/>
            <w:vAlign w:val="center"/>
          </w:tcPr>
          <w:p>
            <w:pPr>
              <w:pStyle w:val="TableContents"/>
              <w:spacing w:before="0" w:after="283"/>
              <w:jc w:val="left"/>
              <w:rPr/>
            </w:pPr>
            <w:r>
              <w:rPr/>
              <w:t> </w:t>
            </w:r>
          </w:p>
        </w:tc>
        <w:tc>
          <w:tcPr>
            <w:tcW w:w="560" w:type="dxa"/>
            <w:tcBorders>
              <w:bottom w:val="double" w:sz="6" w:space="0" w:color="000000"/>
            </w:tcBorders>
            <w:shd w:fill="CCEEFF" w:val="clear"/>
            <w:vAlign w:val="center"/>
          </w:tcPr>
          <w:p>
            <w:pPr>
              <w:pStyle w:val="TableContents"/>
              <w:spacing w:before="0" w:after="283"/>
              <w:jc w:val="right"/>
              <w:rPr>
                <w:rFonts w:ascii="Times New Roman;Times;Serif" w:hAnsi="Times New Roman;Times;Serif"/>
              </w:rPr>
            </w:pPr>
            <w:r>
              <w:rPr>
                <w:rFonts w:ascii="Times New Roman;Times;Serif" w:hAnsi="Times New Roman;Times;Serif"/>
              </w:rPr>
              <w:t>7,197</w:t>
            </w:r>
          </w:p>
        </w:tc>
        <w:tc>
          <w:tcPr>
            <w:tcW w:w="165" w:type="dxa"/>
            <w:tcBorders/>
            <w:shd w:fill="CCEEFF" w:val="clear"/>
            <w:tcMar>
              <w:bottom w:w="0" w:type="dxa"/>
            </w:tcMar>
            <w:vAlign w:val="center"/>
          </w:tcPr>
          <w:p>
            <w:pPr>
              <w:pStyle w:val="TableContents"/>
              <w:spacing w:before="0" w:after="283"/>
              <w:jc w:val="left"/>
              <w:rPr/>
            </w:pPr>
            <w:r>
              <w:rPr/>
              <w:t> </w:t>
            </w:r>
          </w:p>
        </w:tc>
      </w:tr>
    </w:tbl>
    <w:p>
      <w:pPr>
        <w:pStyle w:val="TextBody"/>
        <w:spacing w:before="0" w:after="0"/>
        <w:ind w:left="0" w:right="0" w:hanging="0"/>
        <w:rPr>
          <w:caps w:val="false"/>
          <w:smallCaps w:val="false"/>
        </w:rPr>
      </w:pPr>
      <w:r>
        <w:rPr>
          <w:caps w:val="false"/>
          <w:smallCaps w:val="false"/>
        </w:rPr>
        <w:t> </w:t>
      </w:r>
    </w:p>
    <w:tbl>
      <w:tblPr>
        <w:tblW w:w="11162" w:type="dxa"/>
        <w:jc w:val="left"/>
        <w:tblInd w:w="0" w:type="dxa"/>
        <w:tblCellMar>
          <w:top w:w="0" w:type="dxa"/>
          <w:left w:w="0" w:type="dxa"/>
          <w:bottom w:w="28" w:type="dxa"/>
          <w:right w:w="0" w:type="dxa"/>
        </w:tblCellMar>
      </w:tblPr>
      <w:tblGrid>
        <w:gridCol w:w="2120"/>
        <w:gridCol w:w="60"/>
        <w:gridCol w:w="72"/>
        <w:gridCol w:w="818"/>
        <w:gridCol w:w="60"/>
        <w:gridCol w:w="60"/>
        <w:gridCol w:w="529"/>
        <w:gridCol w:w="841"/>
        <w:gridCol w:w="60"/>
        <w:gridCol w:w="60"/>
        <w:gridCol w:w="110"/>
        <w:gridCol w:w="1260"/>
        <w:gridCol w:w="60"/>
        <w:gridCol w:w="60"/>
        <w:gridCol w:w="472"/>
        <w:gridCol w:w="748"/>
        <w:gridCol w:w="195"/>
        <w:gridCol w:w="195"/>
        <w:gridCol w:w="195"/>
        <w:gridCol w:w="2067"/>
        <w:gridCol w:w="95"/>
        <w:gridCol w:w="60"/>
        <w:gridCol w:w="64"/>
        <w:gridCol w:w="736"/>
        <w:gridCol w:w="165"/>
      </w:tblGrid>
      <w:tr>
        <w:trPr/>
        <w:tc>
          <w:tcPr>
            <w:tcW w:w="11162" w:type="dxa"/>
            <w:gridSpan w:val="25"/>
            <w:tcBorders>
              <w:bottom w:val="single" w:sz="8" w:space="0" w:color="000000"/>
            </w:tcBorders>
            <w:shd w:fill="auto" w:val="clear"/>
            <w:vAlign w:val="center"/>
          </w:tcPr>
          <w:p>
            <w:pPr>
              <w:pStyle w:val="TableContents"/>
              <w:spacing w:before="0" w:after="283"/>
              <w:jc w:val="center"/>
              <w:rPr>
                <w:b/>
              </w:rPr>
            </w:pPr>
            <w:r>
              <w:rPr>
                <w:b/>
              </w:rPr>
              <w:t>December 31, 2013</w:t>
            </w:r>
          </w:p>
        </w:tc>
      </w:tr>
      <w:tr>
        <w:trPr/>
        <w:tc>
          <w:tcPr>
            <w:tcW w:w="2120" w:type="dxa"/>
            <w:tcBorders/>
            <w:shd w:fill="auto" w:val="clear"/>
            <w:tcMar>
              <w:bottom w:w="0" w:type="dxa"/>
            </w:tcMar>
            <w:vAlign w:val="center"/>
          </w:tcPr>
          <w:p>
            <w:pPr>
              <w:pStyle w:val="TableContents"/>
              <w:spacing w:before="0" w:after="283"/>
              <w:rPr>
                <w:i/>
              </w:rPr>
            </w:pPr>
            <w:r>
              <w:rPr>
                <w:i/>
              </w:rPr>
              <w:t>(In thousands of US$)</w:t>
            </w:r>
          </w:p>
        </w:tc>
        <w:tc>
          <w:tcPr>
            <w:tcW w:w="60" w:type="dxa"/>
            <w:tcBorders/>
            <w:shd w:fill="auto" w:val="clear"/>
            <w:tcMar>
              <w:bottom w:w="0" w:type="dxa"/>
            </w:tcMar>
            <w:vAlign w:val="center"/>
          </w:tcPr>
          <w:p>
            <w:pPr>
              <w:pStyle w:val="TableContents"/>
              <w:spacing w:before="0" w:after="283"/>
              <w:rPr/>
            </w:pPr>
            <w:r>
              <w:rPr/>
              <w:t> </w:t>
            </w:r>
          </w:p>
        </w:tc>
        <w:tc>
          <w:tcPr>
            <w:tcW w:w="890" w:type="dxa"/>
            <w:gridSpan w:val="2"/>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1370" w:type="dxa"/>
            <w:gridSpan w:val="2"/>
            <w:tcBorders/>
            <w:shd w:fill="auto" w:val="clear"/>
            <w:tcMar>
              <w:bottom w:w="0" w:type="dxa"/>
            </w:tcMar>
            <w:vAlign w:val="center"/>
          </w:tcPr>
          <w:p>
            <w:pPr>
              <w:pStyle w:val="TableContents"/>
              <w:spacing w:before="0" w:after="283"/>
              <w:jc w:val="center"/>
              <w:rPr>
                <w:b/>
              </w:rPr>
            </w:pPr>
            <w:r>
              <w:rPr>
                <w:b/>
              </w:rPr>
              <w:t>Gross</w:t>
            </w:r>
          </w:p>
        </w:tc>
        <w:tc>
          <w:tcPr>
            <w:tcW w:w="60"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1370" w:type="dxa"/>
            <w:gridSpan w:val="2"/>
            <w:tcBorders/>
            <w:shd w:fill="auto" w:val="clear"/>
            <w:tcMar>
              <w:bottom w:w="0" w:type="dxa"/>
            </w:tcMar>
            <w:vAlign w:val="center"/>
          </w:tcPr>
          <w:p>
            <w:pPr>
              <w:pStyle w:val="TableContents"/>
              <w:spacing w:before="0" w:after="283"/>
              <w:jc w:val="center"/>
              <w:rPr>
                <w:b/>
              </w:rPr>
            </w:pPr>
            <w:r>
              <w:rPr>
                <w:b/>
              </w:rPr>
              <w:t>Net amount</w:t>
              <w:br/>
              <w:t>of assets</w:t>
            </w:r>
          </w:p>
        </w:tc>
        <w:tc>
          <w:tcPr>
            <w:tcW w:w="60"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3872" w:type="dxa"/>
            <w:gridSpan w:val="6"/>
            <w:tcBorders>
              <w:bottom w:val="single" w:sz="8" w:space="0" w:color="000000"/>
            </w:tcBorders>
            <w:shd w:fill="auto" w:val="clear"/>
            <w:vAlign w:val="center"/>
          </w:tcPr>
          <w:p>
            <w:pPr>
              <w:pStyle w:val="TableContents"/>
              <w:spacing w:before="0" w:after="283"/>
              <w:jc w:val="center"/>
              <w:rPr>
                <w:b/>
              </w:rPr>
            </w:pPr>
            <w:r>
              <w:rPr>
                <w:b/>
              </w:rPr>
              <w:t>Gross amounts not offset in the</w:t>
              <w:br/>
              <w:t>balance sheet</w:t>
            </w:r>
          </w:p>
        </w:tc>
        <w:tc>
          <w:tcPr>
            <w:tcW w:w="95"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800" w:type="dxa"/>
            <w:gridSpan w:val="2"/>
            <w:tcBorders/>
            <w:shd w:fill="auto" w:val="clear"/>
            <w:tcMar>
              <w:bottom w:w="0" w:type="dxa"/>
            </w:tcMar>
            <w:vAlign w:val="center"/>
          </w:tcPr>
          <w:p>
            <w:pPr>
              <w:pStyle w:val="TableContents"/>
              <w:spacing w:before="0" w:after="283"/>
              <w:rPr/>
            </w:pPr>
            <w:r>
              <w:rPr/>
              <w:t> </w:t>
            </w:r>
          </w:p>
        </w:tc>
        <w:tc>
          <w:tcPr>
            <w:tcW w:w="165" w:type="dxa"/>
            <w:tcBorders/>
            <w:shd w:fill="auto" w:val="clear"/>
            <w:tcMar>
              <w:bottom w:w="0" w:type="dxa"/>
            </w:tcMar>
            <w:vAlign w:val="center"/>
          </w:tcPr>
          <w:p>
            <w:pPr>
              <w:pStyle w:val="TableContents"/>
              <w:spacing w:before="0" w:after="283"/>
              <w:rPr/>
            </w:pPr>
            <w:r>
              <w:rPr/>
              <w:t> </w:t>
            </w:r>
          </w:p>
        </w:tc>
      </w:tr>
      <w:tr>
        <w:trPr/>
        <w:tc>
          <w:tcPr>
            <w:tcW w:w="2120" w:type="dxa"/>
            <w:tcBorders>
              <w:bottom w:val="single" w:sz="8" w:space="0" w:color="000000"/>
            </w:tcBorders>
            <w:shd w:fill="auto" w:val="clear"/>
            <w:vAlign w:val="center"/>
          </w:tcPr>
          <w:p>
            <w:pPr>
              <w:pStyle w:val="TableContents"/>
              <w:spacing w:before="0" w:after="283"/>
              <w:jc w:val="center"/>
              <w:rPr>
                <w:b/>
              </w:rPr>
            </w:pPr>
            <w:r>
              <w:rPr>
                <w:b/>
              </w:rPr>
              <w:t>Description</w:t>
            </w:r>
          </w:p>
        </w:tc>
        <w:tc>
          <w:tcPr>
            <w:tcW w:w="60" w:type="dxa"/>
            <w:tcBorders/>
            <w:shd w:fill="auto" w:val="clear"/>
            <w:tcMar>
              <w:bottom w:w="0" w:type="dxa"/>
            </w:tcMar>
            <w:vAlign w:val="center"/>
          </w:tcPr>
          <w:p>
            <w:pPr>
              <w:pStyle w:val="TableContents"/>
              <w:spacing w:before="0" w:after="283"/>
              <w:rPr/>
            </w:pPr>
            <w:r>
              <w:rPr/>
              <w:t> </w:t>
            </w:r>
          </w:p>
        </w:tc>
        <w:tc>
          <w:tcPr>
            <w:tcW w:w="890" w:type="dxa"/>
            <w:gridSpan w:val="2"/>
            <w:tcBorders>
              <w:bottom w:val="single" w:sz="8" w:space="0" w:color="000000"/>
            </w:tcBorders>
            <w:shd w:fill="auto" w:val="clear"/>
            <w:vAlign w:val="center"/>
          </w:tcPr>
          <w:p>
            <w:pPr>
              <w:pStyle w:val="TableContents"/>
              <w:spacing w:before="0" w:after="283"/>
              <w:jc w:val="center"/>
              <w:rPr>
                <w:b/>
              </w:rPr>
            </w:pPr>
            <w:r>
              <w:rPr>
                <w:b/>
              </w:rPr>
              <w:t>Gross</w:t>
              <w:br/>
              <w:t>amounts</w:t>
              <w:br/>
              <w:t>of assets</w:t>
            </w:r>
          </w:p>
        </w:tc>
        <w:tc>
          <w:tcPr>
            <w:tcW w:w="60"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1370" w:type="dxa"/>
            <w:gridSpan w:val="2"/>
            <w:tcBorders>
              <w:bottom w:val="single" w:sz="8" w:space="0" w:color="000000"/>
            </w:tcBorders>
            <w:shd w:fill="auto" w:val="clear"/>
            <w:vAlign w:val="center"/>
          </w:tcPr>
          <w:p>
            <w:pPr>
              <w:pStyle w:val="TableContents"/>
              <w:spacing w:before="0" w:after="283"/>
              <w:jc w:val="center"/>
              <w:rPr>
                <w:b/>
              </w:rPr>
            </w:pPr>
            <w:r>
              <w:rPr>
                <w:b/>
              </w:rPr>
              <w:t>amounts</w:t>
              <w:br/>
              <w:t>offset in the</w:t>
              <w:br/>
              <w:t>balance sheet</w:t>
            </w:r>
          </w:p>
        </w:tc>
        <w:tc>
          <w:tcPr>
            <w:tcW w:w="60"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1370" w:type="dxa"/>
            <w:gridSpan w:val="2"/>
            <w:tcBorders>
              <w:bottom w:val="single" w:sz="8" w:space="0" w:color="000000"/>
            </w:tcBorders>
            <w:shd w:fill="auto" w:val="clear"/>
            <w:vAlign w:val="center"/>
          </w:tcPr>
          <w:p>
            <w:pPr>
              <w:pStyle w:val="TableContents"/>
              <w:spacing w:before="0" w:after="283"/>
              <w:jc w:val="center"/>
              <w:rPr>
                <w:b/>
              </w:rPr>
            </w:pPr>
            <w:r>
              <w:rPr>
                <w:b/>
              </w:rPr>
              <w:t xml:space="preserve">presented </w:t>
              <w:br/>
              <w:t xml:space="preserve">in the </w:t>
              <w:br/>
              <w:t>balance sheet</w:t>
            </w:r>
          </w:p>
        </w:tc>
        <w:tc>
          <w:tcPr>
            <w:tcW w:w="60"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1220" w:type="dxa"/>
            <w:gridSpan w:val="2"/>
            <w:tcBorders>
              <w:bottom w:val="single" w:sz="8" w:space="0" w:color="000000"/>
            </w:tcBorders>
            <w:shd w:fill="auto" w:val="clear"/>
            <w:vAlign w:val="center"/>
          </w:tcPr>
          <w:p>
            <w:pPr>
              <w:pStyle w:val="TableContents"/>
              <w:spacing w:before="0" w:after="283"/>
              <w:jc w:val="center"/>
              <w:rPr>
                <w:b/>
              </w:rPr>
            </w:pPr>
            <w:r>
              <w:rPr>
                <w:b/>
              </w:rPr>
              <w:t>Financial</w:t>
              <w:br/>
              <w:t>instruments</w:t>
            </w:r>
          </w:p>
        </w:tc>
        <w:tc>
          <w:tcPr>
            <w:tcW w:w="195" w:type="dxa"/>
            <w:tcBorders/>
            <w:shd w:fill="auto" w:val="clear"/>
            <w:tcMar>
              <w:bottom w:w="0" w:type="dxa"/>
            </w:tcMar>
            <w:vAlign w:val="center"/>
          </w:tcPr>
          <w:p>
            <w:pPr>
              <w:pStyle w:val="TableContents"/>
              <w:spacing w:before="0" w:after="283"/>
              <w:rPr/>
            </w:pPr>
            <w:r>
              <w:rPr/>
              <w:t> </w:t>
            </w:r>
          </w:p>
        </w:tc>
        <w:tc>
          <w:tcPr>
            <w:tcW w:w="195" w:type="dxa"/>
            <w:tcBorders/>
            <w:shd w:fill="auto" w:val="clear"/>
            <w:tcMar>
              <w:bottom w:w="0" w:type="dxa"/>
            </w:tcMar>
            <w:vAlign w:val="center"/>
          </w:tcPr>
          <w:p>
            <w:pPr>
              <w:pStyle w:val="TableContents"/>
              <w:spacing w:before="0" w:after="283"/>
              <w:rPr/>
            </w:pPr>
            <w:r>
              <w:rPr/>
              <w:t> </w:t>
            </w:r>
          </w:p>
        </w:tc>
        <w:tc>
          <w:tcPr>
            <w:tcW w:w="2262" w:type="dxa"/>
            <w:gridSpan w:val="2"/>
            <w:tcBorders>
              <w:bottom w:val="single" w:sz="8" w:space="0" w:color="000000"/>
            </w:tcBorders>
            <w:shd w:fill="auto" w:val="clear"/>
            <w:vAlign w:val="center"/>
          </w:tcPr>
          <w:p>
            <w:pPr>
              <w:pStyle w:val="TableContents"/>
              <w:spacing w:before="0" w:after="283"/>
              <w:jc w:val="center"/>
              <w:rPr>
                <w:b/>
              </w:rPr>
            </w:pPr>
            <w:r>
              <w:rPr>
                <w:b/>
              </w:rPr>
              <w:t>Cash</w:t>
              <w:br/>
              <w:t>collateral</w:t>
              <w:br/>
              <w:t>received</w:t>
            </w:r>
          </w:p>
        </w:tc>
        <w:tc>
          <w:tcPr>
            <w:tcW w:w="95"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800" w:type="dxa"/>
            <w:gridSpan w:val="2"/>
            <w:tcBorders>
              <w:bottom w:val="single" w:sz="8" w:space="0" w:color="000000"/>
            </w:tcBorders>
            <w:shd w:fill="auto" w:val="clear"/>
            <w:vAlign w:val="center"/>
          </w:tcPr>
          <w:p>
            <w:pPr>
              <w:pStyle w:val="TableContents"/>
              <w:spacing w:before="0" w:after="283"/>
              <w:jc w:val="center"/>
              <w:rPr>
                <w:b/>
              </w:rPr>
            </w:pPr>
            <w:r>
              <w:rPr>
                <w:b/>
              </w:rPr>
              <w:t>Net</w:t>
              <w:br/>
              <w:t>amount</w:t>
            </w:r>
          </w:p>
        </w:tc>
        <w:tc>
          <w:tcPr>
            <w:tcW w:w="165" w:type="dxa"/>
            <w:tcBorders/>
            <w:shd w:fill="auto" w:val="clear"/>
            <w:tcMar>
              <w:bottom w:w="0" w:type="dxa"/>
            </w:tcMar>
            <w:vAlign w:val="center"/>
          </w:tcPr>
          <w:p>
            <w:pPr>
              <w:pStyle w:val="TableContents"/>
              <w:spacing w:before="0" w:after="283"/>
              <w:rPr/>
            </w:pPr>
            <w:r>
              <w:rPr/>
              <w:t> </w:t>
            </w:r>
          </w:p>
        </w:tc>
      </w:tr>
      <w:tr>
        <w:trPr/>
        <w:tc>
          <w:tcPr>
            <w:tcW w:w="2120" w:type="dxa"/>
            <w:tcBorders/>
            <w:shd w:fill="FFFFFF" w:val="clear"/>
            <w:tcMar>
              <w:bottom w:w="0" w:type="dxa"/>
            </w:tcMar>
            <w:vAlign w:val="center"/>
          </w:tcPr>
          <w:p>
            <w:pPr>
              <w:pStyle w:val="TableContents"/>
              <w:spacing w:before="0" w:after="283"/>
              <w:rPr/>
            </w:pPr>
            <w:r>
              <w:rPr/>
              <w:t> </w:t>
            </w:r>
          </w:p>
        </w:tc>
        <w:tc>
          <w:tcPr>
            <w:tcW w:w="60" w:type="dxa"/>
            <w:tcBorders/>
            <w:shd w:fill="FFFFFF" w:val="clear"/>
            <w:tcMar>
              <w:bottom w:w="0" w:type="dxa"/>
            </w:tcMar>
            <w:vAlign w:val="center"/>
          </w:tcPr>
          <w:p>
            <w:pPr>
              <w:pStyle w:val="TableContents"/>
              <w:spacing w:before="0" w:after="283"/>
              <w:rPr/>
            </w:pPr>
            <w:r>
              <w:rPr/>
              <w:t> </w:t>
            </w:r>
          </w:p>
        </w:tc>
        <w:tc>
          <w:tcPr>
            <w:tcW w:w="72" w:type="dxa"/>
            <w:tcBorders/>
            <w:shd w:fill="FFFFFF" w:val="clear"/>
            <w:tcMar>
              <w:bottom w:w="0" w:type="dxa"/>
            </w:tcMar>
            <w:vAlign w:val="center"/>
          </w:tcPr>
          <w:p>
            <w:pPr>
              <w:pStyle w:val="TableContents"/>
              <w:spacing w:before="0" w:after="283"/>
              <w:jc w:val="left"/>
              <w:rPr/>
            </w:pPr>
            <w:r>
              <w:rPr/>
              <w:t> </w:t>
            </w:r>
          </w:p>
        </w:tc>
        <w:tc>
          <w:tcPr>
            <w:tcW w:w="818" w:type="dxa"/>
            <w:tcBorders/>
            <w:shd w:fill="FFFFFF" w:val="clear"/>
            <w:tcMar>
              <w:bottom w:w="0" w:type="dxa"/>
            </w:tcMar>
            <w:vAlign w:val="center"/>
          </w:tcPr>
          <w:p>
            <w:pPr>
              <w:pStyle w:val="TableContents"/>
              <w:spacing w:before="0" w:after="283"/>
              <w:jc w:val="right"/>
              <w:rPr/>
            </w:pPr>
            <w:r>
              <w:rPr/>
              <w:t> </w:t>
            </w:r>
          </w:p>
        </w:tc>
        <w:tc>
          <w:tcPr>
            <w:tcW w:w="60"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529" w:type="dxa"/>
            <w:tcBorders/>
            <w:shd w:fill="FFFFFF" w:val="clear"/>
            <w:tcMar>
              <w:bottom w:w="0" w:type="dxa"/>
            </w:tcMar>
            <w:vAlign w:val="center"/>
          </w:tcPr>
          <w:p>
            <w:pPr>
              <w:pStyle w:val="TableContents"/>
              <w:spacing w:before="0" w:after="283"/>
              <w:jc w:val="left"/>
              <w:rPr/>
            </w:pPr>
            <w:r>
              <w:rPr/>
              <w:t> </w:t>
            </w:r>
          </w:p>
        </w:tc>
        <w:tc>
          <w:tcPr>
            <w:tcW w:w="841" w:type="dxa"/>
            <w:tcBorders/>
            <w:shd w:fill="FFFFFF" w:val="clear"/>
            <w:tcMar>
              <w:bottom w:w="0" w:type="dxa"/>
            </w:tcMar>
            <w:vAlign w:val="center"/>
          </w:tcPr>
          <w:p>
            <w:pPr>
              <w:pStyle w:val="TableContents"/>
              <w:spacing w:before="0" w:after="283"/>
              <w:jc w:val="right"/>
              <w:rPr/>
            </w:pPr>
            <w:r>
              <w:rPr/>
              <w:t> </w:t>
            </w:r>
          </w:p>
        </w:tc>
        <w:tc>
          <w:tcPr>
            <w:tcW w:w="60"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110" w:type="dxa"/>
            <w:tcBorders/>
            <w:shd w:fill="FFFFFF" w:val="clear"/>
            <w:tcMar>
              <w:bottom w:w="0" w:type="dxa"/>
            </w:tcMar>
            <w:vAlign w:val="center"/>
          </w:tcPr>
          <w:p>
            <w:pPr>
              <w:pStyle w:val="TableContents"/>
              <w:spacing w:before="0" w:after="283"/>
              <w:jc w:val="left"/>
              <w:rPr/>
            </w:pPr>
            <w:r>
              <w:rPr/>
              <w:t> </w:t>
            </w:r>
          </w:p>
        </w:tc>
        <w:tc>
          <w:tcPr>
            <w:tcW w:w="1260" w:type="dxa"/>
            <w:tcBorders/>
            <w:shd w:fill="FFFFFF" w:val="clear"/>
            <w:tcMar>
              <w:bottom w:w="0" w:type="dxa"/>
            </w:tcMar>
            <w:vAlign w:val="center"/>
          </w:tcPr>
          <w:p>
            <w:pPr>
              <w:pStyle w:val="TableContents"/>
              <w:spacing w:before="0" w:after="283"/>
              <w:jc w:val="right"/>
              <w:rPr/>
            </w:pPr>
            <w:r>
              <w:rPr/>
              <w:t> </w:t>
            </w:r>
          </w:p>
        </w:tc>
        <w:tc>
          <w:tcPr>
            <w:tcW w:w="60"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472" w:type="dxa"/>
            <w:tcBorders/>
            <w:shd w:fill="FFFFFF" w:val="clear"/>
            <w:tcMar>
              <w:bottom w:w="0" w:type="dxa"/>
            </w:tcMar>
            <w:vAlign w:val="center"/>
          </w:tcPr>
          <w:p>
            <w:pPr>
              <w:pStyle w:val="TableContents"/>
              <w:spacing w:before="0" w:after="283"/>
              <w:jc w:val="left"/>
              <w:rPr/>
            </w:pPr>
            <w:r>
              <w:rPr/>
              <w:t> </w:t>
            </w:r>
          </w:p>
        </w:tc>
        <w:tc>
          <w:tcPr>
            <w:tcW w:w="748" w:type="dxa"/>
            <w:tcBorders/>
            <w:shd w:fill="FFFFFF" w:val="clear"/>
            <w:tcMar>
              <w:bottom w:w="0" w:type="dxa"/>
            </w:tcMar>
            <w:vAlign w:val="center"/>
          </w:tcPr>
          <w:p>
            <w:pPr>
              <w:pStyle w:val="TableContents"/>
              <w:spacing w:before="0" w:after="283"/>
              <w:jc w:val="right"/>
              <w:rPr/>
            </w:pPr>
            <w:r>
              <w:rPr/>
              <w:t> </w:t>
            </w:r>
          </w:p>
        </w:tc>
        <w:tc>
          <w:tcPr>
            <w:tcW w:w="195" w:type="dxa"/>
            <w:tcBorders/>
            <w:shd w:fill="FFFFFF" w:val="clear"/>
            <w:tcMar>
              <w:bottom w:w="0" w:type="dxa"/>
            </w:tcMar>
            <w:vAlign w:val="center"/>
          </w:tcPr>
          <w:p>
            <w:pPr>
              <w:pStyle w:val="TableContents"/>
              <w:spacing w:before="0" w:after="283"/>
              <w:jc w:val="left"/>
              <w:rPr/>
            </w:pPr>
            <w:r>
              <w:rPr/>
              <w:t> </w:t>
            </w:r>
          </w:p>
        </w:tc>
        <w:tc>
          <w:tcPr>
            <w:tcW w:w="195" w:type="dxa"/>
            <w:tcBorders/>
            <w:shd w:fill="FFFFFF" w:val="clear"/>
            <w:tcMar>
              <w:bottom w:w="0" w:type="dxa"/>
            </w:tcMar>
            <w:vAlign w:val="center"/>
          </w:tcPr>
          <w:p>
            <w:pPr>
              <w:pStyle w:val="TableContents"/>
              <w:spacing w:before="0" w:after="283"/>
              <w:rPr/>
            </w:pPr>
            <w:r>
              <w:rPr/>
              <w:t> </w:t>
            </w:r>
          </w:p>
        </w:tc>
        <w:tc>
          <w:tcPr>
            <w:tcW w:w="195" w:type="dxa"/>
            <w:tcBorders/>
            <w:shd w:fill="FFFFFF" w:val="clear"/>
            <w:tcMar>
              <w:bottom w:w="0" w:type="dxa"/>
            </w:tcMar>
            <w:vAlign w:val="center"/>
          </w:tcPr>
          <w:p>
            <w:pPr>
              <w:pStyle w:val="TableContents"/>
              <w:spacing w:before="0" w:after="283"/>
              <w:jc w:val="left"/>
              <w:rPr/>
            </w:pPr>
            <w:r>
              <w:rPr/>
              <w:t> </w:t>
            </w:r>
          </w:p>
        </w:tc>
        <w:tc>
          <w:tcPr>
            <w:tcW w:w="2067" w:type="dxa"/>
            <w:tcBorders/>
            <w:shd w:fill="FFFFFF" w:val="clear"/>
            <w:tcMar>
              <w:bottom w:w="0" w:type="dxa"/>
            </w:tcMar>
            <w:vAlign w:val="center"/>
          </w:tcPr>
          <w:p>
            <w:pPr>
              <w:pStyle w:val="TableContents"/>
              <w:spacing w:before="0" w:after="283"/>
              <w:jc w:val="right"/>
              <w:rPr/>
            </w:pPr>
            <w:r>
              <w:rPr/>
              <w:t> </w:t>
            </w:r>
          </w:p>
        </w:tc>
        <w:tc>
          <w:tcPr>
            <w:tcW w:w="95"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64" w:type="dxa"/>
            <w:tcBorders/>
            <w:shd w:fill="FFFFFF" w:val="clear"/>
            <w:tcMar>
              <w:bottom w:w="0" w:type="dxa"/>
            </w:tcMar>
            <w:vAlign w:val="center"/>
          </w:tcPr>
          <w:p>
            <w:pPr>
              <w:pStyle w:val="TableContents"/>
              <w:spacing w:before="0" w:after="283"/>
              <w:jc w:val="left"/>
              <w:rPr/>
            </w:pPr>
            <w:r>
              <w:rPr/>
              <w:t> </w:t>
            </w:r>
          </w:p>
        </w:tc>
        <w:tc>
          <w:tcPr>
            <w:tcW w:w="736" w:type="dxa"/>
            <w:tcBorders/>
            <w:shd w:fill="FFFFFF" w:val="clear"/>
            <w:tcMar>
              <w:bottom w:w="0" w:type="dxa"/>
            </w:tcMar>
            <w:vAlign w:val="center"/>
          </w:tcPr>
          <w:p>
            <w:pPr>
              <w:pStyle w:val="TableContents"/>
              <w:spacing w:before="0" w:after="283"/>
              <w:jc w:val="right"/>
              <w:rPr/>
            </w:pPr>
            <w:r>
              <w:rPr/>
              <w:t> </w:t>
            </w:r>
          </w:p>
        </w:tc>
        <w:tc>
          <w:tcPr>
            <w:tcW w:w="165" w:type="dxa"/>
            <w:tcBorders/>
            <w:shd w:fill="FFFFFF" w:val="clear"/>
            <w:tcMar>
              <w:bottom w:w="0" w:type="dxa"/>
            </w:tcMar>
            <w:vAlign w:val="center"/>
          </w:tcPr>
          <w:p>
            <w:pPr>
              <w:pStyle w:val="TableContents"/>
              <w:spacing w:before="0" w:after="283"/>
              <w:ind w:left="0" w:right="0" w:firstLine="90"/>
              <w:jc w:val="left"/>
              <w:rPr/>
            </w:pPr>
            <w:r>
              <w:rPr/>
              <w:t> </w:t>
            </w:r>
          </w:p>
        </w:tc>
      </w:tr>
      <w:tr>
        <w:trPr/>
        <w:tc>
          <w:tcPr>
            <w:tcW w:w="2120" w:type="dxa"/>
            <w:tcBorders/>
            <w:shd w:fill="CCEEFF" w:val="clear"/>
            <w:tcMar>
              <w:bottom w:w="0" w:type="dxa"/>
            </w:tcMar>
            <w:vAlign w:val="center"/>
          </w:tcPr>
          <w:p>
            <w:pPr>
              <w:pStyle w:val="TableContents"/>
              <w:spacing w:before="0" w:after="283"/>
              <w:jc w:val="left"/>
              <w:rPr/>
            </w:pPr>
            <w:r>
              <w:rPr/>
              <w:t>Derivative financial instruments</w:t>
            </w:r>
          </w:p>
        </w:tc>
        <w:tc>
          <w:tcPr>
            <w:tcW w:w="60" w:type="dxa"/>
            <w:tcBorders/>
            <w:shd w:fill="CCEEFF" w:val="clear"/>
            <w:tcMar>
              <w:bottom w:w="0" w:type="dxa"/>
            </w:tcMar>
            <w:vAlign w:val="center"/>
          </w:tcPr>
          <w:p>
            <w:pPr>
              <w:pStyle w:val="TableContents"/>
              <w:spacing w:before="0" w:after="283"/>
              <w:rPr/>
            </w:pPr>
            <w:r>
              <w:rPr/>
              <w:t> </w:t>
            </w:r>
          </w:p>
        </w:tc>
        <w:tc>
          <w:tcPr>
            <w:tcW w:w="72" w:type="dxa"/>
            <w:tcBorders>
              <w:bottom w:val="double" w:sz="6" w:space="0" w:color="000000"/>
            </w:tcBorders>
            <w:shd w:fill="CCEEFF" w:val="clear"/>
            <w:vAlign w:val="center"/>
          </w:tcPr>
          <w:p>
            <w:pPr>
              <w:pStyle w:val="TableContents"/>
              <w:spacing w:before="0" w:after="283"/>
              <w:jc w:val="left"/>
              <w:rPr/>
            </w:pPr>
            <w:r>
              <w:rPr/>
              <w:t> </w:t>
            </w:r>
          </w:p>
        </w:tc>
        <w:tc>
          <w:tcPr>
            <w:tcW w:w="818" w:type="dxa"/>
            <w:tcBorders>
              <w:bottom w:val="double" w:sz="6" w:space="0" w:color="000000"/>
            </w:tcBorders>
            <w:shd w:fill="CCEEFF" w:val="clear"/>
            <w:vAlign w:val="center"/>
          </w:tcPr>
          <w:p>
            <w:pPr>
              <w:pStyle w:val="TableContents"/>
              <w:spacing w:before="0" w:after="283"/>
              <w:jc w:val="right"/>
              <w:rPr/>
            </w:pPr>
            <w:r>
              <w:rPr/>
              <w:t>15,217</w:t>
            </w:r>
          </w:p>
        </w:tc>
        <w:tc>
          <w:tcPr>
            <w:tcW w:w="60"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529" w:type="dxa"/>
            <w:tcBorders>
              <w:bottom w:val="double" w:sz="6" w:space="0" w:color="000000"/>
            </w:tcBorders>
            <w:shd w:fill="CCEEFF" w:val="clear"/>
            <w:vAlign w:val="center"/>
          </w:tcPr>
          <w:p>
            <w:pPr>
              <w:pStyle w:val="TableContents"/>
              <w:spacing w:before="0" w:after="283"/>
              <w:jc w:val="left"/>
              <w:rPr/>
            </w:pPr>
            <w:r>
              <w:rPr/>
              <w:t> </w:t>
            </w:r>
          </w:p>
        </w:tc>
        <w:tc>
          <w:tcPr>
            <w:tcW w:w="841" w:type="dxa"/>
            <w:tcBorders>
              <w:bottom w:val="double" w:sz="6" w:space="0" w:color="000000"/>
            </w:tcBorders>
            <w:shd w:fill="CCEEFF" w:val="clear"/>
            <w:vAlign w:val="center"/>
          </w:tcPr>
          <w:p>
            <w:pPr>
              <w:pStyle w:val="TableContents"/>
              <w:spacing w:before="0" w:after="283"/>
              <w:jc w:val="right"/>
              <w:rPr/>
            </w:pPr>
            <w:r>
              <w:rPr/>
              <w:t>-</w:t>
            </w:r>
          </w:p>
        </w:tc>
        <w:tc>
          <w:tcPr>
            <w:tcW w:w="60"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110" w:type="dxa"/>
            <w:tcBorders>
              <w:bottom w:val="double" w:sz="6" w:space="0" w:color="000000"/>
            </w:tcBorders>
            <w:shd w:fill="CCEEFF" w:val="clear"/>
            <w:vAlign w:val="center"/>
          </w:tcPr>
          <w:p>
            <w:pPr>
              <w:pStyle w:val="TableContents"/>
              <w:spacing w:before="0" w:after="283"/>
              <w:jc w:val="left"/>
              <w:rPr/>
            </w:pPr>
            <w:r>
              <w:rPr/>
              <w:t> </w:t>
            </w:r>
          </w:p>
        </w:tc>
        <w:tc>
          <w:tcPr>
            <w:tcW w:w="1260" w:type="dxa"/>
            <w:tcBorders>
              <w:bottom w:val="double" w:sz="6" w:space="0" w:color="000000"/>
            </w:tcBorders>
            <w:shd w:fill="CCEEFF" w:val="clear"/>
            <w:vAlign w:val="center"/>
          </w:tcPr>
          <w:p>
            <w:pPr>
              <w:pStyle w:val="TableContents"/>
              <w:spacing w:before="0" w:after="283"/>
              <w:jc w:val="right"/>
              <w:rPr/>
            </w:pPr>
            <w:r>
              <w:rPr/>
              <w:t>15,217</w:t>
            </w:r>
          </w:p>
        </w:tc>
        <w:tc>
          <w:tcPr>
            <w:tcW w:w="60"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472" w:type="dxa"/>
            <w:tcBorders>
              <w:bottom w:val="double" w:sz="6" w:space="0" w:color="000000"/>
            </w:tcBorders>
            <w:shd w:fill="CCEEFF" w:val="clear"/>
            <w:vAlign w:val="center"/>
          </w:tcPr>
          <w:p>
            <w:pPr>
              <w:pStyle w:val="TableContents"/>
              <w:spacing w:before="0" w:after="283"/>
              <w:jc w:val="left"/>
              <w:rPr/>
            </w:pPr>
            <w:r>
              <w:rPr/>
              <w:t> </w:t>
            </w:r>
          </w:p>
        </w:tc>
        <w:tc>
          <w:tcPr>
            <w:tcW w:w="748" w:type="dxa"/>
            <w:tcBorders>
              <w:bottom w:val="double" w:sz="6" w:space="0" w:color="000000"/>
            </w:tcBorders>
            <w:shd w:fill="CCEEFF" w:val="clear"/>
            <w:vAlign w:val="center"/>
          </w:tcPr>
          <w:p>
            <w:pPr>
              <w:pStyle w:val="TableContents"/>
              <w:spacing w:before="0" w:after="283"/>
              <w:jc w:val="right"/>
              <w:rPr/>
            </w:pPr>
            <w:r>
              <w:rPr/>
              <w:t>-</w:t>
            </w:r>
          </w:p>
        </w:tc>
        <w:tc>
          <w:tcPr>
            <w:tcW w:w="195" w:type="dxa"/>
            <w:tcBorders/>
            <w:shd w:fill="CCEEFF" w:val="clear"/>
            <w:tcMar>
              <w:bottom w:w="0" w:type="dxa"/>
            </w:tcMar>
            <w:vAlign w:val="center"/>
          </w:tcPr>
          <w:p>
            <w:pPr>
              <w:pStyle w:val="TableContents"/>
              <w:spacing w:before="0" w:after="283"/>
              <w:jc w:val="left"/>
              <w:rPr/>
            </w:pPr>
            <w:r>
              <w:rPr/>
              <w:t> </w:t>
            </w:r>
          </w:p>
        </w:tc>
        <w:tc>
          <w:tcPr>
            <w:tcW w:w="195" w:type="dxa"/>
            <w:tcBorders/>
            <w:shd w:fill="CCEEFF" w:val="clear"/>
            <w:tcMar>
              <w:bottom w:w="0" w:type="dxa"/>
            </w:tcMar>
            <w:vAlign w:val="center"/>
          </w:tcPr>
          <w:p>
            <w:pPr>
              <w:pStyle w:val="TableContents"/>
              <w:spacing w:before="0" w:after="283"/>
              <w:rPr/>
            </w:pPr>
            <w:r>
              <w:rPr/>
              <w:t> </w:t>
            </w:r>
          </w:p>
        </w:tc>
        <w:tc>
          <w:tcPr>
            <w:tcW w:w="195" w:type="dxa"/>
            <w:tcBorders>
              <w:bottom w:val="double" w:sz="6" w:space="0" w:color="000000"/>
            </w:tcBorders>
            <w:shd w:fill="CCEEFF" w:val="clear"/>
            <w:vAlign w:val="center"/>
          </w:tcPr>
          <w:p>
            <w:pPr>
              <w:pStyle w:val="TableContents"/>
              <w:spacing w:before="0" w:after="283"/>
              <w:jc w:val="left"/>
              <w:rPr/>
            </w:pPr>
            <w:r>
              <w:rPr/>
              <w:t> </w:t>
            </w:r>
          </w:p>
        </w:tc>
        <w:tc>
          <w:tcPr>
            <w:tcW w:w="2067" w:type="dxa"/>
            <w:tcBorders>
              <w:bottom w:val="double" w:sz="6" w:space="0" w:color="000000"/>
            </w:tcBorders>
            <w:shd w:fill="CCEEFF" w:val="clear"/>
            <w:vAlign w:val="center"/>
          </w:tcPr>
          <w:p>
            <w:pPr>
              <w:pStyle w:val="TableContents"/>
              <w:spacing w:before="0" w:after="283"/>
              <w:jc w:val="right"/>
              <w:rPr/>
            </w:pPr>
            <w:r>
              <w:rPr/>
              <w:t>(1,050</w:t>
            </w:r>
          </w:p>
        </w:tc>
        <w:tc>
          <w:tcPr>
            <w:tcW w:w="95" w:type="dxa"/>
            <w:tcBorders/>
            <w:shd w:fill="CCEEFF" w:val="clear"/>
            <w:tcMar>
              <w:bottom w:w="0" w:type="dxa"/>
            </w:tcMar>
            <w:vAlign w:val="center"/>
          </w:tcPr>
          <w:p>
            <w:pPr>
              <w:pStyle w:val="TableContents"/>
              <w:spacing w:before="0" w:after="283"/>
              <w:jc w:val="left"/>
              <w:rPr/>
            </w:pPr>
            <w:r>
              <w:rPr/>
              <w:t>)</w:t>
            </w:r>
          </w:p>
        </w:tc>
        <w:tc>
          <w:tcPr>
            <w:tcW w:w="60" w:type="dxa"/>
            <w:tcBorders/>
            <w:shd w:fill="CCEEFF" w:val="clear"/>
            <w:tcMar>
              <w:bottom w:w="0" w:type="dxa"/>
            </w:tcMar>
            <w:vAlign w:val="center"/>
          </w:tcPr>
          <w:p>
            <w:pPr>
              <w:pStyle w:val="TableContents"/>
              <w:spacing w:before="0" w:after="283"/>
              <w:rPr/>
            </w:pPr>
            <w:r>
              <w:rPr/>
              <w:t> </w:t>
            </w:r>
          </w:p>
        </w:tc>
        <w:tc>
          <w:tcPr>
            <w:tcW w:w="64" w:type="dxa"/>
            <w:tcBorders>
              <w:bottom w:val="double" w:sz="6" w:space="0" w:color="000000"/>
            </w:tcBorders>
            <w:shd w:fill="CCEEFF" w:val="clear"/>
            <w:vAlign w:val="center"/>
          </w:tcPr>
          <w:p>
            <w:pPr>
              <w:pStyle w:val="TableContents"/>
              <w:spacing w:before="0" w:after="283"/>
              <w:jc w:val="left"/>
              <w:rPr/>
            </w:pPr>
            <w:r>
              <w:rPr/>
              <w:t> </w:t>
            </w:r>
          </w:p>
        </w:tc>
        <w:tc>
          <w:tcPr>
            <w:tcW w:w="736" w:type="dxa"/>
            <w:tcBorders>
              <w:bottom w:val="double" w:sz="6" w:space="0" w:color="000000"/>
            </w:tcBorders>
            <w:shd w:fill="CCEEFF" w:val="clear"/>
            <w:vAlign w:val="center"/>
          </w:tcPr>
          <w:p>
            <w:pPr>
              <w:pStyle w:val="TableContents"/>
              <w:spacing w:before="0" w:after="283"/>
              <w:jc w:val="right"/>
              <w:rPr/>
            </w:pPr>
            <w:r>
              <w:rPr/>
              <w:t>14,167</w:t>
            </w:r>
          </w:p>
        </w:tc>
        <w:tc>
          <w:tcPr>
            <w:tcW w:w="165" w:type="dxa"/>
            <w:tcBorders/>
            <w:shd w:fill="CCEEFF" w:val="clear"/>
            <w:tcMar>
              <w:bottom w:w="0" w:type="dxa"/>
            </w:tcMar>
            <w:vAlign w:val="center"/>
          </w:tcPr>
          <w:p>
            <w:pPr>
              <w:pStyle w:val="TableContents"/>
              <w:spacing w:before="0" w:after="283"/>
              <w:jc w:val="left"/>
              <w:rPr/>
            </w:pPr>
            <w:r>
              <w:rPr/>
              <w:t> </w:t>
            </w:r>
          </w:p>
        </w:tc>
      </w:tr>
    </w:tbl>
    <w:p>
      <w:pPr>
        <w:pStyle w:val="TextBody"/>
        <w:spacing w:before="0" w:after="0"/>
        <w:ind w:left="450" w:right="0" w:hanging="0"/>
        <w:jc w:val="both"/>
        <w:rPr>
          <w:caps w:val="false"/>
          <w:smallCaps w:val="false"/>
        </w:rPr>
      </w:pPr>
      <w:r>
        <w:rPr>
          <w:caps w:val="false"/>
          <w:smallCaps w:val="false"/>
        </w:rPr>
        <w:t> </w:t>
      </w:r>
    </w:p>
    <w:p>
      <w:pPr>
        <w:pStyle w:val="TextBody"/>
        <w:spacing w:before="0" w:after="0"/>
        <w:ind w:left="450" w:right="0" w:hanging="0"/>
        <w:jc w:val="both"/>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-48-</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following table presents the reconciliation of assets that have been offset or are subject to master netting agreements to individual line items in the balance sheet as of September 30, 2014 and December 31, 2013:</w:t>
      </w:r>
    </w:p>
    <w:p>
      <w:pPr>
        <w:pStyle w:val="TextBody"/>
        <w:spacing w:before="0" w:after="0"/>
        <w:ind w:left="450" w:right="0" w:hanging="0"/>
        <w:jc w:val="both"/>
        <w:rPr>
          <w:caps w:val="false"/>
          <w:smallCaps w:val="false"/>
        </w:rPr>
      </w:pPr>
      <w:r>
        <w:rPr>
          <w:caps w:val="false"/>
          <w:smallCaps w:val="false"/>
        </w:rPr>
        <w:t> </w:t>
      </w:r>
    </w:p>
    <w:p>
      <w:pPr>
        <w:pStyle w:val="TextBody"/>
        <w:spacing w:before="0" w:after="0"/>
        <w:ind w:left="450" w:right="0" w:hanging="0"/>
        <w:jc w:val="both"/>
        <w:rPr>
          <w:caps w:val="false"/>
          <w:smallCaps w:val="false"/>
        </w:rPr>
      </w:pPr>
      <w:r>
        <w:rPr>
          <w:caps w:val="false"/>
          <w:smallCaps w:val="false"/>
        </w:rPr>
        <w:t> </w:t>
      </w:r>
    </w:p>
    <w:tbl>
      <w:tblPr>
        <w:tblW w:w="10205" w:type="dxa"/>
        <w:jc w:val="left"/>
        <w:tblInd w:w="0" w:type="dxa"/>
        <w:tblCellMar>
          <w:top w:w="0" w:type="dxa"/>
          <w:left w:w="0" w:type="dxa"/>
          <w:bottom w:w="0" w:type="dxa"/>
          <w:right w:w="0" w:type="dxa"/>
        </w:tblCellMar>
      </w:tblPr>
      <w:tblGrid>
        <w:gridCol w:w="3026"/>
        <w:gridCol w:w="60"/>
        <w:gridCol w:w="73"/>
        <w:gridCol w:w="690"/>
        <w:gridCol w:w="73"/>
        <w:gridCol w:w="73"/>
        <w:gridCol w:w="439"/>
        <w:gridCol w:w="706"/>
        <w:gridCol w:w="73"/>
        <w:gridCol w:w="73"/>
        <w:gridCol w:w="108"/>
        <w:gridCol w:w="1037"/>
        <w:gridCol w:w="60"/>
        <w:gridCol w:w="60"/>
        <w:gridCol w:w="62"/>
        <w:gridCol w:w="709"/>
        <w:gridCol w:w="62"/>
        <w:gridCol w:w="62"/>
        <w:gridCol w:w="440"/>
        <w:gridCol w:w="705"/>
        <w:gridCol w:w="62"/>
        <w:gridCol w:w="62"/>
        <w:gridCol w:w="91"/>
        <w:gridCol w:w="1054"/>
        <w:gridCol w:w="345"/>
      </w:tblGrid>
      <w:tr>
        <w:trPr/>
        <w:tc>
          <w:tcPr>
            <w:tcW w:w="3026" w:type="dxa"/>
            <w:tcBorders/>
            <w:shd w:fill="auto" w:val="clear"/>
            <w:vAlign w:val="center"/>
          </w:tcPr>
          <w:p>
            <w:pPr>
              <w:pStyle w:val="TableContents"/>
              <w:spacing w:before="0" w:after="283"/>
              <w:rPr>
                <w:i/>
              </w:rPr>
            </w:pPr>
            <w:r>
              <w:rPr>
                <w:i/>
              </w:rPr>
              <w:t>(In thousands of US$)</w:t>
            </w:r>
          </w:p>
        </w:tc>
        <w:tc>
          <w:tcPr>
            <w:tcW w:w="60" w:type="dxa"/>
            <w:tcBorders/>
            <w:shd w:fill="auto" w:val="clear"/>
            <w:vAlign w:val="center"/>
          </w:tcPr>
          <w:p>
            <w:pPr>
              <w:pStyle w:val="TableContents"/>
              <w:spacing w:before="0" w:after="283"/>
              <w:rPr/>
            </w:pPr>
            <w:r>
              <w:rPr/>
              <w:t> </w:t>
            </w:r>
          </w:p>
        </w:tc>
        <w:tc>
          <w:tcPr>
            <w:tcW w:w="3345" w:type="dxa"/>
            <w:gridSpan w:val="10"/>
            <w:tcBorders>
              <w:bottom w:val="single" w:sz="8" w:space="0" w:color="000000"/>
            </w:tcBorders>
            <w:shd w:fill="auto" w:val="clear"/>
            <w:tcMar>
              <w:bottom w:w="28" w:type="dxa"/>
            </w:tcMar>
            <w:vAlign w:val="center"/>
          </w:tcPr>
          <w:p>
            <w:pPr>
              <w:pStyle w:val="TableContents"/>
              <w:spacing w:before="0" w:after="283"/>
              <w:jc w:val="center"/>
              <w:rPr>
                <w:b/>
              </w:rPr>
            </w:pPr>
            <w:r>
              <w:rPr>
                <w:b/>
              </w:rPr>
              <w:t>September 30, 2014</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3309" w:type="dxa"/>
            <w:gridSpan w:val="10"/>
            <w:tcBorders>
              <w:bottom w:val="single" w:sz="8" w:space="0" w:color="000000"/>
            </w:tcBorders>
            <w:shd w:fill="auto" w:val="clear"/>
            <w:tcMar>
              <w:bottom w:w="28" w:type="dxa"/>
            </w:tcMar>
            <w:vAlign w:val="center"/>
          </w:tcPr>
          <w:p>
            <w:pPr>
              <w:pStyle w:val="TableContents"/>
              <w:spacing w:before="0" w:after="283"/>
              <w:jc w:val="center"/>
              <w:rPr>
                <w:b/>
              </w:rPr>
            </w:pPr>
            <w:r>
              <w:rPr>
                <w:b/>
              </w:rPr>
              <w:t>December 31, 2013</w:t>
            </w:r>
          </w:p>
        </w:tc>
        <w:tc>
          <w:tcPr>
            <w:tcW w:w="345" w:type="dxa"/>
            <w:tcBorders/>
            <w:shd w:fill="auto" w:val="clear"/>
            <w:vAlign w:val="center"/>
          </w:tcPr>
          <w:p>
            <w:pPr>
              <w:pStyle w:val="TableContents"/>
              <w:spacing w:before="0" w:after="283"/>
              <w:rPr/>
            </w:pPr>
            <w:r>
              <w:rPr/>
              <w:t> </w:t>
            </w:r>
          </w:p>
        </w:tc>
      </w:tr>
      <w:tr>
        <w:trPr/>
        <w:tc>
          <w:tcPr>
            <w:tcW w:w="3026" w:type="dxa"/>
            <w:tcBorders>
              <w:bottom w:val="single" w:sz="8" w:space="0" w:color="000000"/>
            </w:tcBorders>
            <w:shd w:fill="auto" w:val="clear"/>
            <w:tcMar>
              <w:bottom w:w="28" w:type="dxa"/>
            </w:tcMar>
            <w:vAlign w:val="center"/>
          </w:tcPr>
          <w:p>
            <w:pPr>
              <w:pStyle w:val="TableContents"/>
              <w:spacing w:before="0" w:after="283"/>
              <w:jc w:val="center"/>
              <w:rPr>
                <w:b/>
              </w:rPr>
            </w:pPr>
            <w:r>
              <w:rPr>
                <w:b/>
              </w:rPr>
              <w:t>Description</w:t>
            </w:r>
          </w:p>
        </w:tc>
        <w:tc>
          <w:tcPr>
            <w:tcW w:w="60" w:type="dxa"/>
            <w:tcBorders/>
            <w:shd w:fill="auto" w:val="clear"/>
            <w:vAlign w:val="center"/>
          </w:tcPr>
          <w:p>
            <w:pPr>
              <w:pStyle w:val="TableContents"/>
              <w:spacing w:before="0" w:after="283"/>
              <w:rPr/>
            </w:pPr>
            <w:r>
              <w:rPr/>
              <w:t> </w:t>
            </w:r>
          </w:p>
        </w:tc>
        <w:tc>
          <w:tcPr>
            <w:tcW w:w="763"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20"/>
              </w:rPr>
              <w:t>Gross</w:t>
            </w:r>
            <w:r>
              <w:rPr>
                <w:b/>
              </w:rPr>
              <w:br/>
            </w:r>
            <w:r>
              <w:rPr>
                <w:rFonts w:ascii="Times New Roman;Times;Serif" w:hAnsi="Times New Roman;Times;Serif"/>
                <w:b/>
                <w:i w:val="false"/>
                <w:caps w:val="false"/>
                <w:smallCaps w:val="false"/>
                <w:sz w:val="20"/>
              </w:rPr>
              <w:t>amounts</w:t>
            </w:r>
            <w:r>
              <w:rPr>
                <w:b/>
              </w:rPr>
              <w:br/>
            </w:r>
            <w:r>
              <w:rPr>
                <w:rFonts w:ascii="Times New Roman;Times;Serif" w:hAnsi="Times New Roman;Times;Serif"/>
                <w:b/>
                <w:i w:val="false"/>
                <w:caps w:val="false"/>
                <w:smallCaps w:val="false"/>
                <w:sz w:val="20"/>
              </w:rPr>
              <w:t>of assets</w:t>
            </w:r>
          </w:p>
        </w:tc>
        <w:tc>
          <w:tcPr>
            <w:tcW w:w="73" w:type="dxa"/>
            <w:tcBorders/>
            <w:shd w:fill="auto" w:val="clear"/>
            <w:vAlign w:val="center"/>
          </w:tcPr>
          <w:p>
            <w:pPr>
              <w:pStyle w:val="TableContents"/>
              <w:spacing w:before="0" w:after="283"/>
              <w:rPr/>
            </w:pPr>
            <w:r>
              <w:rPr/>
              <w:t> </w:t>
            </w:r>
          </w:p>
        </w:tc>
        <w:tc>
          <w:tcPr>
            <w:tcW w:w="73" w:type="dxa"/>
            <w:tcBorders/>
            <w:shd w:fill="auto" w:val="clear"/>
            <w:vAlign w:val="center"/>
          </w:tcPr>
          <w:p>
            <w:pPr>
              <w:pStyle w:val="TableContents"/>
              <w:spacing w:before="0" w:after="283"/>
              <w:rPr/>
            </w:pPr>
            <w:r>
              <w:rPr/>
              <w:t> </w:t>
            </w:r>
          </w:p>
        </w:tc>
        <w:tc>
          <w:tcPr>
            <w:tcW w:w="114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20"/>
              </w:rPr>
              <w:t>Gross</w:t>
            </w:r>
            <w:r>
              <w:rPr>
                <w:b/>
              </w:rPr>
              <w:br/>
            </w:r>
            <w:r>
              <w:rPr>
                <w:rFonts w:ascii="Times New Roman;Times;Serif" w:hAnsi="Times New Roman;Times;Serif"/>
                <w:b/>
                <w:i w:val="false"/>
                <w:caps w:val="false"/>
                <w:smallCaps w:val="false"/>
                <w:sz w:val="20"/>
              </w:rPr>
              <w:t>amounts</w:t>
            </w:r>
            <w:r>
              <w:rPr>
                <w:b/>
              </w:rPr>
              <w:br/>
            </w:r>
            <w:r>
              <w:rPr>
                <w:rFonts w:ascii="Times New Roman;Times;Serif" w:hAnsi="Times New Roman;Times;Serif"/>
                <w:b/>
                <w:i w:val="false"/>
                <w:caps w:val="false"/>
                <w:smallCaps w:val="false"/>
                <w:sz w:val="20"/>
              </w:rPr>
              <w:t>offset in the</w:t>
            </w:r>
            <w:r>
              <w:rPr>
                <w:b/>
              </w:rPr>
              <w:br/>
            </w:r>
            <w:r>
              <w:rPr>
                <w:rFonts w:ascii="Times New Roman;Times;Serif" w:hAnsi="Times New Roman;Times;Serif"/>
                <w:b/>
                <w:i w:val="false"/>
                <w:caps w:val="false"/>
                <w:smallCaps w:val="false"/>
                <w:sz w:val="20"/>
              </w:rPr>
              <w:t>balance sheet</w:t>
            </w:r>
          </w:p>
        </w:tc>
        <w:tc>
          <w:tcPr>
            <w:tcW w:w="73" w:type="dxa"/>
            <w:tcBorders/>
            <w:shd w:fill="auto" w:val="clear"/>
            <w:vAlign w:val="center"/>
          </w:tcPr>
          <w:p>
            <w:pPr>
              <w:pStyle w:val="TableContents"/>
              <w:spacing w:before="0" w:after="283"/>
              <w:rPr/>
            </w:pPr>
            <w:r>
              <w:rPr/>
              <w:t> </w:t>
            </w:r>
          </w:p>
        </w:tc>
        <w:tc>
          <w:tcPr>
            <w:tcW w:w="73" w:type="dxa"/>
            <w:tcBorders/>
            <w:shd w:fill="auto" w:val="clear"/>
            <w:vAlign w:val="center"/>
          </w:tcPr>
          <w:p>
            <w:pPr>
              <w:pStyle w:val="TableContents"/>
              <w:spacing w:before="0" w:after="283"/>
              <w:rPr/>
            </w:pPr>
            <w:r>
              <w:rPr/>
              <w:t> </w:t>
            </w:r>
          </w:p>
        </w:tc>
        <w:tc>
          <w:tcPr>
            <w:tcW w:w="114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20"/>
              </w:rPr>
              <w:t>Net amount</w:t>
            </w:r>
            <w:r>
              <w:rPr>
                <w:b/>
              </w:rPr>
              <w:br/>
            </w:r>
            <w:r>
              <w:rPr>
                <w:rFonts w:ascii="Times New Roman;Times;Serif" w:hAnsi="Times New Roman;Times;Serif"/>
                <w:b/>
                <w:i w:val="false"/>
                <w:caps w:val="false"/>
                <w:smallCaps w:val="false"/>
                <w:sz w:val="20"/>
              </w:rPr>
              <w:t>of assets</w:t>
            </w:r>
            <w:r>
              <w:rPr>
                <w:b/>
              </w:rPr>
              <w:br/>
            </w:r>
            <w:r>
              <w:rPr>
                <w:rFonts w:ascii="Times New Roman;Times;Serif" w:hAnsi="Times New Roman;Times;Serif"/>
                <w:b/>
                <w:i w:val="false"/>
                <w:caps w:val="false"/>
                <w:smallCaps w:val="false"/>
                <w:sz w:val="20"/>
              </w:rPr>
              <w:t>presented</w:t>
            </w:r>
            <w:r>
              <w:rPr>
                <w:b/>
              </w:rPr>
              <w:br/>
            </w:r>
            <w:r>
              <w:rPr>
                <w:rFonts w:ascii="Times New Roman;Times;Serif" w:hAnsi="Times New Roman;Times;Serif"/>
                <w:b/>
                <w:i w:val="false"/>
                <w:caps w:val="false"/>
                <w:smallCaps w:val="false"/>
                <w:sz w:val="20"/>
              </w:rPr>
              <w:t>in the</w:t>
            </w:r>
            <w:r>
              <w:rPr>
                <w:b/>
              </w:rPr>
              <w:br/>
            </w:r>
            <w:r>
              <w:rPr>
                <w:rFonts w:ascii="Times New Roman;Times;Serif" w:hAnsi="Times New Roman;Times;Serif"/>
                <w:b/>
                <w:i w:val="false"/>
                <w:caps w:val="false"/>
                <w:smallCaps w:val="false"/>
                <w:sz w:val="20"/>
              </w:rPr>
              <w:t>balance sheet</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71"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20"/>
              </w:rPr>
              <w:t>Gross</w:t>
            </w:r>
            <w:r>
              <w:rPr>
                <w:b/>
              </w:rPr>
              <w:br/>
            </w:r>
            <w:r>
              <w:rPr>
                <w:rFonts w:ascii="Times New Roman;Times;Serif" w:hAnsi="Times New Roman;Times;Serif"/>
                <w:b/>
                <w:i w:val="false"/>
                <w:caps w:val="false"/>
                <w:smallCaps w:val="false"/>
                <w:sz w:val="20"/>
              </w:rPr>
              <w:t>amounts</w:t>
            </w:r>
            <w:r>
              <w:rPr>
                <w:b/>
              </w:rPr>
              <w:br/>
            </w:r>
            <w:r>
              <w:rPr>
                <w:rFonts w:ascii="Times New Roman;Times;Serif" w:hAnsi="Times New Roman;Times;Serif"/>
                <w:b/>
                <w:i w:val="false"/>
                <w:caps w:val="false"/>
                <w:smallCaps w:val="false"/>
                <w:sz w:val="20"/>
              </w:rPr>
              <w:t>of assets</w:t>
            </w:r>
          </w:p>
        </w:tc>
        <w:tc>
          <w:tcPr>
            <w:tcW w:w="62" w:type="dxa"/>
            <w:tcBorders/>
            <w:shd w:fill="auto" w:val="clear"/>
            <w:vAlign w:val="center"/>
          </w:tcPr>
          <w:p>
            <w:pPr>
              <w:pStyle w:val="TableContents"/>
              <w:spacing w:before="0" w:after="283"/>
              <w:rPr/>
            </w:pPr>
            <w:r>
              <w:rPr/>
              <w:t> </w:t>
            </w:r>
          </w:p>
        </w:tc>
        <w:tc>
          <w:tcPr>
            <w:tcW w:w="62" w:type="dxa"/>
            <w:tcBorders/>
            <w:shd w:fill="auto" w:val="clear"/>
            <w:vAlign w:val="center"/>
          </w:tcPr>
          <w:p>
            <w:pPr>
              <w:pStyle w:val="TableContents"/>
              <w:spacing w:before="0" w:after="283"/>
              <w:rPr/>
            </w:pPr>
            <w:r>
              <w:rPr/>
              <w:t> </w:t>
            </w:r>
          </w:p>
        </w:tc>
        <w:tc>
          <w:tcPr>
            <w:tcW w:w="114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20"/>
              </w:rPr>
              <w:t>Gross</w:t>
            </w:r>
            <w:r>
              <w:rPr>
                <w:b/>
              </w:rPr>
              <w:br/>
            </w:r>
            <w:r>
              <w:rPr>
                <w:rFonts w:ascii="Times New Roman;Times;Serif" w:hAnsi="Times New Roman;Times;Serif"/>
                <w:b/>
                <w:i w:val="false"/>
                <w:caps w:val="false"/>
                <w:smallCaps w:val="false"/>
                <w:sz w:val="20"/>
              </w:rPr>
              <w:t>amounts</w:t>
            </w:r>
            <w:r>
              <w:rPr>
                <w:b/>
              </w:rPr>
              <w:br/>
            </w:r>
            <w:r>
              <w:rPr>
                <w:rFonts w:ascii="Times New Roman;Times;Serif" w:hAnsi="Times New Roman;Times;Serif"/>
                <w:b/>
                <w:i w:val="false"/>
                <w:caps w:val="false"/>
                <w:smallCaps w:val="false"/>
                <w:sz w:val="20"/>
              </w:rPr>
              <w:t>offset in the</w:t>
            </w:r>
            <w:r>
              <w:rPr>
                <w:b/>
              </w:rPr>
              <w:br/>
            </w:r>
            <w:r>
              <w:rPr>
                <w:rFonts w:ascii="Times New Roman;Times;Serif" w:hAnsi="Times New Roman;Times;Serif"/>
                <w:b/>
                <w:i w:val="false"/>
                <w:caps w:val="false"/>
                <w:smallCaps w:val="false"/>
                <w:sz w:val="20"/>
              </w:rPr>
              <w:t>balance sheet</w:t>
            </w:r>
          </w:p>
        </w:tc>
        <w:tc>
          <w:tcPr>
            <w:tcW w:w="62" w:type="dxa"/>
            <w:tcBorders/>
            <w:shd w:fill="auto" w:val="clear"/>
            <w:vAlign w:val="center"/>
          </w:tcPr>
          <w:p>
            <w:pPr>
              <w:pStyle w:val="TableContents"/>
              <w:spacing w:before="0" w:after="283"/>
              <w:rPr/>
            </w:pPr>
            <w:r>
              <w:rPr/>
              <w:t> </w:t>
            </w:r>
          </w:p>
        </w:tc>
        <w:tc>
          <w:tcPr>
            <w:tcW w:w="62" w:type="dxa"/>
            <w:tcBorders/>
            <w:shd w:fill="auto" w:val="clear"/>
            <w:vAlign w:val="center"/>
          </w:tcPr>
          <w:p>
            <w:pPr>
              <w:pStyle w:val="TableContents"/>
              <w:spacing w:before="0" w:after="283"/>
              <w:rPr/>
            </w:pPr>
            <w:r>
              <w:rPr/>
              <w:t> </w:t>
            </w:r>
          </w:p>
        </w:tc>
        <w:tc>
          <w:tcPr>
            <w:tcW w:w="114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20"/>
              </w:rPr>
              <w:t>Net amount</w:t>
            </w:r>
            <w:r>
              <w:rPr>
                <w:b/>
              </w:rPr>
              <w:br/>
            </w:r>
            <w:r>
              <w:rPr>
                <w:rFonts w:ascii="Times New Roman;Times;Serif" w:hAnsi="Times New Roman;Times;Serif"/>
                <w:b/>
                <w:i w:val="false"/>
                <w:caps w:val="false"/>
                <w:smallCaps w:val="false"/>
                <w:sz w:val="20"/>
              </w:rPr>
              <w:t>of assets</w:t>
            </w:r>
            <w:r>
              <w:rPr>
                <w:b/>
              </w:rPr>
              <w:br/>
            </w:r>
            <w:r>
              <w:rPr>
                <w:rFonts w:ascii="Times New Roman;Times;Serif" w:hAnsi="Times New Roman;Times;Serif"/>
                <w:b/>
                <w:i w:val="false"/>
                <w:caps w:val="false"/>
                <w:smallCaps w:val="false"/>
                <w:sz w:val="20"/>
              </w:rPr>
              <w:t>presented</w:t>
            </w:r>
            <w:r>
              <w:rPr>
                <w:b/>
              </w:rPr>
              <w:br/>
            </w:r>
            <w:r>
              <w:rPr>
                <w:rFonts w:ascii="Times New Roman;Times;Serif" w:hAnsi="Times New Roman;Times;Serif"/>
                <w:b/>
                <w:i w:val="false"/>
                <w:caps w:val="false"/>
                <w:smallCaps w:val="false"/>
                <w:sz w:val="20"/>
              </w:rPr>
              <w:t>in the</w:t>
            </w:r>
            <w:r>
              <w:rPr>
                <w:b/>
              </w:rPr>
              <w:br/>
            </w:r>
            <w:r>
              <w:rPr>
                <w:rFonts w:ascii="Times New Roman;Times;Serif" w:hAnsi="Times New Roman;Times;Serif"/>
                <w:b/>
                <w:i w:val="false"/>
                <w:caps w:val="false"/>
                <w:smallCaps w:val="false"/>
                <w:sz w:val="20"/>
              </w:rPr>
              <w:t>balance sheet</w:t>
            </w:r>
          </w:p>
        </w:tc>
        <w:tc>
          <w:tcPr>
            <w:tcW w:w="345" w:type="dxa"/>
            <w:tcBorders/>
            <w:shd w:fill="auto" w:val="clear"/>
            <w:vAlign w:val="center"/>
          </w:tcPr>
          <w:p>
            <w:pPr>
              <w:pStyle w:val="TableContents"/>
              <w:spacing w:before="0" w:after="283"/>
              <w:ind w:left="0" w:right="0" w:firstLine="90"/>
              <w:rPr/>
            </w:pPr>
            <w:r>
              <w:rPr/>
              <w:t> </w:t>
            </w:r>
          </w:p>
        </w:tc>
      </w:tr>
      <w:tr>
        <w:trPr/>
        <w:tc>
          <w:tcPr>
            <w:tcW w:w="3026" w:type="dxa"/>
            <w:tcBorders/>
            <w:shd w:fill="CCEEFF" w:val="clear"/>
            <w:vAlign w:val="center"/>
          </w:tcPr>
          <w:p>
            <w:pPr>
              <w:pStyle w:val="TableContents"/>
              <w:spacing w:before="0" w:after="283"/>
              <w:jc w:val="left"/>
              <w:rPr/>
            </w:pPr>
            <w:r>
              <w:rPr/>
              <w:t>Derivative financial instruments:</w:t>
            </w:r>
          </w:p>
        </w:tc>
        <w:tc>
          <w:tcPr>
            <w:tcW w:w="60" w:type="dxa"/>
            <w:tcBorders/>
            <w:shd w:fill="CCEEFF" w:val="clear"/>
            <w:vAlign w:val="center"/>
          </w:tcPr>
          <w:p>
            <w:pPr>
              <w:pStyle w:val="TableContents"/>
              <w:spacing w:before="0" w:after="283"/>
              <w:rPr/>
            </w:pPr>
            <w:r>
              <w:rPr/>
              <w:t> </w:t>
            </w:r>
          </w:p>
        </w:tc>
        <w:tc>
          <w:tcPr>
            <w:tcW w:w="73" w:type="dxa"/>
            <w:tcBorders/>
            <w:shd w:fill="CCEEFF" w:val="clear"/>
            <w:vAlign w:val="center"/>
          </w:tcPr>
          <w:p>
            <w:pPr>
              <w:pStyle w:val="TableContents"/>
              <w:spacing w:before="0" w:after="283"/>
              <w:jc w:val="left"/>
              <w:rPr/>
            </w:pPr>
            <w:r>
              <w:rPr/>
              <w:t> </w:t>
            </w:r>
          </w:p>
        </w:tc>
        <w:tc>
          <w:tcPr>
            <w:tcW w:w="690" w:type="dxa"/>
            <w:tcBorders/>
            <w:shd w:fill="CCEEFF" w:val="clear"/>
            <w:vAlign w:val="center"/>
          </w:tcPr>
          <w:p>
            <w:pPr>
              <w:pStyle w:val="TableContents"/>
              <w:spacing w:before="0" w:after="283"/>
              <w:jc w:val="right"/>
              <w:rPr/>
            </w:pPr>
            <w:r>
              <w:rPr/>
              <w:t> </w:t>
            </w:r>
          </w:p>
        </w:tc>
        <w:tc>
          <w:tcPr>
            <w:tcW w:w="73" w:type="dxa"/>
            <w:tcBorders/>
            <w:shd w:fill="CCEEFF" w:val="clear"/>
            <w:vAlign w:val="center"/>
          </w:tcPr>
          <w:p>
            <w:pPr>
              <w:pStyle w:val="TableContents"/>
              <w:spacing w:before="0" w:after="283"/>
              <w:jc w:val="left"/>
              <w:rPr/>
            </w:pPr>
            <w:r>
              <w:rPr/>
              <w:t> </w:t>
            </w:r>
          </w:p>
        </w:tc>
        <w:tc>
          <w:tcPr>
            <w:tcW w:w="73" w:type="dxa"/>
            <w:tcBorders/>
            <w:shd w:fill="CCEEFF" w:val="clear"/>
            <w:vAlign w:val="center"/>
          </w:tcPr>
          <w:p>
            <w:pPr>
              <w:pStyle w:val="TableContents"/>
              <w:spacing w:before="0" w:after="283"/>
              <w:rPr/>
            </w:pPr>
            <w:r>
              <w:rPr/>
              <w:t> </w:t>
            </w:r>
          </w:p>
        </w:tc>
        <w:tc>
          <w:tcPr>
            <w:tcW w:w="439" w:type="dxa"/>
            <w:tcBorders/>
            <w:shd w:fill="CCEEFF" w:val="clear"/>
            <w:vAlign w:val="center"/>
          </w:tcPr>
          <w:p>
            <w:pPr>
              <w:pStyle w:val="TableContents"/>
              <w:spacing w:before="0" w:after="283"/>
              <w:jc w:val="left"/>
              <w:rPr/>
            </w:pPr>
            <w:r>
              <w:rPr/>
              <w:t> </w:t>
            </w:r>
          </w:p>
        </w:tc>
        <w:tc>
          <w:tcPr>
            <w:tcW w:w="706" w:type="dxa"/>
            <w:tcBorders/>
            <w:shd w:fill="CCEEFF" w:val="clear"/>
            <w:vAlign w:val="center"/>
          </w:tcPr>
          <w:p>
            <w:pPr>
              <w:pStyle w:val="TableContents"/>
              <w:spacing w:before="0" w:after="283"/>
              <w:jc w:val="right"/>
              <w:rPr/>
            </w:pPr>
            <w:r>
              <w:rPr/>
              <w:t> </w:t>
            </w:r>
          </w:p>
        </w:tc>
        <w:tc>
          <w:tcPr>
            <w:tcW w:w="73" w:type="dxa"/>
            <w:tcBorders/>
            <w:shd w:fill="CCEEFF" w:val="clear"/>
            <w:vAlign w:val="center"/>
          </w:tcPr>
          <w:p>
            <w:pPr>
              <w:pStyle w:val="TableContents"/>
              <w:spacing w:before="0" w:after="283"/>
              <w:jc w:val="left"/>
              <w:rPr/>
            </w:pPr>
            <w:r>
              <w:rPr/>
              <w:t> </w:t>
            </w:r>
          </w:p>
        </w:tc>
        <w:tc>
          <w:tcPr>
            <w:tcW w:w="73" w:type="dxa"/>
            <w:tcBorders/>
            <w:shd w:fill="CCEEFF" w:val="clear"/>
            <w:vAlign w:val="center"/>
          </w:tcPr>
          <w:p>
            <w:pPr>
              <w:pStyle w:val="TableContents"/>
              <w:spacing w:before="0" w:after="283"/>
              <w:rPr/>
            </w:pPr>
            <w:r>
              <w:rPr/>
              <w:t> </w:t>
            </w:r>
          </w:p>
        </w:tc>
        <w:tc>
          <w:tcPr>
            <w:tcW w:w="108" w:type="dxa"/>
            <w:tcBorders/>
            <w:shd w:fill="CCEEFF" w:val="clear"/>
            <w:vAlign w:val="center"/>
          </w:tcPr>
          <w:p>
            <w:pPr>
              <w:pStyle w:val="TableContents"/>
              <w:spacing w:before="0" w:after="283"/>
              <w:jc w:val="left"/>
              <w:rPr/>
            </w:pPr>
            <w:r>
              <w:rPr/>
              <w:t> </w:t>
            </w:r>
          </w:p>
        </w:tc>
        <w:tc>
          <w:tcPr>
            <w:tcW w:w="1037"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2" w:type="dxa"/>
            <w:tcBorders/>
            <w:shd w:fill="CCEEFF" w:val="clear"/>
            <w:vAlign w:val="center"/>
          </w:tcPr>
          <w:p>
            <w:pPr>
              <w:pStyle w:val="TableContents"/>
              <w:spacing w:before="0" w:after="283"/>
              <w:jc w:val="left"/>
              <w:rPr/>
            </w:pPr>
            <w:r>
              <w:rPr/>
              <w:t> </w:t>
            </w:r>
          </w:p>
        </w:tc>
        <w:tc>
          <w:tcPr>
            <w:tcW w:w="709" w:type="dxa"/>
            <w:tcBorders/>
            <w:shd w:fill="CCEEFF" w:val="clear"/>
            <w:vAlign w:val="center"/>
          </w:tcPr>
          <w:p>
            <w:pPr>
              <w:pStyle w:val="TableContents"/>
              <w:spacing w:before="0" w:after="283"/>
              <w:jc w:val="right"/>
              <w:rPr/>
            </w:pPr>
            <w:r>
              <w:rPr/>
              <w:t> </w:t>
            </w:r>
          </w:p>
        </w:tc>
        <w:tc>
          <w:tcPr>
            <w:tcW w:w="62" w:type="dxa"/>
            <w:tcBorders/>
            <w:shd w:fill="CCEEFF" w:val="clear"/>
            <w:vAlign w:val="center"/>
          </w:tcPr>
          <w:p>
            <w:pPr>
              <w:pStyle w:val="TableContents"/>
              <w:spacing w:before="0" w:after="283"/>
              <w:jc w:val="left"/>
              <w:rPr/>
            </w:pPr>
            <w:r>
              <w:rPr/>
              <w:t> </w:t>
            </w:r>
          </w:p>
        </w:tc>
        <w:tc>
          <w:tcPr>
            <w:tcW w:w="62" w:type="dxa"/>
            <w:tcBorders/>
            <w:shd w:fill="CCEEFF" w:val="clear"/>
            <w:vAlign w:val="center"/>
          </w:tcPr>
          <w:p>
            <w:pPr>
              <w:pStyle w:val="TableContents"/>
              <w:spacing w:before="0" w:after="283"/>
              <w:rPr/>
            </w:pPr>
            <w:r>
              <w:rPr/>
              <w:t> </w:t>
            </w:r>
          </w:p>
        </w:tc>
        <w:tc>
          <w:tcPr>
            <w:tcW w:w="440" w:type="dxa"/>
            <w:tcBorders/>
            <w:shd w:fill="CCEEFF" w:val="clear"/>
            <w:vAlign w:val="center"/>
          </w:tcPr>
          <w:p>
            <w:pPr>
              <w:pStyle w:val="TableContents"/>
              <w:spacing w:before="0" w:after="283"/>
              <w:jc w:val="left"/>
              <w:rPr/>
            </w:pPr>
            <w:r>
              <w:rPr/>
              <w:t> </w:t>
            </w:r>
          </w:p>
        </w:tc>
        <w:tc>
          <w:tcPr>
            <w:tcW w:w="705" w:type="dxa"/>
            <w:tcBorders/>
            <w:shd w:fill="CCEEFF" w:val="clear"/>
            <w:vAlign w:val="center"/>
          </w:tcPr>
          <w:p>
            <w:pPr>
              <w:pStyle w:val="TableContents"/>
              <w:spacing w:before="0" w:after="283"/>
              <w:jc w:val="right"/>
              <w:rPr/>
            </w:pPr>
            <w:r>
              <w:rPr/>
              <w:t> </w:t>
            </w:r>
          </w:p>
        </w:tc>
        <w:tc>
          <w:tcPr>
            <w:tcW w:w="62" w:type="dxa"/>
            <w:tcBorders/>
            <w:shd w:fill="CCEEFF" w:val="clear"/>
            <w:vAlign w:val="center"/>
          </w:tcPr>
          <w:p>
            <w:pPr>
              <w:pStyle w:val="TableContents"/>
              <w:spacing w:before="0" w:after="283"/>
              <w:jc w:val="left"/>
              <w:rPr/>
            </w:pPr>
            <w:r>
              <w:rPr/>
              <w:t> </w:t>
            </w:r>
          </w:p>
        </w:tc>
        <w:tc>
          <w:tcPr>
            <w:tcW w:w="62" w:type="dxa"/>
            <w:tcBorders/>
            <w:shd w:fill="CCEEFF" w:val="clear"/>
            <w:vAlign w:val="center"/>
          </w:tcPr>
          <w:p>
            <w:pPr>
              <w:pStyle w:val="TableContents"/>
              <w:spacing w:before="0" w:after="283"/>
              <w:rPr/>
            </w:pPr>
            <w:r>
              <w:rPr/>
              <w:t> </w:t>
            </w:r>
          </w:p>
        </w:tc>
        <w:tc>
          <w:tcPr>
            <w:tcW w:w="91" w:type="dxa"/>
            <w:tcBorders/>
            <w:shd w:fill="CCEEFF" w:val="clear"/>
            <w:vAlign w:val="center"/>
          </w:tcPr>
          <w:p>
            <w:pPr>
              <w:pStyle w:val="TableContents"/>
              <w:spacing w:before="0" w:after="283"/>
              <w:jc w:val="left"/>
              <w:rPr/>
            </w:pPr>
            <w:r>
              <w:rPr/>
              <w:t> </w:t>
            </w:r>
          </w:p>
        </w:tc>
        <w:tc>
          <w:tcPr>
            <w:tcW w:w="1054" w:type="dxa"/>
            <w:tcBorders/>
            <w:shd w:fill="CCEEFF" w:val="clear"/>
            <w:vAlign w:val="center"/>
          </w:tcPr>
          <w:p>
            <w:pPr>
              <w:pStyle w:val="TableContents"/>
              <w:spacing w:before="0" w:after="283"/>
              <w:jc w:val="right"/>
              <w:rPr/>
            </w:pPr>
            <w:r>
              <w:rPr/>
              <w:t> </w:t>
            </w:r>
          </w:p>
        </w:tc>
        <w:tc>
          <w:tcPr>
            <w:tcW w:w="345" w:type="dxa"/>
            <w:tcBorders/>
            <w:shd w:fill="CCEEFF" w:val="clear"/>
            <w:vAlign w:val="center"/>
          </w:tcPr>
          <w:p>
            <w:pPr>
              <w:pStyle w:val="TableContents"/>
              <w:spacing w:before="0" w:after="283"/>
              <w:ind w:left="0" w:right="0" w:firstLine="270"/>
              <w:jc w:val="left"/>
              <w:rPr/>
            </w:pPr>
            <w:r>
              <w:rPr/>
              <w:t> </w:t>
            </w:r>
          </w:p>
        </w:tc>
      </w:tr>
      <w:tr>
        <w:trPr/>
        <w:tc>
          <w:tcPr>
            <w:tcW w:w="3026" w:type="dxa"/>
            <w:tcBorders/>
            <w:shd w:fill="FFFFFF" w:val="clear"/>
            <w:vAlign w:val="center"/>
          </w:tcPr>
          <w:p>
            <w:pPr>
              <w:pStyle w:val="TableContents"/>
              <w:spacing w:before="0" w:after="283"/>
              <w:jc w:val="left"/>
              <w:rPr/>
            </w:pPr>
            <w:r>
              <w:rPr/>
              <w:t>Trading assets</w:t>
            </w:r>
          </w:p>
        </w:tc>
        <w:tc>
          <w:tcPr>
            <w:tcW w:w="60" w:type="dxa"/>
            <w:tcBorders/>
            <w:shd w:fill="FFFFFF" w:val="clear"/>
            <w:vAlign w:val="center"/>
          </w:tcPr>
          <w:p>
            <w:pPr>
              <w:pStyle w:val="TableContents"/>
              <w:spacing w:before="0" w:after="283"/>
              <w:rPr/>
            </w:pPr>
            <w:r>
              <w:rPr/>
              <w:t> </w:t>
            </w:r>
          </w:p>
        </w:tc>
        <w:tc>
          <w:tcPr>
            <w:tcW w:w="73" w:type="dxa"/>
            <w:tcBorders/>
            <w:shd w:fill="FFFFFF" w:val="clear"/>
            <w:vAlign w:val="center"/>
          </w:tcPr>
          <w:p>
            <w:pPr>
              <w:pStyle w:val="TableContents"/>
              <w:spacing w:before="0" w:after="283"/>
              <w:jc w:val="left"/>
              <w:rPr/>
            </w:pPr>
            <w:r>
              <w:rPr/>
              <w:t> </w:t>
            </w:r>
          </w:p>
        </w:tc>
        <w:tc>
          <w:tcPr>
            <w:tcW w:w="690" w:type="dxa"/>
            <w:tcBorders/>
            <w:shd w:fill="FFFFFF" w:val="clear"/>
            <w:vAlign w:val="center"/>
          </w:tcPr>
          <w:p>
            <w:pPr>
              <w:pStyle w:val="TableContents"/>
              <w:spacing w:before="0" w:after="283"/>
              <w:jc w:val="right"/>
              <w:rPr/>
            </w:pPr>
            <w:r>
              <w:rPr/>
              <w:t>196</w:t>
            </w:r>
          </w:p>
        </w:tc>
        <w:tc>
          <w:tcPr>
            <w:tcW w:w="73" w:type="dxa"/>
            <w:tcBorders/>
            <w:shd w:fill="FFFFFF" w:val="clear"/>
            <w:vAlign w:val="center"/>
          </w:tcPr>
          <w:p>
            <w:pPr>
              <w:pStyle w:val="TableContents"/>
              <w:spacing w:before="0" w:after="283"/>
              <w:jc w:val="left"/>
              <w:rPr/>
            </w:pPr>
            <w:r>
              <w:rPr/>
              <w:t> </w:t>
            </w:r>
          </w:p>
        </w:tc>
        <w:tc>
          <w:tcPr>
            <w:tcW w:w="73" w:type="dxa"/>
            <w:tcBorders/>
            <w:shd w:fill="FFFFFF" w:val="clear"/>
            <w:vAlign w:val="center"/>
          </w:tcPr>
          <w:p>
            <w:pPr>
              <w:pStyle w:val="TableContents"/>
              <w:spacing w:before="0" w:after="283"/>
              <w:rPr/>
            </w:pPr>
            <w:r>
              <w:rPr/>
              <w:t> </w:t>
            </w:r>
          </w:p>
        </w:tc>
        <w:tc>
          <w:tcPr>
            <w:tcW w:w="439" w:type="dxa"/>
            <w:tcBorders/>
            <w:shd w:fill="FFFFFF" w:val="clear"/>
            <w:vAlign w:val="center"/>
          </w:tcPr>
          <w:p>
            <w:pPr>
              <w:pStyle w:val="TableContents"/>
              <w:spacing w:before="0" w:after="283"/>
              <w:jc w:val="left"/>
              <w:rPr/>
            </w:pPr>
            <w:r>
              <w:rPr/>
              <w:t> </w:t>
            </w:r>
          </w:p>
        </w:tc>
        <w:tc>
          <w:tcPr>
            <w:tcW w:w="706" w:type="dxa"/>
            <w:tcBorders/>
            <w:shd w:fill="FFFFFF" w:val="clear"/>
            <w:vAlign w:val="center"/>
          </w:tcPr>
          <w:p>
            <w:pPr>
              <w:pStyle w:val="TableContents"/>
              <w:spacing w:before="0" w:after="283"/>
              <w:jc w:val="right"/>
              <w:rPr/>
            </w:pPr>
            <w:r>
              <w:rPr/>
              <w:t>-</w:t>
            </w:r>
          </w:p>
        </w:tc>
        <w:tc>
          <w:tcPr>
            <w:tcW w:w="73" w:type="dxa"/>
            <w:tcBorders/>
            <w:shd w:fill="FFFFFF" w:val="clear"/>
            <w:vAlign w:val="center"/>
          </w:tcPr>
          <w:p>
            <w:pPr>
              <w:pStyle w:val="TableContents"/>
              <w:spacing w:before="0" w:after="283"/>
              <w:jc w:val="left"/>
              <w:rPr/>
            </w:pPr>
            <w:r>
              <w:rPr/>
              <w:t> </w:t>
            </w:r>
          </w:p>
        </w:tc>
        <w:tc>
          <w:tcPr>
            <w:tcW w:w="73" w:type="dxa"/>
            <w:tcBorders/>
            <w:shd w:fill="FFFFFF" w:val="clear"/>
            <w:vAlign w:val="center"/>
          </w:tcPr>
          <w:p>
            <w:pPr>
              <w:pStyle w:val="TableContents"/>
              <w:spacing w:before="0" w:after="283"/>
              <w:rPr/>
            </w:pPr>
            <w:r>
              <w:rPr/>
              <w:t> </w:t>
            </w:r>
          </w:p>
        </w:tc>
        <w:tc>
          <w:tcPr>
            <w:tcW w:w="108" w:type="dxa"/>
            <w:tcBorders/>
            <w:shd w:fill="FFFFFF" w:val="clear"/>
            <w:vAlign w:val="center"/>
          </w:tcPr>
          <w:p>
            <w:pPr>
              <w:pStyle w:val="TableContents"/>
              <w:spacing w:before="0" w:after="283"/>
              <w:jc w:val="left"/>
              <w:rPr/>
            </w:pPr>
            <w:r>
              <w:rPr/>
              <w:t> </w:t>
            </w:r>
          </w:p>
        </w:tc>
        <w:tc>
          <w:tcPr>
            <w:tcW w:w="1037" w:type="dxa"/>
            <w:tcBorders/>
            <w:shd w:fill="FFFFFF" w:val="clear"/>
            <w:vAlign w:val="center"/>
          </w:tcPr>
          <w:p>
            <w:pPr>
              <w:pStyle w:val="TableContents"/>
              <w:spacing w:before="0" w:after="283"/>
              <w:jc w:val="right"/>
              <w:rPr/>
            </w:pPr>
            <w:r>
              <w:rPr/>
              <w:t>196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2" w:type="dxa"/>
            <w:tcBorders/>
            <w:shd w:fill="FFFFFF" w:val="clear"/>
            <w:vAlign w:val="center"/>
          </w:tcPr>
          <w:p>
            <w:pPr>
              <w:pStyle w:val="TableContents"/>
              <w:spacing w:before="0" w:after="283"/>
              <w:jc w:val="left"/>
              <w:rPr/>
            </w:pPr>
            <w:r>
              <w:rPr/>
              <w:t> </w:t>
            </w:r>
          </w:p>
        </w:tc>
        <w:tc>
          <w:tcPr>
            <w:tcW w:w="709" w:type="dxa"/>
            <w:tcBorders/>
            <w:shd w:fill="FFFFFF" w:val="clear"/>
            <w:vAlign w:val="center"/>
          </w:tcPr>
          <w:p>
            <w:pPr>
              <w:pStyle w:val="TableContents"/>
              <w:spacing w:before="0" w:after="283"/>
              <w:jc w:val="right"/>
              <w:rPr/>
            </w:pPr>
            <w:r>
              <w:rPr/>
              <w:t>-</w:t>
            </w:r>
          </w:p>
        </w:tc>
        <w:tc>
          <w:tcPr>
            <w:tcW w:w="62" w:type="dxa"/>
            <w:tcBorders/>
            <w:shd w:fill="FFFFFF" w:val="clear"/>
            <w:vAlign w:val="center"/>
          </w:tcPr>
          <w:p>
            <w:pPr>
              <w:pStyle w:val="TableContents"/>
              <w:spacing w:before="0" w:after="283"/>
              <w:jc w:val="left"/>
              <w:rPr/>
            </w:pPr>
            <w:r>
              <w:rPr/>
              <w:t> </w:t>
            </w:r>
          </w:p>
        </w:tc>
        <w:tc>
          <w:tcPr>
            <w:tcW w:w="62" w:type="dxa"/>
            <w:tcBorders/>
            <w:shd w:fill="FFFFFF" w:val="clear"/>
            <w:vAlign w:val="center"/>
          </w:tcPr>
          <w:p>
            <w:pPr>
              <w:pStyle w:val="TableContents"/>
              <w:spacing w:before="0" w:after="283"/>
              <w:rPr/>
            </w:pPr>
            <w:r>
              <w:rPr/>
              <w:t> </w:t>
            </w:r>
          </w:p>
        </w:tc>
        <w:tc>
          <w:tcPr>
            <w:tcW w:w="440" w:type="dxa"/>
            <w:tcBorders/>
            <w:shd w:fill="FFFFFF" w:val="clear"/>
            <w:vAlign w:val="center"/>
          </w:tcPr>
          <w:p>
            <w:pPr>
              <w:pStyle w:val="TableContents"/>
              <w:spacing w:before="0" w:after="283"/>
              <w:jc w:val="left"/>
              <w:rPr/>
            </w:pPr>
            <w:r>
              <w:rPr/>
              <w:t> </w:t>
            </w:r>
          </w:p>
        </w:tc>
        <w:tc>
          <w:tcPr>
            <w:tcW w:w="705" w:type="dxa"/>
            <w:tcBorders/>
            <w:shd w:fill="FFFFFF" w:val="clear"/>
            <w:vAlign w:val="center"/>
          </w:tcPr>
          <w:p>
            <w:pPr>
              <w:pStyle w:val="TableContents"/>
              <w:spacing w:before="0" w:after="283"/>
              <w:jc w:val="right"/>
              <w:rPr/>
            </w:pPr>
            <w:r>
              <w:rPr/>
              <w:t>-</w:t>
            </w:r>
          </w:p>
        </w:tc>
        <w:tc>
          <w:tcPr>
            <w:tcW w:w="62" w:type="dxa"/>
            <w:tcBorders/>
            <w:shd w:fill="FFFFFF" w:val="clear"/>
            <w:vAlign w:val="center"/>
          </w:tcPr>
          <w:p>
            <w:pPr>
              <w:pStyle w:val="TableContents"/>
              <w:spacing w:before="0" w:after="283"/>
              <w:jc w:val="left"/>
              <w:rPr/>
            </w:pPr>
            <w:r>
              <w:rPr/>
              <w:t> </w:t>
            </w:r>
          </w:p>
        </w:tc>
        <w:tc>
          <w:tcPr>
            <w:tcW w:w="62" w:type="dxa"/>
            <w:tcBorders/>
            <w:shd w:fill="FFFFFF" w:val="clear"/>
            <w:vAlign w:val="center"/>
          </w:tcPr>
          <w:p>
            <w:pPr>
              <w:pStyle w:val="TableContents"/>
              <w:spacing w:before="0" w:after="283"/>
              <w:rPr/>
            </w:pPr>
            <w:r>
              <w:rPr/>
              <w:t> </w:t>
            </w:r>
          </w:p>
        </w:tc>
        <w:tc>
          <w:tcPr>
            <w:tcW w:w="91" w:type="dxa"/>
            <w:tcBorders/>
            <w:shd w:fill="FFFFFF" w:val="clear"/>
            <w:vAlign w:val="center"/>
          </w:tcPr>
          <w:p>
            <w:pPr>
              <w:pStyle w:val="TableContents"/>
              <w:spacing w:before="0" w:after="283"/>
              <w:jc w:val="left"/>
              <w:rPr/>
            </w:pPr>
            <w:r>
              <w:rPr/>
              <w:t> </w:t>
            </w:r>
          </w:p>
        </w:tc>
        <w:tc>
          <w:tcPr>
            <w:tcW w:w="1054" w:type="dxa"/>
            <w:tcBorders/>
            <w:shd w:fill="FFFFFF" w:val="clear"/>
            <w:vAlign w:val="center"/>
          </w:tcPr>
          <w:p>
            <w:pPr>
              <w:pStyle w:val="TableContents"/>
              <w:spacing w:before="0" w:after="283"/>
              <w:jc w:val="right"/>
              <w:rPr/>
            </w:pPr>
            <w:r>
              <w:rPr/>
              <w:t>-</w:t>
            </w:r>
          </w:p>
        </w:tc>
        <w:tc>
          <w:tcPr>
            <w:tcW w:w="345" w:type="dxa"/>
            <w:tcBorders/>
            <w:shd w:fill="FFFFFF" w:val="clear"/>
            <w:vAlign w:val="center"/>
          </w:tcPr>
          <w:p>
            <w:pPr>
              <w:pStyle w:val="TableContents"/>
              <w:spacing w:before="0" w:after="283"/>
              <w:ind w:left="0" w:right="0" w:firstLine="270"/>
              <w:jc w:val="left"/>
              <w:rPr/>
            </w:pPr>
            <w:r>
              <w:rPr/>
              <w:t> </w:t>
            </w:r>
          </w:p>
        </w:tc>
      </w:tr>
      <w:tr>
        <w:trPr/>
        <w:tc>
          <w:tcPr>
            <w:tcW w:w="3026" w:type="dxa"/>
            <w:tcBorders/>
            <w:shd w:fill="CCEEFF" w:val="clear"/>
            <w:vAlign w:val="center"/>
          </w:tcPr>
          <w:p>
            <w:pPr>
              <w:pStyle w:val="TableContents"/>
              <w:spacing w:before="0" w:after="283"/>
              <w:jc w:val="left"/>
              <w:rPr/>
            </w:pPr>
            <w:r>
              <w:rPr/>
              <w:t>Derivative financial instruments used for hedging - receivable</w:t>
            </w:r>
          </w:p>
        </w:tc>
        <w:tc>
          <w:tcPr>
            <w:tcW w:w="60" w:type="dxa"/>
            <w:tcBorders/>
            <w:shd w:fill="CCEEFF" w:val="clear"/>
            <w:vAlign w:val="center"/>
          </w:tcPr>
          <w:p>
            <w:pPr>
              <w:pStyle w:val="TableContents"/>
              <w:spacing w:before="0" w:after="283"/>
              <w:rPr/>
            </w:pPr>
            <w:r>
              <w:rPr/>
              <w:t> </w:t>
            </w:r>
          </w:p>
        </w:tc>
        <w:tc>
          <w:tcPr>
            <w:tcW w:w="73"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690" w:type="dxa"/>
            <w:tcBorders>
              <w:bottom w:val="single" w:sz="8" w:space="0" w:color="000000"/>
            </w:tcBorders>
            <w:shd w:fill="CCEEFF" w:val="clear"/>
            <w:tcMar>
              <w:bottom w:w="28" w:type="dxa"/>
            </w:tcMar>
            <w:vAlign w:val="center"/>
          </w:tcPr>
          <w:p>
            <w:pPr>
              <w:pStyle w:val="TableContents"/>
              <w:spacing w:before="0" w:after="283"/>
              <w:jc w:val="right"/>
              <w:rPr/>
            </w:pPr>
            <w:r>
              <w:rPr/>
              <w:t>7,001</w:t>
            </w:r>
          </w:p>
        </w:tc>
        <w:tc>
          <w:tcPr>
            <w:tcW w:w="73" w:type="dxa"/>
            <w:tcBorders/>
            <w:shd w:fill="CCEEFF" w:val="clear"/>
            <w:vAlign w:val="center"/>
          </w:tcPr>
          <w:p>
            <w:pPr>
              <w:pStyle w:val="TableContents"/>
              <w:spacing w:before="0" w:after="283"/>
              <w:jc w:val="left"/>
              <w:rPr/>
            </w:pPr>
            <w:r>
              <w:rPr/>
              <w:t> </w:t>
            </w:r>
          </w:p>
        </w:tc>
        <w:tc>
          <w:tcPr>
            <w:tcW w:w="73" w:type="dxa"/>
            <w:tcBorders/>
            <w:shd w:fill="CCEEFF" w:val="clear"/>
            <w:vAlign w:val="center"/>
          </w:tcPr>
          <w:p>
            <w:pPr>
              <w:pStyle w:val="TableContents"/>
              <w:spacing w:before="0" w:after="283"/>
              <w:rPr/>
            </w:pPr>
            <w:r>
              <w:rPr/>
              <w:t> </w:t>
            </w:r>
          </w:p>
        </w:tc>
        <w:tc>
          <w:tcPr>
            <w:tcW w:w="439"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706"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73" w:type="dxa"/>
            <w:tcBorders/>
            <w:shd w:fill="CCEEFF" w:val="clear"/>
            <w:vAlign w:val="center"/>
          </w:tcPr>
          <w:p>
            <w:pPr>
              <w:pStyle w:val="TableContents"/>
              <w:spacing w:before="0" w:after="283"/>
              <w:jc w:val="left"/>
              <w:rPr/>
            </w:pPr>
            <w:r>
              <w:rPr/>
              <w:t> </w:t>
            </w:r>
          </w:p>
        </w:tc>
        <w:tc>
          <w:tcPr>
            <w:tcW w:w="73" w:type="dxa"/>
            <w:tcBorders/>
            <w:shd w:fill="CCEEFF" w:val="clear"/>
            <w:vAlign w:val="center"/>
          </w:tcPr>
          <w:p>
            <w:pPr>
              <w:pStyle w:val="TableContents"/>
              <w:spacing w:before="0" w:after="283"/>
              <w:rPr/>
            </w:pPr>
            <w:r>
              <w:rPr/>
              <w:t> </w:t>
            </w:r>
          </w:p>
        </w:tc>
        <w:tc>
          <w:tcPr>
            <w:tcW w:w="108"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037" w:type="dxa"/>
            <w:tcBorders>
              <w:bottom w:val="single" w:sz="8" w:space="0" w:color="000000"/>
            </w:tcBorders>
            <w:shd w:fill="CCEEFF" w:val="clear"/>
            <w:tcMar>
              <w:bottom w:w="28" w:type="dxa"/>
            </w:tcMar>
            <w:vAlign w:val="center"/>
          </w:tcPr>
          <w:p>
            <w:pPr>
              <w:pStyle w:val="TableContents"/>
              <w:spacing w:before="0" w:after="283"/>
              <w:jc w:val="right"/>
              <w:rPr/>
            </w:pPr>
            <w:r>
              <w:rPr/>
              <w:t>7,001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2"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709" w:type="dxa"/>
            <w:tcBorders>
              <w:bottom w:val="single" w:sz="8" w:space="0" w:color="000000"/>
            </w:tcBorders>
            <w:shd w:fill="CCEEFF" w:val="clear"/>
            <w:tcMar>
              <w:bottom w:w="28" w:type="dxa"/>
            </w:tcMar>
            <w:vAlign w:val="center"/>
          </w:tcPr>
          <w:p>
            <w:pPr>
              <w:pStyle w:val="TableContents"/>
              <w:spacing w:before="0" w:after="283"/>
              <w:jc w:val="right"/>
              <w:rPr/>
            </w:pPr>
            <w:r>
              <w:rPr/>
              <w:t>15,217</w:t>
            </w:r>
          </w:p>
        </w:tc>
        <w:tc>
          <w:tcPr>
            <w:tcW w:w="62" w:type="dxa"/>
            <w:tcBorders/>
            <w:shd w:fill="CCEEFF" w:val="clear"/>
            <w:vAlign w:val="center"/>
          </w:tcPr>
          <w:p>
            <w:pPr>
              <w:pStyle w:val="TableContents"/>
              <w:spacing w:before="0" w:after="283"/>
              <w:jc w:val="left"/>
              <w:rPr/>
            </w:pPr>
            <w:r>
              <w:rPr/>
              <w:t> </w:t>
            </w:r>
          </w:p>
        </w:tc>
        <w:tc>
          <w:tcPr>
            <w:tcW w:w="62" w:type="dxa"/>
            <w:tcBorders/>
            <w:shd w:fill="CCEEFF" w:val="clear"/>
            <w:vAlign w:val="center"/>
          </w:tcPr>
          <w:p>
            <w:pPr>
              <w:pStyle w:val="TableContents"/>
              <w:spacing w:before="0" w:after="283"/>
              <w:rPr/>
            </w:pPr>
            <w:r>
              <w:rPr/>
              <w:t> </w:t>
            </w:r>
          </w:p>
        </w:tc>
        <w:tc>
          <w:tcPr>
            <w:tcW w:w="44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705"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62" w:type="dxa"/>
            <w:tcBorders/>
            <w:shd w:fill="CCEEFF" w:val="clear"/>
            <w:vAlign w:val="center"/>
          </w:tcPr>
          <w:p>
            <w:pPr>
              <w:pStyle w:val="TableContents"/>
              <w:spacing w:before="0" w:after="283"/>
              <w:jc w:val="left"/>
              <w:rPr/>
            </w:pPr>
            <w:r>
              <w:rPr/>
              <w:t> </w:t>
            </w:r>
          </w:p>
        </w:tc>
        <w:tc>
          <w:tcPr>
            <w:tcW w:w="62" w:type="dxa"/>
            <w:tcBorders/>
            <w:shd w:fill="CCEEFF" w:val="clear"/>
            <w:vAlign w:val="center"/>
          </w:tcPr>
          <w:p>
            <w:pPr>
              <w:pStyle w:val="TableContents"/>
              <w:spacing w:before="0" w:after="283"/>
              <w:rPr/>
            </w:pPr>
            <w:r>
              <w:rPr/>
              <w:t> </w:t>
            </w:r>
          </w:p>
        </w:tc>
        <w:tc>
          <w:tcPr>
            <w:tcW w:w="91"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054" w:type="dxa"/>
            <w:tcBorders>
              <w:bottom w:val="single" w:sz="8" w:space="0" w:color="000000"/>
            </w:tcBorders>
            <w:shd w:fill="CCEEFF" w:val="clear"/>
            <w:tcMar>
              <w:bottom w:w="28" w:type="dxa"/>
            </w:tcMar>
            <w:vAlign w:val="center"/>
          </w:tcPr>
          <w:p>
            <w:pPr>
              <w:pStyle w:val="TableContents"/>
              <w:spacing w:before="0" w:after="283"/>
              <w:jc w:val="right"/>
              <w:rPr/>
            </w:pPr>
            <w:r>
              <w:rPr/>
              <w:t>15,217</w:t>
            </w:r>
          </w:p>
        </w:tc>
        <w:tc>
          <w:tcPr>
            <w:tcW w:w="345" w:type="dxa"/>
            <w:tcBorders/>
            <w:shd w:fill="CCEEFF" w:val="clear"/>
            <w:vAlign w:val="center"/>
          </w:tcPr>
          <w:p>
            <w:pPr>
              <w:pStyle w:val="TableContents"/>
              <w:spacing w:before="0" w:after="283"/>
              <w:ind w:left="0" w:right="0" w:firstLine="90"/>
              <w:jc w:val="left"/>
              <w:rPr/>
            </w:pPr>
            <w:r>
              <w:rPr/>
              <w:t> </w:t>
            </w:r>
          </w:p>
        </w:tc>
      </w:tr>
      <w:tr>
        <w:trPr/>
        <w:tc>
          <w:tcPr>
            <w:tcW w:w="3026" w:type="dxa"/>
            <w:tcBorders/>
            <w:shd w:fill="FFFFFF" w:val="clear"/>
            <w:vAlign w:val="center"/>
          </w:tcPr>
          <w:p>
            <w:pPr>
              <w:pStyle w:val="TableContents"/>
              <w:spacing w:before="0" w:after="283"/>
              <w:jc w:val="left"/>
              <w:rPr/>
            </w:pPr>
            <w:r>
              <w:rPr/>
              <w:t>Total derivative financial instruments</w:t>
            </w:r>
          </w:p>
        </w:tc>
        <w:tc>
          <w:tcPr>
            <w:tcW w:w="60" w:type="dxa"/>
            <w:tcBorders/>
            <w:shd w:fill="FFFFFF" w:val="clear"/>
            <w:vAlign w:val="center"/>
          </w:tcPr>
          <w:p>
            <w:pPr>
              <w:pStyle w:val="TableContents"/>
              <w:spacing w:before="0" w:after="283"/>
              <w:rPr/>
            </w:pPr>
            <w:r>
              <w:rPr/>
              <w:t> </w:t>
            </w:r>
          </w:p>
        </w:tc>
        <w:tc>
          <w:tcPr>
            <w:tcW w:w="73"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690" w:type="dxa"/>
            <w:tcBorders>
              <w:bottom w:val="double" w:sz="6" w:space="0" w:color="000000"/>
            </w:tcBorders>
            <w:shd w:fill="FFFFFF" w:val="clear"/>
            <w:tcMar>
              <w:bottom w:w="28" w:type="dxa"/>
            </w:tcMar>
            <w:vAlign w:val="center"/>
          </w:tcPr>
          <w:p>
            <w:pPr>
              <w:pStyle w:val="TableContents"/>
              <w:spacing w:before="0" w:after="283"/>
              <w:jc w:val="right"/>
              <w:rPr/>
            </w:pPr>
            <w:r>
              <w:rPr/>
              <w:t>7,197</w:t>
            </w:r>
          </w:p>
        </w:tc>
        <w:tc>
          <w:tcPr>
            <w:tcW w:w="73" w:type="dxa"/>
            <w:tcBorders/>
            <w:shd w:fill="FFFFFF" w:val="clear"/>
            <w:vAlign w:val="center"/>
          </w:tcPr>
          <w:p>
            <w:pPr>
              <w:pStyle w:val="TableContents"/>
              <w:spacing w:before="0" w:after="283"/>
              <w:jc w:val="left"/>
              <w:rPr/>
            </w:pPr>
            <w:r>
              <w:rPr/>
              <w:t> </w:t>
            </w:r>
          </w:p>
        </w:tc>
        <w:tc>
          <w:tcPr>
            <w:tcW w:w="73" w:type="dxa"/>
            <w:tcBorders/>
            <w:shd w:fill="FFFFFF" w:val="clear"/>
            <w:vAlign w:val="center"/>
          </w:tcPr>
          <w:p>
            <w:pPr>
              <w:pStyle w:val="TableContents"/>
              <w:spacing w:before="0" w:after="283"/>
              <w:rPr/>
            </w:pPr>
            <w:r>
              <w:rPr/>
              <w:t> </w:t>
            </w:r>
          </w:p>
        </w:tc>
        <w:tc>
          <w:tcPr>
            <w:tcW w:w="439"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706" w:type="dxa"/>
            <w:tcBorders>
              <w:bottom w:val="double" w:sz="6" w:space="0" w:color="000000"/>
            </w:tcBorders>
            <w:shd w:fill="FFFFFF" w:val="clear"/>
            <w:tcMar>
              <w:bottom w:w="28" w:type="dxa"/>
            </w:tcMar>
            <w:vAlign w:val="center"/>
          </w:tcPr>
          <w:p>
            <w:pPr>
              <w:pStyle w:val="TableContents"/>
              <w:spacing w:before="0" w:after="283"/>
              <w:jc w:val="right"/>
              <w:rPr/>
            </w:pPr>
            <w:r>
              <w:rPr/>
              <w:t>-</w:t>
            </w:r>
          </w:p>
        </w:tc>
        <w:tc>
          <w:tcPr>
            <w:tcW w:w="73" w:type="dxa"/>
            <w:tcBorders/>
            <w:shd w:fill="FFFFFF" w:val="clear"/>
            <w:vAlign w:val="center"/>
          </w:tcPr>
          <w:p>
            <w:pPr>
              <w:pStyle w:val="TableContents"/>
              <w:spacing w:before="0" w:after="283"/>
              <w:jc w:val="left"/>
              <w:rPr/>
            </w:pPr>
            <w:r>
              <w:rPr/>
              <w:t> </w:t>
            </w:r>
          </w:p>
        </w:tc>
        <w:tc>
          <w:tcPr>
            <w:tcW w:w="73" w:type="dxa"/>
            <w:tcBorders/>
            <w:shd w:fill="FFFFFF" w:val="clear"/>
            <w:vAlign w:val="center"/>
          </w:tcPr>
          <w:p>
            <w:pPr>
              <w:pStyle w:val="TableContents"/>
              <w:spacing w:before="0" w:after="283"/>
              <w:rPr/>
            </w:pPr>
            <w:r>
              <w:rPr/>
              <w:t> </w:t>
            </w:r>
          </w:p>
        </w:tc>
        <w:tc>
          <w:tcPr>
            <w:tcW w:w="108"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037" w:type="dxa"/>
            <w:tcBorders>
              <w:bottom w:val="double" w:sz="6" w:space="0" w:color="000000"/>
            </w:tcBorders>
            <w:shd w:fill="FFFFFF" w:val="clear"/>
            <w:tcMar>
              <w:bottom w:w="28" w:type="dxa"/>
            </w:tcMar>
            <w:vAlign w:val="center"/>
          </w:tcPr>
          <w:p>
            <w:pPr>
              <w:pStyle w:val="TableContents"/>
              <w:spacing w:before="0" w:after="283"/>
              <w:jc w:val="right"/>
              <w:rPr/>
            </w:pPr>
            <w:r>
              <w:rPr/>
              <w:t>7,197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2"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709" w:type="dxa"/>
            <w:tcBorders>
              <w:bottom w:val="double" w:sz="6" w:space="0" w:color="000000"/>
            </w:tcBorders>
            <w:shd w:fill="FFFFFF" w:val="clear"/>
            <w:tcMar>
              <w:bottom w:w="28" w:type="dxa"/>
            </w:tcMar>
            <w:vAlign w:val="center"/>
          </w:tcPr>
          <w:p>
            <w:pPr>
              <w:pStyle w:val="TableContents"/>
              <w:spacing w:before="0" w:after="283"/>
              <w:jc w:val="right"/>
              <w:rPr/>
            </w:pPr>
            <w:r>
              <w:rPr/>
              <w:t>15,217</w:t>
            </w:r>
          </w:p>
        </w:tc>
        <w:tc>
          <w:tcPr>
            <w:tcW w:w="62" w:type="dxa"/>
            <w:tcBorders/>
            <w:shd w:fill="FFFFFF" w:val="clear"/>
            <w:vAlign w:val="center"/>
          </w:tcPr>
          <w:p>
            <w:pPr>
              <w:pStyle w:val="TableContents"/>
              <w:spacing w:before="0" w:after="283"/>
              <w:jc w:val="left"/>
              <w:rPr/>
            </w:pPr>
            <w:r>
              <w:rPr/>
              <w:t> </w:t>
            </w:r>
          </w:p>
        </w:tc>
        <w:tc>
          <w:tcPr>
            <w:tcW w:w="62" w:type="dxa"/>
            <w:tcBorders/>
            <w:shd w:fill="FFFFFF" w:val="clear"/>
            <w:vAlign w:val="center"/>
          </w:tcPr>
          <w:p>
            <w:pPr>
              <w:pStyle w:val="TableContents"/>
              <w:spacing w:before="0" w:after="283"/>
              <w:rPr/>
            </w:pPr>
            <w:r>
              <w:rPr/>
              <w:t> </w:t>
            </w:r>
          </w:p>
        </w:tc>
        <w:tc>
          <w:tcPr>
            <w:tcW w:w="44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705" w:type="dxa"/>
            <w:tcBorders>
              <w:bottom w:val="double" w:sz="6" w:space="0" w:color="000000"/>
            </w:tcBorders>
            <w:shd w:fill="FFFFFF" w:val="clear"/>
            <w:tcMar>
              <w:bottom w:w="28" w:type="dxa"/>
            </w:tcMar>
            <w:vAlign w:val="center"/>
          </w:tcPr>
          <w:p>
            <w:pPr>
              <w:pStyle w:val="TableContents"/>
              <w:spacing w:before="0" w:after="283"/>
              <w:jc w:val="right"/>
              <w:rPr/>
            </w:pPr>
            <w:r>
              <w:rPr/>
              <w:t>-</w:t>
            </w:r>
          </w:p>
        </w:tc>
        <w:tc>
          <w:tcPr>
            <w:tcW w:w="62" w:type="dxa"/>
            <w:tcBorders/>
            <w:shd w:fill="FFFFFF" w:val="clear"/>
            <w:vAlign w:val="center"/>
          </w:tcPr>
          <w:p>
            <w:pPr>
              <w:pStyle w:val="TableContents"/>
              <w:spacing w:before="0" w:after="283"/>
              <w:jc w:val="left"/>
              <w:rPr/>
            </w:pPr>
            <w:r>
              <w:rPr/>
              <w:t> </w:t>
            </w:r>
          </w:p>
        </w:tc>
        <w:tc>
          <w:tcPr>
            <w:tcW w:w="62" w:type="dxa"/>
            <w:tcBorders/>
            <w:shd w:fill="FFFFFF" w:val="clear"/>
            <w:vAlign w:val="center"/>
          </w:tcPr>
          <w:p>
            <w:pPr>
              <w:pStyle w:val="TableContents"/>
              <w:spacing w:before="0" w:after="283"/>
              <w:rPr/>
            </w:pPr>
            <w:r>
              <w:rPr/>
              <w:t> </w:t>
            </w:r>
          </w:p>
        </w:tc>
        <w:tc>
          <w:tcPr>
            <w:tcW w:w="91"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054" w:type="dxa"/>
            <w:tcBorders>
              <w:bottom w:val="double" w:sz="6" w:space="0" w:color="000000"/>
            </w:tcBorders>
            <w:shd w:fill="FFFFFF" w:val="clear"/>
            <w:tcMar>
              <w:bottom w:w="28" w:type="dxa"/>
            </w:tcMar>
            <w:vAlign w:val="center"/>
          </w:tcPr>
          <w:p>
            <w:pPr>
              <w:pStyle w:val="TableContents"/>
              <w:spacing w:before="0" w:after="283"/>
              <w:jc w:val="right"/>
              <w:rPr/>
            </w:pPr>
            <w:r>
              <w:rPr/>
              <w:t>15,217</w:t>
            </w:r>
          </w:p>
        </w:tc>
        <w:tc>
          <w:tcPr>
            <w:tcW w:w="345" w:type="dxa"/>
            <w:tcBorders/>
            <w:shd w:fill="FFFFFF" w:val="clear"/>
            <w:vAlign w:val="center"/>
          </w:tcPr>
          <w:p>
            <w:pPr>
              <w:pStyle w:val="TableContents"/>
              <w:spacing w:before="0" w:after="283"/>
              <w:jc w:val="left"/>
              <w:rPr/>
            </w:pPr>
            <w:r>
              <w:rPr/>
              <w:t> </w:t>
            </w:r>
          </w:p>
        </w:tc>
      </w:tr>
    </w:tbl>
    <w:p>
      <w:pPr>
        <w:pStyle w:val="TextBody"/>
        <w:spacing w:before="0" w:after="0"/>
        <w:ind w:left="900" w:right="0" w:hanging="36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59"/>
        <w:gridCol w:w="315"/>
        <w:gridCol w:w="9831"/>
      </w:tblGrid>
      <w:tr>
        <w:trPr/>
        <w:tc>
          <w:tcPr>
            <w:tcW w:w="59" w:type="dxa"/>
            <w:tcBorders/>
            <w:shd w:fill="auto" w:val="clear"/>
            <w:vAlign w:val="center"/>
          </w:tcPr>
          <w:p>
            <w:pPr>
              <w:pStyle w:val="TableContents"/>
              <w:spacing w:before="0" w:after="283"/>
              <w:rPr>
                <w:sz w:val="4"/>
                <w:szCs w:val="4"/>
              </w:rPr>
            </w:pPr>
            <w:r>
              <w:rPr>
                <w:sz w:val="4"/>
                <w:szCs w:val="4"/>
              </w:rPr>
            </w:r>
          </w:p>
        </w:tc>
        <w:tc>
          <w:tcPr>
            <w:tcW w:w="315" w:type="dxa"/>
            <w:tcBorders/>
            <w:shd w:fill="auto" w:val="clear"/>
            <w:vAlign w:val="center"/>
          </w:tcPr>
          <w:p>
            <w:pPr>
              <w:pStyle w:val="TableContents"/>
              <w:spacing w:before="0" w:after="283"/>
              <w:rPr/>
            </w:pPr>
            <w:r>
              <w:rPr/>
              <w:t>a)</w:t>
            </w:r>
          </w:p>
        </w:tc>
        <w:tc>
          <w:tcPr>
            <w:tcW w:w="9831" w:type="dxa"/>
            <w:tcBorders/>
            <w:shd w:fill="auto" w:val="clear"/>
            <w:vAlign w:val="center"/>
          </w:tcPr>
          <w:p>
            <w:pPr>
              <w:pStyle w:val="TableContents"/>
              <w:spacing w:before="0" w:after="283"/>
              <w:jc w:val="both"/>
              <w:rPr>
                <w:u w:val="single"/>
              </w:rPr>
            </w:pPr>
            <w:r>
              <w:rPr>
                <w:u w:val="single"/>
              </w:rPr>
              <w:t>Financial liabilities and derivative financial instruments - liabilities</w:t>
            </w:r>
          </w:p>
        </w:tc>
      </w:tr>
    </w:tbl>
    <w:p>
      <w:pPr>
        <w:pStyle w:val="TextBody"/>
        <w:spacing w:before="0" w:after="0"/>
        <w:ind w:left="0" w:right="0" w:hanging="0"/>
        <w:jc w:val="both"/>
        <w:rPr>
          <w:caps w:val="false"/>
          <w:smallCaps w:val="false"/>
        </w:rPr>
      </w:pPr>
      <w:r>
        <w:rPr>
          <w:caps w:val="false"/>
          <w:smallCaps w:val="false"/>
        </w:rPr>
        <w:t> </w:t>
      </w:r>
    </w:p>
    <w:tbl>
      <w:tblPr>
        <w:tblW w:w="11540" w:type="dxa"/>
        <w:jc w:val="left"/>
        <w:tblInd w:w="0" w:type="dxa"/>
        <w:tblCellMar>
          <w:top w:w="0" w:type="dxa"/>
          <w:left w:w="0" w:type="dxa"/>
          <w:bottom w:w="28" w:type="dxa"/>
          <w:right w:w="0" w:type="dxa"/>
        </w:tblCellMar>
      </w:tblPr>
      <w:tblGrid>
        <w:gridCol w:w="2120"/>
        <w:gridCol w:w="60"/>
        <w:gridCol w:w="107"/>
        <w:gridCol w:w="1428"/>
        <w:gridCol w:w="60"/>
        <w:gridCol w:w="60"/>
        <w:gridCol w:w="529"/>
        <w:gridCol w:w="841"/>
        <w:gridCol w:w="60"/>
        <w:gridCol w:w="60"/>
        <w:gridCol w:w="113"/>
        <w:gridCol w:w="1527"/>
        <w:gridCol w:w="60"/>
        <w:gridCol w:w="60"/>
        <w:gridCol w:w="99"/>
        <w:gridCol w:w="1449"/>
        <w:gridCol w:w="157"/>
        <w:gridCol w:w="99"/>
        <w:gridCol w:w="112"/>
        <w:gridCol w:w="1423"/>
        <w:gridCol w:w="95"/>
        <w:gridCol w:w="60"/>
        <w:gridCol w:w="77"/>
        <w:gridCol w:w="723"/>
        <w:gridCol w:w="161"/>
      </w:tblGrid>
      <w:tr>
        <w:trPr/>
        <w:tc>
          <w:tcPr>
            <w:tcW w:w="11540" w:type="dxa"/>
            <w:gridSpan w:val="25"/>
            <w:tcBorders>
              <w:bottom w:val="single" w:sz="8" w:space="0" w:color="000000"/>
            </w:tcBorders>
            <w:shd w:fill="auto" w:val="clear"/>
            <w:vAlign w:val="center"/>
          </w:tcPr>
          <w:p>
            <w:pPr>
              <w:pStyle w:val="TableContents"/>
              <w:spacing w:before="0" w:after="283"/>
              <w:jc w:val="center"/>
              <w:rPr>
                <w:b/>
              </w:rPr>
            </w:pPr>
            <w:r>
              <w:rPr>
                <w:b/>
              </w:rPr>
              <w:t>September 30, 2014</w:t>
            </w:r>
          </w:p>
        </w:tc>
      </w:tr>
      <w:tr>
        <w:trPr/>
        <w:tc>
          <w:tcPr>
            <w:tcW w:w="2120" w:type="dxa"/>
            <w:tcBorders/>
            <w:shd w:fill="auto" w:val="clear"/>
            <w:tcMar>
              <w:bottom w:w="0" w:type="dxa"/>
            </w:tcMar>
            <w:vAlign w:val="center"/>
          </w:tcPr>
          <w:p>
            <w:pPr>
              <w:pStyle w:val="TableContents"/>
              <w:spacing w:before="0" w:after="283"/>
              <w:rPr>
                <w:i/>
              </w:rPr>
            </w:pPr>
            <w:r>
              <w:rPr>
                <w:i/>
              </w:rPr>
              <w:t>(In thousands of US$)</w:t>
            </w:r>
          </w:p>
        </w:tc>
        <w:tc>
          <w:tcPr>
            <w:tcW w:w="60" w:type="dxa"/>
            <w:tcBorders/>
            <w:shd w:fill="auto" w:val="clear"/>
            <w:tcMar>
              <w:bottom w:w="0" w:type="dxa"/>
            </w:tcMar>
            <w:vAlign w:val="center"/>
          </w:tcPr>
          <w:p>
            <w:pPr>
              <w:pStyle w:val="TableContents"/>
              <w:spacing w:before="0" w:after="283"/>
              <w:rPr/>
            </w:pPr>
            <w:r>
              <w:rPr/>
              <w:t> </w:t>
            </w:r>
          </w:p>
        </w:tc>
        <w:tc>
          <w:tcPr>
            <w:tcW w:w="1535" w:type="dxa"/>
            <w:gridSpan w:val="2"/>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1370" w:type="dxa"/>
            <w:gridSpan w:val="2"/>
            <w:tcBorders/>
            <w:shd w:fill="auto" w:val="clear"/>
            <w:tcMar>
              <w:bottom w:w="0" w:type="dxa"/>
            </w:tcMar>
            <w:vAlign w:val="center"/>
          </w:tcPr>
          <w:p>
            <w:pPr>
              <w:pStyle w:val="TableContents"/>
              <w:spacing w:before="0" w:after="283"/>
              <w:jc w:val="center"/>
              <w:rPr>
                <w:b/>
              </w:rPr>
            </w:pPr>
            <w:r>
              <w:rPr>
                <w:b/>
              </w:rPr>
              <w:t>Gross</w:t>
              <w:br/>
              <w:t>amounts</w:t>
            </w:r>
          </w:p>
        </w:tc>
        <w:tc>
          <w:tcPr>
            <w:tcW w:w="60"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1640" w:type="dxa"/>
            <w:gridSpan w:val="2"/>
            <w:tcBorders/>
            <w:shd w:fill="auto" w:val="clear"/>
            <w:tcMar>
              <w:bottom w:w="0" w:type="dxa"/>
            </w:tcMar>
            <w:vAlign w:val="center"/>
          </w:tcPr>
          <w:p>
            <w:pPr>
              <w:pStyle w:val="TableContents"/>
              <w:spacing w:before="0" w:after="283"/>
              <w:jc w:val="center"/>
              <w:rPr>
                <w:b/>
              </w:rPr>
            </w:pPr>
            <w:r>
              <w:rPr>
                <w:b/>
              </w:rPr>
              <w:t>Net amount of</w:t>
              <w:br/>
              <w:t>liabilities</w:t>
            </w:r>
          </w:p>
        </w:tc>
        <w:tc>
          <w:tcPr>
            <w:tcW w:w="60"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3339" w:type="dxa"/>
            <w:gridSpan w:val="6"/>
            <w:tcBorders>
              <w:bottom w:val="single" w:sz="8" w:space="0" w:color="000000"/>
            </w:tcBorders>
            <w:shd w:fill="auto" w:val="clear"/>
            <w:vAlign w:val="center"/>
          </w:tcPr>
          <w:p>
            <w:pPr>
              <w:pStyle w:val="TableContents"/>
              <w:spacing w:before="0" w:after="283"/>
              <w:jc w:val="center"/>
              <w:rPr>
                <w:b/>
              </w:rPr>
            </w:pPr>
            <w:r>
              <w:rPr>
                <w:b/>
              </w:rPr>
              <w:t>Gross amounts not offset in the</w:t>
              <w:br/>
              <w:t>balance sheet</w:t>
            </w:r>
          </w:p>
        </w:tc>
        <w:tc>
          <w:tcPr>
            <w:tcW w:w="95"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800" w:type="dxa"/>
            <w:gridSpan w:val="2"/>
            <w:tcBorders/>
            <w:shd w:fill="auto" w:val="clear"/>
            <w:tcMar>
              <w:bottom w:w="0" w:type="dxa"/>
            </w:tcMar>
            <w:vAlign w:val="center"/>
          </w:tcPr>
          <w:p>
            <w:pPr>
              <w:pStyle w:val="TableContents"/>
              <w:spacing w:before="0" w:after="283"/>
              <w:rPr/>
            </w:pPr>
            <w:r>
              <w:rPr/>
              <w:t> </w:t>
            </w:r>
          </w:p>
        </w:tc>
        <w:tc>
          <w:tcPr>
            <w:tcW w:w="161" w:type="dxa"/>
            <w:tcBorders/>
            <w:shd w:fill="auto" w:val="clear"/>
            <w:tcMar>
              <w:bottom w:w="0" w:type="dxa"/>
            </w:tcMar>
            <w:vAlign w:val="center"/>
          </w:tcPr>
          <w:p>
            <w:pPr>
              <w:pStyle w:val="TableContents"/>
              <w:spacing w:before="0" w:after="283"/>
              <w:rPr/>
            </w:pPr>
            <w:r>
              <w:rPr/>
              <w:t> </w:t>
            </w:r>
          </w:p>
        </w:tc>
      </w:tr>
      <w:tr>
        <w:trPr/>
        <w:tc>
          <w:tcPr>
            <w:tcW w:w="2120" w:type="dxa"/>
            <w:tcBorders>
              <w:bottom w:val="single" w:sz="8" w:space="0" w:color="000000"/>
            </w:tcBorders>
            <w:shd w:fill="auto" w:val="clear"/>
            <w:vAlign w:val="center"/>
          </w:tcPr>
          <w:p>
            <w:pPr>
              <w:pStyle w:val="TableContents"/>
              <w:spacing w:before="0" w:after="283"/>
              <w:jc w:val="center"/>
              <w:rPr>
                <w:b/>
              </w:rPr>
            </w:pPr>
            <w:r>
              <w:rPr>
                <w:b/>
              </w:rPr>
              <w:t>Description</w:t>
            </w:r>
          </w:p>
        </w:tc>
        <w:tc>
          <w:tcPr>
            <w:tcW w:w="60" w:type="dxa"/>
            <w:tcBorders/>
            <w:shd w:fill="auto" w:val="clear"/>
            <w:tcMar>
              <w:bottom w:w="0" w:type="dxa"/>
            </w:tcMar>
            <w:vAlign w:val="center"/>
          </w:tcPr>
          <w:p>
            <w:pPr>
              <w:pStyle w:val="TableContents"/>
              <w:spacing w:before="0" w:after="283"/>
              <w:rPr/>
            </w:pPr>
            <w:r>
              <w:rPr/>
              <w:t> </w:t>
            </w:r>
          </w:p>
        </w:tc>
        <w:tc>
          <w:tcPr>
            <w:tcW w:w="1535" w:type="dxa"/>
            <w:gridSpan w:val="2"/>
            <w:tcBorders>
              <w:bottom w:val="single" w:sz="8" w:space="0" w:color="000000"/>
            </w:tcBorders>
            <w:shd w:fill="auto" w:val="clear"/>
            <w:vAlign w:val="center"/>
          </w:tcPr>
          <w:p>
            <w:pPr>
              <w:pStyle w:val="TableContents"/>
              <w:spacing w:before="0" w:after="283"/>
              <w:jc w:val="center"/>
              <w:rPr>
                <w:b/>
              </w:rPr>
            </w:pPr>
            <w:r>
              <w:rPr>
                <w:b/>
              </w:rPr>
              <w:t>Gross amounts</w:t>
              <w:br/>
              <w:t>of liabilities</w:t>
            </w:r>
          </w:p>
        </w:tc>
        <w:tc>
          <w:tcPr>
            <w:tcW w:w="60"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1370" w:type="dxa"/>
            <w:gridSpan w:val="2"/>
            <w:tcBorders>
              <w:bottom w:val="single" w:sz="8" w:space="0" w:color="000000"/>
            </w:tcBorders>
            <w:shd w:fill="auto" w:val="clear"/>
            <w:vAlign w:val="center"/>
          </w:tcPr>
          <w:p>
            <w:pPr>
              <w:pStyle w:val="TableContents"/>
              <w:spacing w:before="0" w:after="283"/>
              <w:jc w:val="center"/>
              <w:rPr>
                <w:b/>
              </w:rPr>
            </w:pPr>
            <w:r>
              <w:rPr>
                <w:b/>
              </w:rPr>
              <w:t>offset in the</w:t>
              <w:br/>
              <w:t>balance sheet</w:t>
            </w:r>
          </w:p>
        </w:tc>
        <w:tc>
          <w:tcPr>
            <w:tcW w:w="60"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1640" w:type="dxa"/>
            <w:gridSpan w:val="2"/>
            <w:tcBorders>
              <w:bottom w:val="single" w:sz="8" w:space="0" w:color="000000"/>
            </w:tcBorders>
            <w:shd w:fill="auto" w:val="clear"/>
            <w:vAlign w:val="center"/>
          </w:tcPr>
          <w:p>
            <w:pPr>
              <w:pStyle w:val="TableContents"/>
              <w:spacing w:before="0" w:after="283"/>
              <w:jc w:val="center"/>
              <w:rPr>
                <w:b/>
              </w:rPr>
            </w:pPr>
            <w:r>
              <w:rPr>
                <w:b/>
              </w:rPr>
              <w:t>presented in the</w:t>
              <w:br/>
              <w:t>balance sheet</w:t>
            </w:r>
          </w:p>
        </w:tc>
        <w:tc>
          <w:tcPr>
            <w:tcW w:w="60"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1548" w:type="dxa"/>
            <w:gridSpan w:val="2"/>
            <w:tcBorders>
              <w:bottom w:val="single" w:sz="8" w:space="0" w:color="000000"/>
            </w:tcBorders>
            <w:shd w:fill="auto" w:val="clear"/>
            <w:vAlign w:val="center"/>
          </w:tcPr>
          <w:p>
            <w:pPr>
              <w:pStyle w:val="TableContents"/>
              <w:spacing w:before="0" w:after="283"/>
              <w:jc w:val="center"/>
              <w:rPr>
                <w:b/>
              </w:rPr>
            </w:pPr>
            <w:r>
              <w:rPr>
                <w:b/>
              </w:rPr>
              <w:t>Financial</w:t>
              <w:br/>
              <w:t>instruments</w:t>
            </w:r>
          </w:p>
        </w:tc>
        <w:tc>
          <w:tcPr>
            <w:tcW w:w="157" w:type="dxa"/>
            <w:tcBorders/>
            <w:shd w:fill="auto" w:val="clear"/>
            <w:tcMar>
              <w:bottom w:w="0" w:type="dxa"/>
            </w:tcMar>
            <w:vAlign w:val="center"/>
          </w:tcPr>
          <w:p>
            <w:pPr>
              <w:pStyle w:val="TableContents"/>
              <w:spacing w:before="0" w:after="283"/>
              <w:rPr/>
            </w:pPr>
            <w:r>
              <w:rPr/>
              <w:t> </w:t>
            </w:r>
          </w:p>
        </w:tc>
        <w:tc>
          <w:tcPr>
            <w:tcW w:w="99" w:type="dxa"/>
            <w:tcBorders/>
            <w:shd w:fill="auto" w:val="clear"/>
            <w:tcMar>
              <w:bottom w:w="0" w:type="dxa"/>
            </w:tcMar>
            <w:vAlign w:val="center"/>
          </w:tcPr>
          <w:p>
            <w:pPr>
              <w:pStyle w:val="TableContents"/>
              <w:spacing w:before="0" w:after="283"/>
              <w:rPr/>
            </w:pPr>
            <w:r>
              <w:rPr/>
              <w:t> </w:t>
            </w:r>
          </w:p>
        </w:tc>
        <w:tc>
          <w:tcPr>
            <w:tcW w:w="1535" w:type="dxa"/>
            <w:gridSpan w:val="2"/>
            <w:tcBorders>
              <w:bottom w:val="single" w:sz="8" w:space="0" w:color="000000"/>
            </w:tcBorders>
            <w:shd w:fill="auto" w:val="clear"/>
            <w:vAlign w:val="center"/>
          </w:tcPr>
          <w:p>
            <w:pPr>
              <w:pStyle w:val="TableContents"/>
              <w:spacing w:before="0" w:after="283"/>
              <w:jc w:val="center"/>
              <w:rPr>
                <w:b/>
              </w:rPr>
            </w:pPr>
            <w:r>
              <w:rPr>
                <w:b/>
              </w:rPr>
              <w:t>Cash collateral</w:t>
              <w:br/>
              <w:t>pledged</w:t>
            </w:r>
          </w:p>
        </w:tc>
        <w:tc>
          <w:tcPr>
            <w:tcW w:w="95"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800" w:type="dxa"/>
            <w:gridSpan w:val="2"/>
            <w:tcBorders>
              <w:bottom w:val="single" w:sz="8" w:space="0" w:color="000000"/>
            </w:tcBorders>
            <w:shd w:fill="auto" w:val="clear"/>
            <w:vAlign w:val="center"/>
          </w:tcPr>
          <w:p>
            <w:pPr>
              <w:pStyle w:val="TableContents"/>
              <w:spacing w:before="0" w:after="283"/>
              <w:jc w:val="center"/>
              <w:rPr>
                <w:b/>
              </w:rPr>
            </w:pPr>
            <w:r>
              <w:rPr>
                <w:b/>
              </w:rPr>
              <w:t>Net</w:t>
              <w:br/>
              <w:t>amount</w:t>
            </w:r>
          </w:p>
        </w:tc>
        <w:tc>
          <w:tcPr>
            <w:tcW w:w="161" w:type="dxa"/>
            <w:tcBorders/>
            <w:shd w:fill="auto" w:val="clear"/>
            <w:tcMar>
              <w:bottom w:w="0" w:type="dxa"/>
            </w:tcMar>
            <w:vAlign w:val="center"/>
          </w:tcPr>
          <w:p>
            <w:pPr>
              <w:pStyle w:val="TableContents"/>
              <w:spacing w:before="0" w:after="283"/>
              <w:rPr/>
            </w:pPr>
            <w:r>
              <w:rPr/>
              <w:t> </w:t>
            </w:r>
          </w:p>
        </w:tc>
      </w:tr>
      <w:tr>
        <w:trPr/>
        <w:tc>
          <w:tcPr>
            <w:tcW w:w="2120"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1535" w:type="dxa"/>
            <w:gridSpan w:val="2"/>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1370" w:type="dxa"/>
            <w:gridSpan w:val="2"/>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1640" w:type="dxa"/>
            <w:gridSpan w:val="2"/>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1548" w:type="dxa"/>
            <w:gridSpan w:val="2"/>
            <w:tcBorders/>
            <w:shd w:fill="auto" w:val="clear"/>
            <w:tcMar>
              <w:bottom w:w="0" w:type="dxa"/>
            </w:tcMar>
            <w:vAlign w:val="center"/>
          </w:tcPr>
          <w:p>
            <w:pPr>
              <w:pStyle w:val="TableContents"/>
              <w:spacing w:before="0" w:after="283"/>
              <w:rPr/>
            </w:pPr>
            <w:r>
              <w:rPr/>
              <w:t> </w:t>
            </w:r>
          </w:p>
        </w:tc>
        <w:tc>
          <w:tcPr>
            <w:tcW w:w="157" w:type="dxa"/>
            <w:tcBorders/>
            <w:shd w:fill="auto" w:val="clear"/>
            <w:tcMar>
              <w:bottom w:w="0" w:type="dxa"/>
            </w:tcMar>
            <w:vAlign w:val="center"/>
          </w:tcPr>
          <w:p>
            <w:pPr>
              <w:pStyle w:val="TableContents"/>
              <w:spacing w:before="0" w:after="283"/>
              <w:rPr/>
            </w:pPr>
            <w:r>
              <w:rPr/>
              <w:t> </w:t>
            </w:r>
          </w:p>
        </w:tc>
        <w:tc>
          <w:tcPr>
            <w:tcW w:w="99" w:type="dxa"/>
            <w:tcBorders/>
            <w:shd w:fill="auto" w:val="clear"/>
            <w:tcMar>
              <w:bottom w:w="0" w:type="dxa"/>
            </w:tcMar>
            <w:vAlign w:val="center"/>
          </w:tcPr>
          <w:p>
            <w:pPr>
              <w:pStyle w:val="TableContents"/>
              <w:spacing w:before="0" w:after="283"/>
              <w:rPr/>
            </w:pPr>
            <w:r>
              <w:rPr/>
              <w:t> </w:t>
            </w:r>
          </w:p>
        </w:tc>
        <w:tc>
          <w:tcPr>
            <w:tcW w:w="1535" w:type="dxa"/>
            <w:gridSpan w:val="2"/>
            <w:tcBorders/>
            <w:shd w:fill="auto" w:val="clear"/>
            <w:tcMar>
              <w:bottom w:w="0" w:type="dxa"/>
            </w:tcMar>
            <w:vAlign w:val="center"/>
          </w:tcPr>
          <w:p>
            <w:pPr>
              <w:pStyle w:val="TableContents"/>
              <w:spacing w:before="0" w:after="283"/>
              <w:rPr/>
            </w:pPr>
            <w:r>
              <w:rPr/>
              <w:t> </w:t>
            </w:r>
          </w:p>
        </w:tc>
        <w:tc>
          <w:tcPr>
            <w:tcW w:w="95"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800" w:type="dxa"/>
            <w:gridSpan w:val="2"/>
            <w:tcBorders/>
            <w:shd w:fill="auto" w:val="clear"/>
            <w:tcMar>
              <w:bottom w:w="0" w:type="dxa"/>
            </w:tcMar>
            <w:vAlign w:val="center"/>
          </w:tcPr>
          <w:p>
            <w:pPr>
              <w:pStyle w:val="TableContents"/>
              <w:spacing w:before="0" w:after="283"/>
              <w:rPr/>
            </w:pPr>
            <w:r>
              <w:rPr/>
              <w:t> </w:t>
            </w:r>
          </w:p>
        </w:tc>
        <w:tc>
          <w:tcPr>
            <w:tcW w:w="161" w:type="dxa"/>
            <w:tcBorders/>
            <w:shd w:fill="auto" w:val="clear"/>
            <w:tcMar>
              <w:bottom w:w="0" w:type="dxa"/>
            </w:tcMar>
            <w:vAlign w:val="center"/>
          </w:tcPr>
          <w:p>
            <w:pPr>
              <w:pStyle w:val="TableContents"/>
              <w:spacing w:before="0" w:after="283"/>
              <w:ind w:left="0" w:right="0" w:firstLine="86"/>
              <w:rPr/>
            </w:pPr>
            <w:r>
              <w:rPr/>
              <w:t> </w:t>
            </w:r>
          </w:p>
        </w:tc>
      </w:tr>
      <w:tr>
        <w:trPr/>
        <w:tc>
          <w:tcPr>
            <w:tcW w:w="2120" w:type="dxa"/>
            <w:tcBorders/>
            <w:shd w:fill="CCEEFF" w:val="clear"/>
            <w:tcMar>
              <w:bottom w:w="0" w:type="dxa"/>
            </w:tcMar>
            <w:vAlign w:val="center"/>
          </w:tcPr>
          <w:p>
            <w:pPr>
              <w:pStyle w:val="TableContents"/>
              <w:spacing w:before="0" w:after="283"/>
              <w:jc w:val="left"/>
              <w:rPr/>
            </w:pPr>
            <w:r>
              <w:rPr/>
              <w:t>Securities sold under repurchase agreements</w:t>
            </w:r>
          </w:p>
        </w:tc>
        <w:tc>
          <w:tcPr>
            <w:tcW w:w="60" w:type="dxa"/>
            <w:tcBorders/>
            <w:shd w:fill="CCEEFF" w:val="clear"/>
            <w:tcMar>
              <w:bottom w:w="0" w:type="dxa"/>
            </w:tcMar>
            <w:vAlign w:val="center"/>
          </w:tcPr>
          <w:p>
            <w:pPr>
              <w:pStyle w:val="TableContents"/>
              <w:spacing w:before="0" w:after="283"/>
              <w:rPr/>
            </w:pPr>
            <w:r>
              <w:rPr/>
              <w:t> </w:t>
            </w:r>
          </w:p>
        </w:tc>
        <w:tc>
          <w:tcPr>
            <w:tcW w:w="107" w:type="dxa"/>
            <w:tcBorders/>
            <w:shd w:fill="CCEEFF" w:val="clear"/>
            <w:tcMar>
              <w:bottom w:w="0" w:type="dxa"/>
            </w:tcMar>
            <w:vAlign w:val="center"/>
          </w:tcPr>
          <w:p>
            <w:pPr>
              <w:pStyle w:val="TableContents"/>
              <w:spacing w:before="0" w:after="283"/>
              <w:jc w:val="left"/>
              <w:rPr/>
            </w:pPr>
            <w:r>
              <w:rPr/>
              <w:t> </w:t>
            </w:r>
          </w:p>
        </w:tc>
        <w:tc>
          <w:tcPr>
            <w:tcW w:w="1428" w:type="dxa"/>
            <w:tcBorders/>
            <w:shd w:fill="CCEEFF" w:val="clear"/>
            <w:tcMar>
              <w:bottom w:w="0" w:type="dxa"/>
            </w:tcMar>
            <w:vAlign w:val="center"/>
          </w:tcPr>
          <w:p>
            <w:pPr>
              <w:pStyle w:val="TableContents"/>
              <w:spacing w:before="0" w:after="283"/>
              <w:jc w:val="right"/>
              <w:rPr/>
            </w:pPr>
            <w:r>
              <w:rPr/>
              <w:t>286,947</w:t>
            </w:r>
          </w:p>
        </w:tc>
        <w:tc>
          <w:tcPr>
            <w:tcW w:w="60"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529" w:type="dxa"/>
            <w:tcBorders/>
            <w:shd w:fill="CCEEFF" w:val="clear"/>
            <w:tcMar>
              <w:bottom w:w="0" w:type="dxa"/>
            </w:tcMar>
            <w:vAlign w:val="center"/>
          </w:tcPr>
          <w:p>
            <w:pPr>
              <w:pStyle w:val="TableContents"/>
              <w:spacing w:before="0" w:after="283"/>
              <w:jc w:val="left"/>
              <w:rPr/>
            </w:pPr>
            <w:r>
              <w:rPr/>
              <w:t> </w:t>
            </w:r>
          </w:p>
        </w:tc>
        <w:tc>
          <w:tcPr>
            <w:tcW w:w="841" w:type="dxa"/>
            <w:tcBorders/>
            <w:shd w:fill="CCEEFF" w:val="clear"/>
            <w:tcMar>
              <w:bottom w:w="0" w:type="dxa"/>
            </w:tcMar>
            <w:vAlign w:val="center"/>
          </w:tcPr>
          <w:p>
            <w:pPr>
              <w:pStyle w:val="TableContents"/>
              <w:spacing w:before="0" w:after="283"/>
              <w:jc w:val="right"/>
              <w:rPr/>
            </w:pPr>
            <w:r>
              <w:rPr/>
              <w:t>-</w:t>
            </w:r>
          </w:p>
        </w:tc>
        <w:tc>
          <w:tcPr>
            <w:tcW w:w="60"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113" w:type="dxa"/>
            <w:tcBorders/>
            <w:shd w:fill="CCEEFF" w:val="clear"/>
            <w:tcMar>
              <w:bottom w:w="0" w:type="dxa"/>
            </w:tcMar>
            <w:vAlign w:val="center"/>
          </w:tcPr>
          <w:p>
            <w:pPr>
              <w:pStyle w:val="TableContents"/>
              <w:spacing w:before="0" w:after="283"/>
              <w:jc w:val="left"/>
              <w:rPr/>
            </w:pPr>
            <w:r>
              <w:rPr/>
              <w:t> </w:t>
            </w:r>
          </w:p>
        </w:tc>
        <w:tc>
          <w:tcPr>
            <w:tcW w:w="1527" w:type="dxa"/>
            <w:tcBorders/>
            <w:shd w:fill="CCEEFF" w:val="clear"/>
            <w:tcMar>
              <w:bottom w:w="0" w:type="dxa"/>
            </w:tcMar>
            <w:vAlign w:val="center"/>
          </w:tcPr>
          <w:p>
            <w:pPr>
              <w:pStyle w:val="TableContents"/>
              <w:spacing w:before="0" w:after="283"/>
              <w:jc w:val="right"/>
              <w:rPr/>
            </w:pPr>
            <w:r>
              <w:rPr/>
              <w:t>286,947</w:t>
            </w:r>
          </w:p>
        </w:tc>
        <w:tc>
          <w:tcPr>
            <w:tcW w:w="60"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99" w:type="dxa"/>
            <w:tcBorders/>
            <w:shd w:fill="CCEEFF" w:val="clear"/>
            <w:tcMar>
              <w:bottom w:w="0" w:type="dxa"/>
            </w:tcMar>
            <w:vAlign w:val="center"/>
          </w:tcPr>
          <w:p>
            <w:pPr>
              <w:pStyle w:val="TableContents"/>
              <w:spacing w:before="0" w:after="283"/>
              <w:jc w:val="left"/>
              <w:rPr/>
            </w:pPr>
            <w:r>
              <w:rPr/>
              <w:t> </w:t>
            </w:r>
          </w:p>
        </w:tc>
        <w:tc>
          <w:tcPr>
            <w:tcW w:w="1449" w:type="dxa"/>
            <w:tcBorders/>
            <w:shd w:fill="CCEEFF" w:val="clear"/>
            <w:tcMar>
              <w:bottom w:w="0" w:type="dxa"/>
            </w:tcMar>
            <w:vAlign w:val="center"/>
          </w:tcPr>
          <w:p>
            <w:pPr>
              <w:pStyle w:val="TableContents"/>
              <w:spacing w:before="0" w:after="283"/>
              <w:jc w:val="right"/>
              <w:rPr/>
            </w:pPr>
            <w:r>
              <w:rPr/>
              <w:t>(284,566</w:t>
            </w:r>
          </w:p>
        </w:tc>
        <w:tc>
          <w:tcPr>
            <w:tcW w:w="157" w:type="dxa"/>
            <w:tcBorders/>
            <w:shd w:fill="CCEEFF" w:val="clear"/>
            <w:tcMar>
              <w:bottom w:w="0" w:type="dxa"/>
            </w:tcMar>
            <w:vAlign w:val="center"/>
          </w:tcPr>
          <w:p>
            <w:pPr>
              <w:pStyle w:val="TableContents"/>
              <w:spacing w:before="0" w:after="283"/>
              <w:jc w:val="left"/>
              <w:rPr/>
            </w:pPr>
            <w:r>
              <w:rPr/>
              <w:t>)</w:t>
            </w:r>
          </w:p>
        </w:tc>
        <w:tc>
          <w:tcPr>
            <w:tcW w:w="99" w:type="dxa"/>
            <w:tcBorders/>
            <w:shd w:fill="CCEEFF" w:val="clear"/>
            <w:tcMar>
              <w:bottom w:w="0" w:type="dxa"/>
            </w:tcMar>
            <w:vAlign w:val="center"/>
          </w:tcPr>
          <w:p>
            <w:pPr>
              <w:pStyle w:val="TableContents"/>
              <w:spacing w:before="0" w:after="283"/>
              <w:rPr/>
            </w:pPr>
            <w:r>
              <w:rPr/>
              <w:t> </w:t>
            </w:r>
          </w:p>
        </w:tc>
        <w:tc>
          <w:tcPr>
            <w:tcW w:w="112" w:type="dxa"/>
            <w:tcBorders/>
            <w:shd w:fill="CCEEFF" w:val="clear"/>
            <w:tcMar>
              <w:bottom w:w="0" w:type="dxa"/>
            </w:tcMar>
            <w:vAlign w:val="center"/>
          </w:tcPr>
          <w:p>
            <w:pPr>
              <w:pStyle w:val="TableContents"/>
              <w:spacing w:before="0" w:after="283"/>
              <w:jc w:val="left"/>
              <w:rPr/>
            </w:pPr>
            <w:r>
              <w:rPr/>
              <w:t> </w:t>
            </w:r>
          </w:p>
        </w:tc>
        <w:tc>
          <w:tcPr>
            <w:tcW w:w="1423" w:type="dxa"/>
            <w:tcBorders/>
            <w:shd w:fill="CCEEFF" w:val="clear"/>
            <w:tcMar>
              <w:bottom w:w="0" w:type="dxa"/>
            </w:tcMar>
            <w:vAlign w:val="center"/>
          </w:tcPr>
          <w:p>
            <w:pPr>
              <w:pStyle w:val="TableContents"/>
              <w:spacing w:before="0" w:after="283"/>
              <w:jc w:val="right"/>
              <w:rPr/>
            </w:pPr>
            <w:r>
              <w:rPr/>
              <w:t>(2,381</w:t>
            </w:r>
          </w:p>
        </w:tc>
        <w:tc>
          <w:tcPr>
            <w:tcW w:w="95" w:type="dxa"/>
            <w:tcBorders/>
            <w:shd w:fill="CCEEFF" w:val="clear"/>
            <w:tcMar>
              <w:bottom w:w="0" w:type="dxa"/>
            </w:tcMar>
            <w:vAlign w:val="center"/>
          </w:tcPr>
          <w:p>
            <w:pPr>
              <w:pStyle w:val="TableContents"/>
              <w:spacing w:before="0" w:after="283"/>
              <w:jc w:val="left"/>
              <w:rPr/>
            </w:pPr>
            <w:r>
              <w:rPr/>
              <w:t>)</w:t>
            </w:r>
          </w:p>
        </w:tc>
        <w:tc>
          <w:tcPr>
            <w:tcW w:w="60" w:type="dxa"/>
            <w:tcBorders/>
            <w:shd w:fill="CCEEFF" w:val="clear"/>
            <w:tcMar>
              <w:bottom w:w="0" w:type="dxa"/>
            </w:tcMar>
            <w:vAlign w:val="center"/>
          </w:tcPr>
          <w:p>
            <w:pPr>
              <w:pStyle w:val="TableContents"/>
              <w:spacing w:before="0" w:after="283"/>
              <w:rPr/>
            </w:pPr>
            <w:r>
              <w:rPr/>
              <w:t> </w:t>
            </w:r>
          </w:p>
        </w:tc>
        <w:tc>
          <w:tcPr>
            <w:tcW w:w="77" w:type="dxa"/>
            <w:tcBorders/>
            <w:shd w:fill="CCEEFF" w:val="clear"/>
            <w:tcMar>
              <w:bottom w:w="0" w:type="dxa"/>
            </w:tcMar>
            <w:vAlign w:val="center"/>
          </w:tcPr>
          <w:p>
            <w:pPr>
              <w:pStyle w:val="TableContents"/>
              <w:spacing w:before="0" w:after="283"/>
              <w:jc w:val="left"/>
              <w:rPr/>
            </w:pPr>
            <w:r>
              <w:rPr/>
              <w:t> </w:t>
            </w:r>
          </w:p>
        </w:tc>
        <w:tc>
          <w:tcPr>
            <w:tcW w:w="723" w:type="dxa"/>
            <w:tcBorders/>
            <w:shd w:fill="CCEEFF" w:val="clear"/>
            <w:tcMar>
              <w:bottom w:w="0" w:type="dxa"/>
            </w:tcMar>
            <w:vAlign w:val="center"/>
          </w:tcPr>
          <w:p>
            <w:pPr>
              <w:pStyle w:val="TableContents"/>
              <w:spacing w:before="0" w:after="283"/>
              <w:jc w:val="right"/>
              <w:rPr/>
            </w:pPr>
            <w:r>
              <w:rPr/>
              <w:t>-</w:t>
            </w:r>
          </w:p>
        </w:tc>
        <w:tc>
          <w:tcPr>
            <w:tcW w:w="161" w:type="dxa"/>
            <w:tcBorders/>
            <w:shd w:fill="CCEEFF" w:val="clear"/>
            <w:tcMar>
              <w:bottom w:w="0" w:type="dxa"/>
            </w:tcMar>
            <w:vAlign w:val="center"/>
          </w:tcPr>
          <w:p>
            <w:pPr>
              <w:pStyle w:val="TableContents"/>
              <w:spacing w:before="0" w:after="283"/>
              <w:jc w:val="left"/>
              <w:rPr/>
            </w:pPr>
            <w:r>
              <w:rPr/>
              <w:t> </w:t>
            </w:r>
          </w:p>
        </w:tc>
      </w:tr>
      <w:tr>
        <w:trPr/>
        <w:tc>
          <w:tcPr>
            <w:tcW w:w="2120" w:type="dxa"/>
            <w:tcBorders/>
            <w:shd w:fill="FFFFFF" w:val="clear"/>
            <w:tcMar>
              <w:bottom w:w="0" w:type="dxa"/>
            </w:tcMar>
            <w:vAlign w:val="center"/>
          </w:tcPr>
          <w:p>
            <w:pPr>
              <w:pStyle w:val="TableContents"/>
              <w:spacing w:before="0" w:after="283"/>
              <w:jc w:val="left"/>
              <w:rPr/>
            </w:pPr>
            <w:r>
              <w:rPr/>
              <w:t>Derivative financial instrument</w:t>
            </w:r>
          </w:p>
        </w:tc>
        <w:tc>
          <w:tcPr>
            <w:tcW w:w="60" w:type="dxa"/>
            <w:tcBorders/>
            <w:shd w:fill="FFFFFF" w:val="clear"/>
            <w:tcMar>
              <w:bottom w:w="0" w:type="dxa"/>
            </w:tcMar>
            <w:vAlign w:val="center"/>
          </w:tcPr>
          <w:p>
            <w:pPr>
              <w:pStyle w:val="TableContents"/>
              <w:spacing w:before="0" w:after="283"/>
              <w:rPr/>
            </w:pPr>
            <w:r>
              <w:rPr/>
              <w:t> </w:t>
            </w:r>
          </w:p>
        </w:tc>
        <w:tc>
          <w:tcPr>
            <w:tcW w:w="107" w:type="dxa"/>
            <w:tcBorders>
              <w:bottom w:val="single" w:sz="8" w:space="0" w:color="000000"/>
            </w:tcBorders>
            <w:shd w:fill="FFFFFF" w:val="clear"/>
            <w:vAlign w:val="center"/>
          </w:tcPr>
          <w:p>
            <w:pPr>
              <w:pStyle w:val="TableContents"/>
              <w:spacing w:before="0" w:after="283"/>
              <w:jc w:val="left"/>
              <w:rPr/>
            </w:pPr>
            <w:r>
              <w:rPr/>
              <w:t> </w:t>
            </w:r>
          </w:p>
        </w:tc>
        <w:tc>
          <w:tcPr>
            <w:tcW w:w="1428" w:type="dxa"/>
            <w:tcBorders>
              <w:bottom w:val="single" w:sz="8" w:space="0" w:color="000000"/>
            </w:tcBorders>
            <w:shd w:fill="FFFFFF" w:val="clear"/>
            <w:vAlign w:val="center"/>
          </w:tcPr>
          <w:p>
            <w:pPr>
              <w:pStyle w:val="TableContents"/>
              <w:spacing w:before="0" w:after="283"/>
              <w:jc w:val="right"/>
              <w:rPr/>
            </w:pPr>
            <w:r>
              <w:rPr/>
              <w:t>18,493</w:t>
            </w:r>
          </w:p>
        </w:tc>
        <w:tc>
          <w:tcPr>
            <w:tcW w:w="60"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529" w:type="dxa"/>
            <w:tcBorders>
              <w:bottom w:val="single" w:sz="8" w:space="0" w:color="000000"/>
            </w:tcBorders>
            <w:shd w:fill="FFFFFF" w:val="clear"/>
            <w:vAlign w:val="center"/>
          </w:tcPr>
          <w:p>
            <w:pPr>
              <w:pStyle w:val="TableContents"/>
              <w:spacing w:before="0" w:after="283"/>
              <w:jc w:val="left"/>
              <w:rPr/>
            </w:pPr>
            <w:r>
              <w:rPr/>
              <w:t> </w:t>
            </w:r>
          </w:p>
        </w:tc>
        <w:tc>
          <w:tcPr>
            <w:tcW w:w="841" w:type="dxa"/>
            <w:tcBorders>
              <w:bottom w:val="single" w:sz="8" w:space="0" w:color="000000"/>
            </w:tcBorders>
            <w:shd w:fill="FFFFFF" w:val="clear"/>
            <w:vAlign w:val="center"/>
          </w:tcPr>
          <w:p>
            <w:pPr>
              <w:pStyle w:val="TableContents"/>
              <w:spacing w:before="0" w:after="283"/>
              <w:jc w:val="right"/>
              <w:rPr/>
            </w:pPr>
            <w:r>
              <w:rPr/>
              <w:t>-</w:t>
            </w:r>
          </w:p>
        </w:tc>
        <w:tc>
          <w:tcPr>
            <w:tcW w:w="60"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113" w:type="dxa"/>
            <w:tcBorders>
              <w:bottom w:val="single" w:sz="8" w:space="0" w:color="000000"/>
            </w:tcBorders>
            <w:shd w:fill="FFFFFF" w:val="clear"/>
            <w:vAlign w:val="center"/>
          </w:tcPr>
          <w:p>
            <w:pPr>
              <w:pStyle w:val="TableContents"/>
              <w:spacing w:before="0" w:after="283"/>
              <w:jc w:val="left"/>
              <w:rPr/>
            </w:pPr>
            <w:r>
              <w:rPr/>
              <w:t> </w:t>
            </w:r>
          </w:p>
        </w:tc>
        <w:tc>
          <w:tcPr>
            <w:tcW w:w="1527" w:type="dxa"/>
            <w:tcBorders>
              <w:bottom w:val="single" w:sz="8" w:space="0" w:color="000000"/>
            </w:tcBorders>
            <w:shd w:fill="FFFFFF" w:val="clear"/>
            <w:vAlign w:val="center"/>
          </w:tcPr>
          <w:p>
            <w:pPr>
              <w:pStyle w:val="TableContents"/>
              <w:spacing w:before="0" w:after="283"/>
              <w:jc w:val="right"/>
              <w:rPr/>
            </w:pPr>
            <w:r>
              <w:rPr/>
              <w:t>18,493</w:t>
            </w:r>
          </w:p>
        </w:tc>
        <w:tc>
          <w:tcPr>
            <w:tcW w:w="60"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99" w:type="dxa"/>
            <w:tcBorders>
              <w:bottom w:val="single" w:sz="8" w:space="0" w:color="000000"/>
            </w:tcBorders>
            <w:shd w:fill="FFFFFF" w:val="clear"/>
            <w:vAlign w:val="center"/>
          </w:tcPr>
          <w:p>
            <w:pPr>
              <w:pStyle w:val="TableContents"/>
              <w:spacing w:before="0" w:after="283"/>
              <w:jc w:val="left"/>
              <w:rPr/>
            </w:pPr>
            <w:r>
              <w:rPr/>
              <w:t> </w:t>
            </w:r>
          </w:p>
        </w:tc>
        <w:tc>
          <w:tcPr>
            <w:tcW w:w="1449" w:type="dxa"/>
            <w:tcBorders>
              <w:bottom w:val="single" w:sz="8" w:space="0" w:color="000000"/>
            </w:tcBorders>
            <w:shd w:fill="FFFFFF" w:val="clear"/>
            <w:vAlign w:val="center"/>
          </w:tcPr>
          <w:p>
            <w:pPr>
              <w:pStyle w:val="TableContents"/>
              <w:spacing w:before="0" w:after="283"/>
              <w:jc w:val="right"/>
              <w:rPr/>
            </w:pPr>
            <w:r>
              <w:rPr/>
              <w:t>-</w:t>
            </w:r>
          </w:p>
        </w:tc>
        <w:tc>
          <w:tcPr>
            <w:tcW w:w="157" w:type="dxa"/>
            <w:tcBorders/>
            <w:shd w:fill="FFFFFF" w:val="clear"/>
            <w:tcMar>
              <w:bottom w:w="0" w:type="dxa"/>
            </w:tcMar>
            <w:vAlign w:val="center"/>
          </w:tcPr>
          <w:p>
            <w:pPr>
              <w:pStyle w:val="TableContents"/>
              <w:spacing w:before="0" w:after="283"/>
              <w:jc w:val="left"/>
              <w:rPr/>
            </w:pPr>
            <w:r>
              <w:rPr/>
              <w:t> </w:t>
            </w:r>
          </w:p>
        </w:tc>
        <w:tc>
          <w:tcPr>
            <w:tcW w:w="99" w:type="dxa"/>
            <w:tcBorders/>
            <w:shd w:fill="FFFFFF" w:val="clear"/>
            <w:tcMar>
              <w:bottom w:w="0" w:type="dxa"/>
            </w:tcMar>
            <w:vAlign w:val="center"/>
          </w:tcPr>
          <w:p>
            <w:pPr>
              <w:pStyle w:val="TableContents"/>
              <w:spacing w:before="0" w:after="283"/>
              <w:rPr/>
            </w:pPr>
            <w:r>
              <w:rPr/>
              <w:t> </w:t>
            </w:r>
          </w:p>
        </w:tc>
        <w:tc>
          <w:tcPr>
            <w:tcW w:w="112" w:type="dxa"/>
            <w:tcBorders>
              <w:bottom w:val="single" w:sz="8" w:space="0" w:color="000000"/>
            </w:tcBorders>
            <w:shd w:fill="FFFFFF" w:val="clear"/>
            <w:vAlign w:val="center"/>
          </w:tcPr>
          <w:p>
            <w:pPr>
              <w:pStyle w:val="TableContents"/>
              <w:spacing w:before="0" w:after="283"/>
              <w:jc w:val="left"/>
              <w:rPr/>
            </w:pPr>
            <w:r>
              <w:rPr/>
              <w:t> </w:t>
            </w:r>
          </w:p>
        </w:tc>
        <w:tc>
          <w:tcPr>
            <w:tcW w:w="1423" w:type="dxa"/>
            <w:tcBorders>
              <w:bottom w:val="single" w:sz="8" w:space="0" w:color="000000"/>
            </w:tcBorders>
            <w:shd w:fill="FFFFFF" w:val="clear"/>
            <w:vAlign w:val="center"/>
          </w:tcPr>
          <w:p>
            <w:pPr>
              <w:pStyle w:val="TableContents"/>
              <w:spacing w:before="0" w:after="283"/>
              <w:jc w:val="right"/>
              <w:rPr/>
            </w:pPr>
            <w:r>
              <w:rPr/>
              <w:t>(8,521</w:t>
            </w:r>
          </w:p>
        </w:tc>
        <w:tc>
          <w:tcPr>
            <w:tcW w:w="9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77" w:type="dxa"/>
            <w:tcBorders>
              <w:bottom w:val="single" w:sz="8" w:space="0" w:color="000000"/>
            </w:tcBorders>
            <w:shd w:fill="FFFFFF" w:val="clear"/>
            <w:vAlign w:val="center"/>
          </w:tcPr>
          <w:p>
            <w:pPr>
              <w:pStyle w:val="TableContents"/>
              <w:spacing w:before="0" w:after="283"/>
              <w:jc w:val="left"/>
              <w:rPr/>
            </w:pPr>
            <w:r>
              <w:rPr/>
              <w:t> </w:t>
            </w:r>
          </w:p>
        </w:tc>
        <w:tc>
          <w:tcPr>
            <w:tcW w:w="723" w:type="dxa"/>
            <w:tcBorders>
              <w:bottom w:val="single" w:sz="8" w:space="0" w:color="000000"/>
            </w:tcBorders>
            <w:shd w:fill="FFFFFF" w:val="clear"/>
            <w:vAlign w:val="center"/>
          </w:tcPr>
          <w:p>
            <w:pPr>
              <w:pStyle w:val="TableContents"/>
              <w:spacing w:before="0" w:after="283"/>
              <w:jc w:val="right"/>
              <w:rPr/>
            </w:pPr>
            <w:r>
              <w:rPr/>
              <w:t>9,972</w:t>
            </w:r>
          </w:p>
        </w:tc>
        <w:tc>
          <w:tcPr>
            <w:tcW w:w="161" w:type="dxa"/>
            <w:tcBorders/>
            <w:shd w:fill="FFFFFF" w:val="clear"/>
            <w:tcMar>
              <w:bottom w:w="0" w:type="dxa"/>
            </w:tcMar>
            <w:vAlign w:val="center"/>
          </w:tcPr>
          <w:p>
            <w:pPr>
              <w:pStyle w:val="TableContents"/>
              <w:spacing w:before="0" w:after="283"/>
              <w:jc w:val="left"/>
              <w:rPr/>
            </w:pPr>
            <w:r>
              <w:rPr/>
              <w:t> </w:t>
            </w:r>
          </w:p>
        </w:tc>
      </w:tr>
      <w:tr>
        <w:trPr/>
        <w:tc>
          <w:tcPr>
            <w:tcW w:w="2120" w:type="dxa"/>
            <w:tcBorders/>
            <w:shd w:fill="CCEEFF" w:val="clear"/>
            <w:tcMar>
              <w:bottom w:w="0" w:type="dxa"/>
            </w:tcMar>
            <w:vAlign w:val="center"/>
          </w:tcPr>
          <w:p>
            <w:pPr>
              <w:pStyle w:val="TableContents"/>
              <w:spacing w:before="0" w:after="283"/>
              <w:rPr/>
            </w:pPr>
            <w:r>
              <w:rPr/>
              <w:t>Total</w:t>
            </w:r>
          </w:p>
        </w:tc>
        <w:tc>
          <w:tcPr>
            <w:tcW w:w="60" w:type="dxa"/>
            <w:tcBorders/>
            <w:shd w:fill="CCEEFF" w:val="clear"/>
            <w:tcMar>
              <w:bottom w:w="0" w:type="dxa"/>
            </w:tcMar>
            <w:vAlign w:val="center"/>
          </w:tcPr>
          <w:p>
            <w:pPr>
              <w:pStyle w:val="TableContents"/>
              <w:spacing w:before="0" w:after="283"/>
              <w:rPr/>
            </w:pPr>
            <w:r>
              <w:rPr/>
              <w:t> </w:t>
            </w:r>
          </w:p>
        </w:tc>
        <w:tc>
          <w:tcPr>
            <w:tcW w:w="107" w:type="dxa"/>
            <w:tcBorders>
              <w:bottom w:val="double" w:sz="6" w:space="0" w:color="000000"/>
            </w:tcBorders>
            <w:shd w:fill="CCEEFF" w:val="clear"/>
            <w:vAlign w:val="center"/>
          </w:tcPr>
          <w:p>
            <w:pPr>
              <w:pStyle w:val="TableContents"/>
              <w:spacing w:before="0" w:after="283"/>
              <w:jc w:val="left"/>
              <w:rPr/>
            </w:pPr>
            <w:r>
              <w:rPr/>
              <w:t> </w:t>
            </w:r>
          </w:p>
        </w:tc>
        <w:tc>
          <w:tcPr>
            <w:tcW w:w="1428" w:type="dxa"/>
            <w:tcBorders>
              <w:bottom w:val="double" w:sz="6" w:space="0" w:color="000000"/>
            </w:tcBorders>
            <w:shd w:fill="CCEEFF" w:val="clear"/>
            <w:vAlign w:val="center"/>
          </w:tcPr>
          <w:p>
            <w:pPr>
              <w:pStyle w:val="TableContents"/>
              <w:spacing w:before="0" w:after="283"/>
              <w:jc w:val="right"/>
              <w:rPr/>
            </w:pPr>
            <w:r>
              <w:rPr/>
              <w:t>305,440</w:t>
            </w:r>
          </w:p>
        </w:tc>
        <w:tc>
          <w:tcPr>
            <w:tcW w:w="60"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529" w:type="dxa"/>
            <w:tcBorders>
              <w:bottom w:val="double" w:sz="6" w:space="0" w:color="000000"/>
            </w:tcBorders>
            <w:shd w:fill="CCEEFF" w:val="clear"/>
            <w:vAlign w:val="center"/>
          </w:tcPr>
          <w:p>
            <w:pPr>
              <w:pStyle w:val="TableContents"/>
              <w:spacing w:before="0" w:after="283"/>
              <w:jc w:val="left"/>
              <w:rPr/>
            </w:pPr>
            <w:r>
              <w:rPr/>
              <w:t> </w:t>
            </w:r>
          </w:p>
        </w:tc>
        <w:tc>
          <w:tcPr>
            <w:tcW w:w="841" w:type="dxa"/>
            <w:tcBorders>
              <w:bottom w:val="double" w:sz="6" w:space="0" w:color="000000"/>
            </w:tcBorders>
            <w:shd w:fill="CCEEFF" w:val="clear"/>
            <w:vAlign w:val="center"/>
          </w:tcPr>
          <w:p>
            <w:pPr>
              <w:pStyle w:val="TableContents"/>
              <w:spacing w:before="0" w:after="283"/>
              <w:jc w:val="right"/>
              <w:rPr/>
            </w:pPr>
            <w:r>
              <w:rPr/>
              <w:t>-</w:t>
            </w:r>
          </w:p>
        </w:tc>
        <w:tc>
          <w:tcPr>
            <w:tcW w:w="60"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113" w:type="dxa"/>
            <w:tcBorders>
              <w:bottom w:val="double" w:sz="6" w:space="0" w:color="000000"/>
            </w:tcBorders>
            <w:shd w:fill="CCEEFF" w:val="clear"/>
            <w:vAlign w:val="center"/>
          </w:tcPr>
          <w:p>
            <w:pPr>
              <w:pStyle w:val="TableContents"/>
              <w:spacing w:before="0" w:after="283"/>
              <w:jc w:val="left"/>
              <w:rPr/>
            </w:pPr>
            <w:r>
              <w:rPr/>
              <w:t> </w:t>
            </w:r>
          </w:p>
        </w:tc>
        <w:tc>
          <w:tcPr>
            <w:tcW w:w="1527" w:type="dxa"/>
            <w:tcBorders>
              <w:bottom w:val="double" w:sz="6" w:space="0" w:color="000000"/>
            </w:tcBorders>
            <w:shd w:fill="CCEEFF" w:val="clear"/>
            <w:vAlign w:val="center"/>
          </w:tcPr>
          <w:p>
            <w:pPr>
              <w:pStyle w:val="TableContents"/>
              <w:spacing w:before="0" w:after="283"/>
              <w:jc w:val="right"/>
              <w:rPr/>
            </w:pPr>
            <w:r>
              <w:rPr/>
              <w:t>305,440</w:t>
            </w:r>
          </w:p>
        </w:tc>
        <w:tc>
          <w:tcPr>
            <w:tcW w:w="60"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99" w:type="dxa"/>
            <w:tcBorders>
              <w:bottom w:val="double" w:sz="6" w:space="0" w:color="000000"/>
            </w:tcBorders>
            <w:shd w:fill="CCEEFF" w:val="clear"/>
            <w:vAlign w:val="center"/>
          </w:tcPr>
          <w:p>
            <w:pPr>
              <w:pStyle w:val="TableContents"/>
              <w:spacing w:before="0" w:after="283"/>
              <w:jc w:val="left"/>
              <w:rPr/>
            </w:pPr>
            <w:r>
              <w:rPr/>
              <w:t> </w:t>
            </w:r>
          </w:p>
        </w:tc>
        <w:tc>
          <w:tcPr>
            <w:tcW w:w="1449" w:type="dxa"/>
            <w:tcBorders>
              <w:bottom w:val="double" w:sz="6" w:space="0" w:color="000000"/>
            </w:tcBorders>
            <w:shd w:fill="CCEEFF" w:val="clear"/>
            <w:vAlign w:val="center"/>
          </w:tcPr>
          <w:p>
            <w:pPr>
              <w:pStyle w:val="TableContents"/>
              <w:spacing w:before="0" w:after="283"/>
              <w:jc w:val="right"/>
              <w:rPr/>
            </w:pPr>
            <w:r>
              <w:rPr/>
              <w:t>(284,566</w:t>
            </w:r>
          </w:p>
        </w:tc>
        <w:tc>
          <w:tcPr>
            <w:tcW w:w="157" w:type="dxa"/>
            <w:tcBorders/>
            <w:shd w:fill="CCEEFF" w:val="clear"/>
            <w:tcMar>
              <w:bottom w:w="0" w:type="dxa"/>
            </w:tcMar>
            <w:vAlign w:val="center"/>
          </w:tcPr>
          <w:p>
            <w:pPr>
              <w:pStyle w:val="TableContents"/>
              <w:spacing w:before="0" w:after="283"/>
              <w:jc w:val="left"/>
              <w:rPr/>
            </w:pPr>
            <w:r>
              <w:rPr/>
              <w:t>)</w:t>
            </w:r>
          </w:p>
        </w:tc>
        <w:tc>
          <w:tcPr>
            <w:tcW w:w="99" w:type="dxa"/>
            <w:tcBorders/>
            <w:shd w:fill="CCEEFF" w:val="clear"/>
            <w:tcMar>
              <w:bottom w:w="0" w:type="dxa"/>
            </w:tcMar>
            <w:vAlign w:val="center"/>
          </w:tcPr>
          <w:p>
            <w:pPr>
              <w:pStyle w:val="TableContents"/>
              <w:spacing w:before="0" w:after="283"/>
              <w:rPr/>
            </w:pPr>
            <w:r>
              <w:rPr/>
              <w:t> </w:t>
            </w:r>
          </w:p>
        </w:tc>
        <w:tc>
          <w:tcPr>
            <w:tcW w:w="112" w:type="dxa"/>
            <w:tcBorders>
              <w:bottom w:val="double" w:sz="6" w:space="0" w:color="000000"/>
            </w:tcBorders>
            <w:shd w:fill="CCEEFF" w:val="clear"/>
            <w:vAlign w:val="center"/>
          </w:tcPr>
          <w:p>
            <w:pPr>
              <w:pStyle w:val="TableContents"/>
              <w:spacing w:before="0" w:after="283"/>
              <w:jc w:val="left"/>
              <w:rPr/>
            </w:pPr>
            <w:r>
              <w:rPr/>
              <w:t> </w:t>
            </w:r>
          </w:p>
        </w:tc>
        <w:tc>
          <w:tcPr>
            <w:tcW w:w="1423" w:type="dxa"/>
            <w:tcBorders>
              <w:bottom w:val="double" w:sz="6" w:space="0" w:color="000000"/>
            </w:tcBorders>
            <w:shd w:fill="CCEEFF" w:val="clear"/>
            <w:vAlign w:val="center"/>
          </w:tcPr>
          <w:p>
            <w:pPr>
              <w:pStyle w:val="TableContents"/>
              <w:spacing w:before="0" w:after="283"/>
              <w:jc w:val="right"/>
              <w:rPr/>
            </w:pPr>
            <w:r>
              <w:rPr/>
              <w:t>(10,902</w:t>
            </w:r>
          </w:p>
        </w:tc>
        <w:tc>
          <w:tcPr>
            <w:tcW w:w="95" w:type="dxa"/>
            <w:tcBorders/>
            <w:shd w:fill="CCEEFF" w:val="clear"/>
            <w:tcMar>
              <w:bottom w:w="0" w:type="dxa"/>
            </w:tcMar>
            <w:vAlign w:val="center"/>
          </w:tcPr>
          <w:p>
            <w:pPr>
              <w:pStyle w:val="TableContents"/>
              <w:spacing w:before="0" w:after="283"/>
              <w:jc w:val="left"/>
              <w:rPr/>
            </w:pPr>
            <w:r>
              <w:rPr/>
              <w:t>)</w:t>
            </w:r>
          </w:p>
        </w:tc>
        <w:tc>
          <w:tcPr>
            <w:tcW w:w="60" w:type="dxa"/>
            <w:tcBorders/>
            <w:shd w:fill="CCEEFF" w:val="clear"/>
            <w:tcMar>
              <w:bottom w:w="0" w:type="dxa"/>
            </w:tcMar>
            <w:vAlign w:val="center"/>
          </w:tcPr>
          <w:p>
            <w:pPr>
              <w:pStyle w:val="TableContents"/>
              <w:spacing w:before="0" w:after="283"/>
              <w:rPr/>
            </w:pPr>
            <w:r>
              <w:rPr/>
              <w:t> </w:t>
            </w:r>
          </w:p>
        </w:tc>
        <w:tc>
          <w:tcPr>
            <w:tcW w:w="77" w:type="dxa"/>
            <w:tcBorders>
              <w:bottom w:val="double" w:sz="6" w:space="0" w:color="000000"/>
            </w:tcBorders>
            <w:shd w:fill="CCEEFF" w:val="clear"/>
            <w:vAlign w:val="center"/>
          </w:tcPr>
          <w:p>
            <w:pPr>
              <w:pStyle w:val="TableContents"/>
              <w:spacing w:before="0" w:after="283"/>
              <w:jc w:val="left"/>
              <w:rPr/>
            </w:pPr>
            <w:r>
              <w:rPr/>
              <w:t> </w:t>
            </w:r>
          </w:p>
        </w:tc>
        <w:tc>
          <w:tcPr>
            <w:tcW w:w="723" w:type="dxa"/>
            <w:tcBorders>
              <w:bottom w:val="double" w:sz="6" w:space="0" w:color="000000"/>
            </w:tcBorders>
            <w:shd w:fill="CCEEFF" w:val="clear"/>
            <w:vAlign w:val="center"/>
          </w:tcPr>
          <w:p>
            <w:pPr>
              <w:pStyle w:val="TableContents"/>
              <w:spacing w:before="0" w:after="283"/>
              <w:jc w:val="right"/>
              <w:rPr/>
            </w:pPr>
            <w:r>
              <w:rPr/>
              <w:t>9,972</w:t>
            </w:r>
          </w:p>
        </w:tc>
        <w:tc>
          <w:tcPr>
            <w:tcW w:w="161" w:type="dxa"/>
            <w:tcBorders/>
            <w:shd w:fill="CCEEFF" w:val="clear"/>
            <w:tcMar>
              <w:bottom w:w="0" w:type="dxa"/>
            </w:tcMar>
            <w:vAlign w:val="center"/>
          </w:tcPr>
          <w:p>
            <w:pPr>
              <w:pStyle w:val="TableContents"/>
              <w:spacing w:before="0" w:after="283"/>
              <w:jc w:val="left"/>
              <w:rPr/>
            </w:pPr>
            <w:r>
              <w:rPr/>
              <w:t> </w:t>
            </w:r>
          </w:p>
        </w:tc>
      </w:tr>
    </w:tbl>
    <w:p>
      <w:pPr>
        <w:pStyle w:val="TextBody"/>
        <w:spacing w:before="0" w:after="0"/>
        <w:ind w:left="0" w:right="0" w:hanging="0"/>
        <w:rPr>
          <w:caps w:val="false"/>
          <w:smallCaps w:val="false"/>
        </w:rPr>
      </w:pPr>
      <w:r>
        <w:rPr>
          <w:caps w:val="false"/>
          <w:smallCaps w:val="false"/>
        </w:rPr>
        <w:t> </w:t>
      </w:r>
    </w:p>
    <w:tbl>
      <w:tblPr>
        <w:tblW w:w="10656" w:type="dxa"/>
        <w:jc w:val="left"/>
        <w:tblInd w:w="0" w:type="dxa"/>
        <w:tblCellMar>
          <w:top w:w="0" w:type="dxa"/>
          <w:left w:w="0" w:type="dxa"/>
          <w:bottom w:w="28" w:type="dxa"/>
          <w:right w:w="0" w:type="dxa"/>
        </w:tblCellMar>
      </w:tblPr>
      <w:tblGrid>
        <w:gridCol w:w="2120"/>
        <w:gridCol w:w="60"/>
        <w:gridCol w:w="89"/>
        <w:gridCol w:w="1191"/>
        <w:gridCol w:w="60"/>
        <w:gridCol w:w="60"/>
        <w:gridCol w:w="442"/>
        <w:gridCol w:w="703"/>
        <w:gridCol w:w="60"/>
        <w:gridCol w:w="60"/>
        <w:gridCol w:w="102"/>
        <w:gridCol w:w="1373"/>
        <w:gridCol w:w="60"/>
        <w:gridCol w:w="60"/>
        <w:gridCol w:w="106"/>
        <w:gridCol w:w="1546"/>
        <w:gridCol w:w="167"/>
        <w:gridCol w:w="106"/>
        <w:gridCol w:w="112"/>
        <w:gridCol w:w="1198"/>
        <w:gridCol w:w="95"/>
        <w:gridCol w:w="60"/>
        <w:gridCol w:w="64"/>
        <w:gridCol w:w="601"/>
        <w:gridCol w:w="161"/>
      </w:tblGrid>
      <w:tr>
        <w:trPr/>
        <w:tc>
          <w:tcPr>
            <w:tcW w:w="10656" w:type="dxa"/>
            <w:gridSpan w:val="25"/>
            <w:tcBorders>
              <w:bottom w:val="single" w:sz="8" w:space="0" w:color="000000"/>
            </w:tcBorders>
            <w:shd w:fill="auto" w:val="clear"/>
            <w:vAlign w:val="center"/>
          </w:tcPr>
          <w:p>
            <w:pPr>
              <w:pStyle w:val="TableContents"/>
              <w:spacing w:before="0" w:after="283"/>
              <w:jc w:val="center"/>
              <w:rPr>
                <w:b/>
              </w:rPr>
            </w:pPr>
            <w:r>
              <w:rPr>
                <w:b/>
              </w:rPr>
              <w:t>December 31, 2013</w:t>
            </w:r>
          </w:p>
        </w:tc>
      </w:tr>
      <w:tr>
        <w:trPr/>
        <w:tc>
          <w:tcPr>
            <w:tcW w:w="2120" w:type="dxa"/>
            <w:tcBorders/>
            <w:shd w:fill="auto" w:val="clear"/>
            <w:tcMar>
              <w:bottom w:w="0" w:type="dxa"/>
            </w:tcMar>
            <w:vAlign w:val="center"/>
          </w:tcPr>
          <w:p>
            <w:pPr>
              <w:pStyle w:val="TableContents"/>
              <w:spacing w:before="0" w:after="283"/>
              <w:rPr>
                <w:i/>
              </w:rPr>
            </w:pPr>
            <w:r>
              <w:rPr>
                <w:i/>
              </w:rPr>
              <w:t>(In thousands of US$)</w:t>
            </w:r>
          </w:p>
        </w:tc>
        <w:tc>
          <w:tcPr>
            <w:tcW w:w="60" w:type="dxa"/>
            <w:tcBorders/>
            <w:shd w:fill="auto" w:val="clear"/>
            <w:tcMar>
              <w:bottom w:w="0" w:type="dxa"/>
            </w:tcMar>
            <w:vAlign w:val="center"/>
          </w:tcPr>
          <w:p>
            <w:pPr>
              <w:pStyle w:val="TableContents"/>
              <w:spacing w:before="0" w:after="283"/>
              <w:rPr/>
            </w:pPr>
            <w:r>
              <w:rPr/>
              <w:t> </w:t>
            </w:r>
          </w:p>
        </w:tc>
        <w:tc>
          <w:tcPr>
            <w:tcW w:w="1280" w:type="dxa"/>
            <w:gridSpan w:val="2"/>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1145" w:type="dxa"/>
            <w:gridSpan w:val="2"/>
            <w:tcBorders/>
            <w:shd w:fill="auto" w:val="clear"/>
            <w:tcMar>
              <w:bottom w:w="0" w:type="dxa"/>
            </w:tcMar>
            <w:vAlign w:val="center"/>
          </w:tcPr>
          <w:p>
            <w:pPr>
              <w:pStyle w:val="TableContents"/>
              <w:spacing w:before="0" w:after="283"/>
              <w:jc w:val="center"/>
              <w:rPr>
                <w:b/>
              </w:rPr>
            </w:pPr>
            <w:r>
              <w:rPr>
                <w:b/>
              </w:rPr>
              <w:t>Gross</w:t>
              <w:br/>
              <w:t>amounts</w:t>
            </w:r>
          </w:p>
        </w:tc>
        <w:tc>
          <w:tcPr>
            <w:tcW w:w="60"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1475" w:type="dxa"/>
            <w:gridSpan w:val="2"/>
            <w:tcBorders/>
            <w:shd w:fill="auto" w:val="clear"/>
            <w:tcMar>
              <w:bottom w:w="0" w:type="dxa"/>
            </w:tcMar>
            <w:vAlign w:val="center"/>
          </w:tcPr>
          <w:p>
            <w:pPr>
              <w:pStyle w:val="TableContents"/>
              <w:spacing w:before="0" w:after="283"/>
              <w:jc w:val="center"/>
              <w:rPr>
                <w:b/>
              </w:rPr>
            </w:pPr>
            <w:r>
              <w:rPr>
                <w:b/>
              </w:rPr>
              <w:t>Net amount of</w:t>
              <w:br/>
              <w:t>liabilities</w:t>
            </w:r>
          </w:p>
        </w:tc>
        <w:tc>
          <w:tcPr>
            <w:tcW w:w="60"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3235" w:type="dxa"/>
            <w:gridSpan w:val="6"/>
            <w:tcBorders>
              <w:bottom w:val="single" w:sz="8" w:space="0" w:color="000000"/>
            </w:tcBorders>
            <w:shd w:fill="auto" w:val="clear"/>
            <w:vAlign w:val="center"/>
          </w:tcPr>
          <w:p>
            <w:pPr>
              <w:pStyle w:val="TableContents"/>
              <w:spacing w:before="0" w:after="283"/>
              <w:jc w:val="center"/>
              <w:rPr>
                <w:b/>
              </w:rPr>
            </w:pPr>
            <w:r>
              <w:rPr>
                <w:b/>
              </w:rPr>
              <w:t>Gross amounts not offset in the</w:t>
              <w:br/>
              <w:t>balance sheet</w:t>
            </w:r>
          </w:p>
        </w:tc>
        <w:tc>
          <w:tcPr>
            <w:tcW w:w="95"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665" w:type="dxa"/>
            <w:gridSpan w:val="2"/>
            <w:tcBorders/>
            <w:shd w:fill="auto" w:val="clear"/>
            <w:tcMar>
              <w:bottom w:w="0" w:type="dxa"/>
            </w:tcMar>
            <w:vAlign w:val="center"/>
          </w:tcPr>
          <w:p>
            <w:pPr>
              <w:pStyle w:val="TableContents"/>
              <w:spacing w:before="0" w:after="283"/>
              <w:rPr/>
            </w:pPr>
            <w:r>
              <w:rPr/>
              <w:t> </w:t>
            </w:r>
          </w:p>
        </w:tc>
        <w:tc>
          <w:tcPr>
            <w:tcW w:w="161" w:type="dxa"/>
            <w:tcBorders/>
            <w:shd w:fill="auto" w:val="clear"/>
            <w:tcMar>
              <w:bottom w:w="0" w:type="dxa"/>
            </w:tcMar>
            <w:vAlign w:val="center"/>
          </w:tcPr>
          <w:p>
            <w:pPr>
              <w:pStyle w:val="TableContents"/>
              <w:spacing w:before="0" w:after="283"/>
              <w:rPr/>
            </w:pPr>
            <w:r>
              <w:rPr/>
              <w:t> </w:t>
            </w:r>
          </w:p>
        </w:tc>
      </w:tr>
      <w:tr>
        <w:trPr/>
        <w:tc>
          <w:tcPr>
            <w:tcW w:w="2120" w:type="dxa"/>
            <w:tcBorders>
              <w:bottom w:val="single" w:sz="8" w:space="0" w:color="000000"/>
            </w:tcBorders>
            <w:shd w:fill="auto" w:val="clear"/>
            <w:vAlign w:val="center"/>
          </w:tcPr>
          <w:p>
            <w:pPr>
              <w:pStyle w:val="TableContents"/>
              <w:spacing w:before="0" w:after="283"/>
              <w:jc w:val="center"/>
              <w:rPr>
                <w:b/>
              </w:rPr>
            </w:pPr>
            <w:r>
              <w:rPr>
                <w:b/>
              </w:rPr>
              <w:t>Description</w:t>
            </w:r>
          </w:p>
        </w:tc>
        <w:tc>
          <w:tcPr>
            <w:tcW w:w="60" w:type="dxa"/>
            <w:tcBorders/>
            <w:shd w:fill="auto" w:val="clear"/>
            <w:tcMar>
              <w:bottom w:w="0" w:type="dxa"/>
            </w:tcMar>
            <w:vAlign w:val="center"/>
          </w:tcPr>
          <w:p>
            <w:pPr>
              <w:pStyle w:val="TableContents"/>
              <w:spacing w:before="0" w:after="283"/>
              <w:rPr/>
            </w:pPr>
            <w:r>
              <w:rPr/>
              <w:t> </w:t>
            </w:r>
          </w:p>
        </w:tc>
        <w:tc>
          <w:tcPr>
            <w:tcW w:w="1280" w:type="dxa"/>
            <w:gridSpan w:val="2"/>
            <w:tcBorders>
              <w:bottom w:val="single" w:sz="8" w:space="0" w:color="000000"/>
            </w:tcBorders>
            <w:shd w:fill="auto" w:val="clear"/>
            <w:vAlign w:val="center"/>
          </w:tcPr>
          <w:p>
            <w:pPr>
              <w:pStyle w:val="TableContents"/>
              <w:spacing w:before="0" w:after="283"/>
              <w:jc w:val="center"/>
              <w:rPr>
                <w:b/>
              </w:rPr>
            </w:pPr>
            <w:r>
              <w:rPr>
                <w:rFonts w:ascii="Times New Roman;Times;Serif" w:hAnsi="Times New Roman;Times;Serif"/>
                <w:b/>
                <w:i w:val="false"/>
                <w:caps w:val="false"/>
                <w:smallCaps w:val="false"/>
                <w:sz w:val="20"/>
              </w:rPr>
              <w:t>Gross amounts</w:t>
            </w:r>
            <w:r>
              <w:rPr>
                <w:b/>
              </w:rPr>
              <w:br/>
            </w:r>
            <w:r>
              <w:rPr>
                <w:rFonts w:ascii="Times New Roman;Times;Serif" w:hAnsi="Times New Roman;Times;Serif"/>
                <w:b/>
                <w:i w:val="false"/>
                <w:caps w:val="false"/>
                <w:smallCaps w:val="false"/>
                <w:sz w:val="20"/>
              </w:rPr>
              <w:t>of liabilities</w:t>
            </w:r>
          </w:p>
        </w:tc>
        <w:tc>
          <w:tcPr>
            <w:tcW w:w="60"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1145" w:type="dxa"/>
            <w:gridSpan w:val="2"/>
            <w:tcBorders>
              <w:bottom w:val="single" w:sz="8" w:space="0" w:color="000000"/>
            </w:tcBorders>
            <w:shd w:fill="auto" w:val="clear"/>
            <w:vAlign w:val="center"/>
          </w:tcPr>
          <w:p>
            <w:pPr>
              <w:pStyle w:val="TableContents"/>
              <w:spacing w:before="0" w:after="283"/>
              <w:jc w:val="center"/>
              <w:rPr>
                <w:b/>
              </w:rPr>
            </w:pPr>
            <w:r>
              <w:rPr>
                <w:rFonts w:ascii="Times New Roman;Times;Serif" w:hAnsi="Times New Roman;Times;Serif"/>
                <w:b/>
                <w:i w:val="false"/>
                <w:caps w:val="false"/>
                <w:smallCaps w:val="false"/>
                <w:sz w:val="20"/>
              </w:rPr>
              <w:t>offset in the</w:t>
            </w:r>
            <w:r>
              <w:rPr>
                <w:b/>
              </w:rPr>
              <w:br/>
            </w:r>
            <w:r>
              <w:rPr>
                <w:rFonts w:ascii="Times New Roman;Times;Serif" w:hAnsi="Times New Roman;Times;Serif"/>
                <w:b/>
                <w:i w:val="false"/>
                <w:caps w:val="false"/>
                <w:smallCaps w:val="false"/>
                <w:sz w:val="20"/>
              </w:rPr>
              <w:t>balance sheet</w:t>
            </w:r>
          </w:p>
        </w:tc>
        <w:tc>
          <w:tcPr>
            <w:tcW w:w="60"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1475" w:type="dxa"/>
            <w:gridSpan w:val="2"/>
            <w:tcBorders>
              <w:bottom w:val="single" w:sz="8" w:space="0" w:color="000000"/>
            </w:tcBorders>
            <w:shd w:fill="auto" w:val="clear"/>
            <w:vAlign w:val="center"/>
          </w:tcPr>
          <w:p>
            <w:pPr>
              <w:pStyle w:val="TableContents"/>
              <w:spacing w:before="0" w:after="283"/>
              <w:jc w:val="center"/>
              <w:rPr>
                <w:b/>
              </w:rPr>
            </w:pPr>
            <w:r>
              <w:rPr>
                <w:rFonts w:ascii="Times New Roman;Times;Serif" w:hAnsi="Times New Roman;Times;Serif"/>
                <w:b/>
                <w:i w:val="false"/>
                <w:caps w:val="false"/>
                <w:smallCaps w:val="false"/>
                <w:sz w:val="20"/>
              </w:rPr>
              <w:t>presented in the</w:t>
            </w:r>
            <w:r>
              <w:rPr>
                <w:b/>
              </w:rPr>
              <w:br/>
            </w:r>
            <w:r>
              <w:rPr>
                <w:rFonts w:ascii="Times New Roman;Times;Serif" w:hAnsi="Times New Roman;Times;Serif"/>
                <w:b/>
                <w:i w:val="false"/>
                <w:caps w:val="false"/>
                <w:smallCaps w:val="false"/>
                <w:sz w:val="20"/>
              </w:rPr>
              <w:t>balance sheet</w:t>
            </w:r>
          </w:p>
        </w:tc>
        <w:tc>
          <w:tcPr>
            <w:tcW w:w="60"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1652" w:type="dxa"/>
            <w:gridSpan w:val="2"/>
            <w:tcBorders>
              <w:bottom w:val="single" w:sz="8" w:space="0" w:color="000000"/>
            </w:tcBorders>
            <w:shd w:fill="auto" w:val="clear"/>
            <w:vAlign w:val="center"/>
          </w:tcPr>
          <w:p>
            <w:pPr>
              <w:pStyle w:val="TableContents"/>
              <w:spacing w:before="0" w:after="283"/>
              <w:jc w:val="center"/>
              <w:rPr>
                <w:b/>
              </w:rPr>
            </w:pPr>
            <w:r>
              <w:rPr>
                <w:rFonts w:ascii="Times New Roman;Times;Serif" w:hAnsi="Times New Roman;Times;Serif"/>
                <w:b/>
                <w:i w:val="false"/>
                <w:caps w:val="false"/>
                <w:smallCaps w:val="false"/>
                <w:sz w:val="20"/>
              </w:rPr>
              <w:t>Financial</w:t>
            </w:r>
            <w:r>
              <w:rPr>
                <w:b/>
              </w:rPr>
              <w:br/>
            </w:r>
            <w:r>
              <w:rPr>
                <w:rFonts w:ascii="Times New Roman;Times;Serif" w:hAnsi="Times New Roman;Times;Serif"/>
                <w:b/>
                <w:i w:val="false"/>
                <w:caps w:val="false"/>
                <w:smallCaps w:val="false"/>
                <w:sz w:val="20"/>
              </w:rPr>
              <w:t>instruments</w:t>
            </w:r>
          </w:p>
        </w:tc>
        <w:tc>
          <w:tcPr>
            <w:tcW w:w="167" w:type="dxa"/>
            <w:tcBorders/>
            <w:shd w:fill="auto" w:val="clear"/>
            <w:tcMar>
              <w:bottom w:w="0" w:type="dxa"/>
            </w:tcMar>
            <w:vAlign w:val="center"/>
          </w:tcPr>
          <w:p>
            <w:pPr>
              <w:pStyle w:val="TableContents"/>
              <w:spacing w:before="0" w:after="283"/>
              <w:rPr/>
            </w:pPr>
            <w:r>
              <w:rPr/>
              <w:t> </w:t>
            </w:r>
          </w:p>
        </w:tc>
        <w:tc>
          <w:tcPr>
            <w:tcW w:w="106" w:type="dxa"/>
            <w:tcBorders/>
            <w:shd w:fill="auto" w:val="clear"/>
            <w:tcMar>
              <w:bottom w:w="0" w:type="dxa"/>
            </w:tcMar>
            <w:vAlign w:val="center"/>
          </w:tcPr>
          <w:p>
            <w:pPr>
              <w:pStyle w:val="TableContents"/>
              <w:spacing w:before="0" w:after="283"/>
              <w:rPr/>
            </w:pPr>
            <w:r>
              <w:rPr/>
              <w:t> </w:t>
            </w:r>
          </w:p>
        </w:tc>
        <w:tc>
          <w:tcPr>
            <w:tcW w:w="1310" w:type="dxa"/>
            <w:gridSpan w:val="2"/>
            <w:tcBorders>
              <w:bottom w:val="single" w:sz="8" w:space="0" w:color="000000"/>
            </w:tcBorders>
            <w:shd w:fill="auto" w:val="clear"/>
            <w:vAlign w:val="center"/>
          </w:tcPr>
          <w:p>
            <w:pPr>
              <w:pStyle w:val="TableContents"/>
              <w:spacing w:before="0" w:after="283"/>
              <w:jc w:val="center"/>
              <w:rPr>
                <w:b/>
              </w:rPr>
            </w:pPr>
            <w:r>
              <w:rPr>
                <w:rFonts w:ascii="Times New Roman;Times;Serif" w:hAnsi="Times New Roman;Times;Serif"/>
                <w:b/>
                <w:i w:val="false"/>
                <w:caps w:val="false"/>
                <w:smallCaps w:val="false"/>
                <w:sz w:val="20"/>
              </w:rPr>
              <w:t>Cash collateral</w:t>
            </w:r>
            <w:r>
              <w:rPr>
                <w:b/>
              </w:rPr>
              <w:br/>
            </w:r>
            <w:r>
              <w:rPr>
                <w:rFonts w:ascii="Times New Roman;Times;Serif" w:hAnsi="Times New Roman;Times;Serif"/>
                <w:b/>
                <w:i w:val="false"/>
                <w:caps w:val="false"/>
                <w:smallCaps w:val="false"/>
                <w:sz w:val="20"/>
              </w:rPr>
              <w:t>pledged</w:t>
            </w:r>
          </w:p>
        </w:tc>
        <w:tc>
          <w:tcPr>
            <w:tcW w:w="95"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665" w:type="dxa"/>
            <w:gridSpan w:val="2"/>
            <w:tcBorders>
              <w:bottom w:val="single" w:sz="8" w:space="0" w:color="000000"/>
            </w:tcBorders>
            <w:shd w:fill="auto" w:val="clear"/>
            <w:vAlign w:val="center"/>
          </w:tcPr>
          <w:p>
            <w:pPr>
              <w:pStyle w:val="TableContents"/>
              <w:spacing w:before="0" w:after="283"/>
              <w:jc w:val="center"/>
              <w:rPr>
                <w:b/>
              </w:rPr>
            </w:pPr>
            <w:r>
              <w:rPr>
                <w:rFonts w:ascii="Times New Roman;Times;Serif" w:hAnsi="Times New Roman;Times;Serif"/>
                <w:b/>
                <w:i w:val="false"/>
                <w:caps w:val="false"/>
                <w:smallCaps w:val="false"/>
                <w:sz w:val="20"/>
              </w:rPr>
              <w:t>Net</w:t>
            </w:r>
            <w:r>
              <w:rPr>
                <w:b/>
              </w:rPr>
              <w:br/>
            </w:r>
            <w:r>
              <w:rPr>
                <w:rFonts w:ascii="Times New Roman;Times;Serif" w:hAnsi="Times New Roman;Times;Serif"/>
                <w:b/>
                <w:i w:val="false"/>
                <w:caps w:val="false"/>
                <w:smallCaps w:val="false"/>
                <w:sz w:val="20"/>
              </w:rPr>
              <w:t>amount</w:t>
            </w:r>
          </w:p>
        </w:tc>
        <w:tc>
          <w:tcPr>
            <w:tcW w:w="161" w:type="dxa"/>
            <w:tcBorders/>
            <w:shd w:fill="auto" w:val="clear"/>
            <w:tcMar>
              <w:bottom w:w="0" w:type="dxa"/>
            </w:tcMar>
            <w:vAlign w:val="center"/>
          </w:tcPr>
          <w:p>
            <w:pPr>
              <w:pStyle w:val="TableContents"/>
              <w:spacing w:before="0" w:after="283"/>
              <w:rPr/>
            </w:pPr>
            <w:r>
              <w:rPr/>
              <w:t> </w:t>
            </w:r>
          </w:p>
        </w:tc>
      </w:tr>
      <w:tr>
        <w:trPr/>
        <w:tc>
          <w:tcPr>
            <w:tcW w:w="2120"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1280" w:type="dxa"/>
            <w:gridSpan w:val="2"/>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1145" w:type="dxa"/>
            <w:gridSpan w:val="2"/>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1475" w:type="dxa"/>
            <w:gridSpan w:val="2"/>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1652" w:type="dxa"/>
            <w:gridSpan w:val="2"/>
            <w:tcBorders/>
            <w:shd w:fill="auto" w:val="clear"/>
            <w:tcMar>
              <w:bottom w:w="0" w:type="dxa"/>
            </w:tcMar>
            <w:vAlign w:val="center"/>
          </w:tcPr>
          <w:p>
            <w:pPr>
              <w:pStyle w:val="TableContents"/>
              <w:spacing w:before="0" w:after="283"/>
              <w:rPr/>
            </w:pPr>
            <w:r>
              <w:rPr/>
              <w:t> </w:t>
            </w:r>
          </w:p>
        </w:tc>
        <w:tc>
          <w:tcPr>
            <w:tcW w:w="167" w:type="dxa"/>
            <w:tcBorders/>
            <w:shd w:fill="auto" w:val="clear"/>
            <w:tcMar>
              <w:bottom w:w="0" w:type="dxa"/>
            </w:tcMar>
            <w:vAlign w:val="center"/>
          </w:tcPr>
          <w:p>
            <w:pPr>
              <w:pStyle w:val="TableContents"/>
              <w:spacing w:before="0" w:after="283"/>
              <w:rPr/>
            </w:pPr>
            <w:r>
              <w:rPr/>
              <w:t> </w:t>
            </w:r>
          </w:p>
        </w:tc>
        <w:tc>
          <w:tcPr>
            <w:tcW w:w="106" w:type="dxa"/>
            <w:tcBorders/>
            <w:shd w:fill="auto" w:val="clear"/>
            <w:tcMar>
              <w:bottom w:w="0" w:type="dxa"/>
            </w:tcMar>
            <w:vAlign w:val="center"/>
          </w:tcPr>
          <w:p>
            <w:pPr>
              <w:pStyle w:val="TableContents"/>
              <w:spacing w:before="0" w:after="283"/>
              <w:rPr/>
            </w:pPr>
            <w:r>
              <w:rPr/>
              <w:t> </w:t>
            </w:r>
          </w:p>
        </w:tc>
        <w:tc>
          <w:tcPr>
            <w:tcW w:w="1310" w:type="dxa"/>
            <w:gridSpan w:val="2"/>
            <w:tcBorders/>
            <w:shd w:fill="auto" w:val="clear"/>
            <w:tcMar>
              <w:bottom w:w="0" w:type="dxa"/>
            </w:tcMar>
            <w:vAlign w:val="center"/>
          </w:tcPr>
          <w:p>
            <w:pPr>
              <w:pStyle w:val="TableContents"/>
              <w:spacing w:before="0" w:after="283"/>
              <w:rPr/>
            </w:pPr>
            <w:r>
              <w:rPr/>
              <w:t> </w:t>
            </w:r>
          </w:p>
        </w:tc>
        <w:tc>
          <w:tcPr>
            <w:tcW w:w="95" w:type="dxa"/>
            <w:tcBorders/>
            <w:shd w:fill="auto" w:val="clear"/>
            <w:tcMar>
              <w:bottom w:w="0" w:type="dxa"/>
            </w:tcMar>
            <w:vAlign w:val="center"/>
          </w:tcPr>
          <w:p>
            <w:pPr>
              <w:pStyle w:val="TableContents"/>
              <w:spacing w:before="0" w:after="283"/>
              <w:rPr/>
            </w:pPr>
            <w:r>
              <w:rPr/>
              <w:t> </w:t>
            </w:r>
          </w:p>
        </w:tc>
        <w:tc>
          <w:tcPr>
            <w:tcW w:w="60" w:type="dxa"/>
            <w:tcBorders/>
            <w:shd w:fill="auto" w:val="clear"/>
            <w:tcMar>
              <w:bottom w:w="0" w:type="dxa"/>
            </w:tcMar>
            <w:vAlign w:val="center"/>
          </w:tcPr>
          <w:p>
            <w:pPr>
              <w:pStyle w:val="TableContents"/>
              <w:spacing w:before="0" w:after="283"/>
              <w:rPr/>
            </w:pPr>
            <w:r>
              <w:rPr/>
              <w:t> </w:t>
            </w:r>
          </w:p>
        </w:tc>
        <w:tc>
          <w:tcPr>
            <w:tcW w:w="665" w:type="dxa"/>
            <w:gridSpan w:val="2"/>
            <w:tcBorders/>
            <w:shd w:fill="auto" w:val="clear"/>
            <w:tcMar>
              <w:bottom w:w="0" w:type="dxa"/>
            </w:tcMar>
            <w:vAlign w:val="center"/>
          </w:tcPr>
          <w:p>
            <w:pPr>
              <w:pStyle w:val="TableContents"/>
              <w:spacing w:before="0" w:after="283"/>
              <w:rPr/>
            </w:pPr>
            <w:r>
              <w:rPr/>
              <w:t> </w:t>
            </w:r>
          </w:p>
        </w:tc>
        <w:tc>
          <w:tcPr>
            <w:tcW w:w="161" w:type="dxa"/>
            <w:tcBorders/>
            <w:shd w:fill="auto" w:val="clear"/>
            <w:tcMar>
              <w:bottom w:w="0" w:type="dxa"/>
            </w:tcMar>
            <w:vAlign w:val="center"/>
          </w:tcPr>
          <w:p>
            <w:pPr>
              <w:pStyle w:val="TableContents"/>
              <w:spacing w:before="0" w:after="283"/>
              <w:ind w:left="0" w:right="0" w:firstLine="86"/>
              <w:rPr/>
            </w:pPr>
            <w:r>
              <w:rPr/>
              <w:t> </w:t>
            </w:r>
          </w:p>
        </w:tc>
      </w:tr>
      <w:tr>
        <w:trPr/>
        <w:tc>
          <w:tcPr>
            <w:tcW w:w="2120" w:type="dxa"/>
            <w:tcBorders/>
            <w:shd w:fill="CCEEFF" w:val="clear"/>
            <w:tcMar>
              <w:bottom w:w="0" w:type="dxa"/>
            </w:tcMar>
            <w:vAlign w:val="center"/>
          </w:tcPr>
          <w:p>
            <w:pPr>
              <w:pStyle w:val="TableContents"/>
              <w:spacing w:before="0" w:after="283"/>
              <w:jc w:val="left"/>
              <w:rPr/>
            </w:pPr>
            <w:r>
              <w:rPr/>
              <w:t>Securities sold under repurchase agreements</w:t>
            </w:r>
          </w:p>
        </w:tc>
        <w:tc>
          <w:tcPr>
            <w:tcW w:w="60" w:type="dxa"/>
            <w:tcBorders/>
            <w:shd w:fill="CCEEFF" w:val="clear"/>
            <w:tcMar>
              <w:bottom w:w="0" w:type="dxa"/>
            </w:tcMar>
            <w:vAlign w:val="center"/>
          </w:tcPr>
          <w:p>
            <w:pPr>
              <w:pStyle w:val="TableContents"/>
              <w:spacing w:before="0" w:after="283"/>
              <w:rPr/>
            </w:pPr>
            <w:r>
              <w:rPr/>
              <w:t> </w:t>
            </w:r>
          </w:p>
        </w:tc>
        <w:tc>
          <w:tcPr>
            <w:tcW w:w="89" w:type="dxa"/>
            <w:tcBorders/>
            <w:shd w:fill="CCEEFF" w:val="clear"/>
            <w:tcMar>
              <w:bottom w:w="0" w:type="dxa"/>
            </w:tcMar>
            <w:vAlign w:val="center"/>
          </w:tcPr>
          <w:p>
            <w:pPr>
              <w:pStyle w:val="TableContents"/>
              <w:spacing w:before="0" w:after="283"/>
              <w:jc w:val="left"/>
              <w:rPr/>
            </w:pPr>
            <w:r>
              <w:rPr/>
              <w:t> </w:t>
            </w:r>
          </w:p>
        </w:tc>
        <w:tc>
          <w:tcPr>
            <w:tcW w:w="1191" w:type="dxa"/>
            <w:tcBorders/>
            <w:shd w:fill="CCEEFF" w:val="clear"/>
            <w:tcMar>
              <w:bottom w:w="0" w:type="dxa"/>
            </w:tcMar>
            <w:vAlign w:val="center"/>
          </w:tcPr>
          <w:p>
            <w:pPr>
              <w:pStyle w:val="TableContents"/>
              <w:spacing w:before="0" w:after="283"/>
              <w:jc w:val="right"/>
              <w:rPr/>
            </w:pPr>
            <w:r>
              <w:rPr/>
              <w:t>286,162</w:t>
            </w:r>
          </w:p>
        </w:tc>
        <w:tc>
          <w:tcPr>
            <w:tcW w:w="60"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442" w:type="dxa"/>
            <w:tcBorders/>
            <w:shd w:fill="CCEEFF" w:val="clear"/>
            <w:tcMar>
              <w:bottom w:w="0" w:type="dxa"/>
            </w:tcMar>
            <w:vAlign w:val="center"/>
          </w:tcPr>
          <w:p>
            <w:pPr>
              <w:pStyle w:val="TableContents"/>
              <w:spacing w:before="0" w:after="283"/>
              <w:jc w:val="left"/>
              <w:rPr/>
            </w:pPr>
            <w:r>
              <w:rPr/>
              <w:t> </w:t>
            </w:r>
          </w:p>
        </w:tc>
        <w:tc>
          <w:tcPr>
            <w:tcW w:w="703" w:type="dxa"/>
            <w:tcBorders/>
            <w:shd w:fill="CCEEFF" w:val="clear"/>
            <w:tcMar>
              <w:bottom w:w="0" w:type="dxa"/>
            </w:tcMar>
            <w:vAlign w:val="center"/>
          </w:tcPr>
          <w:p>
            <w:pPr>
              <w:pStyle w:val="TableContents"/>
              <w:spacing w:before="0" w:after="283"/>
              <w:jc w:val="right"/>
              <w:rPr/>
            </w:pPr>
            <w:r>
              <w:rPr/>
              <w:t>-</w:t>
            </w:r>
          </w:p>
        </w:tc>
        <w:tc>
          <w:tcPr>
            <w:tcW w:w="60"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102" w:type="dxa"/>
            <w:tcBorders/>
            <w:shd w:fill="CCEEFF" w:val="clear"/>
            <w:tcMar>
              <w:bottom w:w="0" w:type="dxa"/>
            </w:tcMar>
            <w:vAlign w:val="center"/>
          </w:tcPr>
          <w:p>
            <w:pPr>
              <w:pStyle w:val="TableContents"/>
              <w:spacing w:before="0" w:after="283"/>
              <w:jc w:val="left"/>
              <w:rPr/>
            </w:pPr>
            <w:r>
              <w:rPr/>
              <w:t> </w:t>
            </w:r>
          </w:p>
        </w:tc>
        <w:tc>
          <w:tcPr>
            <w:tcW w:w="1373" w:type="dxa"/>
            <w:tcBorders/>
            <w:shd w:fill="CCEEFF" w:val="clear"/>
            <w:tcMar>
              <w:bottom w:w="0" w:type="dxa"/>
            </w:tcMar>
            <w:vAlign w:val="center"/>
          </w:tcPr>
          <w:p>
            <w:pPr>
              <w:pStyle w:val="TableContents"/>
              <w:spacing w:before="0" w:after="283"/>
              <w:jc w:val="right"/>
              <w:rPr/>
            </w:pPr>
            <w:r>
              <w:rPr/>
              <w:t>286,162</w:t>
            </w:r>
          </w:p>
        </w:tc>
        <w:tc>
          <w:tcPr>
            <w:tcW w:w="60"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106" w:type="dxa"/>
            <w:tcBorders/>
            <w:shd w:fill="CCEEFF" w:val="clear"/>
            <w:tcMar>
              <w:bottom w:w="0" w:type="dxa"/>
            </w:tcMar>
            <w:vAlign w:val="center"/>
          </w:tcPr>
          <w:p>
            <w:pPr>
              <w:pStyle w:val="TableContents"/>
              <w:spacing w:before="0" w:after="283"/>
              <w:jc w:val="left"/>
              <w:rPr/>
            </w:pPr>
            <w:r>
              <w:rPr/>
              <w:t> </w:t>
            </w:r>
          </w:p>
        </w:tc>
        <w:tc>
          <w:tcPr>
            <w:tcW w:w="1546" w:type="dxa"/>
            <w:tcBorders/>
            <w:shd w:fill="CCEEFF" w:val="clear"/>
            <w:tcMar>
              <w:bottom w:w="0" w:type="dxa"/>
            </w:tcMar>
            <w:vAlign w:val="center"/>
          </w:tcPr>
          <w:p>
            <w:pPr>
              <w:pStyle w:val="TableContents"/>
              <w:spacing w:before="0" w:after="283"/>
              <w:jc w:val="right"/>
              <w:rPr/>
            </w:pPr>
            <w:r>
              <w:rPr/>
              <w:t>(285,471</w:t>
            </w:r>
          </w:p>
        </w:tc>
        <w:tc>
          <w:tcPr>
            <w:tcW w:w="167" w:type="dxa"/>
            <w:tcBorders/>
            <w:shd w:fill="CCEEFF" w:val="clear"/>
            <w:tcMar>
              <w:bottom w:w="0" w:type="dxa"/>
            </w:tcMar>
            <w:vAlign w:val="center"/>
          </w:tcPr>
          <w:p>
            <w:pPr>
              <w:pStyle w:val="TableContents"/>
              <w:spacing w:before="0" w:after="283"/>
              <w:jc w:val="left"/>
              <w:rPr/>
            </w:pPr>
            <w:r>
              <w:rPr/>
              <w:t>)</w:t>
            </w:r>
          </w:p>
        </w:tc>
        <w:tc>
          <w:tcPr>
            <w:tcW w:w="106" w:type="dxa"/>
            <w:tcBorders/>
            <w:shd w:fill="CCEEFF" w:val="clear"/>
            <w:tcMar>
              <w:bottom w:w="0" w:type="dxa"/>
            </w:tcMar>
            <w:vAlign w:val="center"/>
          </w:tcPr>
          <w:p>
            <w:pPr>
              <w:pStyle w:val="TableContents"/>
              <w:spacing w:before="0" w:after="283"/>
              <w:rPr/>
            </w:pPr>
            <w:r>
              <w:rPr/>
              <w:t> </w:t>
            </w:r>
          </w:p>
        </w:tc>
        <w:tc>
          <w:tcPr>
            <w:tcW w:w="112" w:type="dxa"/>
            <w:tcBorders/>
            <w:shd w:fill="CCEEFF" w:val="clear"/>
            <w:tcMar>
              <w:bottom w:w="0" w:type="dxa"/>
            </w:tcMar>
            <w:vAlign w:val="center"/>
          </w:tcPr>
          <w:p>
            <w:pPr>
              <w:pStyle w:val="TableContents"/>
              <w:spacing w:before="0" w:after="283"/>
              <w:jc w:val="left"/>
              <w:rPr/>
            </w:pPr>
            <w:r>
              <w:rPr/>
              <w:t> </w:t>
            </w:r>
          </w:p>
        </w:tc>
        <w:tc>
          <w:tcPr>
            <w:tcW w:w="1198" w:type="dxa"/>
            <w:tcBorders/>
            <w:shd w:fill="CCEEFF" w:val="clear"/>
            <w:tcMar>
              <w:bottom w:w="0" w:type="dxa"/>
            </w:tcMar>
            <w:vAlign w:val="center"/>
          </w:tcPr>
          <w:p>
            <w:pPr>
              <w:pStyle w:val="TableContents"/>
              <w:spacing w:before="0" w:after="283"/>
              <w:jc w:val="right"/>
              <w:rPr/>
            </w:pPr>
            <w:r>
              <w:rPr/>
              <w:t>(691</w:t>
            </w:r>
          </w:p>
        </w:tc>
        <w:tc>
          <w:tcPr>
            <w:tcW w:w="95" w:type="dxa"/>
            <w:tcBorders/>
            <w:shd w:fill="CCEEFF" w:val="clear"/>
            <w:tcMar>
              <w:bottom w:w="0" w:type="dxa"/>
            </w:tcMar>
            <w:vAlign w:val="center"/>
          </w:tcPr>
          <w:p>
            <w:pPr>
              <w:pStyle w:val="TableContents"/>
              <w:spacing w:before="0" w:after="283"/>
              <w:jc w:val="left"/>
              <w:rPr/>
            </w:pPr>
            <w:r>
              <w:rPr/>
              <w:t>)</w:t>
            </w:r>
          </w:p>
        </w:tc>
        <w:tc>
          <w:tcPr>
            <w:tcW w:w="60" w:type="dxa"/>
            <w:tcBorders/>
            <w:shd w:fill="CCEEFF" w:val="clear"/>
            <w:tcMar>
              <w:bottom w:w="0" w:type="dxa"/>
            </w:tcMar>
            <w:vAlign w:val="center"/>
          </w:tcPr>
          <w:p>
            <w:pPr>
              <w:pStyle w:val="TableContents"/>
              <w:spacing w:before="0" w:after="283"/>
              <w:rPr/>
            </w:pPr>
            <w:r>
              <w:rPr/>
              <w:t> </w:t>
            </w:r>
          </w:p>
        </w:tc>
        <w:tc>
          <w:tcPr>
            <w:tcW w:w="64" w:type="dxa"/>
            <w:tcBorders/>
            <w:shd w:fill="CCEEFF" w:val="clear"/>
            <w:tcMar>
              <w:bottom w:w="0" w:type="dxa"/>
            </w:tcMar>
            <w:vAlign w:val="center"/>
          </w:tcPr>
          <w:p>
            <w:pPr>
              <w:pStyle w:val="TableContents"/>
              <w:spacing w:before="0" w:after="283"/>
              <w:jc w:val="left"/>
              <w:rPr/>
            </w:pPr>
            <w:r>
              <w:rPr/>
              <w:t> </w:t>
            </w:r>
          </w:p>
        </w:tc>
        <w:tc>
          <w:tcPr>
            <w:tcW w:w="601" w:type="dxa"/>
            <w:tcBorders/>
            <w:shd w:fill="CCEEFF" w:val="clear"/>
            <w:tcMar>
              <w:bottom w:w="0" w:type="dxa"/>
            </w:tcMar>
            <w:vAlign w:val="center"/>
          </w:tcPr>
          <w:p>
            <w:pPr>
              <w:pStyle w:val="TableContents"/>
              <w:spacing w:before="0" w:after="283"/>
              <w:jc w:val="right"/>
              <w:rPr/>
            </w:pPr>
            <w:r>
              <w:rPr/>
              <w:t>-</w:t>
            </w:r>
          </w:p>
        </w:tc>
        <w:tc>
          <w:tcPr>
            <w:tcW w:w="161" w:type="dxa"/>
            <w:tcBorders/>
            <w:shd w:fill="CCEEFF" w:val="clear"/>
            <w:tcMar>
              <w:bottom w:w="0" w:type="dxa"/>
            </w:tcMar>
            <w:vAlign w:val="center"/>
          </w:tcPr>
          <w:p>
            <w:pPr>
              <w:pStyle w:val="TableContents"/>
              <w:spacing w:before="0" w:after="283"/>
              <w:jc w:val="left"/>
              <w:rPr/>
            </w:pPr>
            <w:r>
              <w:rPr/>
              <w:t> </w:t>
            </w:r>
          </w:p>
        </w:tc>
      </w:tr>
      <w:tr>
        <w:trPr/>
        <w:tc>
          <w:tcPr>
            <w:tcW w:w="2120" w:type="dxa"/>
            <w:tcBorders/>
            <w:shd w:fill="FFFFFF" w:val="clear"/>
            <w:tcMar>
              <w:bottom w:w="0" w:type="dxa"/>
            </w:tcMar>
            <w:vAlign w:val="center"/>
          </w:tcPr>
          <w:p>
            <w:pPr>
              <w:pStyle w:val="TableContents"/>
              <w:spacing w:before="0" w:after="283"/>
              <w:jc w:val="left"/>
              <w:rPr/>
            </w:pPr>
            <w:r>
              <w:rPr/>
              <w:t>Derivative financial instrument</w:t>
            </w:r>
          </w:p>
        </w:tc>
        <w:tc>
          <w:tcPr>
            <w:tcW w:w="60" w:type="dxa"/>
            <w:tcBorders/>
            <w:shd w:fill="FFFFFF" w:val="clear"/>
            <w:tcMar>
              <w:bottom w:w="0" w:type="dxa"/>
            </w:tcMar>
            <w:vAlign w:val="center"/>
          </w:tcPr>
          <w:p>
            <w:pPr>
              <w:pStyle w:val="TableContents"/>
              <w:spacing w:before="0" w:after="283"/>
              <w:rPr/>
            </w:pPr>
            <w:r>
              <w:rPr/>
              <w:t> </w:t>
            </w:r>
          </w:p>
        </w:tc>
        <w:tc>
          <w:tcPr>
            <w:tcW w:w="89" w:type="dxa"/>
            <w:tcBorders>
              <w:bottom w:val="single" w:sz="8" w:space="0" w:color="000000"/>
            </w:tcBorders>
            <w:shd w:fill="FFFFFF" w:val="clear"/>
            <w:vAlign w:val="center"/>
          </w:tcPr>
          <w:p>
            <w:pPr>
              <w:pStyle w:val="TableContents"/>
              <w:spacing w:before="0" w:after="283"/>
              <w:jc w:val="left"/>
              <w:rPr/>
            </w:pPr>
            <w:r>
              <w:rPr/>
              <w:t> </w:t>
            </w:r>
          </w:p>
        </w:tc>
        <w:tc>
          <w:tcPr>
            <w:tcW w:w="1191" w:type="dxa"/>
            <w:tcBorders>
              <w:bottom w:val="single" w:sz="8" w:space="0" w:color="000000"/>
            </w:tcBorders>
            <w:shd w:fill="FFFFFF" w:val="clear"/>
            <w:vAlign w:val="center"/>
          </w:tcPr>
          <w:p>
            <w:pPr>
              <w:pStyle w:val="TableContents"/>
              <w:spacing w:before="0" w:after="283"/>
              <w:jc w:val="right"/>
              <w:rPr/>
            </w:pPr>
            <w:r>
              <w:rPr/>
              <w:t>8,644</w:t>
            </w:r>
          </w:p>
        </w:tc>
        <w:tc>
          <w:tcPr>
            <w:tcW w:w="60"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442" w:type="dxa"/>
            <w:tcBorders>
              <w:bottom w:val="single" w:sz="8" w:space="0" w:color="000000"/>
            </w:tcBorders>
            <w:shd w:fill="FFFFFF" w:val="clear"/>
            <w:vAlign w:val="center"/>
          </w:tcPr>
          <w:p>
            <w:pPr>
              <w:pStyle w:val="TableContents"/>
              <w:spacing w:before="0" w:after="283"/>
              <w:jc w:val="left"/>
              <w:rPr/>
            </w:pPr>
            <w:r>
              <w:rPr/>
              <w:t> </w:t>
            </w:r>
          </w:p>
        </w:tc>
        <w:tc>
          <w:tcPr>
            <w:tcW w:w="703" w:type="dxa"/>
            <w:tcBorders>
              <w:bottom w:val="single" w:sz="8" w:space="0" w:color="000000"/>
            </w:tcBorders>
            <w:shd w:fill="FFFFFF" w:val="clear"/>
            <w:vAlign w:val="center"/>
          </w:tcPr>
          <w:p>
            <w:pPr>
              <w:pStyle w:val="TableContents"/>
              <w:spacing w:before="0" w:after="283"/>
              <w:jc w:val="right"/>
              <w:rPr/>
            </w:pPr>
            <w:r>
              <w:rPr/>
              <w:t>-</w:t>
            </w:r>
          </w:p>
        </w:tc>
        <w:tc>
          <w:tcPr>
            <w:tcW w:w="60"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102" w:type="dxa"/>
            <w:tcBorders>
              <w:bottom w:val="single" w:sz="8" w:space="0" w:color="000000"/>
            </w:tcBorders>
            <w:shd w:fill="FFFFFF" w:val="clear"/>
            <w:vAlign w:val="center"/>
          </w:tcPr>
          <w:p>
            <w:pPr>
              <w:pStyle w:val="TableContents"/>
              <w:spacing w:before="0" w:after="283"/>
              <w:jc w:val="left"/>
              <w:rPr/>
            </w:pPr>
            <w:r>
              <w:rPr/>
              <w:t> </w:t>
            </w:r>
          </w:p>
        </w:tc>
        <w:tc>
          <w:tcPr>
            <w:tcW w:w="1373" w:type="dxa"/>
            <w:tcBorders>
              <w:bottom w:val="single" w:sz="8" w:space="0" w:color="000000"/>
            </w:tcBorders>
            <w:shd w:fill="FFFFFF" w:val="clear"/>
            <w:vAlign w:val="center"/>
          </w:tcPr>
          <w:p>
            <w:pPr>
              <w:pStyle w:val="TableContents"/>
              <w:spacing w:before="0" w:after="283"/>
              <w:jc w:val="right"/>
              <w:rPr/>
            </w:pPr>
            <w:r>
              <w:rPr/>
              <w:t>8,644</w:t>
            </w:r>
          </w:p>
        </w:tc>
        <w:tc>
          <w:tcPr>
            <w:tcW w:w="60" w:type="dxa"/>
            <w:tcBorders/>
            <w:shd w:fill="FFFFFF" w:val="clear"/>
            <w:tcMar>
              <w:bottom w:w="0" w:type="dxa"/>
            </w:tcMar>
            <w:vAlign w:val="center"/>
          </w:tcPr>
          <w:p>
            <w:pPr>
              <w:pStyle w:val="TableContents"/>
              <w:spacing w:before="0" w:after="283"/>
              <w:jc w:val="left"/>
              <w:rPr/>
            </w:pPr>
            <w:r>
              <w:rPr/>
              <w:t> </w:t>
            </w:r>
          </w:p>
        </w:tc>
        <w:tc>
          <w:tcPr>
            <w:tcW w:w="60" w:type="dxa"/>
            <w:tcBorders/>
            <w:shd w:fill="FFFFFF" w:val="clear"/>
            <w:tcMar>
              <w:bottom w:w="0" w:type="dxa"/>
            </w:tcMar>
            <w:vAlign w:val="center"/>
          </w:tcPr>
          <w:p>
            <w:pPr>
              <w:pStyle w:val="TableContents"/>
              <w:spacing w:before="0" w:after="283"/>
              <w:rPr/>
            </w:pPr>
            <w:r>
              <w:rPr/>
              <w:t> </w:t>
            </w:r>
          </w:p>
        </w:tc>
        <w:tc>
          <w:tcPr>
            <w:tcW w:w="106" w:type="dxa"/>
            <w:tcBorders>
              <w:bottom w:val="single" w:sz="8" w:space="0" w:color="000000"/>
            </w:tcBorders>
            <w:shd w:fill="FFFFFF" w:val="clear"/>
            <w:vAlign w:val="center"/>
          </w:tcPr>
          <w:p>
            <w:pPr>
              <w:pStyle w:val="TableContents"/>
              <w:spacing w:before="0" w:after="283"/>
              <w:jc w:val="left"/>
              <w:rPr/>
            </w:pPr>
            <w:r>
              <w:rPr/>
              <w:t> </w:t>
            </w:r>
          </w:p>
        </w:tc>
        <w:tc>
          <w:tcPr>
            <w:tcW w:w="1546" w:type="dxa"/>
            <w:tcBorders>
              <w:bottom w:val="single" w:sz="8" w:space="0" w:color="000000"/>
            </w:tcBorders>
            <w:shd w:fill="FFFFFF" w:val="clear"/>
            <w:vAlign w:val="center"/>
          </w:tcPr>
          <w:p>
            <w:pPr>
              <w:pStyle w:val="TableContents"/>
              <w:spacing w:before="0" w:after="283"/>
              <w:jc w:val="right"/>
              <w:rPr/>
            </w:pPr>
            <w:r>
              <w:rPr/>
              <w:t>-</w:t>
            </w:r>
          </w:p>
        </w:tc>
        <w:tc>
          <w:tcPr>
            <w:tcW w:w="167" w:type="dxa"/>
            <w:tcBorders/>
            <w:shd w:fill="FFFFFF" w:val="clear"/>
            <w:tcMar>
              <w:bottom w:w="0" w:type="dxa"/>
            </w:tcMar>
            <w:vAlign w:val="center"/>
          </w:tcPr>
          <w:p>
            <w:pPr>
              <w:pStyle w:val="TableContents"/>
              <w:spacing w:before="0" w:after="283"/>
              <w:jc w:val="left"/>
              <w:rPr/>
            </w:pPr>
            <w:r>
              <w:rPr/>
              <w:t> </w:t>
            </w:r>
          </w:p>
        </w:tc>
        <w:tc>
          <w:tcPr>
            <w:tcW w:w="106" w:type="dxa"/>
            <w:tcBorders/>
            <w:shd w:fill="FFFFFF" w:val="clear"/>
            <w:tcMar>
              <w:bottom w:w="0" w:type="dxa"/>
            </w:tcMar>
            <w:vAlign w:val="center"/>
          </w:tcPr>
          <w:p>
            <w:pPr>
              <w:pStyle w:val="TableContents"/>
              <w:spacing w:before="0" w:after="283"/>
              <w:rPr/>
            </w:pPr>
            <w:r>
              <w:rPr/>
              <w:t> </w:t>
            </w:r>
          </w:p>
        </w:tc>
        <w:tc>
          <w:tcPr>
            <w:tcW w:w="112" w:type="dxa"/>
            <w:tcBorders>
              <w:bottom w:val="single" w:sz="8" w:space="0" w:color="000000"/>
            </w:tcBorders>
            <w:shd w:fill="FFFFFF" w:val="clear"/>
            <w:vAlign w:val="center"/>
          </w:tcPr>
          <w:p>
            <w:pPr>
              <w:pStyle w:val="TableContents"/>
              <w:spacing w:before="0" w:after="283"/>
              <w:jc w:val="left"/>
              <w:rPr/>
            </w:pPr>
            <w:r>
              <w:rPr/>
              <w:t> </w:t>
            </w:r>
          </w:p>
        </w:tc>
        <w:tc>
          <w:tcPr>
            <w:tcW w:w="1198" w:type="dxa"/>
            <w:tcBorders>
              <w:bottom w:val="single" w:sz="8" w:space="0" w:color="000000"/>
            </w:tcBorders>
            <w:shd w:fill="FFFFFF" w:val="clear"/>
            <w:vAlign w:val="center"/>
          </w:tcPr>
          <w:p>
            <w:pPr>
              <w:pStyle w:val="TableContents"/>
              <w:spacing w:before="0" w:after="283"/>
              <w:jc w:val="right"/>
              <w:rPr/>
            </w:pPr>
            <w:r>
              <w:rPr/>
              <w:t>(5,340</w:t>
            </w:r>
          </w:p>
        </w:tc>
        <w:tc>
          <w:tcPr>
            <w:tcW w:w="95" w:type="dxa"/>
            <w:tcBorders/>
            <w:shd w:fill="FFFFFF" w:val="clear"/>
            <w:tcMar>
              <w:bottom w:w="0" w:type="dxa"/>
            </w:tcMar>
            <w:vAlign w:val="center"/>
          </w:tcPr>
          <w:p>
            <w:pPr>
              <w:pStyle w:val="TableContents"/>
              <w:spacing w:before="0" w:after="283"/>
              <w:jc w:val="left"/>
              <w:rPr/>
            </w:pPr>
            <w:r>
              <w:rPr/>
              <w:t>)</w:t>
            </w:r>
          </w:p>
        </w:tc>
        <w:tc>
          <w:tcPr>
            <w:tcW w:w="60" w:type="dxa"/>
            <w:tcBorders/>
            <w:shd w:fill="FFFFFF" w:val="clear"/>
            <w:tcMar>
              <w:bottom w:w="0" w:type="dxa"/>
            </w:tcMar>
            <w:vAlign w:val="center"/>
          </w:tcPr>
          <w:p>
            <w:pPr>
              <w:pStyle w:val="TableContents"/>
              <w:spacing w:before="0" w:after="283"/>
              <w:rPr/>
            </w:pPr>
            <w:r>
              <w:rPr/>
              <w:t> </w:t>
            </w:r>
          </w:p>
        </w:tc>
        <w:tc>
          <w:tcPr>
            <w:tcW w:w="64" w:type="dxa"/>
            <w:tcBorders>
              <w:bottom w:val="single" w:sz="8" w:space="0" w:color="000000"/>
            </w:tcBorders>
            <w:shd w:fill="FFFFFF" w:val="clear"/>
            <w:vAlign w:val="center"/>
          </w:tcPr>
          <w:p>
            <w:pPr>
              <w:pStyle w:val="TableContents"/>
              <w:spacing w:before="0" w:after="283"/>
              <w:jc w:val="left"/>
              <w:rPr/>
            </w:pPr>
            <w:r>
              <w:rPr/>
              <w:t> </w:t>
            </w:r>
          </w:p>
        </w:tc>
        <w:tc>
          <w:tcPr>
            <w:tcW w:w="601" w:type="dxa"/>
            <w:tcBorders>
              <w:bottom w:val="single" w:sz="8" w:space="0" w:color="000000"/>
            </w:tcBorders>
            <w:shd w:fill="FFFFFF" w:val="clear"/>
            <w:vAlign w:val="center"/>
          </w:tcPr>
          <w:p>
            <w:pPr>
              <w:pStyle w:val="TableContents"/>
              <w:spacing w:before="0" w:after="283"/>
              <w:jc w:val="right"/>
              <w:rPr/>
            </w:pPr>
            <w:r>
              <w:rPr/>
              <w:t>3,304</w:t>
            </w:r>
          </w:p>
        </w:tc>
        <w:tc>
          <w:tcPr>
            <w:tcW w:w="161" w:type="dxa"/>
            <w:tcBorders/>
            <w:shd w:fill="FFFFFF" w:val="clear"/>
            <w:tcMar>
              <w:bottom w:w="0" w:type="dxa"/>
            </w:tcMar>
            <w:vAlign w:val="center"/>
          </w:tcPr>
          <w:p>
            <w:pPr>
              <w:pStyle w:val="TableContents"/>
              <w:spacing w:before="0" w:after="283"/>
              <w:jc w:val="left"/>
              <w:rPr/>
            </w:pPr>
            <w:r>
              <w:rPr/>
              <w:t> </w:t>
            </w:r>
          </w:p>
        </w:tc>
      </w:tr>
      <w:tr>
        <w:trPr/>
        <w:tc>
          <w:tcPr>
            <w:tcW w:w="2120" w:type="dxa"/>
            <w:tcBorders/>
            <w:shd w:fill="CCEEFF" w:val="clear"/>
            <w:tcMar>
              <w:bottom w:w="0" w:type="dxa"/>
            </w:tcMar>
            <w:vAlign w:val="center"/>
          </w:tcPr>
          <w:p>
            <w:pPr>
              <w:pStyle w:val="TableContents"/>
              <w:spacing w:before="0" w:after="283"/>
              <w:rPr/>
            </w:pPr>
            <w:r>
              <w:rPr/>
              <w:t>Total</w:t>
            </w:r>
          </w:p>
        </w:tc>
        <w:tc>
          <w:tcPr>
            <w:tcW w:w="60" w:type="dxa"/>
            <w:tcBorders/>
            <w:shd w:fill="CCEEFF" w:val="clear"/>
            <w:tcMar>
              <w:bottom w:w="0" w:type="dxa"/>
            </w:tcMar>
            <w:vAlign w:val="center"/>
          </w:tcPr>
          <w:p>
            <w:pPr>
              <w:pStyle w:val="TableContents"/>
              <w:spacing w:before="0" w:after="283"/>
              <w:rPr/>
            </w:pPr>
            <w:r>
              <w:rPr/>
              <w:t> </w:t>
            </w:r>
          </w:p>
        </w:tc>
        <w:tc>
          <w:tcPr>
            <w:tcW w:w="89" w:type="dxa"/>
            <w:tcBorders>
              <w:bottom w:val="double" w:sz="6" w:space="0" w:color="000000"/>
            </w:tcBorders>
            <w:shd w:fill="CCEEFF" w:val="clear"/>
            <w:vAlign w:val="center"/>
          </w:tcPr>
          <w:p>
            <w:pPr>
              <w:pStyle w:val="TableContents"/>
              <w:spacing w:before="0" w:after="283"/>
              <w:jc w:val="left"/>
              <w:rPr/>
            </w:pPr>
            <w:r>
              <w:rPr/>
              <w:t> </w:t>
            </w:r>
          </w:p>
        </w:tc>
        <w:tc>
          <w:tcPr>
            <w:tcW w:w="1191" w:type="dxa"/>
            <w:tcBorders>
              <w:bottom w:val="double" w:sz="6" w:space="0" w:color="000000"/>
            </w:tcBorders>
            <w:shd w:fill="CCEEFF" w:val="clear"/>
            <w:vAlign w:val="center"/>
          </w:tcPr>
          <w:p>
            <w:pPr>
              <w:pStyle w:val="TableContents"/>
              <w:spacing w:before="0" w:after="283"/>
              <w:jc w:val="right"/>
              <w:rPr/>
            </w:pPr>
            <w:r>
              <w:rPr/>
              <w:t>294,806</w:t>
            </w:r>
          </w:p>
        </w:tc>
        <w:tc>
          <w:tcPr>
            <w:tcW w:w="60"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442" w:type="dxa"/>
            <w:tcBorders>
              <w:bottom w:val="double" w:sz="6" w:space="0" w:color="000000"/>
            </w:tcBorders>
            <w:shd w:fill="CCEEFF" w:val="clear"/>
            <w:vAlign w:val="center"/>
          </w:tcPr>
          <w:p>
            <w:pPr>
              <w:pStyle w:val="TableContents"/>
              <w:spacing w:before="0" w:after="283"/>
              <w:jc w:val="left"/>
              <w:rPr/>
            </w:pPr>
            <w:r>
              <w:rPr/>
              <w:t> </w:t>
            </w:r>
          </w:p>
        </w:tc>
        <w:tc>
          <w:tcPr>
            <w:tcW w:w="703" w:type="dxa"/>
            <w:tcBorders>
              <w:bottom w:val="double" w:sz="6" w:space="0" w:color="000000"/>
            </w:tcBorders>
            <w:shd w:fill="CCEEFF" w:val="clear"/>
            <w:vAlign w:val="center"/>
          </w:tcPr>
          <w:p>
            <w:pPr>
              <w:pStyle w:val="TableContents"/>
              <w:spacing w:before="0" w:after="283"/>
              <w:jc w:val="right"/>
              <w:rPr/>
            </w:pPr>
            <w:r>
              <w:rPr/>
              <w:t>-</w:t>
            </w:r>
          </w:p>
        </w:tc>
        <w:tc>
          <w:tcPr>
            <w:tcW w:w="60"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102" w:type="dxa"/>
            <w:tcBorders>
              <w:bottom w:val="double" w:sz="6" w:space="0" w:color="000000"/>
            </w:tcBorders>
            <w:shd w:fill="CCEEFF" w:val="clear"/>
            <w:vAlign w:val="center"/>
          </w:tcPr>
          <w:p>
            <w:pPr>
              <w:pStyle w:val="TableContents"/>
              <w:spacing w:before="0" w:after="283"/>
              <w:jc w:val="left"/>
              <w:rPr/>
            </w:pPr>
            <w:r>
              <w:rPr/>
              <w:t> </w:t>
            </w:r>
          </w:p>
        </w:tc>
        <w:tc>
          <w:tcPr>
            <w:tcW w:w="1373" w:type="dxa"/>
            <w:tcBorders>
              <w:bottom w:val="double" w:sz="6" w:space="0" w:color="000000"/>
            </w:tcBorders>
            <w:shd w:fill="CCEEFF" w:val="clear"/>
            <w:vAlign w:val="center"/>
          </w:tcPr>
          <w:p>
            <w:pPr>
              <w:pStyle w:val="TableContents"/>
              <w:spacing w:before="0" w:after="283"/>
              <w:jc w:val="right"/>
              <w:rPr/>
            </w:pPr>
            <w:r>
              <w:rPr/>
              <w:t>294,806</w:t>
            </w:r>
          </w:p>
        </w:tc>
        <w:tc>
          <w:tcPr>
            <w:tcW w:w="60" w:type="dxa"/>
            <w:tcBorders/>
            <w:shd w:fill="CCEEFF" w:val="clear"/>
            <w:tcMar>
              <w:bottom w:w="0" w:type="dxa"/>
            </w:tcMar>
            <w:vAlign w:val="center"/>
          </w:tcPr>
          <w:p>
            <w:pPr>
              <w:pStyle w:val="TableContents"/>
              <w:spacing w:before="0" w:after="283"/>
              <w:jc w:val="left"/>
              <w:rPr/>
            </w:pPr>
            <w:r>
              <w:rPr/>
              <w:t> </w:t>
            </w:r>
          </w:p>
        </w:tc>
        <w:tc>
          <w:tcPr>
            <w:tcW w:w="60" w:type="dxa"/>
            <w:tcBorders/>
            <w:shd w:fill="CCEEFF" w:val="clear"/>
            <w:tcMar>
              <w:bottom w:w="0" w:type="dxa"/>
            </w:tcMar>
            <w:vAlign w:val="center"/>
          </w:tcPr>
          <w:p>
            <w:pPr>
              <w:pStyle w:val="TableContents"/>
              <w:spacing w:before="0" w:after="283"/>
              <w:rPr/>
            </w:pPr>
            <w:r>
              <w:rPr/>
              <w:t> </w:t>
            </w:r>
          </w:p>
        </w:tc>
        <w:tc>
          <w:tcPr>
            <w:tcW w:w="106" w:type="dxa"/>
            <w:tcBorders>
              <w:bottom w:val="double" w:sz="6" w:space="0" w:color="000000"/>
            </w:tcBorders>
            <w:shd w:fill="CCEEFF" w:val="clear"/>
            <w:vAlign w:val="center"/>
          </w:tcPr>
          <w:p>
            <w:pPr>
              <w:pStyle w:val="TableContents"/>
              <w:spacing w:before="0" w:after="283"/>
              <w:jc w:val="left"/>
              <w:rPr/>
            </w:pPr>
            <w:r>
              <w:rPr/>
              <w:t> </w:t>
            </w:r>
          </w:p>
        </w:tc>
        <w:tc>
          <w:tcPr>
            <w:tcW w:w="1546" w:type="dxa"/>
            <w:tcBorders>
              <w:bottom w:val="double" w:sz="6" w:space="0" w:color="000000"/>
            </w:tcBorders>
            <w:shd w:fill="CCEEFF" w:val="clear"/>
            <w:vAlign w:val="center"/>
          </w:tcPr>
          <w:p>
            <w:pPr>
              <w:pStyle w:val="TableContents"/>
              <w:spacing w:before="0" w:after="283"/>
              <w:jc w:val="right"/>
              <w:rPr/>
            </w:pPr>
            <w:r>
              <w:rPr/>
              <w:t>(285,471</w:t>
            </w:r>
          </w:p>
        </w:tc>
        <w:tc>
          <w:tcPr>
            <w:tcW w:w="167" w:type="dxa"/>
            <w:tcBorders/>
            <w:shd w:fill="CCEEFF" w:val="clear"/>
            <w:tcMar>
              <w:bottom w:w="0" w:type="dxa"/>
            </w:tcMar>
            <w:vAlign w:val="center"/>
          </w:tcPr>
          <w:p>
            <w:pPr>
              <w:pStyle w:val="TableContents"/>
              <w:spacing w:before="0" w:after="283"/>
              <w:jc w:val="left"/>
              <w:rPr/>
            </w:pPr>
            <w:r>
              <w:rPr/>
              <w:t>)</w:t>
            </w:r>
          </w:p>
        </w:tc>
        <w:tc>
          <w:tcPr>
            <w:tcW w:w="106" w:type="dxa"/>
            <w:tcBorders/>
            <w:shd w:fill="CCEEFF" w:val="clear"/>
            <w:tcMar>
              <w:bottom w:w="0" w:type="dxa"/>
            </w:tcMar>
            <w:vAlign w:val="center"/>
          </w:tcPr>
          <w:p>
            <w:pPr>
              <w:pStyle w:val="TableContents"/>
              <w:spacing w:before="0" w:after="283"/>
              <w:rPr/>
            </w:pPr>
            <w:r>
              <w:rPr/>
              <w:t> </w:t>
            </w:r>
          </w:p>
        </w:tc>
        <w:tc>
          <w:tcPr>
            <w:tcW w:w="112" w:type="dxa"/>
            <w:tcBorders>
              <w:bottom w:val="double" w:sz="6" w:space="0" w:color="000000"/>
            </w:tcBorders>
            <w:shd w:fill="CCEEFF" w:val="clear"/>
            <w:vAlign w:val="center"/>
          </w:tcPr>
          <w:p>
            <w:pPr>
              <w:pStyle w:val="TableContents"/>
              <w:spacing w:before="0" w:after="283"/>
              <w:jc w:val="left"/>
              <w:rPr/>
            </w:pPr>
            <w:r>
              <w:rPr/>
              <w:t> </w:t>
            </w:r>
          </w:p>
        </w:tc>
        <w:tc>
          <w:tcPr>
            <w:tcW w:w="1198" w:type="dxa"/>
            <w:tcBorders>
              <w:bottom w:val="double" w:sz="6" w:space="0" w:color="000000"/>
            </w:tcBorders>
            <w:shd w:fill="CCEEFF" w:val="clear"/>
            <w:vAlign w:val="center"/>
          </w:tcPr>
          <w:p>
            <w:pPr>
              <w:pStyle w:val="TableContents"/>
              <w:spacing w:before="0" w:after="283"/>
              <w:jc w:val="right"/>
              <w:rPr/>
            </w:pPr>
            <w:r>
              <w:rPr/>
              <w:t>(6,031</w:t>
            </w:r>
          </w:p>
        </w:tc>
        <w:tc>
          <w:tcPr>
            <w:tcW w:w="95" w:type="dxa"/>
            <w:tcBorders/>
            <w:shd w:fill="CCEEFF" w:val="clear"/>
            <w:tcMar>
              <w:bottom w:w="0" w:type="dxa"/>
            </w:tcMar>
            <w:vAlign w:val="center"/>
          </w:tcPr>
          <w:p>
            <w:pPr>
              <w:pStyle w:val="TableContents"/>
              <w:spacing w:before="0" w:after="283"/>
              <w:jc w:val="left"/>
              <w:rPr/>
            </w:pPr>
            <w:r>
              <w:rPr/>
              <w:t>)</w:t>
            </w:r>
          </w:p>
        </w:tc>
        <w:tc>
          <w:tcPr>
            <w:tcW w:w="60" w:type="dxa"/>
            <w:tcBorders/>
            <w:shd w:fill="CCEEFF" w:val="clear"/>
            <w:tcMar>
              <w:bottom w:w="0" w:type="dxa"/>
            </w:tcMar>
            <w:vAlign w:val="center"/>
          </w:tcPr>
          <w:p>
            <w:pPr>
              <w:pStyle w:val="TableContents"/>
              <w:spacing w:before="0" w:after="283"/>
              <w:rPr/>
            </w:pPr>
            <w:r>
              <w:rPr/>
              <w:t> </w:t>
            </w:r>
          </w:p>
        </w:tc>
        <w:tc>
          <w:tcPr>
            <w:tcW w:w="64" w:type="dxa"/>
            <w:tcBorders>
              <w:bottom w:val="double" w:sz="6" w:space="0" w:color="000000"/>
            </w:tcBorders>
            <w:shd w:fill="CCEEFF" w:val="clear"/>
            <w:vAlign w:val="center"/>
          </w:tcPr>
          <w:p>
            <w:pPr>
              <w:pStyle w:val="TableContents"/>
              <w:spacing w:before="0" w:after="283"/>
              <w:jc w:val="left"/>
              <w:rPr/>
            </w:pPr>
            <w:r>
              <w:rPr/>
              <w:t> </w:t>
            </w:r>
          </w:p>
        </w:tc>
        <w:tc>
          <w:tcPr>
            <w:tcW w:w="601" w:type="dxa"/>
            <w:tcBorders>
              <w:bottom w:val="double" w:sz="6" w:space="0" w:color="000000"/>
            </w:tcBorders>
            <w:shd w:fill="CCEEFF" w:val="clear"/>
            <w:vAlign w:val="center"/>
          </w:tcPr>
          <w:p>
            <w:pPr>
              <w:pStyle w:val="TableContents"/>
              <w:spacing w:before="0" w:after="283"/>
              <w:jc w:val="right"/>
              <w:rPr/>
            </w:pPr>
            <w:r>
              <w:rPr/>
              <w:t>3,304</w:t>
            </w:r>
          </w:p>
        </w:tc>
        <w:tc>
          <w:tcPr>
            <w:tcW w:w="161" w:type="dxa"/>
            <w:tcBorders/>
            <w:shd w:fill="CCEEFF" w:val="clear"/>
            <w:tcMar>
              <w:bottom w:w="0" w:type="dxa"/>
            </w:tcMar>
            <w:vAlign w:val="center"/>
          </w:tcPr>
          <w:p>
            <w:pPr>
              <w:pStyle w:val="TableContents"/>
              <w:spacing w:before="0" w:after="283"/>
              <w:jc w:val="left"/>
              <w:rPr/>
            </w:pPr>
            <w:r>
              <w:rPr/>
              <w:t> </w:t>
            </w:r>
          </w:p>
        </w:tc>
      </w:tr>
    </w:tbl>
    <w:p>
      <w:pPr>
        <w:pStyle w:val="TextBody"/>
        <w:spacing w:before="0" w:after="0"/>
        <w:ind w:left="0" w:right="0" w:hanging="0"/>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-49-</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following table presents the reconciliation of liabilities that have been offset or are subject to master netting agreements to individual line items in the balance sheet as of September 30, 2014 and December 31, 2013:</w:t>
      </w:r>
    </w:p>
    <w:p>
      <w:pPr>
        <w:pStyle w:val="TextBody"/>
        <w:spacing w:before="0" w:after="0"/>
        <w:ind w:left="0" w:right="0" w:hanging="0"/>
        <w:rPr>
          <w:caps w:val="false"/>
          <w:smallCaps w:val="false"/>
        </w:rPr>
      </w:pPr>
      <w:r>
        <w:rPr>
          <w:caps w:val="false"/>
          <w:smallCaps w:val="false"/>
        </w:rPr>
        <w:t> </w:t>
      </w:r>
    </w:p>
    <w:tbl>
      <w:tblPr>
        <w:tblW w:w="10205" w:type="dxa"/>
        <w:jc w:val="left"/>
        <w:tblInd w:w="0" w:type="dxa"/>
        <w:tblCellMar>
          <w:top w:w="0" w:type="dxa"/>
          <w:left w:w="0" w:type="dxa"/>
          <w:bottom w:w="0" w:type="dxa"/>
          <w:right w:w="0" w:type="dxa"/>
        </w:tblCellMar>
      </w:tblPr>
      <w:tblGrid>
        <w:gridCol w:w="3230"/>
        <w:gridCol w:w="60"/>
        <w:gridCol w:w="117"/>
        <w:gridCol w:w="983"/>
        <w:gridCol w:w="60"/>
        <w:gridCol w:w="60"/>
        <w:gridCol w:w="391"/>
        <w:gridCol w:w="424"/>
        <w:gridCol w:w="60"/>
        <w:gridCol w:w="60"/>
        <w:gridCol w:w="114"/>
        <w:gridCol w:w="956"/>
        <w:gridCol w:w="60"/>
        <w:gridCol w:w="60"/>
        <w:gridCol w:w="117"/>
        <w:gridCol w:w="983"/>
        <w:gridCol w:w="60"/>
        <w:gridCol w:w="60"/>
        <w:gridCol w:w="391"/>
        <w:gridCol w:w="424"/>
        <w:gridCol w:w="60"/>
        <w:gridCol w:w="60"/>
        <w:gridCol w:w="114"/>
        <w:gridCol w:w="956"/>
        <w:gridCol w:w="345"/>
      </w:tblGrid>
      <w:tr>
        <w:trPr/>
        <w:tc>
          <w:tcPr>
            <w:tcW w:w="3230" w:type="dxa"/>
            <w:tcBorders/>
            <w:shd w:fill="auto" w:val="clear"/>
            <w:vAlign w:val="center"/>
          </w:tcPr>
          <w:p>
            <w:pPr>
              <w:pStyle w:val="TableContents"/>
              <w:spacing w:before="0" w:after="283"/>
              <w:rPr>
                <w:i/>
                <w:sz w:val="13"/>
              </w:rPr>
            </w:pPr>
            <w:r>
              <w:rPr>
                <w:i/>
                <w:sz w:val="13"/>
              </w:rPr>
              <w:t>(In thousands of US$)</w:t>
            </w:r>
          </w:p>
        </w:tc>
        <w:tc>
          <w:tcPr>
            <w:tcW w:w="60" w:type="dxa"/>
            <w:tcBorders/>
            <w:shd w:fill="auto" w:val="clear"/>
            <w:vAlign w:val="center"/>
          </w:tcPr>
          <w:p>
            <w:pPr>
              <w:pStyle w:val="TableContents"/>
              <w:spacing w:before="0" w:after="283"/>
              <w:rPr/>
            </w:pPr>
            <w:r>
              <w:rPr/>
              <w:t> </w:t>
            </w:r>
          </w:p>
        </w:tc>
        <w:tc>
          <w:tcPr>
            <w:tcW w:w="3225" w:type="dxa"/>
            <w:gridSpan w:val="10"/>
            <w:tcBorders>
              <w:bottom w:val="single" w:sz="8" w:space="0" w:color="000000"/>
            </w:tcBorders>
            <w:shd w:fill="auto" w:val="clear"/>
            <w:tcMar>
              <w:bottom w:w="28" w:type="dxa"/>
            </w:tcMar>
            <w:vAlign w:val="center"/>
          </w:tcPr>
          <w:p>
            <w:pPr>
              <w:pStyle w:val="TableContents"/>
              <w:spacing w:before="0" w:after="283"/>
              <w:jc w:val="center"/>
              <w:rPr>
                <w:b/>
                <w:sz w:val="13"/>
              </w:rPr>
            </w:pPr>
            <w:r>
              <w:rPr>
                <w:b/>
                <w:sz w:val="13"/>
              </w:rPr>
              <w:t>September 30, 2014</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3225" w:type="dxa"/>
            <w:gridSpan w:val="10"/>
            <w:tcBorders>
              <w:bottom w:val="single" w:sz="8" w:space="0" w:color="000000"/>
            </w:tcBorders>
            <w:shd w:fill="auto" w:val="clear"/>
            <w:tcMar>
              <w:bottom w:w="28" w:type="dxa"/>
            </w:tcMar>
            <w:vAlign w:val="center"/>
          </w:tcPr>
          <w:p>
            <w:pPr>
              <w:pStyle w:val="TableContents"/>
              <w:spacing w:before="0" w:after="283"/>
              <w:jc w:val="center"/>
              <w:rPr>
                <w:b/>
                <w:sz w:val="13"/>
              </w:rPr>
            </w:pPr>
            <w:r>
              <w:rPr>
                <w:b/>
                <w:sz w:val="13"/>
              </w:rPr>
              <w:t>December 31, 2013</w:t>
            </w:r>
          </w:p>
        </w:tc>
        <w:tc>
          <w:tcPr>
            <w:tcW w:w="345" w:type="dxa"/>
            <w:tcBorders/>
            <w:shd w:fill="auto" w:val="clear"/>
            <w:vAlign w:val="center"/>
          </w:tcPr>
          <w:p>
            <w:pPr>
              <w:pStyle w:val="TableContents"/>
              <w:spacing w:before="0" w:after="283"/>
              <w:rPr/>
            </w:pPr>
            <w:r>
              <w:rPr/>
              <w:t> </w:t>
            </w:r>
          </w:p>
        </w:tc>
      </w:tr>
      <w:tr>
        <w:trPr/>
        <w:tc>
          <w:tcPr>
            <w:tcW w:w="3230" w:type="dxa"/>
            <w:tcBorders>
              <w:bottom w:val="single" w:sz="8" w:space="0" w:color="000000"/>
            </w:tcBorders>
            <w:shd w:fill="auto" w:val="clear"/>
            <w:tcMar>
              <w:bottom w:w="28" w:type="dxa"/>
            </w:tcMar>
            <w:vAlign w:val="center"/>
          </w:tcPr>
          <w:p>
            <w:pPr>
              <w:pStyle w:val="TableContents"/>
              <w:spacing w:before="0" w:after="283"/>
              <w:jc w:val="center"/>
              <w:rPr>
                <w:b/>
                <w:sz w:val="13"/>
              </w:rPr>
            </w:pPr>
            <w:r>
              <w:rPr>
                <w:b/>
                <w:sz w:val="13"/>
              </w:rPr>
              <w:t>Description</w:t>
            </w:r>
          </w:p>
        </w:tc>
        <w:tc>
          <w:tcPr>
            <w:tcW w:w="60" w:type="dxa"/>
            <w:tcBorders/>
            <w:shd w:fill="auto" w:val="clear"/>
            <w:vAlign w:val="center"/>
          </w:tcPr>
          <w:p>
            <w:pPr>
              <w:pStyle w:val="TableContents"/>
              <w:spacing w:before="0" w:after="283"/>
              <w:rPr/>
            </w:pPr>
            <w:r>
              <w:rPr/>
              <w:t> </w:t>
            </w:r>
          </w:p>
        </w:tc>
        <w:tc>
          <w:tcPr>
            <w:tcW w:w="110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16"/>
              </w:rPr>
              <w:t>Gross amounts</w:t>
            </w:r>
            <w:r>
              <w:rPr>
                <w:b/>
                <w:sz w:val="13"/>
              </w:rPr>
              <w:br/>
            </w:r>
            <w:r>
              <w:rPr>
                <w:rFonts w:ascii="Times New Roman;Times;Serif" w:hAnsi="Times New Roman;Times;Serif"/>
                <w:b/>
                <w:sz w:val="13"/>
              </w:rPr>
              <w:t>of liabilities</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1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16"/>
              </w:rPr>
              <w:t>Gross</w:t>
            </w:r>
            <w:r>
              <w:rPr>
                <w:b/>
                <w:sz w:val="13"/>
              </w:rPr>
              <w:br/>
            </w:r>
            <w:r>
              <w:rPr>
                <w:rFonts w:ascii="Times New Roman;Times;Serif" w:hAnsi="Times New Roman;Times;Serif"/>
                <w:b/>
                <w:sz w:val="13"/>
              </w:rPr>
              <w:t>amounts</w:t>
            </w:r>
            <w:r>
              <w:rPr>
                <w:b/>
                <w:sz w:val="13"/>
              </w:rPr>
              <w:br/>
            </w:r>
            <w:r>
              <w:rPr>
                <w:rFonts w:ascii="Times New Roman;Times;Serif" w:hAnsi="Times New Roman;Times;Serif"/>
                <w:b/>
                <w:sz w:val="13"/>
              </w:rPr>
              <w:t>offset in the</w:t>
            </w:r>
            <w:r>
              <w:rPr>
                <w:b/>
                <w:sz w:val="13"/>
              </w:rPr>
              <w:br/>
            </w:r>
            <w:r>
              <w:rPr>
                <w:rFonts w:ascii="Times New Roman;Times;Serif" w:hAnsi="Times New Roman;Times;Serif"/>
                <w:b/>
                <w:sz w:val="13"/>
              </w:rPr>
              <w:t>balance sheet</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07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16"/>
              </w:rPr>
              <w:t>Net amount of</w:t>
            </w:r>
            <w:r>
              <w:rPr>
                <w:b/>
                <w:sz w:val="13"/>
              </w:rPr>
              <w:br/>
            </w:r>
            <w:r>
              <w:rPr>
                <w:rFonts w:ascii="Times New Roman;Times;Serif" w:hAnsi="Times New Roman;Times;Serif"/>
                <w:b/>
                <w:sz w:val="13"/>
              </w:rPr>
              <w:t>liabilities</w:t>
            </w:r>
            <w:r>
              <w:rPr>
                <w:b/>
                <w:sz w:val="13"/>
              </w:rPr>
              <w:br/>
            </w:r>
            <w:r>
              <w:rPr>
                <w:rFonts w:ascii="Times New Roman;Times;Serif" w:hAnsi="Times New Roman;Times;Serif"/>
                <w:b/>
                <w:sz w:val="13"/>
              </w:rPr>
              <w:t>presented</w:t>
            </w:r>
            <w:r>
              <w:rPr>
                <w:b/>
                <w:sz w:val="13"/>
              </w:rPr>
              <w:br/>
            </w:r>
            <w:r>
              <w:rPr>
                <w:rFonts w:ascii="Times New Roman;Times;Serif" w:hAnsi="Times New Roman;Times;Serif"/>
                <w:b/>
                <w:sz w:val="13"/>
              </w:rPr>
              <w:t>in the</w:t>
            </w:r>
            <w:r>
              <w:rPr>
                <w:b/>
                <w:sz w:val="13"/>
              </w:rPr>
              <w:br/>
            </w:r>
            <w:r>
              <w:rPr>
                <w:rFonts w:ascii="Times New Roman;Times;Serif" w:hAnsi="Times New Roman;Times;Serif"/>
                <w:b/>
                <w:sz w:val="13"/>
              </w:rPr>
              <w:t>balance sheet</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10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16"/>
              </w:rPr>
              <w:t>Gross amounts</w:t>
            </w:r>
            <w:r>
              <w:rPr>
                <w:b/>
                <w:sz w:val="13"/>
              </w:rPr>
              <w:br/>
            </w:r>
            <w:r>
              <w:rPr>
                <w:rFonts w:ascii="Times New Roman;Times;Serif" w:hAnsi="Times New Roman;Times;Serif"/>
                <w:b/>
                <w:sz w:val="13"/>
              </w:rPr>
              <w:t>of liabilities</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1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16"/>
              </w:rPr>
              <w:t>Gross</w:t>
            </w:r>
            <w:r>
              <w:rPr>
                <w:b/>
                <w:sz w:val="13"/>
              </w:rPr>
              <w:br/>
            </w:r>
            <w:r>
              <w:rPr>
                <w:rFonts w:ascii="Times New Roman;Times;Serif" w:hAnsi="Times New Roman;Times;Serif"/>
                <w:b/>
                <w:sz w:val="13"/>
              </w:rPr>
              <w:t>amounts</w:t>
            </w:r>
            <w:r>
              <w:rPr>
                <w:b/>
                <w:sz w:val="13"/>
              </w:rPr>
              <w:br/>
            </w:r>
            <w:r>
              <w:rPr>
                <w:rFonts w:ascii="Times New Roman;Times;Serif" w:hAnsi="Times New Roman;Times;Serif"/>
                <w:b/>
                <w:sz w:val="13"/>
              </w:rPr>
              <w:t>offset in the</w:t>
            </w:r>
            <w:r>
              <w:rPr>
                <w:b/>
                <w:sz w:val="13"/>
              </w:rPr>
              <w:br/>
            </w:r>
            <w:r>
              <w:rPr>
                <w:rFonts w:ascii="Times New Roman;Times;Serif" w:hAnsi="Times New Roman;Times;Serif"/>
                <w:b/>
                <w:sz w:val="13"/>
              </w:rPr>
              <w:t>balance sheet</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07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16"/>
              </w:rPr>
              <w:t>Net amount of</w:t>
            </w:r>
            <w:r>
              <w:rPr>
                <w:b/>
                <w:sz w:val="13"/>
              </w:rPr>
              <w:br/>
            </w:r>
            <w:r>
              <w:rPr>
                <w:rFonts w:ascii="Times New Roman;Times;Serif" w:hAnsi="Times New Roman;Times;Serif"/>
                <w:b/>
                <w:sz w:val="13"/>
              </w:rPr>
              <w:t>liabilities</w:t>
            </w:r>
            <w:r>
              <w:rPr>
                <w:b/>
                <w:sz w:val="13"/>
              </w:rPr>
              <w:br/>
            </w:r>
            <w:r>
              <w:rPr>
                <w:rFonts w:ascii="Times New Roman;Times;Serif" w:hAnsi="Times New Roman;Times;Serif"/>
                <w:b/>
                <w:sz w:val="13"/>
              </w:rPr>
              <w:t>presented</w:t>
            </w:r>
            <w:r>
              <w:rPr>
                <w:b/>
                <w:sz w:val="13"/>
              </w:rPr>
              <w:br/>
            </w:r>
            <w:r>
              <w:rPr>
                <w:rFonts w:ascii="Times New Roman;Times;Serif" w:hAnsi="Times New Roman;Times;Serif"/>
                <w:b/>
                <w:sz w:val="13"/>
              </w:rPr>
              <w:t>in the</w:t>
            </w:r>
            <w:r>
              <w:rPr>
                <w:b/>
                <w:sz w:val="13"/>
              </w:rPr>
              <w:br/>
            </w:r>
            <w:r>
              <w:rPr>
                <w:rFonts w:ascii="Times New Roman;Times;Serif" w:hAnsi="Times New Roman;Times;Serif"/>
                <w:b/>
                <w:sz w:val="13"/>
              </w:rPr>
              <w:t>balance sheet</w:t>
            </w:r>
          </w:p>
        </w:tc>
        <w:tc>
          <w:tcPr>
            <w:tcW w:w="345" w:type="dxa"/>
            <w:tcBorders/>
            <w:shd w:fill="auto" w:val="clear"/>
            <w:vAlign w:val="center"/>
          </w:tcPr>
          <w:p>
            <w:pPr>
              <w:pStyle w:val="TableContents"/>
              <w:spacing w:before="0" w:after="283"/>
              <w:rPr/>
            </w:pPr>
            <w:r>
              <w:rPr/>
              <w:t> </w:t>
            </w:r>
          </w:p>
        </w:tc>
      </w:tr>
      <w:tr>
        <w:trPr/>
        <w:tc>
          <w:tcPr>
            <w:tcW w:w="323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100" w:type="dxa"/>
            <w:gridSpan w:val="2"/>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15" w:type="dxa"/>
            <w:gridSpan w:val="2"/>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070" w:type="dxa"/>
            <w:gridSpan w:val="2"/>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100" w:type="dxa"/>
            <w:gridSpan w:val="2"/>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15" w:type="dxa"/>
            <w:gridSpan w:val="2"/>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070" w:type="dxa"/>
            <w:gridSpan w:val="2"/>
            <w:tcBorders/>
            <w:shd w:fill="auto" w:val="clear"/>
            <w:vAlign w:val="center"/>
          </w:tcPr>
          <w:p>
            <w:pPr>
              <w:pStyle w:val="TableContents"/>
              <w:spacing w:before="0" w:after="283"/>
              <w:rPr/>
            </w:pPr>
            <w:r>
              <w:rPr/>
              <w:t> </w:t>
            </w:r>
          </w:p>
        </w:tc>
        <w:tc>
          <w:tcPr>
            <w:tcW w:w="345" w:type="dxa"/>
            <w:tcBorders/>
            <w:shd w:fill="auto" w:val="clear"/>
            <w:vAlign w:val="center"/>
          </w:tcPr>
          <w:p>
            <w:pPr>
              <w:pStyle w:val="TableContents"/>
              <w:spacing w:before="0" w:after="283"/>
              <w:ind w:left="0" w:right="0" w:firstLine="90"/>
              <w:rPr/>
            </w:pPr>
            <w:r>
              <w:rPr/>
              <w:t> </w:t>
            </w:r>
          </w:p>
        </w:tc>
      </w:tr>
      <w:tr>
        <w:trPr/>
        <w:tc>
          <w:tcPr>
            <w:tcW w:w="3230" w:type="dxa"/>
            <w:tcBorders/>
            <w:shd w:fill="CCEEFF" w:val="clear"/>
            <w:vAlign w:val="center"/>
          </w:tcPr>
          <w:p>
            <w:pPr>
              <w:pStyle w:val="TableContents"/>
              <w:spacing w:before="0" w:after="283"/>
              <w:jc w:val="left"/>
              <w:rPr>
                <w:sz w:val="13"/>
              </w:rPr>
            </w:pPr>
            <w:r>
              <w:rPr>
                <w:sz w:val="13"/>
              </w:rPr>
              <w:t>Securities sold under repurchase agreements</w:t>
            </w:r>
          </w:p>
        </w:tc>
        <w:tc>
          <w:tcPr>
            <w:tcW w:w="60" w:type="dxa"/>
            <w:tcBorders/>
            <w:shd w:fill="CCEEFF" w:val="clear"/>
            <w:vAlign w:val="center"/>
          </w:tcPr>
          <w:p>
            <w:pPr>
              <w:pStyle w:val="TableContents"/>
              <w:spacing w:before="0" w:after="283"/>
              <w:rPr/>
            </w:pPr>
            <w:r>
              <w:rPr/>
              <w:t> </w:t>
            </w:r>
          </w:p>
        </w:tc>
        <w:tc>
          <w:tcPr>
            <w:tcW w:w="117"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983" w:type="dxa"/>
            <w:tcBorders>
              <w:bottom w:val="double" w:sz="6" w:space="0" w:color="000000"/>
            </w:tcBorders>
            <w:shd w:fill="CCEEFF" w:val="clear"/>
            <w:tcMar>
              <w:bottom w:w="28" w:type="dxa"/>
            </w:tcMar>
            <w:vAlign w:val="center"/>
          </w:tcPr>
          <w:p>
            <w:pPr>
              <w:pStyle w:val="TableContents"/>
              <w:spacing w:before="0" w:after="283"/>
              <w:jc w:val="right"/>
              <w:rPr>
                <w:sz w:val="13"/>
              </w:rPr>
            </w:pPr>
            <w:r>
              <w:rPr>
                <w:sz w:val="13"/>
              </w:rPr>
              <w:t>286,947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391"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424" w:type="dxa"/>
            <w:tcBorders>
              <w:bottom w:val="double" w:sz="6" w:space="0" w:color="000000"/>
            </w:tcBorders>
            <w:shd w:fill="CCEEFF" w:val="clear"/>
            <w:tcMar>
              <w:bottom w:w="28" w:type="dxa"/>
            </w:tcM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4"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956" w:type="dxa"/>
            <w:tcBorders>
              <w:bottom w:val="double" w:sz="6" w:space="0" w:color="000000"/>
            </w:tcBorders>
            <w:shd w:fill="CCEEFF" w:val="clear"/>
            <w:tcMar>
              <w:bottom w:w="28" w:type="dxa"/>
            </w:tcMar>
            <w:vAlign w:val="center"/>
          </w:tcPr>
          <w:p>
            <w:pPr>
              <w:pStyle w:val="TableContents"/>
              <w:spacing w:before="0" w:after="283"/>
              <w:jc w:val="right"/>
              <w:rPr>
                <w:sz w:val="13"/>
              </w:rPr>
            </w:pPr>
            <w:r>
              <w:rPr>
                <w:sz w:val="13"/>
              </w:rPr>
              <w:t>286,947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7"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983" w:type="dxa"/>
            <w:tcBorders>
              <w:bottom w:val="double" w:sz="6" w:space="0" w:color="000000"/>
            </w:tcBorders>
            <w:shd w:fill="CCEEFF" w:val="clear"/>
            <w:tcMar>
              <w:bottom w:w="28" w:type="dxa"/>
            </w:tcMar>
            <w:vAlign w:val="center"/>
          </w:tcPr>
          <w:p>
            <w:pPr>
              <w:pStyle w:val="TableContents"/>
              <w:spacing w:before="0" w:after="283"/>
              <w:jc w:val="right"/>
              <w:rPr>
                <w:sz w:val="13"/>
              </w:rPr>
            </w:pPr>
            <w:r>
              <w:rPr>
                <w:sz w:val="13"/>
              </w:rPr>
              <w:t>286,162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391"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424" w:type="dxa"/>
            <w:tcBorders>
              <w:bottom w:val="double" w:sz="6" w:space="0" w:color="000000"/>
            </w:tcBorders>
            <w:shd w:fill="CCEEFF" w:val="clear"/>
            <w:tcMar>
              <w:bottom w:w="28" w:type="dxa"/>
            </w:tcM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4"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956" w:type="dxa"/>
            <w:tcBorders>
              <w:bottom w:val="double" w:sz="6" w:space="0" w:color="000000"/>
            </w:tcBorders>
            <w:shd w:fill="CCEEFF" w:val="clear"/>
            <w:tcMar>
              <w:bottom w:w="28" w:type="dxa"/>
            </w:tcMar>
            <w:vAlign w:val="center"/>
          </w:tcPr>
          <w:p>
            <w:pPr>
              <w:pStyle w:val="TableContents"/>
              <w:spacing w:before="0" w:after="283"/>
              <w:jc w:val="right"/>
              <w:rPr>
                <w:sz w:val="13"/>
              </w:rPr>
            </w:pPr>
            <w:r>
              <w:rPr>
                <w:sz w:val="13"/>
              </w:rPr>
              <w:t>286,162</w:t>
            </w:r>
          </w:p>
        </w:tc>
        <w:tc>
          <w:tcPr>
            <w:tcW w:w="345" w:type="dxa"/>
            <w:tcBorders/>
            <w:shd w:fill="CCEEFF" w:val="clear"/>
            <w:vAlign w:val="center"/>
          </w:tcPr>
          <w:p>
            <w:pPr>
              <w:pStyle w:val="TableContents"/>
              <w:spacing w:before="0" w:after="283"/>
              <w:ind w:left="0" w:right="0" w:firstLine="90"/>
              <w:jc w:val="left"/>
              <w:rPr/>
            </w:pPr>
            <w:r>
              <w:rPr/>
              <w:t> </w:t>
            </w:r>
          </w:p>
        </w:tc>
      </w:tr>
      <w:tr>
        <w:trPr/>
        <w:tc>
          <w:tcPr>
            <w:tcW w:w="3230" w:type="dxa"/>
            <w:tcBorders/>
            <w:shd w:fill="FFFFFF" w:val="clear"/>
            <w:vAlign w:val="center"/>
          </w:tcPr>
          <w:p>
            <w:pPr>
              <w:pStyle w:val="TableContents"/>
              <w:spacing w:before="0" w:after="283"/>
              <w:jc w:val="left"/>
              <w:rPr>
                <w:sz w:val="13"/>
              </w:rPr>
            </w:pPr>
            <w:r>
              <w:rPr>
                <w:sz w:val="13"/>
              </w:rPr>
              <w:t>Derivative financial instruments:</w:t>
            </w:r>
          </w:p>
        </w:tc>
        <w:tc>
          <w:tcPr>
            <w:tcW w:w="60" w:type="dxa"/>
            <w:tcBorders/>
            <w:shd w:fill="FFFFFF" w:val="clear"/>
            <w:vAlign w:val="center"/>
          </w:tcPr>
          <w:p>
            <w:pPr>
              <w:pStyle w:val="TableContents"/>
              <w:spacing w:before="0" w:after="283"/>
              <w:rPr/>
            </w:pPr>
            <w:r>
              <w:rPr/>
              <w:t> </w:t>
            </w:r>
          </w:p>
        </w:tc>
        <w:tc>
          <w:tcPr>
            <w:tcW w:w="117" w:type="dxa"/>
            <w:tcBorders/>
            <w:shd w:fill="FFFFFF" w:val="clear"/>
            <w:vAlign w:val="center"/>
          </w:tcPr>
          <w:p>
            <w:pPr>
              <w:pStyle w:val="TableContents"/>
              <w:spacing w:before="0" w:after="283"/>
              <w:jc w:val="left"/>
              <w:rPr/>
            </w:pPr>
            <w:r>
              <w:rPr/>
              <w:t> </w:t>
            </w:r>
          </w:p>
        </w:tc>
        <w:tc>
          <w:tcPr>
            <w:tcW w:w="983"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391" w:type="dxa"/>
            <w:tcBorders/>
            <w:shd w:fill="FFFFFF" w:val="clear"/>
            <w:vAlign w:val="center"/>
          </w:tcPr>
          <w:p>
            <w:pPr>
              <w:pStyle w:val="TableContents"/>
              <w:spacing w:before="0" w:after="283"/>
              <w:jc w:val="left"/>
              <w:rPr/>
            </w:pPr>
            <w:r>
              <w:rPr/>
              <w:t> </w:t>
            </w:r>
          </w:p>
        </w:tc>
        <w:tc>
          <w:tcPr>
            <w:tcW w:w="424"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4" w:type="dxa"/>
            <w:tcBorders/>
            <w:shd w:fill="FFFFFF" w:val="clear"/>
            <w:vAlign w:val="center"/>
          </w:tcPr>
          <w:p>
            <w:pPr>
              <w:pStyle w:val="TableContents"/>
              <w:spacing w:before="0" w:after="283"/>
              <w:jc w:val="left"/>
              <w:rPr/>
            </w:pPr>
            <w:r>
              <w:rPr/>
              <w:t> </w:t>
            </w:r>
          </w:p>
        </w:tc>
        <w:tc>
          <w:tcPr>
            <w:tcW w:w="956"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7" w:type="dxa"/>
            <w:tcBorders/>
            <w:shd w:fill="FFFFFF" w:val="clear"/>
            <w:vAlign w:val="center"/>
          </w:tcPr>
          <w:p>
            <w:pPr>
              <w:pStyle w:val="TableContents"/>
              <w:spacing w:before="0" w:after="283"/>
              <w:jc w:val="left"/>
              <w:rPr/>
            </w:pPr>
            <w:r>
              <w:rPr/>
              <w:t> </w:t>
            </w:r>
          </w:p>
        </w:tc>
        <w:tc>
          <w:tcPr>
            <w:tcW w:w="983"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391" w:type="dxa"/>
            <w:tcBorders/>
            <w:shd w:fill="FFFFFF" w:val="clear"/>
            <w:vAlign w:val="center"/>
          </w:tcPr>
          <w:p>
            <w:pPr>
              <w:pStyle w:val="TableContents"/>
              <w:spacing w:before="0" w:after="283"/>
              <w:jc w:val="left"/>
              <w:rPr/>
            </w:pPr>
            <w:r>
              <w:rPr/>
              <w:t> </w:t>
            </w:r>
          </w:p>
        </w:tc>
        <w:tc>
          <w:tcPr>
            <w:tcW w:w="424"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4" w:type="dxa"/>
            <w:tcBorders/>
            <w:shd w:fill="FFFFFF" w:val="clear"/>
            <w:vAlign w:val="center"/>
          </w:tcPr>
          <w:p>
            <w:pPr>
              <w:pStyle w:val="TableContents"/>
              <w:spacing w:before="0" w:after="283"/>
              <w:jc w:val="left"/>
              <w:rPr/>
            </w:pPr>
            <w:r>
              <w:rPr/>
              <w:t> </w:t>
            </w:r>
          </w:p>
        </w:tc>
        <w:tc>
          <w:tcPr>
            <w:tcW w:w="956" w:type="dxa"/>
            <w:tcBorders/>
            <w:shd w:fill="FFFFFF" w:val="clear"/>
            <w:vAlign w:val="center"/>
          </w:tcPr>
          <w:p>
            <w:pPr>
              <w:pStyle w:val="TableContents"/>
              <w:spacing w:before="0" w:after="283"/>
              <w:jc w:val="right"/>
              <w:rPr/>
            </w:pPr>
            <w:r>
              <w:rPr/>
              <w:t> </w:t>
            </w:r>
          </w:p>
        </w:tc>
        <w:tc>
          <w:tcPr>
            <w:tcW w:w="345" w:type="dxa"/>
            <w:tcBorders/>
            <w:shd w:fill="FFFFFF" w:val="clear"/>
            <w:vAlign w:val="center"/>
          </w:tcPr>
          <w:p>
            <w:pPr>
              <w:pStyle w:val="TableContents"/>
              <w:spacing w:before="0" w:after="283"/>
              <w:ind w:left="0" w:right="0" w:firstLine="270"/>
              <w:jc w:val="left"/>
              <w:rPr/>
            </w:pPr>
            <w:r>
              <w:rPr/>
              <w:t> </w:t>
            </w:r>
          </w:p>
        </w:tc>
      </w:tr>
      <w:tr>
        <w:trPr/>
        <w:tc>
          <w:tcPr>
            <w:tcW w:w="3230" w:type="dxa"/>
            <w:tcBorders/>
            <w:shd w:fill="CCEEFF" w:val="clear"/>
            <w:vAlign w:val="center"/>
          </w:tcPr>
          <w:p>
            <w:pPr>
              <w:pStyle w:val="TableContents"/>
              <w:spacing w:before="0" w:after="283"/>
              <w:jc w:val="left"/>
              <w:rPr>
                <w:sz w:val="13"/>
              </w:rPr>
            </w:pPr>
            <w:r>
              <w:rPr>
                <w:sz w:val="13"/>
              </w:rPr>
              <w:t>Trading liabilities</w:t>
            </w:r>
          </w:p>
        </w:tc>
        <w:tc>
          <w:tcPr>
            <w:tcW w:w="60" w:type="dxa"/>
            <w:tcBorders/>
            <w:shd w:fill="CCEEFF" w:val="clear"/>
            <w:vAlign w:val="center"/>
          </w:tcPr>
          <w:p>
            <w:pPr>
              <w:pStyle w:val="TableContents"/>
              <w:spacing w:before="0" w:after="283"/>
              <w:rPr/>
            </w:pPr>
            <w:r>
              <w:rPr/>
              <w:t> </w:t>
            </w:r>
          </w:p>
        </w:tc>
        <w:tc>
          <w:tcPr>
            <w:tcW w:w="117" w:type="dxa"/>
            <w:tcBorders/>
            <w:shd w:fill="CCEEFF" w:val="clear"/>
            <w:vAlign w:val="center"/>
          </w:tcPr>
          <w:p>
            <w:pPr>
              <w:pStyle w:val="TableContents"/>
              <w:spacing w:before="0" w:after="283"/>
              <w:jc w:val="left"/>
              <w:rPr/>
            </w:pPr>
            <w:r>
              <w:rPr/>
              <w:t> </w:t>
            </w:r>
          </w:p>
        </w:tc>
        <w:tc>
          <w:tcPr>
            <w:tcW w:w="983" w:type="dxa"/>
            <w:tcBorders/>
            <w:shd w:fill="CCEEFF" w:val="clear"/>
            <w:vAlign w:val="center"/>
          </w:tcPr>
          <w:p>
            <w:pPr>
              <w:pStyle w:val="TableContents"/>
              <w:spacing w:before="0" w:after="283"/>
              <w:jc w:val="right"/>
              <w:rPr>
                <w:sz w:val="13"/>
              </w:rPr>
            </w:pPr>
            <w:r>
              <w:rPr>
                <w:sz w:val="13"/>
              </w:rPr>
              <w:t>306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391" w:type="dxa"/>
            <w:tcBorders/>
            <w:shd w:fill="CCEEFF" w:val="clear"/>
            <w:vAlign w:val="center"/>
          </w:tcPr>
          <w:p>
            <w:pPr>
              <w:pStyle w:val="TableContents"/>
              <w:spacing w:before="0" w:after="283"/>
              <w:jc w:val="left"/>
              <w:rPr/>
            </w:pPr>
            <w:r>
              <w:rPr/>
              <w:t> </w:t>
            </w:r>
          </w:p>
        </w:tc>
        <w:tc>
          <w:tcPr>
            <w:tcW w:w="424"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4" w:type="dxa"/>
            <w:tcBorders/>
            <w:shd w:fill="CCEEFF" w:val="clear"/>
            <w:vAlign w:val="center"/>
          </w:tcPr>
          <w:p>
            <w:pPr>
              <w:pStyle w:val="TableContents"/>
              <w:spacing w:before="0" w:after="283"/>
              <w:jc w:val="left"/>
              <w:rPr/>
            </w:pPr>
            <w:r>
              <w:rPr/>
              <w:t> </w:t>
            </w:r>
          </w:p>
        </w:tc>
        <w:tc>
          <w:tcPr>
            <w:tcW w:w="956" w:type="dxa"/>
            <w:tcBorders/>
            <w:shd w:fill="CCEEFF" w:val="clear"/>
            <w:vAlign w:val="center"/>
          </w:tcPr>
          <w:p>
            <w:pPr>
              <w:pStyle w:val="TableContents"/>
              <w:spacing w:before="0" w:after="283"/>
              <w:jc w:val="right"/>
              <w:rPr>
                <w:sz w:val="13"/>
              </w:rPr>
            </w:pPr>
            <w:r>
              <w:rPr>
                <w:sz w:val="13"/>
              </w:rPr>
              <w:t>306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7" w:type="dxa"/>
            <w:tcBorders/>
            <w:shd w:fill="CCEEFF" w:val="clear"/>
            <w:vAlign w:val="center"/>
          </w:tcPr>
          <w:p>
            <w:pPr>
              <w:pStyle w:val="TableContents"/>
              <w:spacing w:before="0" w:after="283"/>
              <w:jc w:val="left"/>
              <w:rPr/>
            </w:pPr>
            <w:r>
              <w:rPr/>
              <w:t> </w:t>
            </w:r>
          </w:p>
        </w:tc>
        <w:tc>
          <w:tcPr>
            <w:tcW w:w="983" w:type="dxa"/>
            <w:tcBorders/>
            <w:shd w:fill="CCEEFF" w:val="clear"/>
            <w:vAlign w:val="center"/>
          </w:tcPr>
          <w:p>
            <w:pPr>
              <w:pStyle w:val="TableContents"/>
              <w:spacing w:before="0" w:after="283"/>
              <w:jc w:val="right"/>
              <w:rPr>
                <w:sz w:val="13"/>
              </w:rPr>
            </w:pPr>
            <w:r>
              <w:rPr>
                <w:sz w:val="13"/>
              </w:rPr>
              <w:t>72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391" w:type="dxa"/>
            <w:tcBorders/>
            <w:shd w:fill="CCEEFF" w:val="clear"/>
            <w:vAlign w:val="center"/>
          </w:tcPr>
          <w:p>
            <w:pPr>
              <w:pStyle w:val="TableContents"/>
              <w:spacing w:before="0" w:after="283"/>
              <w:jc w:val="left"/>
              <w:rPr/>
            </w:pPr>
            <w:r>
              <w:rPr/>
              <w:t> </w:t>
            </w:r>
          </w:p>
        </w:tc>
        <w:tc>
          <w:tcPr>
            <w:tcW w:w="424"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4" w:type="dxa"/>
            <w:tcBorders/>
            <w:shd w:fill="CCEEFF" w:val="clear"/>
            <w:vAlign w:val="center"/>
          </w:tcPr>
          <w:p>
            <w:pPr>
              <w:pStyle w:val="TableContents"/>
              <w:spacing w:before="0" w:after="283"/>
              <w:jc w:val="left"/>
              <w:rPr/>
            </w:pPr>
            <w:r>
              <w:rPr/>
              <w:t> </w:t>
            </w:r>
          </w:p>
        </w:tc>
        <w:tc>
          <w:tcPr>
            <w:tcW w:w="956" w:type="dxa"/>
            <w:tcBorders/>
            <w:shd w:fill="CCEEFF" w:val="clear"/>
            <w:vAlign w:val="center"/>
          </w:tcPr>
          <w:p>
            <w:pPr>
              <w:pStyle w:val="TableContents"/>
              <w:spacing w:before="0" w:after="283"/>
              <w:jc w:val="right"/>
              <w:rPr>
                <w:sz w:val="13"/>
              </w:rPr>
            </w:pPr>
            <w:r>
              <w:rPr>
                <w:sz w:val="13"/>
              </w:rPr>
              <w:t>72</w:t>
            </w:r>
          </w:p>
        </w:tc>
        <w:tc>
          <w:tcPr>
            <w:tcW w:w="345" w:type="dxa"/>
            <w:tcBorders/>
            <w:shd w:fill="CCEEFF" w:val="clear"/>
            <w:vAlign w:val="center"/>
          </w:tcPr>
          <w:p>
            <w:pPr>
              <w:pStyle w:val="TableContents"/>
              <w:spacing w:before="0" w:after="283"/>
              <w:ind w:left="0" w:right="0" w:firstLine="270"/>
              <w:jc w:val="left"/>
              <w:rPr/>
            </w:pPr>
            <w:r>
              <w:rPr/>
              <w:t> </w:t>
            </w:r>
          </w:p>
        </w:tc>
      </w:tr>
      <w:tr>
        <w:trPr/>
        <w:tc>
          <w:tcPr>
            <w:tcW w:w="3230" w:type="dxa"/>
            <w:tcBorders/>
            <w:shd w:fill="FFFFFF" w:val="clear"/>
            <w:vAlign w:val="center"/>
          </w:tcPr>
          <w:p>
            <w:pPr>
              <w:pStyle w:val="TableContents"/>
              <w:spacing w:before="0" w:after="283"/>
              <w:jc w:val="left"/>
              <w:rPr>
                <w:sz w:val="13"/>
              </w:rPr>
            </w:pPr>
            <w:r>
              <w:rPr>
                <w:sz w:val="13"/>
              </w:rPr>
              <w:t>Derivative financial instruments used for hedging - payable</w:t>
            </w:r>
          </w:p>
        </w:tc>
        <w:tc>
          <w:tcPr>
            <w:tcW w:w="60" w:type="dxa"/>
            <w:tcBorders/>
            <w:shd w:fill="FFFFFF" w:val="clear"/>
            <w:vAlign w:val="center"/>
          </w:tcPr>
          <w:p>
            <w:pPr>
              <w:pStyle w:val="TableContents"/>
              <w:spacing w:before="0" w:after="283"/>
              <w:rPr/>
            </w:pPr>
            <w:r>
              <w:rPr/>
              <w:t> </w:t>
            </w:r>
          </w:p>
        </w:tc>
        <w:tc>
          <w:tcPr>
            <w:tcW w:w="117"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983" w:type="dxa"/>
            <w:tcBorders>
              <w:bottom w:val="single" w:sz="8" w:space="0" w:color="000000"/>
            </w:tcBorders>
            <w:shd w:fill="FFFFFF" w:val="clear"/>
            <w:tcMar>
              <w:bottom w:w="28" w:type="dxa"/>
            </w:tcMar>
            <w:vAlign w:val="center"/>
          </w:tcPr>
          <w:p>
            <w:pPr>
              <w:pStyle w:val="TableContents"/>
              <w:spacing w:before="0" w:after="283"/>
              <w:jc w:val="right"/>
              <w:rPr>
                <w:sz w:val="13"/>
              </w:rPr>
            </w:pPr>
            <w:r>
              <w:rPr>
                <w:sz w:val="13"/>
              </w:rPr>
              <w:t>18,187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391"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424" w:type="dxa"/>
            <w:tcBorders>
              <w:bottom w:val="single" w:sz="8" w:space="0" w:color="000000"/>
            </w:tcBorders>
            <w:shd w:fill="FFFFFF" w:val="clear"/>
            <w:tcMar>
              <w:bottom w:w="28" w:type="dxa"/>
            </w:tcM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4"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956" w:type="dxa"/>
            <w:tcBorders>
              <w:bottom w:val="single" w:sz="8" w:space="0" w:color="000000"/>
            </w:tcBorders>
            <w:shd w:fill="FFFFFF" w:val="clear"/>
            <w:tcMar>
              <w:bottom w:w="28" w:type="dxa"/>
            </w:tcMar>
            <w:vAlign w:val="center"/>
          </w:tcPr>
          <w:p>
            <w:pPr>
              <w:pStyle w:val="TableContents"/>
              <w:spacing w:before="0" w:after="283"/>
              <w:jc w:val="right"/>
              <w:rPr>
                <w:sz w:val="13"/>
              </w:rPr>
            </w:pPr>
            <w:r>
              <w:rPr>
                <w:sz w:val="13"/>
              </w:rPr>
              <w:t>18,187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7"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983" w:type="dxa"/>
            <w:tcBorders>
              <w:bottom w:val="single" w:sz="8" w:space="0" w:color="000000"/>
            </w:tcBorders>
            <w:shd w:fill="FFFFFF" w:val="clear"/>
            <w:tcMar>
              <w:bottom w:w="28" w:type="dxa"/>
            </w:tcMar>
            <w:vAlign w:val="center"/>
          </w:tcPr>
          <w:p>
            <w:pPr>
              <w:pStyle w:val="TableContents"/>
              <w:spacing w:before="0" w:after="283"/>
              <w:jc w:val="right"/>
              <w:rPr>
                <w:sz w:val="13"/>
              </w:rPr>
            </w:pPr>
            <w:r>
              <w:rPr>
                <w:sz w:val="13"/>
              </w:rPr>
              <w:t>8,572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391"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424" w:type="dxa"/>
            <w:tcBorders>
              <w:bottom w:val="single" w:sz="8" w:space="0" w:color="000000"/>
            </w:tcBorders>
            <w:shd w:fill="FFFFFF" w:val="clear"/>
            <w:tcMar>
              <w:bottom w:w="28" w:type="dxa"/>
            </w:tcM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4"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956" w:type="dxa"/>
            <w:tcBorders>
              <w:bottom w:val="single" w:sz="8" w:space="0" w:color="000000"/>
            </w:tcBorders>
            <w:shd w:fill="FFFFFF" w:val="clear"/>
            <w:tcMar>
              <w:bottom w:w="28" w:type="dxa"/>
            </w:tcMar>
            <w:vAlign w:val="center"/>
          </w:tcPr>
          <w:p>
            <w:pPr>
              <w:pStyle w:val="TableContents"/>
              <w:spacing w:before="0" w:after="283"/>
              <w:jc w:val="right"/>
              <w:rPr>
                <w:sz w:val="13"/>
              </w:rPr>
            </w:pPr>
            <w:r>
              <w:rPr>
                <w:sz w:val="13"/>
              </w:rPr>
              <w:t>8,572</w:t>
            </w:r>
          </w:p>
        </w:tc>
        <w:tc>
          <w:tcPr>
            <w:tcW w:w="345" w:type="dxa"/>
            <w:tcBorders/>
            <w:shd w:fill="FFFFFF" w:val="clear"/>
            <w:vAlign w:val="center"/>
          </w:tcPr>
          <w:p>
            <w:pPr>
              <w:pStyle w:val="TableContents"/>
              <w:spacing w:before="0" w:after="283"/>
              <w:ind w:left="0" w:right="0" w:firstLine="90"/>
              <w:jc w:val="left"/>
              <w:rPr/>
            </w:pPr>
            <w:r>
              <w:rPr/>
              <w:t> </w:t>
            </w:r>
          </w:p>
        </w:tc>
      </w:tr>
      <w:tr>
        <w:trPr/>
        <w:tc>
          <w:tcPr>
            <w:tcW w:w="3230" w:type="dxa"/>
            <w:tcBorders/>
            <w:shd w:fill="CCEEFF" w:val="clear"/>
            <w:vAlign w:val="center"/>
          </w:tcPr>
          <w:p>
            <w:pPr>
              <w:pStyle w:val="TableContents"/>
              <w:spacing w:before="0" w:after="283"/>
              <w:jc w:val="left"/>
              <w:rPr>
                <w:sz w:val="13"/>
              </w:rPr>
            </w:pPr>
            <w:r>
              <w:rPr>
                <w:sz w:val="13"/>
              </w:rPr>
              <w:t>Total derivative financial instruments</w:t>
            </w:r>
          </w:p>
        </w:tc>
        <w:tc>
          <w:tcPr>
            <w:tcW w:w="60" w:type="dxa"/>
            <w:tcBorders/>
            <w:shd w:fill="CCEEFF" w:val="clear"/>
            <w:vAlign w:val="center"/>
          </w:tcPr>
          <w:p>
            <w:pPr>
              <w:pStyle w:val="TableContents"/>
              <w:spacing w:before="0" w:after="283"/>
              <w:rPr/>
            </w:pPr>
            <w:r>
              <w:rPr/>
              <w:t> </w:t>
            </w:r>
          </w:p>
        </w:tc>
        <w:tc>
          <w:tcPr>
            <w:tcW w:w="117"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983" w:type="dxa"/>
            <w:tcBorders>
              <w:bottom w:val="double" w:sz="6" w:space="0" w:color="000000"/>
            </w:tcBorders>
            <w:shd w:fill="CCEEFF" w:val="clear"/>
            <w:tcMar>
              <w:bottom w:w="28" w:type="dxa"/>
            </w:tcMar>
            <w:vAlign w:val="center"/>
          </w:tcPr>
          <w:p>
            <w:pPr>
              <w:pStyle w:val="TableContents"/>
              <w:spacing w:before="0" w:after="283"/>
              <w:jc w:val="right"/>
              <w:rPr>
                <w:sz w:val="13"/>
              </w:rPr>
            </w:pPr>
            <w:r>
              <w:rPr>
                <w:sz w:val="13"/>
              </w:rPr>
              <w:t>18,493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391"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424" w:type="dxa"/>
            <w:tcBorders>
              <w:bottom w:val="double" w:sz="6" w:space="0" w:color="000000"/>
            </w:tcBorders>
            <w:shd w:fill="CCEEFF" w:val="clear"/>
            <w:tcMar>
              <w:bottom w:w="28" w:type="dxa"/>
            </w:tcM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4"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956" w:type="dxa"/>
            <w:tcBorders>
              <w:bottom w:val="double" w:sz="6" w:space="0" w:color="000000"/>
            </w:tcBorders>
            <w:shd w:fill="CCEEFF" w:val="clear"/>
            <w:tcMar>
              <w:bottom w:w="28" w:type="dxa"/>
            </w:tcMar>
            <w:vAlign w:val="center"/>
          </w:tcPr>
          <w:p>
            <w:pPr>
              <w:pStyle w:val="TableContents"/>
              <w:spacing w:before="0" w:after="283"/>
              <w:jc w:val="right"/>
              <w:rPr>
                <w:sz w:val="13"/>
              </w:rPr>
            </w:pPr>
            <w:r>
              <w:rPr>
                <w:sz w:val="13"/>
              </w:rPr>
              <w:t>18,493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7"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983" w:type="dxa"/>
            <w:tcBorders>
              <w:bottom w:val="double" w:sz="6" w:space="0" w:color="000000"/>
            </w:tcBorders>
            <w:shd w:fill="CCEEFF" w:val="clear"/>
            <w:tcMar>
              <w:bottom w:w="28" w:type="dxa"/>
            </w:tcMar>
            <w:vAlign w:val="center"/>
          </w:tcPr>
          <w:p>
            <w:pPr>
              <w:pStyle w:val="TableContents"/>
              <w:spacing w:before="0" w:after="283"/>
              <w:jc w:val="right"/>
              <w:rPr>
                <w:sz w:val="13"/>
              </w:rPr>
            </w:pPr>
            <w:r>
              <w:rPr>
                <w:sz w:val="13"/>
              </w:rPr>
              <w:t>8,644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391"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424" w:type="dxa"/>
            <w:tcBorders>
              <w:bottom w:val="double" w:sz="6" w:space="0" w:color="000000"/>
            </w:tcBorders>
            <w:shd w:fill="CCEEFF" w:val="clear"/>
            <w:tcMar>
              <w:bottom w:w="28" w:type="dxa"/>
            </w:tcM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4"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956" w:type="dxa"/>
            <w:tcBorders>
              <w:bottom w:val="double" w:sz="6" w:space="0" w:color="000000"/>
            </w:tcBorders>
            <w:shd w:fill="CCEEFF" w:val="clear"/>
            <w:tcMar>
              <w:bottom w:w="28" w:type="dxa"/>
            </w:tcMar>
            <w:vAlign w:val="center"/>
          </w:tcPr>
          <w:p>
            <w:pPr>
              <w:pStyle w:val="TableContents"/>
              <w:spacing w:before="0" w:after="283"/>
              <w:jc w:val="right"/>
              <w:rPr>
                <w:sz w:val="13"/>
              </w:rPr>
            </w:pPr>
            <w:r>
              <w:rPr>
                <w:sz w:val="13"/>
              </w:rPr>
              <w:t>8,644</w:t>
            </w:r>
          </w:p>
        </w:tc>
        <w:tc>
          <w:tcPr>
            <w:tcW w:w="345" w:type="dxa"/>
            <w:tcBorders/>
            <w:shd w:fill="CCEEFF" w:val="clear"/>
            <w:vAlign w:val="center"/>
          </w:tcPr>
          <w:p>
            <w:pPr>
              <w:pStyle w:val="TableContents"/>
              <w:spacing w:before="0" w:after="283"/>
              <w:jc w:val="left"/>
              <w:rPr/>
            </w:pPr>
            <w:r>
              <w:rPr/>
              <w:t> </w:t>
            </w:r>
          </w:p>
        </w:tc>
      </w:tr>
    </w:tbl>
    <w:p>
      <w:pPr>
        <w:pStyle w:val="TextBody"/>
        <w:spacing w:before="0" w:after="0"/>
        <w:ind w:left="360" w:right="0" w:hanging="0"/>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99"/>
        <w:gridCol w:w="844"/>
        <w:gridCol w:w="9262"/>
      </w:tblGrid>
      <w:tr>
        <w:trPr/>
        <w:tc>
          <w:tcPr>
            <w:tcW w:w="99" w:type="dxa"/>
            <w:tcBorders/>
            <w:shd w:fill="auto" w:val="clear"/>
            <w:vAlign w:val="center"/>
          </w:tcPr>
          <w:p>
            <w:pPr>
              <w:pStyle w:val="TableContents"/>
              <w:spacing w:before="0" w:after="283"/>
              <w:rPr>
                <w:sz w:val="4"/>
                <w:szCs w:val="4"/>
              </w:rPr>
            </w:pPr>
            <w:r>
              <w:rPr>
                <w:sz w:val="4"/>
                <w:szCs w:val="4"/>
              </w:rPr>
            </w:r>
          </w:p>
        </w:tc>
        <w:tc>
          <w:tcPr>
            <w:tcW w:w="844" w:type="dxa"/>
            <w:tcBorders/>
            <w:shd w:fill="auto" w:val="clear"/>
            <w:vAlign w:val="center"/>
          </w:tcPr>
          <w:p>
            <w:pPr>
              <w:pStyle w:val="TableContents"/>
              <w:spacing w:before="0" w:after="283"/>
              <w:rPr>
                <w:b/>
              </w:rPr>
            </w:pPr>
            <w:r>
              <w:rPr>
                <w:b/>
              </w:rPr>
              <w:t>19.</w:t>
            </w:r>
          </w:p>
        </w:tc>
        <w:tc>
          <w:tcPr>
            <w:tcW w:w="9262" w:type="dxa"/>
            <w:tcBorders/>
            <w:shd w:fill="auto" w:val="clear"/>
            <w:vAlign w:val="center"/>
          </w:tcPr>
          <w:p>
            <w:pPr>
              <w:pStyle w:val="TableContents"/>
              <w:spacing w:before="0" w:after="283"/>
              <w:rPr>
                <w:b/>
              </w:rPr>
            </w:pPr>
            <w:r>
              <w:rPr>
                <w:b/>
              </w:rPr>
              <w:t>Fair value of financial instruments</w:t>
            </w:r>
          </w:p>
        </w:tc>
      </w:tr>
    </w:tbl>
    <w:p>
      <w:pPr>
        <w:pStyle w:val="TextBody"/>
        <w:spacing w:before="0" w:after="0"/>
        <w:ind w:left="547"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Bank determines the fair value of its financial instruments using the fair value hierarchy established in ASC Topic 820 - Fair Value Measurements and Disclosure, which requires the Bank to maximize the use of observable inputs (those that reflect the assumptions that market participants would use in pricing the asset or liability developed based on market information obtained from sources independent of the reporting entity) and to minimize the use of unobservable inputs (those that reflect the reporting entity’s own assumptions about the assumptions market participants would use in pricing the asset or liability developed based on the best information available in the circumstances) when measuring fair value. Fair value is used on a recurring basis to measure assets and liabilities in which fair value is the primary basis of accounting. Additionally, fair value is used on a non-recurring basis to evaluate assets and liabilities for impairment or for disclosure purposes. Fair value is defined as the price that would be received to sell an asset or paid to transfer a liability in an orderly transaction between market participants at the measurement date. Depending on the nature of the asset or liability, the Bank uses some valuation techniques and assumptions when estimating fair value. The Bank applied the following fair value hierarchy:</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Level 1 – Assets or liabilities for which an identical instrument is traded in an active market, such as publicly-traded instruments or futures contracts.</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Level 2 – Assets or liabilities valued based on observable market data for similar instruments, quoted prices in markets that are not active; or other observable inputs that can be corroborated by observable market data for substantially the full term of the asset or liability.</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Level 3 – Assets or liabilities for which significant valuation assumptions are not readily observable in the market; instruments measured based on the best available information, which might include some internally-developed data, and considers risk premiums that a market participant would require.</w:t>
      </w:r>
    </w:p>
    <w:p>
      <w:pPr>
        <w:pStyle w:val="TextBody"/>
        <w:spacing w:before="0" w:after="0"/>
        <w:ind w:left="360" w:right="0" w:hanging="0"/>
        <w:jc w:val="both"/>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-50-</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When determining the fair value measurements for assets and liabilities that are required or permitted to be recorded at fair value, the Bank considers the principal or most advantageous market in which it would transact and considers the assumptions that market participants would use when pricing the asset or liability. When possible, the Bank uses active and observable markets to price identical assets or liabilities. When identical assets and liabilities are not traded in active markets, the Bank uses observable market information for similar assets and liabilities. However, certain assets and liabilities are not actively traded in observable markets and the Bank must use alternative valuation techniques to determine the fair value measurement. The frequency of transactions, the size of the bid-ask spread and the size of the investment are factors considered in determining the liquidity of markets and the relevance of observed prices in those markets.</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When there has been a significant decrease in the volume or level of activity for a financial asset or liability, the Bank uses the present value technique which considers market information to determine a representative fair value in usual market conditions.</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 description of the valuation methodologies used for assets and liabilities measured at fair value on a recurring basis, including the general classification of such assets and liabilities under the fair value hierarchy is presented below:</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u w:val="single"/>
        </w:rPr>
      </w:pPr>
      <w:r>
        <w:rPr>
          <w:rFonts w:ascii="Times New Roman;Times;Serif" w:hAnsi="Times New Roman;Times;Serif"/>
          <w:b w:val="false"/>
          <w:i w:val="false"/>
          <w:caps w:val="false"/>
          <w:smallCaps w:val="false"/>
          <w:sz w:val="20"/>
          <w:u w:val="single"/>
        </w:rPr>
        <w:t>Trading assets and liabilities and securities available-for-sale</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Trading assets and liabilities are carried at fair value, which is based upon quoted prices when available, or if quoted market prices are not available, on discounted expected cash flows using market rates commensurate with the credit quality and maturity of the security.</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Securities available-for-sale are carried at fair value, based on quoted market prices when available, or if quoted market prices are not available, based on discounted expected cash flows using market rates commensurate with the credit quality and maturity of the security.</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When quoted prices are available in an active market, available-for-sale securities and trading assets and liabilities are classified in level 1 of the fair value hierarchy. If quoted market prices are not available or they are available in markets that are not active, then fair values are estimated based upon quoted prices of similar instruments, or where these are not available, by using internal valuation techniques, principally discounted cash flows models. Such securities are classified within level 2 of the fair value hierarchy.</w:t>
      </w:r>
    </w:p>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u w:val="single"/>
        </w:rPr>
      </w:pPr>
      <w:r>
        <w:rPr>
          <w:rFonts w:ascii="Times New Roman;Times;Serif" w:hAnsi="Times New Roman;Times;Serif"/>
          <w:b w:val="false"/>
          <w:i w:val="false"/>
          <w:caps w:val="false"/>
          <w:smallCaps w:val="false"/>
          <w:sz w:val="20"/>
          <w:u w:val="single"/>
        </w:rPr>
        <w:t>Investment funds</w:t>
      </w:r>
    </w:p>
    <w:p>
      <w:pPr>
        <w:pStyle w:val="TextBody"/>
        <w:spacing w:before="0" w:after="0"/>
        <w:ind w:left="45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investment funds invest in trading assets and liabilities that are carried at fair value, which is based upon quoted market prices when available. For financial instruments for which quoted prices are not available, the investment funds use independent valuations from pricing providers that use their own proprietary valuation models that take into consideration discounted expected cash flows, using market rates commensurate with the credit quality and maturity of the security. These prices are compared to independent valuations from counterparties.</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investment funds are not traded in an active market and, therefore, representative market quotes are not readily available. Their fair value is adjusted on a monthly basis based on its financial results, its operating performance, its liquidity and the fair value of its long and short investment portfolio that are quoted and traded in active markets. Such investments are classified within level 2 of the fair value hierarchy.</w:t>
      </w:r>
    </w:p>
    <w:p>
      <w:pPr>
        <w:pStyle w:val="TextBody"/>
        <w:spacing w:before="0" w:after="0"/>
        <w:ind w:left="360" w:right="0" w:hanging="0"/>
        <w:jc w:val="both"/>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-51-</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u w:val="single"/>
        </w:rPr>
      </w:pPr>
      <w:r>
        <w:rPr>
          <w:rFonts w:ascii="Times New Roman;Times;Serif" w:hAnsi="Times New Roman;Times;Serif"/>
          <w:b w:val="false"/>
          <w:i w:val="false"/>
          <w:caps w:val="false"/>
          <w:smallCaps w:val="false"/>
          <w:sz w:val="20"/>
          <w:u w:val="single"/>
        </w:rPr>
        <w:t>Derivative financial instruments</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valuation techniques and inputs depend on the type of derivative and the nature of the underlying instrument. Exchange-traded derivatives that are valued using quoted prices are classified within level 1 of the fair value hierarchy.</w:t>
      </w:r>
    </w:p>
    <w:p>
      <w:pPr>
        <w:pStyle w:val="TextBody"/>
        <w:spacing w:before="0" w:after="0"/>
        <w:ind w:left="360" w:right="0" w:hanging="0"/>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For those derivative contracts without quoted market prices, fair value is based on internal valuation techniques using inputs that are readily observable and that can be validated by information available in the market. The principal technique used to value these instruments is the discounted cash flows model and the key inputs considered in this technique include interest rate yield curves and foreign exchange rates. These derivatives are classified within level 2 of the fair value hierarchy.</w:t>
      </w:r>
    </w:p>
    <w:p>
      <w:pPr>
        <w:pStyle w:val="TextBody"/>
        <w:spacing w:before="0" w:after="0"/>
        <w:ind w:left="360" w:right="0" w:hanging="0"/>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fair value adjustments applied by the Bank to its derivative carrying values include credit valuation adjustments (“CVA”), which are applied to OTC derivative instruments, in which the base valuation generally discounts expected cash flows using the London Interbank Offered Rate (“LIBOR”) interest rate curves. Because not all counterparties have the same credit risk as that implied by the relevant LIBOR curve, a CVA is necessary to incorporate the market view of both, counterparty credit risk and the Bank’s own credit risk, in the valuation.</w:t>
      </w:r>
    </w:p>
    <w:p>
      <w:pPr>
        <w:pStyle w:val="TextBody"/>
        <w:spacing w:before="0" w:after="0"/>
        <w:ind w:left="360" w:right="0" w:hanging="0"/>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Own-credit and counterparty CVA is determined using a fair value curve consistent with the Bank’s or counterparty credit rating. The CVA is designed to incorporate a market view of the credit risk inherent in the derivative portfolio. However, most of the Bank’s derivative instruments are negotiated bilateral contracts and are not commonly transferred to third parties. Derivative instruments are normally settled contractually, or if terminated early, are terminated at a value negotiated bilaterally between the counterparties. Therefore, the CVA (both counterparty and own-credit) may not be realized upon a settlement or termination in the normal course of business. In addition, all or a portion of the CVA may be reversed or otherwise adjusted in future periods in the event of changes in the credit risk of the Bank or its counterparties or due to the anticipated termination of the transactions.</w:t>
      </w:r>
    </w:p>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u w:val="single"/>
        </w:rPr>
      </w:pPr>
      <w:r>
        <w:rPr>
          <w:rFonts w:ascii="Times New Roman;Times;Serif" w:hAnsi="Times New Roman;Times;Serif"/>
          <w:b w:val="false"/>
          <w:i w:val="false"/>
          <w:caps w:val="false"/>
          <w:smallCaps w:val="false"/>
          <w:sz w:val="20"/>
          <w:u w:val="single"/>
        </w:rPr>
        <w:t>Transfer of financial assets</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Gains or losses on sale of loans depend in part on the carrying amount of the financial assets involved in the transfer, and its fair value at the date of transfer. The fair value of instruments is determined based upon quoted market prices when available, or are based on the present value of future expected cash flows using information related to credit losses, prepayment speeds, forward yield curves, and discounted rates commensurate with the risk involved.</w:t>
      </w:r>
    </w:p>
    <w:p>
      <w:pPr>
        <w:pStyle w:val="TextBody"/>
        <w:spacing w:before="0" w:after="0"/>
        <w:ind w:left="360" w:right="0" w:hanging="0"/>
        <w:jc w:val="both"/>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-52-</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Financial instruments measured at fair value on a recurring basis by caption on the consolidated balance sheets using the fair value hierarchy are described below:</w:t>
      </w:r>
    </w:p>
    <w:p>
      <w:pPr>
        <w:pStyle w:val="TextBody"/>
        <w:spacing w:before="0" w:after="0"/>
        <w:ind w:left="360" w:right="0" w:hanging="0"/>
        <w:jc w:val="both"/>
        <w:rPr>
          <w:caps w:val="false"/>
          <w:smallCaps w:val="false"/>
        </w:rPr>
      </w:pPr>
      <w:r>
        <w:rPr>
          <w:caps w:val="false"/>
          <w:smallCaps w:val="false"/>
        </w:rPr>
        <w:t>  </w:t>
      </w:r>
    </w:p>
    <w:tbl>
      <w:tblPr>
        <w:tblW w:w="10690" w:type="dxa"/>
        <w:jc w:val="left"/>
        <w:tblInd w:w="0" w:type="dxa"/>
        <w:tblCellMar>
          <w:top w:w="0" w:type="dxa"/>
          <w:left w:w="0" w:type="dxa"/>
          <w:bottom w:w="0" w:type="dxa"/>
          <w:right w:w="0" w:type="dxa"/>
        </w:tblCellMar>
      </w:tblPr>
      <w:tblGrid>
        <w:gridCol w:w="2120"/>
        <w:gridCol w:w="60"/>
        <w:gridCol w:w="128"/>
        <w:gridCol w:w="1707"/>
        <w:gridCol w:w="60"/>
        <w:gridCol w:w="60"/>
        <w:gridCol w:w="179"/>
        <w:gridCol w:w="2031"/>
        <w:gridCol w:w="60"/>
        <w:gridCol w:w="60"/>
        <w:gridCol w:w="843"/>
        <w:gridCol w:w="1337"/>
        <w:gridCol w:w="60"/>
        <w:gridCol w:w="60"/>
        <w:gridCol w:w="103"/>
        <w:gridCol w:w="1387"/>
        <w:gridCol w:w="435"/>
      </w:tblGrid>
      <w:tr>
        <w:trPr/>
        <w:tc>
          <w:tcPr>
            <w:tcW w:w="212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075" w:type="dxa"/>
            <w:gridSpan w:val="14"/>
            <w:tcBorders>
              <w:bottom w:val="single" w:sz="8" w:space="0" w:color="000000"/>
            </w:tcBorders>
            <w:shd w:fill="auto" w:val="clear"/>
            <w:tcMar>
              <w:bottom w:w="28" w:type="dxa"/>
            </w:tcMar>
            <w:vAlign w:val="center"/>
          </w:tcPr>
          <w:p>
            <w:pPr>
              <w:pStyle w:val="TableContents"/>
              <w:spacing w:before="0" w:after="283"/>
              <w:jc w:val="center"/>
              <w:rPr>
                <w:b/>
              </w:rPr>
            </w:pPr>
            <w:r>
              <w:rPr>
                <w:b/>
              </w:rPr>
              <w:t>September 30, 2014</w:t>
            </w:r>
          </w:p>
        </w:tc>
        <w:tc>
          <w:tcPr>
            <w:tcW w:w="435" w:type="dxa"/>
            <w:tcBorders/>
            <w:shd w:fill="auto" w:val="clear"/>
            <w:vAlign w:val="center"/>
          </w:tcPr>
          <w:p>
            <w:pPr>
              <w:pStyle w:val="TableContents"/>
              <w:spacing w:before="0" w:after="283"/>
              <w:rPr/>
            </w:pPr>
            <w:r>
              <w:rPr/>
              <w:t> </w:t>
            </w:r>
          </w:p>
        </w:tc>
      </w:tr>
      <w:tr>
        <w:trPr/>
        <w:tc>
          <w:tcPr>
            <w:tcW w:w="2120" w:type="dxa"/>
            <w:tcBorders/>
            <w:shd w:fill="auto" w:val="clear"/>
            <w:vAlign w:val="center"/>
          </w:tcPr>
          <w:p>
            <w:pPr>
              <w:pStyle w:val="TableContents"/>
              <w:spacing w:before="0" w:after="283"/>
              <w:rPr>
                <w:i/>
              </w:rPr>
            </w:pPr>
            <w:r>
              <w:rPr>
                <w:i/>
              </w:rPr>
              <w:t>(In thousands of US$)</w:t>
            </w:r>
          </w:p>
        </w:tc>
        <w:tc>
          <w:tcPr>
            <w:tcW w:w="60" w:type="dxa"/>
            <w:tcBorders/>
            <w:shd w:fill="auto" w:val="clear"/>
            <w:vAlign w:val="center"/>
          </w:tcPr>
          <w:p>
            <w:pPr>
              <w:pStyle w:val="TableContents"/>
              <w:spacing w:before="0" w:after="283"/>
              <w:rPr/>
            </w:pPr>
            <w:r>
              <w:rPr/>
              <w:t> </w:t>
            </w:r>
          </w:p>
        </w:tc>
        <w:tc>
          <w:tcPr>
            <w:tcW w:w="183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Quoted market</w:t>
              <w:br/>
              <w:t>prices in an active</w:t>
              <w:br/>
              <w:t xml:space="preserve">market </w:t>
              <w:br/>
              <w:t>(Level 1)</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221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Internally developed</w:t>
              <w:br/>
              <w:t>models with</w:t>
              <w:br/>
              <w:t>significant observable</w:t>
              <w:br/>
              <w:t xml:space="preserve">market information </w:t>
              <w:br/>
              <w:t>(Level 2)</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218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Internally developed</w:t>
              <w:br/>
              <w:t xml:space="preserve">models with </w:t>
              <w:br/>
              <w:t>Significant</w:t>
              <w:br/>
              <w:t>unobservable market</w:t>
              <w:br/>
              <w:t xml:space="preserve">information </w:t>
              <w:br/>
              <w:t>(Level 3)</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49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Total carrying</w:t>
              <w:br/>
              <w:t>value in the</w:t>
              <w:br/>
              <w:t>consolidated</w:t>
              <w:br/>
              <w:t>balance sheets</w:t>
            </w:r>
          </w:p>
        </w:tc>
        <w:tc>
          <w:tcPr>
            <w:tcW w:w="435" w:type="dxa"/>
            <w:tcBorders/>
            <w:shd w:fill="auto" w:val="clear"/>
            <w:vAlign w:val="center"/>
          </w:tcPr>
          <w:p>
            <w:pPr>
              <w:pStyle w:val="TableContents"/>
              <w:spacing w:before="0" w:after="283"/>
              <w:rPr/>
            </w:pPr>
            <w:r>
              <w:rPr/>
              <w:t> </w:t>
            </w:r>
          </w:p>
        </w:tc>
      </w:tr>
      <w:tr>
        <w:trPr/>
        <w:tc>
          <w:tcPr>
            <w:tcW w:w="2120" w:type="dxa"/>
            <w:tcBorders/>
            <w:shd w:fill="CCEEFF" w:val="clear"/>
            <w:vAlign w:val="center"/>
          </w:tcPr>
          <w:p>
            <w:pPr>
              <w:pStyle w:val="TableContents"/>
              <w:spacing w:before="0" w:after="283"/>
              <w:rPr>
                <w:b/>
                <w:u w:val="single"/>
              </w:rPr>
            </w:pPr>
            <w:r>
              <w:rPr>
                <w:b/>
                <w:u w:val="single"/>
              </w:rPr>
              <w:t>Assets</w:t>
            </w:r>
          </w:p>
        </w:tc>
        <w:tc>
          <w:tcPr>
            <w:tcW w:w="60" w:type="dxa"/>
            <w:tcBorders/>
            <w:shd w:fill="CCEEFF" w:val="clear"/>
            <w:vAlign w:val="center"/>
          </w:tcPr>
          <w:p>
            <w:pPr>
              <w:pStyle w:val="TableContents"/>
              <w:spacing w:before="0" w:after="283"/>
              <w:rPr/>
            </w:pPr>
            <w:r>
              <w:rPr/>
              <w:t> </w:t>
            </w:r>
          </w:p>
        </w:tc>
        <w:tc>
          <w:tcPr>
            <w:tcW w:w="128" w:type="dxa"/>
            <w:tcBorders/>
            <w:shd w:fill="CCEEFF" w:val="clear"/>
            <w:vAlign w:val="center"/>
          </w:tcPr>
          <w:p>
            <w:pPr>
              <w:pStyle w:val="TableContents"/>
              <w:spacing w:before="0" w:after="283"/>
              <w:jc w:val="left"/>
              <w:rPr/>
            </w:pPr>
            <w:r>
              <w:rPr/>
              <w:t> </w:t>
            </w:r>
          </w:p>
        </w:tc>
        <w:tc>
          <w:tcPr>
            <w:tcW w:w="1707"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79" w:type="dxa"/>
            <w:tcBorders/>
            <w:shd w:fill="CCEEFF" w:val="clear"/>
            <w:vAlign w:val="center"/>
          </w:tcPr>
          <w:p>
            <w:pPr>
              <w:pStyle w:val="TableContents"/>
              <w:spacing w:before="0" w:after="283"/>
              <w:jc w:val="left"/>
              <w:rPr/>
            </w:pPr>
            <w:r>
              <w:rPr/>
              <w:t> </w:t>
            </w:r>
          </w:p>
        </w:tc>
        <w:tc>
          <w:tcPr>
            <w:tcW w:w="2031"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43" w:type="dxa"/>
            <w:tcBorders/>
            <w:shd w:fill="CCEEFF" w:val="clear"/>
            <w:vAlign w:val="center"/>
          </w:tcPr>
          <w:p>
            <w:pPr>
              <w:pStyle w:val="TableContents"/>
              <w:spacing w:before="0" w:after="283"/>
              <w:jc w:val="left"/>
              <w:rPr/>
            </w:pPr>
            <w:r>
              <w:rPr/>
              <w:t> </w:t>
            </w:r>
          </w:p>
        </w:tc>
        <w:tc>
          <w:tcPr>
            <w:tcW w:w="1337"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1387" w:type="dxa"/>
            <w:tcBorders/>
            <w:shd w:fill="CCEEFF" w:val="clear"/>
            <w:vAlign w:val="center"/>
          </w:tcPr>
          <w:p>
            <w:pPr>
              <w:pStyle w:val="TableContents"/>
              <w:spacing w:before="0" w:after="283"/>
              <w:jc w:val="right"/>
              <w:rPr/>
            </w:pPr>
            <w:r>
              <w:rPr/>
              <w:t> </w:t>
            </w:r>
          </w:p>
        </w:tc>
        <w:tc>
          <w:tcPr>
            <w:tcW w:w="435" w:type="dxa"/>
            <w:tcBorders/>
            <w:shd w:fill="CCEEFF" w:val="clear"/>
            <w:vAlign w:val="center"/>
          </w:tcPr>
          <w:p>
            <w:pPr>
              <w:pStyle w:val="TableContents"/>
              <w:spacing w:before="0" w:after="283"/>
              <w:ind w:left="0" w:right="0" w:firstLine="161"/>
              <w:jc w:val="left"/>
              <w:rPr/>
            </w:pPr>
            <w:r>
              <w:rPr/>
              <w:t> </w:t>
            </w:r>
          </w:p>
        </w:tc>
      </w:tr>
      <w:tr>
        <w:trPr/>
        <w:tc>
          <w:tcPr>
            <w:tcW w:w="2120" w:type="dxa"/>
            <w:tcBorders/>
            <w:shd w:fill="FFFFFF" w:val="clear"/>
            <w:vAlign w:val="center"/>
          </w:tcPr>
          <w:p>
            <w:pPr>
              <w:pStyle w:val="TableContents"/>
              <w:spacing w:before="0" w:after="283"/>
              <w:jc w:val="left"/>
              <w:rPr/>
            </w:pPr>
            <w:r>
              <w:rPr/>
              <w:t>Trading assets</w:t>
            </w:r>
          </w:p>
        </w:tc>
        <w:tc>
          <w:tcPr>
            <w:tcW w:w="60" w:type="dxa"/>
            <w:tcBorders/>
            <w:shd w:fill="FFFFFF" w:val="clear"/>
            <w:vAlign w:val="center"/>
          </w:tcPr>
          <w:p>
            <w:pPr>
              <w:pStyle w:val="TableContents"/>
              <w:spacing w:before="0" w:after="283"/>
              <w:rPr/>
            </w:pPr>
            <w:r>
              <w:rPr/>
              <w:t> </w:t>
            </w:r>
          </w:p>
        </w:tc>
        <w:tc>
          <w:tcPr>
            <w:tcW w:w="128" w:type="dxa"/>
            <w:tcBorders/>
            <w:shd w:fill="FFFFFF" w:val="clear"/>
            <w:vAlign w:val="center"/>
          </w:tcPr>
          <w:p>
            <w:pPr>
              <w:pStyle w:val="TableContents"/>
              <w:spacing w:before="0" w:after="283"/>
              <w:jc w:val="left"/>
              <w:rPr/>
            </w:pPr>
            <w:r>
              <w:rPr/>
              <w:t> </w:t>
            </w:r>
          </w:p>
        </w:tc>
        <w:tc>
          <w:tcPr>
            <w:tcW w:w="1707"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79" w:type="dxa"/>
            <w:tcBorders/>
            <w:shd w:fill="FFFFFF" w:val="clear"/>
            <w:vAlign w:val="center"/>
          </w:tcPr>
          <w:p>
            <w:pPr>
              <w:pStyle w:val="TableContents"/>
              <w:spacing w:before="0" w:after="283"/>
              <w:jc w:val="left"/>
              <w:rPr/>
            </w:pPr>
            <w:r>
              <w:rPr/>
              <w:t> </w:t>
            </w:r>
          </w:p>
        </w:tc>
        <w:tc>
          <w:tcPr>
            <w:tcW w:w="2031"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43" w:type="dxa"/>
            <w:tcBorders/>
            <w:shd w:fill="FFFFFF" w:val="clear"/>
            <w:vAlign w:val="center"/>
          </w:tcPr>
          <w:p>
            <w:pPr>
              <w:pStyle w:val="TableContents"/>
              <w:spacing w:before="0" w:after="283"/>
              <w:jc w:val="left"/>
              <w:rPr/>
            </w:pPr>
            <w:r>
              <w:rPr/>
              <w:t> </w:t>
            </w:r>
          </w:p>
        </w:tc>
        <w:tc>
          <w:tcPr>
            <w:tcW w:w="1337"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1387" w:type="dxa"/>
            <w:tcBorders/>
            <w:shd w:fill="FFFFFF" w:val="clear"/>
            <w:vAlign w:val="center"/>
          </w:tcPr>
          <w:p>
            <w:pPr>
              <w:pStyle w:val="TableContents"/>
              <w:spacing w:before="0" w:after="283"/>
              <w:jc w:val="right"/>
              <w:rPr/>
            </w:pPr>
            <w:r>
              <w:rPr/>
              <w:t> </w:t>
            </w:r>
          </w:p>
        </w:tc>
        <w:tc>
          <w:tcPr>
            <w:tcW w:w="435" w:type="dxa"/>
            <w:tcBorders/>
            <w:shd w:fill="FFFFFF" w:val="clear"/>
            <w:vAlign w:val="center"/>
          </w:tcPr>
          <w:p>
            <w:pPr>
              <w:pStyle w:val="TableContents"/>
              <w:spacing w:before="0" w:after="283"/>
              <w:ind w:left="0" w:right="0" w:firstLine="158"/>
              <w:jc w:val="left"/>
              <w:rPr/>
            </w:pPr>
            <w:r>
              <w:rPr/>
              <w:t> </w:t>
            </w:r>
          </w:p>
        </w:tc>
      </w:tr>
      <w:tr>
        <w:trPr/>
        <w:tc>
          <w:tcPr>
            <w:tcW w:w="2120" w:type="dxa"/>
            <w:tcBorders/>
            <w:shd w:fill="CCEEFF" w:val="clear"/>
            <w:vAlign w:val="center"/>
          </w:tcPr>
          <w:p>
            <w:pPr>
              <w:pStyle w:val="TableContents"/>
              <w:spacing w:before="0" w:after="283"/>
              <w:jc w:val="left"/>
              <w:rPr/>
            </w:pPr>
            <w:r>
              <w:rPr/>
              <w:t>Cross-currency interest rate swaps</w:t>
            </w:r>
          </w:p>
        </w:tc>
        <w:tc>
          <w:tcPr>
            <w:tcW w:w="60" w:type="dxa"/>
            <w:tcBorders/>
            <w:shd w:fill="CCEEFF" w:val="clear"/>
            <w:vAlign w:val="center"/>
          </w:tcPr>
          <w:p>
            <w:pPr>
              <w:pStyle w:val="TableContents"/>
              <w:spacing w:before="0" w:after="283"/>
              <w:rPr/>
            </w:pPr>
            <w:r>
              <w:rPr/>
              <w:t> </w:t>
            </w:r>
          </w:p>
        </w:tc>
        <w:tc>
          <w:tcPr>
            <w:tcW w:w="128" w:type="dxa"/>
            <w:tcBorders/>
            <w:shd w:fill="CCEEFF" w:val="clear"/>
            <w:vAlign w:val="center"/>
          </w:tcPr>
          <w:p>
            <w:pPr>
              <w:pStyle w:val="TableContents"/>
              <w:spacing w:before="0" w:after="283"/>
              <w:jc w:val="left"/>
              <w:rPr/>
            </w:pPr>
            <w:r>
              <w:rPr/>
              <w:t> </w:t>
            </w:r>
          </w:p>
        </w:tc>
        <w:tc>
          <w:tcPr>
            <w:tcW w:w="1707"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79" w:type="dxa"/>
            <w:tcBorders/>
            <w:shd w:fill="CCEEFF" w:val="clear"/>
            <w:vAlign w:val="center"/>
          </w:tcPr>
          <w:p>
            <w:pPr>
              <w:pStyle w:val="TableContents"/>
              <w:spacing w:before="0" w:after="283"/>
              <w:jc w:val="left"/>
              <w:rPr/>
            </w:pPr>
            <w:r>
              <w:rPr/>
              <w:t> </w:t>
            </w:r>
          </w:p>
        </w:tc>
        <w:tc>
          <w:tcPr>
            <w:tcW w:w="2031" w:type="dxa"/>
            <w:tcBorders/>
            <w:shd w:fill="CCEEFF" w:val="clear"/>
            <w:vAlign w:val="center"/>
          </w:tcPr>
          <w:p>
            <w:pPr>
              <w:pStyle w:val="TableContents"/>
              <w:spacing w:before="0" w:after="283"/>
              <w:jc w:val="right"/>
              <w:rPr/>
            </w:pPr>
            <w:r>
              <w:rPr/>
              <w:t>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43" w:type="dxa"/>
            <w:tcBorders/>
            <w:shd w:fill="CCEEFF" w:val="clear"/>
            <w:vAlign w:val="center"/>
          </w:tcPr>
          <w:p>
            <w:pPr>
              <w:pStyle w:val="TableContents"/>
              <w:spacing w:before="0" w:after="283"/>
              <w:jc w:val="left"/>
              <w:rPr/>
            </w:pPr>
            <w:r>
              <w:rPr/>
              <w:t> </w:t>
            </w:r>
          </w:p>
        </w:tc>
        <w:tc>
          <w:tcPr>
            <w:tcW w:w="1337"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1387" w:type="dxa"/>
            <w:tcBorders/>
            <w:shd w:fill="CCEEFF" w:val="clear"/>
            <w:vAlign w:val="center"/>
          </w:tcPr>
          <w:p>
            <w:pPr>
              <w:pStyle w:val="TableContents"/>
              <w:spacing w:before="0" w:after="283"/>
              <w:jc w:val="right"/>
              <w:rPr/>
            </w:pPr>
            <w:r>
              <w:rPr/>
              <w:t>3</w:t>
            </w:r>
          </w:p>
        </w:tc>
        <w:tc>
          <w:tcPr>
            <w:tcW w:w="435" w:type="dxa"/>
            <w:tcBorders/>
            <w:shd w:fill="CCEEFF" w:val="clear"/>
            <w:vAlign w:val="center"/>
          </w:tcPr>
          <w:p>
            <w:pPr>
              <w:pStyle w:val="TableContents"/>
              <w:spacing w:before="0" w:after="283"/>
              <w:ind w:left="0" w:right="0" w:firstLine="158"/>
              <w:jc w:val="left"/>
              <w:rPr/>
            </w:pPr>
            <w:r>
              <w:rPr/>
              <w:t> </w:t>
            </w:r>
          </w:p>
        </w:tc>
      </w:tr>
      <w:tr>
        <w:trPr/>
        <w:tc>
          <w:tcPr>
            <w:tcW w:w="2120" w:type="dxa"/>
            <w:tcBorders/>
            <w:shd w:fill="FFFFFF" w:val="clear"/>
            <w:vAlign w:val="center"/>
          </w:tcPr>
          <w:p>
            <w:pPr>
              <w:pStyle w:val="TableContents"/>
              <w:spacing w:before="0" w:after="283"/>
              <w:jc w:val="left"/>
              <w:rPr/>
            </w:pPr>
            <w:r>
              <w:rPr/>
              <w:t>Forward foreign exchange</w:t>
            </w:r>
          </w:p>
        </w:tc>
        <w:tc>
          <w:tcPr>
            <w:tcW w:w="60" w:type="dxa"/>
            <w:tcBorders/>
            <w:shd w:fill="FFFFFF" w:val="clear"/>
            <w:vAlign w:val="center"/>
          </w:tcPr>
          <w:p>
            <w:pPr>
              <w:pStyle w:val="TableContents"/>
              <w:spacing w:before="0" w:after="283"/>
              <w:rPr/>
            </w:pPr>
            <w:r>
              <w:rPr/>
              <w:t> </w:t>
            </w:r>
          </w:p>
        </w:tc>
        <w:tc>
          <w:tcPr>
            <w:tcW w:w="128"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707"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79"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2031" w:type="dxa"/>
            <w:tcBorders>
              <w:bottom w:val="single" w:sz="8" w:space="0" w:color="000000"/>
            </w:tcBorders>
            <w:shd w:fill="FFFFFF" w:val="clear"/>
            <w:tcMar>
              <w:bottom w:w="28" w:type="dxa"/>
            </w:tcMar>
            <w:vAlign w:val="center"/>
          </w:tcPr>
          <w:p>
            <w:pPr>
              <w:pStyle w:val="TableContents"/>
              <w:spacing w:before="0" w:after="283"/>
              <w:jc w:val="right"/>
              <w:rPr/>
            </w:pPr>
            <w:r>
              <w:rPr/>
              <w:t>193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43"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337"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387" w:type="dxa"/>
            <w:tcBorders>
              <w:bottom w:val="single" w:sz="8" w:space="0" w:color="000000"/>
            </w:tcBorders>
            <w:shd w:fill="FFFFFF" w:val="clear"/>
            <w:tcMar>
              <w:bottom w:w="28" w:type="dxa"/>
            </w:tcMar>
            <w:vAlign w:val="center"/>
          </w:tcPr>
          <w:p>
            <w:pPr>
              <w:pStyle w:val="TableContents"/>
              <w:spacing w:before="0" w:after="283"/>
              <w:jc w:val="right"/>
              <w:rPr/>
            </w:pPr>
            <w:r>
              <w:rPr/>
              <w:t>193</w:t>
            </w:r>
          </w:p>
        </w:tc>
        <w:tc>
          <w:tcPr>
            <w:tcW w:w="435" w:type="dxa"/>
            <w:tcBorders/>
            <w:shd w:fill="FFFFFF" w:val="clear"/>
            <w:vAlign w:val="center"/>
          </w:tcPr>
          <w:p>
            <w:pPr>
              <w:pStyle w:val="TableContents"/>
              <w:spacing w:before="0" w:after="283"/>
              <w:ind w:left="0" w:right="0" w:firstLine="360"/>
              <w:jc w:val="left"/>
              <w:rPr/>
            </w:pPr>
            <w:r>
              <w:rPr/>
              <w:t> </w:t>
            </w:r>
          </w:p>
        </w:tc>
      </w:tr>
      <w:tr>
        <w:trPr/>
        <w:tc>
          <w:tcPr>
            <w:tcW w:w="2120" w:type="dxa"/>
            <w:tcBorders/>
            <w:shd w:fill="CCEEFF" w:val="clear"/>
            <w:vAlign w:val="center"/>
          </w:tcPr>
          <w:p>
            <w:pPr>
              <w:pStyle w:val="TableContents"/>
              <w:spacing w:before="0" w:after="283"/>
              <w:jc w:val="left"/>
              <w:rPr/>
            </w:pPr>
            <w:r>
              <w:rPr/>
              <w:t>Total trading liabilities</w:t>
            </w:r>
          </w:p>
        </w:tc>
        <w:tc>
          <w:tcPr>
            <w:tcW w:w="60" w:type="dxa"/>
            <w:tcBorders/>
            <w:shd w:fill="CCEEFF" w:val="clear"/>
            <w:vAlign w:val="center"/>
          </w:tcPr>
          <w:p>
            <w:pPr>
              <w:pStyle w:val="TableContents"/>
              <w:spacing w:before="0" w:after="283"/>
              <w:rPr/>
            </w:pPr>
            <w:r>
              <w:rPr/>
              <w:t> </w:t>
            </w:r>
          </w:p>
        </w:tc>
        <w:tc>
          <w:tcPr>
            <w:tcW w:w="128"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707"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79"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2031" w:type="dxa"/>
            <w:tcBorders>
              <w:bottom w:val="single" w:sz="8" w:space="0" w:color="000000"/>
            </w:tcBorders>
            <w:shd w:fill="CCEEFF" w:val="clear"/>
            <w:tcMar>
              <w:bottom w:w="28" w:type="dxa"/>
            </w:tcMar>
            <w:vAlign w:val="center"/>
          </w:tcPr>
          <w:p>
            <w:pPr>
              <w:pStyle w:val="TableContents"/>
              <w:spacing w:before="0" w:after="283"/>
              <w:jc w:val="right"/>
              <w:rPr/>
            </w:pPr>
            <w:r>
              <w:rPr/>
              <w:t>196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43"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337"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387" w:type="dxa"/>
            <w:tcBorders>
              <w:bottom w:val="single" w:sz="8" w:space="0" w:color="000000"/>
            </w:tcBorders>
            <w:shd w:fill="CCEEFF" w:val="clear"/>
            <w:tcMar>
              <w:bottom w:w="28" w:type="dxa"/>
            </w:tcMar>
            <w:vAlign w:val="center"/>
          </w:tcPr>
          <w:p>
            <w:pPr>
              <w:pStyle w:val="TableContents"/>
              <w:spacing w:before="0" w:after="283"/>
              <w:jc w:val="right"/>
              <w:rPr/>
            </w:pPr>
            <w:r>
              <w:rPr/>
              <w:t>196</w:t>
            </w:r>
          </w:p>
        </w:tc>
        <w:tc>
          <w:tcPr>
            <w:tcW w:w="435" w:type="dxa"/>
            <w:tcBorders/>
            <w:shd w:fill="CCEEFF" w:val="clear"/>
            <w:vAlign w:val="center"/>
          </w:tcPr>
          <w:p>
            <w:pPr>
              <w:pStyle w:val="TableContents"/>
              <w:spacing w:before="0" w:after="283"/>
              <w:ind w:left="0" w:right="0" w:firstLine="161"/>
              <w:jc w:val="left"/>
              <w:rPr/>
            </w:pPr>
            <w:r>
              <w:rPr/>
              <w:t> </w:t>
            </w:r>
          </w:p>
        </w:tc>
      </w:tr>
      <w:tr>
        <w:trPr/>
        <w:tc>
          <w:tcPr>
            <w:tcW w:w="212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rPr/>
            </w:pPr>
            <w:r>
              <w:rPr/>
              <w:t> </w:t>
            </w:r>
          </w:p>
        </w:tc>
        <w:tc>
          <w:tcPr>
            <w:tcW w:w="128" w:type="dxa"/>
            <w:tcBorders/>
            <w:shd w:fill="FFFFFF" w:val="clear"/>
            <w:vAlign w:val="center"/>
          </w:tcPr>
          <w:p>
            <w:pPr>
              <w:pStyle w:val="TableContents"/>
              <w:spacing w:before="0" w:after="283"/>
              <w:jc w:val="left"/>
              <w:rPr/>
            </w:pPr>
            <w:r>
              <w:rPr/>
              <w:t> </w:t>
            </w:r>
          </w:p>
        </w:tc>
        <w:tc>
          <w:tcPr>
            <w:tcW w:w="1707"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79" w:type="dxa"/>
            <w:tcBorders/>
            <w:shd w:fill="FFFFFF" w:val="clear"/>
            <w:vAlign w:val="center"/>
          </w:tcPr>
          <w:p>
            <w:pPr>
              <w:pStyle w:val="TableContents"/>
              <w:spacing w:before="0" w:after="283"/>
              <w:jc w:val="left"/>
              <w:rPr/>
            </w:pPr>
            <w:r>
              <w:rPr/>
              <w:t> </w:t>
            </w:r>
          </w:p>
        </w:tc>
        <w:tc>
          <w:tcPr>
            <w:tcW w:w="2031"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43" w:type="dxa"/>
            <w:tcBorders/>
            <w:shd w:fill="FFFFFF" w:val="clear"/>
            <w:vAlign w:val="center"/>
          </w:tcPr>
          <w:p>
            <w:pPr>
              <w:pStyle w:val="TableContents"/>
              <w:spacing w:before="0" w:after="283"/>
              <w:jc w:val="left"/>
              <w:rPr/>
            </w:pPr>
            <w:r>
              <w:rPr/>
              <w:t> </w:t>
            </w:r>
          </w:p>
        </w:tc>
        <w:tc>
          <w:tcPr>
            <w:tcW w:w="1337"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1387" w:type="dxa"/>
            <w:tcBorders/>
            <w:shd w:fill="FFFFFF" w:val="clear"/>
            <w:vAlign w:val="center"/>
          </w:tcPr>
          <w:p>
            <w:pPr>
              <w:pStyle w:val="TableContents"/>
              <w:spacing w:before="0" w:after="283"/>
              <w:jc w:val="right"/>
              <w:rPr/>
            </w:pPr>
            <w:r>
              <w:rPr/>
              <w:t> </w:t>
            </w:r>
          </w:p>
        </w:tc>
        <w:tc>
          <w:tcPr>
            <w:tcW w:w="435" w:type="dxa"/>
            <w:tcBorders/>
            <w:shd w:fill="FFFFFF" w:val="clear"/>
            <w:vAlign w:val="center"/>
          </w:tcPr>
          <w:p>
            <w:pPr>
              <w:pStyle w:val="TableContents"/>
              <w:spacing w:before="0" w:after="283"/>
              <w:ind w:left="0" w:right="0" w:firstLine="161"/>
              <w:jc w:val="left"/>
              <w:rPr/>
            </w:pPr>
            <w:r>
              <w:rPr/>
              <w:t> </w:t>
            </w:r>
          </w:p>
        </w:tc>
      </w:tr>
      <w:tr>
        <w:trPr/>
        <w:tc>
          <w:tcPr>
            <w:tcW w:w="2120" w:type="dxa"/>
            <w:tcBorders/>
            <w:shd w:fill="CCEEFF" w:val="clear"/>
            <w:vAlign w:val="center"/>
          </w:tcPr>
          <w:p>
            <w:pPr>
              <w:pStyle w:val="TableContents"/>
              <w:spacing w:before="0" w:after="283"/>
              <w:rPr/>
            </w:pPr>
            <w:r>
              <w:rPr/>
              <w:t>Securities available-for-sale</w:t>
            </w:r>
          </w:p>
        </w:tc>
        <w:tc>
          <w:tcPr>
            <w:tcW w:w="60" w:type="dxa"/>
            <w:tcBorders/>
            <w:shd w:fill="CCEEFF" w:val="clear"/>
            <w:vAlign w:val="center"/>
          </w:tcPr>
          <w:p>
            <w:pPr>
              <w:pStyle w:val="TableContents"/>
              <w:spacing w:before="0" w:after="283"/>
              <w:rPr/>
            </w:pPr>
            <w:r>
              <w:rPr/>
              <w:t> </w:t>
            </w:r>
          </w:p>
        </w:tc>
        <w:tc>
          <w:tcPr>
            <w:tcW w:w="128" w:type="dxa"/>
            <w:tcBorders/>
            <w:shd w:fill="CCEEFF" w:val="clear"/>
            <w:vAlign w:val="center"/>
          </w:tcPr>
          <w:p>
            <w:pPr>
              <w:pStyle w:val="TableContents"/>
              <w:spacing w:before="0" w:after="283"/>
              <w:jc w:val="left"/>
              <w:rPr/>
            </w:pPr>
            <w:r>
              <w:rPr/>
              <w:t> </w:t>
            </w:r>
          </w:p>
        </w:tc>
        <w:tc>
          <w:tcPr>
            <w:tcW w:w="1707"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79" w:type="dxa"/>
            <w:tcBorders/>
            <w:shd w:fill="CCEEFF" w:val="clear"/>
            <w:vAlign w:val="center"/>
          </w:tcPr>
          <w:p>
            <w:pPr>
              <w:pStyle w:val="TableContents"/>
              <w:spacing w:before="0" w:after="283"/>
              <w:jc w:val="left"/>
              <w:rPr/>
            </w:pPr>
            <w:r>
              <w:rPr/>
              <w:t> </w:t>
            </w:r>
          </w:p>
        </w:tc>
        <w:tc>
          <w:tcPr>
            <w:tcW w:w="2031"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43" w:type="dxa"/>
            <w:tcBorders/>
            <w:shd w:fill="CCEEFF" w:val="clear"/>
            <w:vAlign w:val="center"/>
          </w:tcPr>
          <w:p>
            <w:pPr>
              <w:pStyle w:val="TableContents"/>
              <w:spacing w:before="0" w:after="283"/>
              <w:jc w:val="left"/>
              <w:rPr/>
            </w:pPr>
            <w:r>
              <w:rPr/>
              <w:t> </w:t>
            </w:r>
          </w:p>
        </w:tc>
        <w:tc>
          <w:tcPr>
            <w:tcW w:w="1337"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1387" w:type="dxa"/>
            <w:tcBorders/>
            <w:shd w:fill="CCEEFF" w:val="clear"/>
            <w:vAlign w:val="center"/>
          </w:tcPr>
          <w:p>
            <w:pPr>
              <w:pStyle w:val="TableContents"/>
              <w:spacing w:before="0" w:after="283"/>
              <w:jc w:val="right"/>
              <w:rPr/>
            </w:pPr>
            <w:r>
              <w:rPr/>
              <w:t> </w:t>
            </w:r>
          </w:p>
        </w:tc>
        <w:tc>
          <w:tcPr>
            <w:tcW w:w="435" w:type="dxa"/>
            <w:tcBorders/>
            <w:shd w:fill="CCEEFF" w:val="clear"/>
            <w:vAlign w:val="center"/>
          </w:tcPr>
          <w:p>
            <w:pPr>
              <w:pStyle w:val="TableContents"/>
              <w:spacing w:before="0" w:after="283"/>
              <w:ind w:left="0" w:right="0" w:firstLine="143"/>
              <w:jc w:val="left"/>
              <w:rPr/>
            </w:pPr>
            <w:r>
              <w:rPr/>
              <w:t> </w:t>
            </w:r>
          </w:p>
        </w:tc>
      </w:tr>
      <w:tr>
        <w:trPr/>
        <w:tc>
          <w:tcPr>
            <w:tcW w:w="2120" w:type="dxa"/>
            <w:tcBorders/>
            <w:shd w:fill="FFFFFF" w:val="clear"/>
            <w:vAlign w:val="center"/>
          </w:tcPr>
          <w:p>
            <w:pPr>
              <w:pStyle w:val="TableContents"/>
              <w:spacing w:before="0" w:after="283"/>
              <w:jc w:val="left"/>
              <w:rPr/>
            </w:pPr>
            <w:r>
              <w:rPr/>
              <w:t>Corporate debt</w:t>
            </w:r>
          </w:p>
        </w:tc>
        <w:tc>
          <w:tcPr>
            <w:tcW w:w="60" w:type="dxa"/>
            <w:tcBorders/>
            <w:shd w:fill="FFFFFF" w:val="clear"/>
            <w:vAlign w:val="center"/>
          </w:tcPr>
          <w:p>
            <w:pPr>
              <w:pStyle w:val="TableContents"/>
              <w:spacing w:before="0" w:after="283"/>
              <w:rPr/>
            </w:pPr>
            <w:r>
              <w:rPr/>
              <w:t> </w:t>
            </w:r>
          </w:p>
        </w:tc>
        <w:tc>
          <w:tcPr>
            <w:tcW w:w="128" w:type="dxa"/>
            <w:tcBorders/>
            <w:shd w:fill="FFFFFF" w:val="clear"/>
            <w:vAlign w:val="center"/>
          </w:tcPr>
          <w:p>
            <w:pPr>
              <w:pStyle w:val="TableContents"/>
              <w:spacing w:before="0" w:after="283"/>
              <w:jc w:val="left"/>
              <w:rPr/>
            </w:pPr>
            <w:r>
              <w:rPr/>
              <w:t> </w:t>
            </w:r>
          </w:p>
        </w:tc>
        <w:tc>
          <w:tcPr>
            <w:tcW w:w="1707" w:type="dxa"/>
            <w:tcBorders/>
            <w:shd w:fill="FFFFFF" w:val="clear"/>
            <w:vAlign w:val="center"/>
          </w:tcPr>
          <w:p>
            <w:pPr>
              <w:pStyle w:val="TableContents"/>
              <w:spacing w:before="0" w:after="283"/>
              <w:jc w:val="right"/>
              <w:rPr/>
            </w:pPr>
            <w:r>
              <w:rPr/>
              <w:t>105,490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79" w:type="dxa"/>
            <w:tcBorders/>
            <w:shd w:fill="FFFFFF" w:val="clear"/>
            <w:vAlign w:val="center"/>
          </w:tcPr>
          <w:p>
            <w:pPr>
              <w:pStyle w:val="TableContents"/>
              <w:spacing w:before="0" w:after="283"/>
              <w:jc w:val="left"/>
              <w:rPr/>
            </w:pPr>
            <w:r>
              <w:rPr/>
              <w:t> </w:t>
            </w:r>
          </w:p>
        </w:tc>
        <w:tc>
          <w:tcPr>
            <w:tcW w:w="2031"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43" w:type="dxa"/>
            <w:tcBorders/>
            <w:shd w:fill="FFFFFF" w:val="clear"/>
            <w:vAlign w:val="center"/>
          </w:tcPr>
          <w:p>
            <w:pPr>
              <w:pStyle w:val="TableContents"/>
              <w:spacing w:before="0" w:after="283"/>
              <w:jc w:val="left"/>
              <w:rPr/>
            </w:pPr>
            <w:r>
              <w:rPr/>
              <w:t> </w:t>
            </w:r>
          </w:p>
        </w:tc>
        <w:tc>
          <w:tcPr>
            <w:tcW w:w="1337"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1387" w:type="dxa"/>
            <w:tcBorders/>
            <w:shd w:fill="FFFFFF" w:val="clear"/>
            <w:vAlign w:val="center"/>
          </w:tcPr>
          <w:p>
            <w:pPr>
              <w:pStyle w:val="TableContents"/>
              <w:spacing w:before="0" w:after="283"/>
              <w:jc w:val="right"/>
              <w:rPr/>
            </w:pPr>
            <w:r>
              <w:rPr/>
              <w:t>105,490</w:t>
            </w:r>
          </w:p>
        </w:tc>
        <w:tc>
          <w:tcPr>
            <w:tcW w:w="435" w:type="dxa"/>
            <w:tcBorders/>
            <w:shd w:fill="FFFFFF" w:val="clear"/>
            <w:vAlign w:val="center"/>
          </w:tcPr>
          <w:p>
            <w:pPr>
              <w:pStyle w:val="TableContents"/>
              <w:spacing w:before="0" w:after="283"/>
              <w:ind w:left="0" w:right="0" w:firstLine="143"/>
              <w:jc w:val="left"/>
              <w:rPr/>
            </w:pPr>
            <w:r>
              <w:rPr/>
              <w:t> </w:t>
            </w:r>
          </w:p>
        </w:tc>
      </w:tr>
      <w:tr>
        <w:trPr/>
        <w:tc>
          <w:tcPr>
            <w:tcW w:w="2120" w:type="dxa"/>
            <w:tcBorders/>
            <w:shd w:fill="CCEEFF" w:val="clear"/>
            <w:vAlign w:val="center"/>
          </w:tcPr>
          <w:p>
            <w:pPr>
              <w:pStyle w:val="TableContents"/>
              <w:spacing w:before="0" w:after="283"/>
              <w:jc w:val="left"/>
              <w:rPr/>
            </w:pPr>
            <w:r>
              <w:rPr/>
              <w:t>Sovereign debt</w:t>
            </w:r>
          </w:p>
        </w:tc>
        <w:tc>
          <w:tcPr>
            <w:tcW w:w="60" w:type="dxa"/>
            <w:tcBorders/>
            <w:shd w:fill="CCEEFF" w:val="clear"/>
            <w:vAlign w:val="center"/>
          </w:tcPr>
          <w:p>
            <w:pPr>
              <w:pStyle w:val="TableContents"/>
              <w:spacing w:before="0" w:after="283"/>
              <w:rPr/>
            </w:pPr>
            <w:r>
              <w:rPr/>
              <w:t> </w:t>
            </w:r>
          </w:p>
        </w:tc>
        <w:tc>
          <w:tcPr>
            <w:tcW w:w="128"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707" w:type="dxa"/>
            <w:tcBorders>
              <w:bottom w:val="single" w:sz="8" w:space="0" w:color="000000"/>
            </w:tcBorders>
            <w:shd w:fill="CCEEFF" w:val="clear"/>
            <w:tcMar>
              <w:bottom w:w="28" w:type="dxa"/>
            </w:tcMar>
            <w:vAlign w:val="center"/>
          </w:tcPr>
          <w:p>
            <w:pPr>
              <w:pStyle w:val="TableContents"/>
              <w:spacing w:before="0" w:after="283"/>
              <w:jc w:val="right"/>
              <w:rPr/>
            </w:pPr>
            <w:r>
              <w:rPr/>
              <w:t>252,302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79"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2031"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43"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337"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387" w:type="dxa"/>
            <w:tcBorders>
              <w:bottom w:val="single" w:sz="8" w:space="0" w:color="000000"/>
            </w:tcBorders>
            <w:shd w:fill="CCEEFF" w:val="clear"/>
            <w:tcMar>
              <w:bottom w:w="28" w:type="dxa"/>
            </w:tcMar>
            <w:vAlign w:val="center"/>
          </w:tcPr>
          <w:p>
            <w:pPr>
              <w:pStyle w:val="TableContents"/>
              <w:spacing w:before="0" w:after="283"/>
              <w:jc w:val="right"/>
              <w:rPr/>
            </w:pPr>
            <w:r>
              <w:rPr/>
              <w:t>252,302</w:t>
            </w:r>
          </w:p>
        </w:tc>
        <w:tc>
          <w:tcPr>
            <w:tcW w:w="435" w:type="dxa"/>
            <w:tcBorders/>
            <w:shd w:fill="CCEEFF" w:val="clear"/>
            <w:vAlign w:val="center"/>
          </w:tcPr>
          <w:p>
            <w:pPr>
              <w:pStyle w:val="TableContents"/>
              <w:spacing w:before="0" w:after="283"/>
              <w:ind w:left="0" w:right="0" w:firstLine="314"/>
              <w:jc w:val="left"/>
              <w:rPr/>
            </w:pPr>
            <w:r>
              <w:rPr/>
              <w:t> </w:t>
            </w:r>
          </w:p>
        </w:tc>
      </w:tr>
      <w:tr>
        <w:trPr/>
        <w:tc>
          <w:tcPr>
            <w:tcW w:w="2120" w:type="dxa"/>
            <w:tcBorders/>
            <w:shd w:fill="FFFFFF" w:val="clear"/>
            <w:vAlign w:val="center"/>
          </w:tcPr>
          <w:p>
            <w:pPr>
              <w:pStyle w:val="TableContents"/>
              <w:spacing w:before="0" w:after="283"/>
              <w:jc w:val="left"/>
              <w:rPr/>
            </w:pPr>
            <w:r>
              <w:rPr/>
              <w:t>Total securities available-for-sale</w:t>
            </w:r>
          </w:p>
        </w:tc>
        <w:tc>
          <w:tcPr>
            <w:tcW w:w="60" w:type="dxa"/>
            <w:tcBorders/>
            <w:shd w:fill="FFFFFF" w:val="clear"/>
            <w:vAlign w:val="center"/>
          </w:tcPr>
          <w:p>
            <w:pPr>
              <w:pStyle w:val="TableContents"/>
              <w:spacing w:before="0" w:after="283"/>
              <w:rPr/>
            </w:pPr>
            <w:r>
              <w:rPr/>
              <w:t> </w:t>
            </w:r>
          </w:p>
        </w:tc>
        <w:tc>
          <w:tcPr>
            <w:tcW w:w="128"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707" w:type="dxa"/>
            <w:tcBorders>
              <w:bottom w:val="single" w:sz="8" w:space="0" w:color="000000"/>
            </w:tcBorders>
            <w:shd w:fill="FFFFFF" w:val="clear"/>
            <w:tcMar>
              <w:bottom w:w="28" w:type="dxa"/>
            </w:tcMar>
            <w:vAlign w:val="center"/>
          </w:tcPr>
          <w:p>
            <w:pPr>
              <w:pStyle w:val="TableContents"/>
              <w:spacing w:before="0" w:after="283"/>
              <w:jc w:val="right"/>
              <w:rPr/>
            </w:pPr>
            <w:r>
              <w:rPr/>
              <w:t>357,792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79"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2031"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43"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337"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387" w:type="dxa"/>
            <w:tcBorders>
              <w:bottom w:val="single" w:sz="8" w:space="0" w:color="000000"/>
            </w:tcBorders>
            <w:shd w:fill="FFFFFF" w:val="clear"/>
            <w:tcMar>
              <w:bottom w:w="28" w:type="dxa"/>
            </w:tcMar>
            <w:vAlign w:val="center"/>
          </w:tcPr>
          <w:p>
            <w:pPr>
              <w:pStyle w:val="TableContents"/>
              <w:spacing w:before="0" w:after="283"/>
              <w:jc w:val="right"/>
              <w:rPr/>
            </w:pPr>
            <w:r>
              <w:rPr/>
              <w:t>357,792</w:t>
            </w:r>
          </w:p>
        </w:tc>
        <w:tc>
          <w:tcPr>
            <w:tcW w:w="435" w:type="dxa"/>
            <w:tcBorders/>
            <w:shd w:fill="FFFFFF" w:val="clear"/>
            <w:vAlign w:val="center"/>
          </w:tcPr>
          <w:p>
            <w:pPr>
              <w:pStyle w:val="TableContents"/>
              <w:spacing w:before="0" w:after="283"/>
              <w:ind w:left="0" w:right="0" w:firstLine="144"/>
              <w:jc w:val="left"/>
              <w:rPr/>
            </w:pPr>
            <w:r>
              <w:rPr/>
              <w:t> </w:t>
            </w:r>
          </w:p>
        </w:tc>
      </w:tr>
      <w:tr>
        <w:trPr/>
        <w:tc>
          <w:tcPr>
            <w:tcW w:w="2120" w:type="dxa"/>
            <w:tcBorders/>
            <w:shd w:fill="CCEEFF" w:val="clear"/>
            <w:vAlign w:val="center"/>
          </w:tcPr>
          <w:p>
            <w:pPr>
              <w:pStyle w:val="TableContents"/>
              <w:spacing w:before="0" w:after="283"/>
              <w:jc w:val="left"/>
              <w:rPr/>
            </w:pPr>
            <w:r>
              <w:rPr/>
              <w:t>Investment funds</w:t>
            </w:r>
          </w:p>
        </w:tc>
        <w:tc>
          <w:tcPr>
            <w:tcW w:w="60" w:type="dxa"/>
            <w:tcBorders/>
            <w:shd w:fill="CCEEFF" w:val="clear"/>
            <w:vAlign w:val="center"/>
          </w:tcPr>
          <w:p>
            <w:pPr>
              <w:pStyle w:val="TableContents"/>
              <w:spacing w:before="0" w:after="283"/>
              <w:rPr/>
            </w:pPr>
            <w:r>
              <w:rPr/>
              <w:t> </w:t>
            </w:r>
          </w:p>
        </w:tc>
        <w:tc>
          <w:tcPr>
            <w:tcW w:w="128" w:type="dxa"/>
            <w:tcBorders/>
            <w:shd w:fill="CCEEFF" w:val="clear"/>
            <w:vAlign w:val="center"/>
          </w:tcPr>
          <w:p>
            <w:pPr>
              <w:pStyle w:val="TableContents"/>
              <w:spacing w:before="0" w:after="283"/>
              <w:jc w:val="left"/>
              <w:rPr/>
            </w:pPr>
            <w:r>
              <w:rPr/>
              <w:t> </w:t>
            </w:r>
          </w:p>
        </w:tc>
        <w:tc>
          <w:tcPr>
            <w:tcW w:w="1707"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79" w:type="dxa"/>
            <w:tcBorders/>
            <w:shd w:fill="CCEEFF" w:val="clear"/>
            <w:vAlign w:val="center"/>
          </w:tcPr>
          <w:p>
            <w:pPr>
              <w:pStyle w:val="TableContents"/>
              <w:spacing w:before="0" w:after="283"/>
              <w:jc w:val="left"/>
              <w:rPr/>
            </w:pPr>
            <w:r>
              <w:rPr/>
              <w:t> </w:t>
            </w:r>
          </w:p>
        </w:tc>
        <w:tc>
          <w:tcPr>
            <w:tcW w:w="2031" w:type="dxa"/>
            <w:tcBorders/>
            <w:shd w:fill="CCEEFF" w:val="clear"/>
            <w:vAlign w:val="center"/>
          </w:tcPr>
          <w:p>
            <w:pPr>
              <w:pStyle w:val="TableContents"/>
              <w:spacing w:before="0" w:after="283"/>
              <w:jc w:val="right"/>
              <w:rPr/>
            </w:pPr>
            <w:r>
              <w:rPr/>
              <w:t>52,443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43" w:type="dxa"/>
            <w:tcBorders/>
            <w:shd w:fill="CCEEFF" w:val="clear"/>
            <w:vAlign w:val="center"/>
          </w:tcPr>
          <w:p>
            <w:pPr>
              <w:pStyle w:val="TableContents"/>
              <w:spacing w:before="0" w:after="283"/>
              <w:jc w:val="left"/>
              <w:rPr/>
            </w:pPr>
            <w:r>
              <w:rPr/>
              <w:t> </w:t>
            </w:r>
          </w:p>
        </w:tc>
        <w:tc>
          <w:tcPr>
            <w:tcW w:w="1337"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1387" w:type="dxa"/>
            <w:tcBorders/>
            <w:shd w:fill="CCEEFF" w:val="clear"/>
            <w:vAlign w:val="center"/>
          </w:tcPr>
          <w:p>
            <w:pPr>
              <w:pStyle w:val="TableContents"/>
              <w:spacing w:before="0" w:after="283"/>
              <w:jc w:val="right"/>
              <w:rPr/>
            </w:pPr>
            <w:r>
              <w:rPr/>
              <w:t>52,443</w:t>
            </w:r>
          </w:p>
        </w:tc>
        <w:tc>
          <w:tcPr>
            <w:tcW w:w="435" w:type="dxa"/>
            <w:tcBorders/>
            <w:shd w:fill="CCEEFF" w:val="clear"/>
            <w:vAlign w:val="center"/>
          </w:tcPr>
          <w:p>
            <w:pPr>
              <w:pStyle w:val="TableContents"/>
              <w:spacing w:before="0" w:after="283"/>
              <w:ind w:left="0" w:right="0" w:firstLine="43"/>
              <w:jc w:val="left"/>
              <w:rPr/>
            </w:pPr>
            <w:r>
              <w:rPr/>
              <w:t> </w:t>
            </w:r>
          </w:p>
        </w:tc>
      </w:tr>
      <w:tr>
        <w:trPr/>
        <w:tc>
          <w:tcPr>
            <w:tcW w:w="2120" w:type="dxa"/>
            <w:tcBorders/>
            <w:shd w:fill="FFFFFF" w:val="clear"/>
            <w:vAlign w:val="center"/>
          </w:tcPr>
          <w:p>
            <w:pPr>
              <w:pStyle w:val="TableContents"/>
              <w:spacing w:before="0" w:after="283"/>
              <w:jc w:val="left"/>
              <w:rPr/>
            </w:pPr>
            <w:r>
              <w:rPr/>
              <w:t>Derivative financial instruments used for hedging - receivable</w:t>
            </w:r>
          </w:p>
        </w:tc>
        <w:tc>
          <w:tcPr>
            <w:tcW w:w="60" w:type="dxa"/>
            <w:tcBorders/>
            <w:shd w:fill="FFFFFF" w:val="clear"/>
            <w:vAlign w:val="center"/>
          </w:tcPr>
          <w:p>
            <w:pPr>
              <w:pStyle w:val="TableContents"/>
              <w:spacing w:before="0" w:after="283"/>
              <w:rPr/>
            </w:pPr>
            <w:r>
              <w:rPr/>
              <w:t> </w:t>
            </w:r>
          </w:p>
        </w:tc>
        <w:tc>
          <w:tcPr>
            <w:tcW w:w="128" w:type="dxa"/>
            <w:tcBorders/>
            <w:shd w:fill="FFFFFF" w:val="clear"/>
            <w:vAlign w:val="center"/>
          </w:tcPr>
          <w:p>
            <w:pPr>
              <w:pStyle w:val="TableContents"/>
              <w:spacing w:before="0" w:after="283"/>
              <w:jc w:val="left"/>
              <w:rPr/>
            </w:pPr>
            <w:r>
              <w:rPr/>
              <w:t> </w:t>
            </w:r>
          </w:p>
        </w:tc>
        <w:tc>
          <w:tcPr>
            <w:tcW w:w="1707"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79" w:type="dxa"/>
            <w:tcBorders/>
            <w:shd w:fill="FFFFFF" w:val="clear"/>
            <w:vAlign w:val="center"/>
          </w:tcPr>
          <w:p>
            <w:pPr>
              <w:pStyle w:val="TableContents"/>
              <w:spacing w:before="0" w:after="283"/>
              <w:jc w:val="left"/>
              <w:rPr/>
            </w:pPr>
            <w:r>
              <w:rPr/>
              <w:t> </w:t>
            </w:r>
          </w:p>
        </w:tc>
        <w:tc>
          <w:tcPr>
            <w:tcW w:w="2031"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43" w:type="dxa"/>
            <w:tcBorders/>
            <w:shd w:fill="FFFFFF" w:val="clear"/>
            <w:vAlign w:val="center"/>
          </w:tcPr>
          <w:p>
            <w:pPr>
              <w:pStyle w:val="TableContents"/>
              <w:spacing w:before="0" w:after="283"/>
              <w:jc w:val="left"/>
              <w:rPr/>
            </w:pPr>
            <w:r>
              <w:rPr/>
              <w:t> </w:t>
            </w:r>
          </w:p>
        </w:tc>
        <w:tc>
          <w:tcPr>
            <w:tcW w:w="1337"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1387" w:type="dxa"/>
            <w:tcBorders/>
            <w:shd w:fill="FFFFFF" w:val="clear"/>
            <w:vAlign w:val="center"/>
          </w:tcPr>
          <w:p>
            <w:pPr>
              <w:pStyle w:val="TableContents"/>
              <w:spacing w:before="0" w:after="283"/>
              <w:jc w:val="right"/>
              <w:rPr/>
            </w:pPr>
            <w:r>
              <w:rPr/>
              <w:t> </w:t>
            </w:r>
          </w:p>
        </w:tc>
        <w:tc>
          <w:tcPr>
            <w:tcW w:w="435" w:type="dxa"/>
            <w:tcBorders/>
            <w:shd w:fill="FFFFFF" w:val="clear"/>
            <w:vAlign w:val="center"/>
          </w:tcPr>
          <w:p>
            <w:pPr>
              <w:pStyle w:val="TableContents"/>
              <w:spacing w:before="0" w:after="283"/>
              <w:ind w:left="0" w:right="0" w:firstLine="134"/>
              <w:jc w:val="left"/>
              <w:rPr/>
            </w:pPr>
            <w:r>
              <w:rPr/>
              <w:t> </w:t>
            </w:r>
          </w:p>
        </w:tc>
      </w:tr>
      <w:tr>
        <w:trPr/>
        <w:tc>
          <w:tcPr>
            <w:tcW w:w="2120" w:type="dxa"/>
            <w:tcBorders/>
            <w:shd w:fill="CCEEFF" w:val="clear"/>
            <w:vAlign w:val="center"/>
          </w:tcPr>
          <w:p>
            <w:pPr>
              <w:pStyle w:val="TableContents"/>
              <w:spacing w:before="0" w:after="283"/>
              <w:jc w:val="left"/>
              <w:rPr/>
            </w:pPr>
            <w:r>
              <w:rPr/>
              <w:t>Interest rate swaps</w:t>
            </w:r>
          </w:p>
        </w:tc>
        <w:tc>
          <w:tcPr>
            <w:tcW w:w="60" w:type="dxa"/>
            <w:tcBorders/>
            <w:shd w:fill="CCEEFF" w:val="clear"/>
            <w:vAlign w:val="center"/>
          </w:tcPr>
          <w:p>
            <w:pPr>
              <w:pStyle w:val="TableContents"/>
              <w:spacing w:before="0" w:after="283"/>
              <w:rPr/>
            </w:pPr>
            <w:r>
              <w:rPr/>
              <w:t> </w:t>
            </w:r>
          </w:p>
        </w:tc>
        <w:tc>
          <w:tcPr>
            <w:tcW w:w="128" w:type="dxa"/>
            <w:tcBorders/>
            <w:shd w:fill="CCEEFF" w:val="clear"/>
            <w:vAlign w:val="center"/>
          </w:tcPr>
          <w:p>
            <w:pPr>
              <w:pStyle w:val="TableContents"/>
              <w:spacing w:before="0" w:after="283"/>
              <w:jc w:val="left"/>
              <w:rPr/>
            </w:pPr>
            <w:r>
              <w:rPr/>
              <w:t> </w:t>
            </w:r>
          </w:p>
        </w:tc>
        <w:tc>
          <w:tcPr>
            <w:tcW w:w="1707"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79" w:type="dxa"/>
            <w:tcBorders/>
            <w:shd w:fill="CCEEFF" w:val="clear"/>
            <w:vAlign w:val="center"/>
          </w:tcPr>
          <w:p>
            <w:pPr>
              <w:pStyle w:val="TableContents"/>
              <w:spacing w:before="0" w:after="283"/>
              <w:jc w:val="left"/>
              <w:rPr/>
            </w:pPr>
            <w:r>
              <w:rPr/>
              <w:t> </w:t>
            </w:r>
          </w:p>
        </w:tc>
        <w:tc>
          <w:tcPr>
            <w:tcW w:w="2031" w:type="dxa"/>
            <w:tcBorders/>
            <w:shd w:fill="CCEEFF" w:val="clear"/>
            <w:vAlign w:val="center"/>
          </w:tcPr>
          <w:p>
            <w:pPr>
              <w:pStyle w:val="TableContents"/>
              <w:spacing w:before="0" w:after="283"/>
              <w:jc w:val="right"/>
              <w:rPr/>
            </w:pPr>
            <w:r>
              <w:rPr/>
              <w:t>3,110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43" w:type="dxa"/>
            <w:tcBorders/>
            <w:shd w:fill="CCEEFF" w:val="clear"/>
            <w:vAlign w:val="center"/>
          </w:tcPr>
          <w:p>
            <w:pPr>
              <w:pStyle w:val="TableContents"/>
              <w:spacing w:before="0" w:after="283"/>
              <w:jc w:val="left"/>
              <w:rPr/>
            </w:pPr>
            <w:r>
              <w:rPr/>
              <w:t> </w:t>
            </w:r>
          </w:p>
        </w:tc>
        <w:tc>
          <w:tcPr>
            <w:tcW w:w="1337"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1387" w:type="dxa"/>
            <w:tcBorders/>
            <w:shd w:fill="CCEEFF" w:val="clear"/>
            <w:vAlign w:val="center"/>
          </w:tcPr>
          <w:p>
            <w:pPr>
              <w:pStyle w:val="TableContents"/>
              <w:spacing w:before="0" w:after="283"/>
              <w:jc w:val="right"/>
              <w:rPr/>
            </w:pPr>
            <w:r>
              <w:rPr/>
              <w:t>3,110</w:t>
            </w:r>
          </w:p>
        </w:tc>
        <w:tc>
          <w:tcPr>
            <w:tcW w:w="435" w:type="dxa"/>
            <w:tcBorders/>
            <w:shd w:fill="CCEEFF" w:val="clear"/>
            <w:vAlign w:val="center"/>
          </w:tcPr>
          <w:p>
            <w:pPr>
              <w:pStyle w:val="TableContents"/>
              <w:spacing w:before="0" w:after="283"/>
              <w:ind w:left="0" w:right="0" w:firstLine="226"/>
              <w:jc w:val="left"/>
              <w:rPr/>
            </w:pPr>
            <w:r>
              <w:rPr/>
              <w:t> </w:t>
            </w:r>
          </w:p>
        </w:tc>
      </w:tr>
      <w:tr>
        <w:trPr/>
        <w:tc>
          <w:tcPr>
            <w:tcW w:w="2120" w:type="dxa"/>
            <w:tcBorders/>
            <w:shd w:fill="FFFFFF" w:val="clear"/>
            <w:vAlign w:val="center"/>
          </w:tcPr>
          <w:p>
            <w:pPr>
              <w:pStyle w:val="TableContents"/>
              <w:spacing w:before="0" w:after="283"/>
              <w:jc w:val="left"/>
              <w:rPr/>
            </w:pPr>
            <w:r>
              <w:rPr/>
              <w:t>Cross-currency interest rate swaps</w:t>
            </w:r>
          </w:p>
        </w:tc>
        <w:tc>
          <w:tcPr>
            <w:tcW w:w="60" w:type="dxa"/>
            <w:tcBorders/>
            <w:shd w:fill="FFFFFF" w:val="clear"/>
            <w:vAlign w:val="center"/>
          </w:tcPr>
          <w:p>
            <w:pPr>
              <w:pStyle w:val="TableContents"/>
              <w:spacing w:before="0" w:after="283"/>
              <w:rPr/>
            </w:pPr>
            <w:r>
              <w:rPr/>
              <w:t> </w:t>
            </w:r>
          </w:p>
        </w:tc>
        <w:tc>
          <w:tcPr>
            <w:tcW w:w="128" w:type="dxa"/>
            <w:tcBorders/>
            <w:shd w:fill="FFFFFF" w:val="clear"/>
            <w:vAlign w:val="center"/>
          </w:tcPr>
          <w:p>
            <w:pPr>
              <w:pStyle w:val="TableContents"/>
              <w:spacing w:before="0" w:after="283"/>
              <w:jc w:val="left"/>
              <w:rPr/>
            </w:pPr>
            <w:r>
              <w:rPr/>
              <w:t> </w:t>
            </w:r>
          </w:p>
        </w:tc>
        <w:tc>
          <w:tcPr>
            <w:tcW w:w="1707"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79" w:type="dxa"/>
            <w:tcBorders/>
            <w:shd w:fill="FFFFFF" w:val="clear"/>
            <w:vAlign w:val="center"/>
          </w:tcPr>
          <w:p>
            <w:pPr>
              <w:pStyle w:val="TableContents"/>
              <w:spacing w:before="0" w:after="283"/>
              <w:jc w:val="left"/>
              <w:rPr/>
            </w:pPr>
            <w:r>
              <w:rPr/>
              <w:t> </w:t>
            </w:r>
          </w:p>
        </w:tc>
        <w:tc>
          <w:tcPr>
            <w:tcW w:w="2031" w:type="dxa"/>
            <w:tcBorders/>
            <w:shd w:fill="FFFFFF" w:val="clear"/>
            <w:vAlign w:val="center"/>
          </w:tcPr>
          <w:p>
            <w:pPr>
              <w:pStyle w:val="TableContents"/>
              <w:spacing w:before="0" w:after="283"/>
              <w:jc w:val="right"/>
              <w:rPr/>
            </w:pPr>
            <w:r>
              <w:rPr/>
              <w:t>1,879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43" w:type="dxa"/>
            <w:tcBorders/>
            <w:shd w:fill="FFFFFF" w:val="clear"/>
            <w:vAlign w:val="center"/>
          </w:tcPr>
          <w:p>
            <w:pPr>
              <w:pStyle w:val="TableContents"/>
              <w:spacing w:before="0" w:after="283"/>
              <w:jc w:val="left"/>
              <w:rPr/>
            </w:pPr>
            <w:r>
              <w:rPr/>
              <w:t> </w:t>
            </w:r>
          </w:p>
        </w:tc>
        <w:tc>
          <w:tcPr>
            <w:tcW w:w="1337"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1387" w:type="dxa"/>
            <w:tcBorders/>
            <w:shd w:fill="FFFFFF" w:val="clear"/>
            <w:vAlign w:val="center"/>
          </w:tcPr>
          <w:p>
            <w:pPr>
              <w:pStyle w:val="TableContents"/>
              <w:spacing w:before="0" w:after="283"/>
              <w:jc w:val="right"/>
              <w:rPr/>
            </w:pPr>
            <w:r>
              <w:rPr/>
              <w:t>1,879</w:t>
            </w:r>
          </w:p>
        </w:tc>
        <w:tc>
          <w:tcPr>
            <w:tcW w:w="435" w:type="dxa"/>
            <w:tcBorders/>
            <w:shd w:fill="FFFFFF" w:val="clear"/>
            <w:vAlign w:val="center"/>
          </w:tcPr>
          <w:p>
            <w:pPr>
              <w:pStyle w:val="TableContents"/>
              <w:spacing w:before="0" w:after="283"/>
              <w:ind w:left="0" w:right="0" w:firstLine="226"/>
              <w:jc w:val="left"/>
              <w:rPr/>
            </w:pPr>
            <w:r>
              <w:rPr/>
              <w:t> </w:t>
            </w:r>
          </w:p>
        </w:tc>
      </w:tr>
      <w:tr>
        <w:trPr/>
        <w:tc>
          <w:tcPr>
            <w:tcW w:w="2120" w:type="dxa"/>
            <w:tcBorders/>
            <w:shd w:fill="CCEEFF" w:val="clear"/>
            <w:vAlign w:val="center"/>
          </w:tcPr>
          <w:p>
            <w:pPr>
              <w:pStyle w:val="TableContents"/>
              <w:spacing w:before="0" w:after="283"/>
              <w:jc w:val="left"/>
              <w:rPr/>
            </w:pPr>
            <w:r>
              <w:rPr/>
              <w:t>Forward foreign exchange</w:t>
            </w:r>
          </w:p>
        </w:tc>
        <w:tc>
          <w:tcPr>
            <w:tcW w:w="60" w:type="dxa"/>
            <w:tcBorders/>
            <w:shd w:fill="CCEEFF" w:val="clear"/>
            <w:vAlign w:val="center"/>
          </w:tcPr>
          <w:p>
            <w:pPr>
              <w:pStyle w:val="TableContents"/>
              <w:spacing w:before="0" w:after="283"/>
              <w:rPr/>
            </w:pPr>
            <w:r>
              <w:rPr/>
              <w:t> </w:t>
            </w:r>
          </w:p>
        </w:tc>
        <w:tc>
          <w:tcPr>
            <w:tcW w:w="128"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707"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79"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2031" w:type="dxa"/>
            <w:tcBorders>
              <w:bottom w:val="single" w:sz="8" w:space="0" w:color="000000"/>
            </w:tcBorders>
            <w:shd w:fill="CCEEFF" w:val="clear"/>
            <w:tcMar>
              <w:bottom w:w="28" w:type="dxa"/>
            </w:tcMar>
            <w:vAlign w:val="center"/>
          </w:tcPr>
          <w:p>
            <w:pPr>
              <w:pStyle w:val="TableContents"/>
              <w:spacing w:before="0" w:after="283"/>
              <w:jc w:val="right"/>
              <w:rPr/>
            </w:pPr>
            <w:r>
              <w:rPr/>
              <w:t>2,012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43"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337"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387" w:type="dxa"/>
            <w:tcBorders>
              <w:bottom w:val="single" w:sz="8" w:space="0" w:color="000000"/>
            </w:tcBorders>
            <w:shd w:fill="CCEEFF" w:val="clear"/>
            <w:tcMar>
              <w:bottom w:w="28" w:type="dxa"/>
            </w:tcMar>
            <w:vAlign w:val="center"/>
          </w:tcPr>
          <w:p>
            <w:pPr>
              <w:pStyle w:val="TableContents"/>
              <w:spacing w:before="0" w:after="283"/>
              <w:jc w:val="right"/>
              <w:rPr/>
            </w:pPr>
            <w:r>
              <w:rPr/>
              <w:t>2,012</w:t>
            </w:r>
          </w:p>
        </w:tc>
        <w:tc>
          <w:tcPr>
            <w:tcW w:w="435" w:type="dxa"/>
            <w:tcBorders/>
            <w:shd w:fill="CCEEFF" w:val="clear"/>
            <w:vAlign w:val="center"/>
          </w:tcPr>
          <w:p>
            <w:pPr>
              <w:pStyle w:val="TableContents"/>
              <w:spacing w:before="0" w:after="283"/>
              <w:ind w:left="0" w:right="0" w:firstLine="314"/>
              <w:jc w:val="left"/>
              <w:rPr/>
            </w:pPr>
            <w:r>
              <w:rPr/>
              <w:t> </w:t>
            </w:r>
          </w:p>
        </w:tc>
      </w:tr>
      <w:tr>
        <w:trPr/>
        <w:tc>
          <w:tcPr>
            <w:tcW w:w="2120" w:type="dxa"/>
            <w:tcBorders/>
            <w:shd w:fill="FFFFFF" w:val="clear"/>
            <w:vAlign w:val="center"/>
          </w:tcPr>
          <w:p>
            <w:pPr>
              <w:pStyle w:val="TableContents"/>
              <w:spacing w:before="0" w:after="283"/>
              <w:jc w:val="left"/>
              <w:rPr/>
            </w:pPr>
            <w:r>
              <w:rPr/>
              <w:t>Total derivative financial instruments used for hedging - receivable</w:t>
            </w:r>
          </w:p>
        </w:tc>
        <w:tc>
          <w:tcPr>
            <w:tcW w:w="60" w:type="dxa"/>
            <w:tcBorders/>
            <w:shd w:fill="FFFFFF" w:val="clear"/>
            <w:vAlign w:val="center"/>
          </w:tcPr>
          <w:p>
            <w:pPr>
              <w:pStyle w:val="TableContents"/>
              <w:spacing w:before="0" w:after="283"/>
              <w:rPr/>
            </w:pPr>
            <w:r>
              <w:rPr/>
              <w:t> </w:t>
            </w:r>
          </w:p>
        </w:tc>
        <w:tc>
          <w:tcPr>
            <w:tcW w:w="128"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707"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79"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2031" w:type="dxa"/>
            <w:tcBorders>
              <w:bottom w:val="single" w:sz="8" w:space="0" w:color="000000"/>
            </w:tcBorders>
            <w:shd w:fill="FFFFFF" w:val="clear"/>
            <w:tcMar>
              <w:bottom w:w="28" w:type="dxa"/>
            </w:tcMar>
            <w:vAlign w:val="center"/>
          </w:tcPr>
          <w:p>
            <w:pPr>
              <w:pStyle w:val="TableContents"/>
              <w:spacing w:before="0" w:after="283"/>
              <w:jc w:val="right"/>
              <w:rPr/>
            </w:pPr>
            <w:r>
              <w:rPr/>
              <w:t>7,001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43"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337"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387" w:type="dxa"/>
            <w:tcBorders>
              <w:bottom w:val="single" w:sz="8" w:space="0" w:color="000000"/>
            </w:tcBorders>
            <w:shd w:fill="FFFFFF" w:val="clear"/>
            <w:tcMar>
              <w:bottom w:w="28" w:type="dxa"/>
            </w:tcMar>
            <w:vAlign w:val="center"/>
          </w:tcPr>
          <w:p>
            <w:pPr>
              <w:pStyle w:val="TableContents"/>
              <w:spacing w:before="0" w:after="283"/>
              <w:jc w:val="right"/>
              <w:rPr/>
            </w:pPr>
            <w:r>
              <w:rPr/>
              <w:t>7,001</w:t>
            </w:r>
          </w:p>
        </w:tc>
        <w:tc>
          <w:tcPr>
            <w:tcW w:w="435" w:type="dxa"/>
            <w:tcBorders/>
            <w:shd w:fill="FFFFFF" w:val="clear"/>
            <w:vAlign w:val="center"/>
          </w:tcPr>
          <w:p>
            <w:pPr>
              <w:pStyle w:val="TableContents"/>
              <w:spacing w:before="0" w:after="283"/>
              <w:jc w:val="left"/>
              <w:rPr/>
            </w:pPr>
            <w:r>
              <w:rPr/>
              <w:t> </w:t>
            </w:r>
          </w:p>
        </w:tc>
      </w:tr>
      <w:tr>
        <w:trPr/>
        <w:tc>
          <w:tcPr>
            <w:tcW w:w="2120" w:type="dxa"/>
            <w:tcBorders/>
            <w:shd w:fill="CCEEFF" w:val="clear"/>
            <w:vAlign w:val="center"/>
          </w:tcPr>
          <w:p>
            <w:pPr>
              <w:pStyle w:val="TableContents"/>
              <w:spacing w:before="0" w:after="283"/>
              <w:jc w:val="left"/>
              <w:rPr>
                <w:b/>
              </w:rPr>
            </w:pPr>
            <w:r>
              <w:rPr>
                <w:b/>
              </w:rPr>
              <w:t>Total assets at fair value</w:t>
            </w:r>
          </w:p>
        </w:tc>
        <w:tc>
          <w:tcPr>
            <w:tcW w:w="60" w:type="dxa"/>
            <w:tcBorders/>
            <w:shd w:fill="CCEEFF" w:val="clear"/>
            <w:vAlign w:val="center"/>
          </w:tcPr>
          <w:p>
            <w:pPr>
              <w:pStyle w:val="TableContents"/>
              <w:spacing w:before="0" w:after="283"/>
              <w:rPr/>
            </w:pPr>
            <w:r>
              <w:rPr/>
              <w:t> </w:t>
            </w:r>
          </w:p>
        </w:tc>
        <w:tc>
          <w:tcPr>
            <w:tcW w:w="128"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707" w:type="dxa"/>
            <w:tcBorders>
              <w:bottom w:val="double" w:sz="6" w:space="0" w:color="000000"/>
            </w:tcBorders>
            <w:shd w:fill="CCEEFF" w:val="clear"/>
            <w:tcMar>
              <w:bottom w:w="28" w:type="dxa"/>
            </w:tcMar>
            <w:vAlign w:val="center"/>
          </w:tcPr>
          <w:p>
            <w:pPr>
              <w:pStyle w:val="TableContents"/>
              <w:spacing w:before="0" w:after="283"/>
              <w:jc w:val="right"/>
              <w:rPr/>
            </w:pPr>
            <w:r>
              <w:rPr/>
              <w:t>357,792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79"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2031" w:type="dxa"/>
            <w:tcBorders>
              <w:bottom w:val="double" w:sz="6" w:space="0" w:color="000000"/>
            </w:tcBorders>
            <w:shd w:fill="CCEEFF" w:val="clear"/>
            <w:tcMar>
              <w:bottom w:w="28" w:type="dxa"/>
            </w:tcMar>
            <w:vAlign w:val="center"/>
          </w:tcPr>
          <w:p>
            <w:pPr>
              <w:pStyle w:val="TableContents"/>
              <w:spacing w:before="0" w:after="283"/>
              <w:jc w:val="right"/>
              <w:rPr/>
            </w:pPr>
            <w:r>
              <w:rPr/>
              <w:t>59,640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43"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337" w:type="dxa"/>
            <w:tcBorders>
              <w:bottom w:val="double" w:sz="6" w:space="0" w:color="000000"/>
            </w:tcBorders>
            <w:shd w:fill="CCEEFF" w:val="clear"/>
            <w:tcMar>
              <w:bottom w:w="28" w:type="dxa"/>
            </w:tcM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387" w:type="dxa"/>
            <w:tcBorders>
              <w:bottom w:val="double" w:sz="6" w:space="0" w:color="000000"/>
            </w:tcBorders>
            <w:shd w:fill="CCEEFF" w:val="clear"/>
            <w:tcMar>
              <w:bottom w:w="28" w:type="dxa"/>
            </w:tcMar>
            <w:vAlign w:val="center"/>
          </w:tcPr>
          <w:p>
            <w:pPr>
              <w:pStyle w:val="TableContents"/>
              <w:spacing w:before="0" w:after="283"/>
              <w:jc w:val="right"/>
              <w:rPr/>
            </w:pPr>
            <w:r>
              <w:rPr/>
              <w:t>417,432</w:t>
            </w:r>
          </w:p>
        </w:tc>
        <w:tc>
          <w:tcPr>
            <w:tcW w:w="435" w:type="dxa"/>
            <w:tcBorders/>
            <w:shd w:fill="CCEEFF" w:val="clear"/>
            <w:vAlign w:val="center"/>
          </w:tcPr>
          <w:p>
            <w:pPr>
              <w:pStyle w:val="TableContents"/>
              <w:spacing w:before="0" w:after="283"/>
              <w:jc w:val="left"/>
              <w:rPr/>
            </w:pPr>
            <w:r>
              <w:rPr/>
              <w:t> </w:t>
            </w:r>
          </w:p>
        </w:tc>
      </w:tr>
      <w:tr>
        <w:trPr/>
        <w:tc>
          <w:tcPr>
            <w:tcW w:w="212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rPr/>
            </w:pPr>
            <w:r>
              <w:rPr/>
              <w:t> </w:t>
            </w:r>
          </w:p>
        </w:tc>
        <w:tc>
          <w:tcPr>
            <w:tcW w:w="128" w:type="dxa"/>
            <w:tcBorders/>
            <w:shd w:fill="FFFFFF" w:val="clear"/>
            <w:vAlign w:val="center"/>
          </w:tcPr>
          <w:p>
            <w:pPr>
              <w:pStyle w:val="TableContents"/>
              <w:spacing w:before="0" w:after="283"/>
              <w:jc w:val="left"/>
              <w:rPr/>
            </w:pPr>
            <w:r>
              <w:rPr/>
              <w:t> </w:t>
            </w:r>
          </w:p>
        </w:tc>
        <w:tc>
          <w:tcPr>
            <w:tcW w:w="1707"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79" w:type="dxa"/>
            <w:tcBorders/>
            <w:shd w:fill="FFFFFF" w:val="clear"/>
            <w:vAlign w:val="center"/>
          </w:tcPr>
          <w:p>
            <w:pPr>
              <w:pStyle w:val="TableContents"/>
              <w:spacing w:before="0" w:after="283"/>
              <w:jc w:val="left"/>
              <w:rPr/>
            </w:pPr>
            <w:r>
              <w:rPr/>
              <w:t> </w:t>
            </w:r>
          </w:p>
        </w:tc>
        <w:tc>
          <w:tcPr>
            <w:tcW w:w="2031"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43" w:type="dxa"/>
            <w:tcBorders/>
            <w:shd w:fill="FFFFFF" w:val="clear"/>
            <w:vAlign w:val="center"/>
          </w:tcPr>
          <w:p>
            <w:pPr>
              <w:pStyle w:val="TableContents"/>
              <w:spacing w:before="0" w:after="283"/>
              <w:jc w:val="left"/>
              <w:rPr/>
            </w:pPr>
            <w:r>
              <w:rPr/>
              <w:t> </w:t>
            </w:r>
          </w:p>
        </w:tc>
        <w:tc>
          <w:tcPr>
            <w:tcW w:w="1337"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1387" w:type="dxa"/>
            <w:tcBorders/>
            <w:shd w:fill="FFFFFF" w:val="clear"/>
            <w:vAlign w:val="center"/>
          </w:tcPr>
          <w:p>
            <w:pPr>
              <w:pStyle w:val="TableContents"/>
              <w:spacing w:before="0" w:after="283"/>
              <w:jc w:val="right"/>
              <w:rPr/>
            </w:pPr>
            <w:r>
              <w:rPr/>
              <w:t> </w:t>
            </w:r>
          </w:p>
        </w:tc>
        <w:tc>
          <w:tcPr>
            <w:tcW w:w="435" w:type="dxa"/>
            <w:tcBorders/>
            <w:shd w:fill="FFFFFF" w:val="clear"/>
            <w:vAlign w:val="center"/>
          </w:tcPr>
          <w:p>
            <w:pPr>
              <w:pStyle w:val="TableContents"/>
              <w:spacing w:before="0" w:after="283"/>
              <w:jc w:val="left"/>
              <w:rPr/>
            </w:pPr>
            <w:r>
              <w:rPr/>
              <w:t> </w:t>
            </w:r>
          </w:p>
        </w:tc>
      </w:tr>
      <w:tr>
        <w:trPr/>
        <w:tc>
          <w:tcPr>
            <w:tcW w:w="2120" w:type="dxa"/>
            <w:tcBorders/>
            <w:shd w:fill="CCEEFF" w:val="clear"/>
            <w:vAlign w:val="center"/>
          </w:tcPr>
          <w:p>
            <w:pPr>
              <w:pStyle w:val="TableContents"/>
              <w:spacing w:before="0" w:after="283"/>
              <w:rPr>
                <w:b/>
                <w:u w:val="single"/>
              </w:rPr>
            </w:pPr>
            <w:r>
              <w:rPr>
                <w:b/>
                <w:u w:val="single"/>
              </w:rPr>
              <w:t>Liabilities</w:t>
            </w:r>
          </w:p>
        </w:tc>
        <w:tc>
          <w:tcPr>
            <w:tcW w:w="60" w:type="dxa"/>
            <w:tcBorders/>
            <w:shd w:fill="CCEEFF" w:val="clear"/>
            <w:vAlign w:val="center"/>
          </w:tcPr>
          <w:p>
            <w:pPr>
              <w:pStyle w:val="TableContents"/>
              <w:spacing w:before="0" w:after="283"/>
              <w:rPr/>
            </w:pPr>
            <w:r>
              <w:rPr/>
              <w:t> </w:t>
            </w:r>
          </w:p>
        </w:tc>
        <w:tc>
          <w:tcPr>
            <w:tcW w:w="128" w:type="dxa"/>
            <w:tcBorders/>
            <w:shd w:fill="CCEEFF" w:val="clear"/>
            <w:vAlign w:val="center"/>
          </w:tcPr>
          <w:p>
            <w:pPr>
              <w:pStyle w:val="TableContents"/>
              <w:spacing w:before="0" w:after="283"/>
              <w:jc w:val="left"/>
              <w:rPr/>
            </w:pPr>
            <w:r>
              <w:rPr/>
              <w:t> </w:t>
            </w:r>
          </w:p>
        </w:tc>
        <w:tc>
          <w:tcPr>
            <w:tcW w:w="1707"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79" w:type="dxa"/>
            <w:tcBorders/>
            <w:shd w:fill="CCEEFF" w:val="clear"/>
            <w:vAlign w:val="center"/>
          </w:tcPr>
          <w:p>
            <w:pPr>
              <w:pStyle w:val="TableContents"/>
              <w:spacing w:before="0" w:after="283"/>
              <w:jc w:val="left"/>
              <w:rPr/>
            </w:pPr>
            <w:r>
              <w:rPr/>
              <w:t> </w:t>
            </w:r>
          </w:p>
        </w:tc>
        <w:tc>
          <w:tcPr>
            <w:tcW w:w="2031"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43" w:type="dxa"/>
            <w:tcBorders/>
            <w:shd w:fill="CCEEFF" w:val="clear"/>
            <w:vAlign w:val="center"/>
          </w:tcPr>
          <w:p>
            <w:pPr>
              <w:pStyle w:val="TableContents"/>
              <w:spacing w:before="0" w:after="283"/>
              <w:jc w:val="left"/>
              <w:rPr/>
            </w:pPr>
            <w:r>
              <w:rPr/>
              <w:t> </w:t>
            </w:r>
          </w:p>
        </w:tc>
        <w:tc>
          <w:tcPr>
            <w:tcW w:w="1337"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1387" w:type="dxa"/>
            <w:tcBorders/>
            <w:shd w:fill="CCEEFF" w:val="clear"/>
            <w:vAlign w:val="center"/>
          </w:tcPr>
          <w:p>
            <w:pPr>
              <w:pStyle w:val="TableContents"/>
              <w:spacing w:before="0" w:after="283"/>
              <w:jc w:val="right"/>
              <w:rPr/>
            </w:pPr>
            <w:r>
              <w:rPr/>
              <w:t> </w:t>
            </w:r>
          </w:p>
        </w:tc>
        <w:tc>
          <w:tcPr>
            <w:tcW w:w="435" w:type="dxa"/>
            <w:tcBorders/>
            <w:shd w:fill="CCEEFF" w:val="clear"/>
            <w:vAlign w:val="center"/>
          </w:tcPr>
          <w:p>
            <w:pPr>
              <w:pStyle w:val="TableContents"/>
              <w:spacing w:before="0" w:after="283"/>
              <w:ind w:left="0" w:right="0" w:firstLine="104"/>
              <w:jc w:val="left"/>
              <w:rPr/>
            </w:pPr>
            <w:r>
              <w:rPr/>
              <w:t> </w:t>
            </w:r>
          </w:p>
        </w:tc>
      </w:tr>
      <w:tr>
        <w:trPr/>
        <w:tc>
          <w:tcPr>
            <w:tcW w:w="2120" w:type="dxa"/>
            <w:tcBorders/>
            <w:shd w:fill="FFFFFF" w:val="clear"/>
            <w:vAlign w:val="center"/>
          </w:tcPr>
          <w:p>
            <w:pPr>
              <w:pStyle w:val="TableContents"/>
              <w:spacing w:before="0" w:after="283"/>
              <w:jc w:val="left"/>
              <w:rPr/>
            </w:pPr>
            <w:r>
              <w:rPr/>
              <w:t>Trading liabilities</w:t>
            </w:r>
          </w:p>
        </w:tc>
        <w:tc>
          <w:tcPr>
            <w:tcW w:w="60" w:type="dxa"/>
            <w:tcBorders/>
            <w:shd w:fill="FFFFFF" w:val="clear"/>
            <w:vAlign w:val="center"/>
          </w:tcPr>
          <w:p>
            <w:pPr>
              <w:pStyle w:val="TableContents"/>
              <w:spacing w:before="0" w:after="283"/>
              <w:rPr/>
            </w:pPr>
            <w:r>
              <w:rPr/>
              <w:t> </w:t>
            </w:r>
          </w:p>
        </w:tc>
        <w:tc>
          <w:tcPr>
            <w:tcW w:w="128" w:type="dxa"/>
            <w:tcBorders/>
            <w:shd w:fill="FFFFFF" w:val="clear"/>
            <w:vAlign w:val="center"/>
          </w:tcPr>
          <w:p>
            <w:pPr>
              <w:pStyle w:val="TableContents"/>
              <w:spacing w:before="0" w:after="283"/>
              <w:jc w:val="left"/>
              <w:rPr/>
            </w:pPr>
            <w:r>
              <w:rPr/>
              <w:t> </w:t>
            </w:r>
          </w:p>
        </w:tc>
        <w:tc>
          <w:tcPr>
            <w:tcW w:w="1707"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79" w:type="dxa"/>
            <w:tcBorders/>
            <w:shd w:fill="FFFFFF" w:val="clear"/>
            <w:vAlign w:val="center"/>
          </w:tcPr>
          <w:p>
            <w:pPr>
              <w:pStyle w:val="TableContents"/>
              <w:spacing w:before="0" w:after="283"/>
              <w:jc w:val="left"/>
              <w:rPr/>
            </w:pPr>
            <w:r>
              <w:rPr/>
              <w:t> </w:t>
            </w:r>
          </w:p>
        </w:tc>
        <w:tc>
          <w:tcPr>
            <w:tcW w:w="2031"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43" w:type="dxa"/>
            <w:tcBorders/>
            <w:shd w:fill="FFFFFF" w:val="clear"/>
            <w:vAlign w:val="center"/>
          </w:tcPr>
          <w:p>
            <w:pPr>
              <w:pStyle w:val="TableContents"/>
              <w:spacing w:before="0" w:after="283"/>
              <w:jc w:val="left"/>
              <w:rPr/>
            </w:pPr>
            <w:r>
              <w:rPr/>
              <w:t> </w:t>
            </w:r>
          </w:p>
        </w:tc>
        <w:tc>
          <w:tcPr>
            <w:tcW w:w="1337"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1387" w:type="dxa"/>
            <w:tcBorders/>
            <w:shd w:fill="FFFFFF" w:val="clear"/>
            <w:vAlign w:val="center"/>
          </w:tcPr>
          <w:p>
            <w:pPr>
              <w:pStyle w:val="TableContents"/>
              <w:spacing w:before="0" w:after="283"/>
              <w:jc w:val="right"/>
              <w:rPr/>
            </w:pPr>
            <w:r>
              <w:rPr/>
              <w:t> </w:t>
            </w:r>
          </w:p>
        </w:tc>
        <w:tc>
          <w:tcPr>
            <w:tcW w:w="435" w:type="dxa"/>
            <w:tcBorders/>
            <w:shd w:fill="FFFFFF" w:val="clear"/>
            <w:vAlign w:val="center"/>
          </w:tcPr>
          <w:p>
            <w:pPr>
              <w:pStyle w:val="TableContents"/>
              <w:spacing w:before="0" w:after="283"/>
              <w:ind w:left="0" w:right="0" w:firstLine="158"/>
              <w:jc w:val="left"/>
              <w:rPr/>
            </w:pPr>
            <w:r>
              <w:rPr/>
              <w:t> </w:t>
            </w:r>
          </w:p>
        </w:tc>
      </w:tr>
      <w:tr>
        <w:trPr/>
        <w:tc>
          <w:tcPr>
            <w:tcW w:w="2120" w:type="dxa"/>
            <w:tcBorders/>
            <w:shd w:fill="CCEEFF" w:val="clear"/>
            <w:vAlign w:val="center"/>
          </w:tcPr>
          <w:p>
            <w:pPr>
              <w:pStyle w:val="TableContents"/>
              <w:spacing w:before="0" w:after="283"/>
              <w:jc w:val="left"/>
              <w:rPr/>
            </w:pPr>
            <w:r>
              <w:rPr/>
              <w:t>Cross-currency interest rate swaps</w:t>
            </w:r>
          </w:p>
        </w:tc>
        <w:tc>
          <w:tcPr>
            <w:tcW w:w="60" w:type="dxa"/>
            <w:tcBorders/>
            <w:shd w:fill="CCEEFF" w:val="clear"/>
            <w:vAlign w:val="center"/>
          </w:tcPr>
          <w:p>
            <w:pPr>
              <w:pStyle w:val="TableContents"/>
              <w:spacing w:before="0" w:after="283"/>
              <w:rPr/>
            </w:pPr>
            <w:r>
              <w:rPr/>
              <w:t> </w:t>
            </w:r>
          </w:p>
        </w:tc>
        <w:tc>
          <w:tcPr>
            <w:tcW w:w="128" w:type="dxa"/>
            <w:tcBorders/>
            <w:shd w:fill="CCEEFF" w:val="clear"/>
            <w:vAlign w:val="center"/>
          </w:tcPr>
          <w:p>
            <w:pPr>
              <w:pStyle w:val="TableContents"/>
              <w:spacing w:before="0" w:after="283"/>
              <w:jc w:val="left"/>
              <w:rPr/>
            </w:pPr>
            <w:r>
              <w:rPr/>
              <w:t> </w:t>
            </w:r>
          </w:p>
        </w:tc>
        <w:tc>
          <w:tcPr>
            <w:tcW w:w="1707"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79" w:type="dxa"/>
            <w:tcBorders/>
            <w:shd w:fill="CCEEFF" w:val="clear"/>
            <w:vAlign w:val="center"/>
          </w:tcPr>
          <w:p>
            <w:pPr>
              <w:pStyle w:val="TableContents"/>
              <w:spacing w:before="0" w:after="283"/>
              <w:jc w:val="left"/>
              <w:rPr/>
            </w:pPr>
            <w:r>
              <w:rPr/>
              <w:t> </w:t>
            </w:r>
          </w:p>
        </w:tc>
        <w:tc>
          <w:tcPr>
            <w:tcW w:w="2031" w:type="dxa"/>
            <w:tcBorders/>
            <w:shd w:fill="CCEEFF" w:val="clear"/>
            <w:vAlign w:val="center"/>
          </w:tcPr>
          <w:p>
            <w:pPr>
              <w:pStyle w:val="TableContents"/>
              <w:spacing w:before="0" w:after="283"/>
              <w:jc w:val="right"/>
              <w:rPr/>
            </w:pPr>
            <w:r>
              <w:rPr/>
              <w:t>36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43" w:type="dxa"/>
            <w:tcBorders/>
            <w:shd w:fill="CCEEFF" w:val="clear"/>
            <w:vAlign w:val="center"/>
          </w:tcPr>
          <w:p>
            <w:pPr>
              <w:pStyle w:val="TableContents"/>
              <w:spacing w:before="0" w:after="283"/>
              <w:jc w:val="left"/>
              <w:rPr/>
            </w:pPr>
            <w:r>
              <w:rPr/>
              <w:t> </w:t>
            </w:r>
          </w:p>
        </w:tc>
        <w:tc>
          <w:tcPr>
            <w:tcW w:w="1337"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1387" w:type="dxa"/>
            <w:tcBorders/>
            <w:shd w:fill="CCEEFF" w:val="clear"/>
            <w:vAlign w:val="center"/>
          </w:tcPr>
          <w:p>
            <w:pPr>
              <w:pStyle w:val="TableContents"/>
              <w:spacing w:before="0" w:after="283"/>
              <w:jc w:val="right"/>
              <w:rPr/>
            </w:pPr>
            <w:r>
              <w:rPr/>
              <w:t>36</w:t>
            </w:r>
          </w:p>
        </w:tc>
        <w:tc>
          <w:tcPr>
            <w:tcW w:w="435" w:type="dxa"/>
            <w:tcBorders/>
            <w:shd w:fill="CCEEFF" w:val="clear"/>
            <w:vAlign w:val="center"/>
          </w:tcPr>
          <w:p>
            <w:pPr>
              <w:pStyle w:val="TableContents"/>
              <w:spacing w:before="0" w:after="283"/>
              <w:ind w:left="0" w:right="0" w:firstLine="158"/>
              <w:jc w:val="left"/>
              <w:rPr/>
            </w:pPr>
            <w:r>
              <w:rPr/>
              <w:t> </w:t>
            </w:r>
          </w:p>
        </w:tc>
      </w:tr>
      <w:tr>
        <w:trPr/>
        <w:tc>
          <w:tcPr>
            <w:tcW w:w="2120" w:type="dxa"/>
            <w:tcBorders/>
            <w:shd w:fill="FFFFFF" w:val="clear"/>
            <w:vAlign w:val="center"/>
          </w:tcPr>
          <w:p>
            <w:pPr>
              <w:pStyle w:val="TableContents"/>
              <w:spacing w:before="0" w:after="283"/>
              <w:jc w:val="left"/>
              <w:rPr/>
            </w:pPr>
            <w:r>
              <w:rPr/>
              <w:t>Forward foreign exchange</w:t>
            </w:r>
          </w:p>
        </w:tc>
        <w:tc>
          <w:tcPr>
            <w:tcW w:w="60" w:type="dxa"/>
            <w:tcBorders/>
            <w:shd w:fill="FFFFFF" w:val="clear"/>
            <w:vAlign w:val="center"/>
          </w:tcPr>
          <w:p>
            <w:pPr>
              <w:pStyle w:val="TableContents"/>
              <w:spacing w:before="0" w:after="283"/>
              <w:rPr/>
            </w:pPr>
            <w:r>
              <w:rPr/>
              <w:t> </w:t>
            </w:r>
          </w:p>
        </w:tc>
        <w:tc>
          <w:tcPr>
            <w:tcW w:w="128"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707"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79"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2031" w:type="dxa"/>
            <w:tcBorders>
              <w:bottom w:val="single" w:sz="8" w:space="0" w:color="000000"/>
            </w:tcBorders>
            <w:shd w:fill="FFFFFF" w:val="clear"/>
            <w:tcMar>
              <w:bottom w:w="28" w:type="dxa"/>
            </w:tcMar>
            <w:vAlign w:val="center"/>
          </w:tcPr>
          <w:p>
            <w:pPr>
              <w:pStyle w:val="TableContents"/>
              <w:spacing w:before="0" w:after="283"/>
              <w:jc w:val="right"/>
              <w:rPr/>
            </w:pPr>
            <w:r>
              <w:rPr/>
              <w:t>270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43"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337"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387" w:type="dxa"/>
            <w:tcBorders>
              <w:bottom w:val="single" w:sz="8" w:space="0" w:color="000000"/>
            </w:tcBorders>
            <w:shd w:fill="FFFFFF" w:val="clear"/>
            <w:tcMar>
              <w:bottom w:w="28" w:type="dxa"/>
            </w:tcMar>
            <w:vAlign w:val="center"/>
          </w:tcPr>
          <w:p>
            <w:pPr>
              <w:pStyle w:val="TableContents"/>
              <w:spacing w:before="0" w:after="283"/>
              <w:jc w:val="right"/>
              <w:rPr/>
            </w:pPr>
            <w:r>
              <w:rPr/>
              <w:t>270</w:t>
            </w:r>
          </w:p>
        </w:tc>
        <w:tc>
          <w:tcPr>
            <w:tcW w:w="435" w:type="dxa"/>
            <w:tcBorders/>
            <w:shd w:fill="FFFFFF" w:val="clear"/>
            <w:vAlign w:val="center"/>
          </w:tcPr>
          <w:p>
            <w:pPr>
              <w:pStyle w:val="TableContents"/>
              <w:spacing w:before="0" w:after="283"/>
              <w:ind w:left="0" w:right="0" w:firstLine="360"/>
              <w:jc w:val="left"/>
              <w:rPr/>
            </w:pPr>
            <w:r>
              <w:rPr/>
              <w:t> </w:t>
            </w:r>
          </w:p>
        </w:tc>
      </w:tr>
      <w:tr>
        <w:trPr/>
        <w:tc>
          <w:tcPr>
            <w:tcW w:w="2120" w:type="dxa"/>
            <w:tcBorders/>
            <w:shd w:fill="CCEEFF" w:val="clear"/>
            <w:vAlign w:val="center"/>
          </w:tcPr>
          <w:p>
            <w:pPr>
              <w:pStyle w:val="TableContents"/>
              <w:spacing w:before="0" w:after="283"/>
              <w:jc w:val="left"/>
              <w:rPr/>
            </w:pPr>
            <w:r>
              <w:rPr/>
              <w:t>Total trading liabilities</w:t>
            </w:r>
          </w:p>
        </w:tc>
        <w:tc>
          <w:tcPr>
            <w:tcW w:w="60" w:type="dxa"/>
            <w:tcBorders/>
            <w:shd w:fill="CCEEFF" w:val="clear"/>
            <w:vAlign w:val="center"/>
          </w:tcPr>
          <w:p>
            <w:pPr>
              <w:pStyle w:val="TableContents"/>
              <w:spacing w:before="0" w:after="283"/>
              <w:rPr/>
            </w:pPr>
            <w:r>
              <w:rPr/>
              <w:t> </w:t>
            </w:r>
          </w:p>
        </w:tc>
        <w:tc>
          <w:tcPr>
            <w:tcW w:w="128"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707"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79"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2031" w:type="dxa"/>
            <w:tcBorders>
              <w:bottom w:val="single" w:sz="8" w:space="0" w:color="000000"/>
            </w:tcBorders>
            <w:shd w:fill="CCEEFF" w:val="clear"/>
            <w:tcMar>
              <w:bottom w:w="28" w:type="dxa"/>
            </w:tcMar>
            <w:vAlign w:val="center"/>
          </w:tcPr>
          <w:p>
            <w:pPr>
              <w:pStyle w:val="TableContents"/>
              <w:spacing w:before="0" w:after="283"/>
              <w:jc w:val="right"/>
              <w:rPr/>
            </w:pPr>
            <w:r>
              <w:rPr/>
              <w:t>306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43"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337"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387" w:type="dxa"/>
            <w:tcBorders>
              <w:bottom w:val="single" w:sz="8" w:space="0" w:color="000000"/>
            </w:tcBorders>
            <w:shd w:fill="CCEEFF" w:val="clear"/>
            <w:tcMar>
              <w:bottom w:w="28" w:type="dxa"/>
            </w:tcMar>
            <w:vAlign w:val="center"/>
          </w:tcPr>
          <w:p>
            <w:pPr>
              <w:pStyle w:val="TableContents"/>
              <w:spacing w:before="0" w:after="283"/>
              <w:jc w:val="right"/>
              <w:rPr/>
            </w:pPr>
            <w:r>
              <w:rPr/>
              <w:t>306</w:t>
            </w:r>
          </w:p>
        </w:tc>
        <w:tc>
          <w:tcPr>
            <w:tcW w:w="435" w:type="dxa"/>
            <w:tcBorders/>
            <w:shd w:fill="CCEEFF" w:val="clear"/>
            <w:vAlign w:val="center"/>
          </w:tcPr>
          <w:p>
            <w:pPr>
              <w:pStyle w:val="TableContents"/>
              <w:spacing w:before="0" w:after="283"/>
              <w:ind w:left="0" w:right="0" w:firstLine="45"/>
              <w:jc w:val="left"/>
              <w:rPr/>
            </w:pPr>
            <w:r>
              <w:rPr/>
              <w:t> </w:t>
            </w:r>
          </w:p>
        </w:tc>
      </w:tr>
      <w:tr>
        <w:trPr/>
        <w:tc>
          <w:tcPr>
            <w:tcW w:w="2120" w:type="dxa"/>
            <w:tcBorders/>
            <w:shd w:fill="FFFFFF" w:val="clear"/>
            <w:vAlign w:val="center"/>
          </w:tcPr>
          <w:p>
            <w:pPr>
              <w:pStyle w:val="TableContents"/>
              <w:spacing w:before="0" w:after="283"/>
              <w:jc w:val="left"/>
              <w:rPr/>
            </w:pPr>
            <w:r>
              <w:rPr/>
              <w:t>Derivative financial instruments used for hedging – payable</w:t>
            </w:r>
          </w:p>
        </w:tc>
        <w:tc>
          <w:tcPr>
            <w:tcW w:w="60" w:type="dxa"/>
            <w:tcBorders/>
            <w:shd w:fill="FFFFFF" w:val="clear"/>
            <w:vAlign w:val="center"/>
          </w:tcPr>
          <w:p>
            <w:pPr>
              <w:pStyle w:val="TableContents"/>
              <w:spacing w:before="0" w:after="283"/>
              <w:rPr/>
            </w:pPr>
            <w:r>
              <w:rPr/>
              <w:t> </w:t>
            </w:r>
          </w:p>
        </w:tc>
        <w:tc>
          <w:tcPr>
            <w:tcW w:w="128" w:type="dxa"/>
            <w:tcBorders/>
            <w:shd w:fill="FFFFFF" w:val="clear"/>
            <w:vAlign w:val="center"/>
          </w:tcPr>
          <w:p>
            <w:pPr>
              <w:pStyle w:val="TableContents"/>
              <w:spacing w:before="0" w:after="283"/>
              <w:jc w:val="left"/>
              <w:rPr/>
            </w:pPr>
            <w:r>
              <w:rPr/>
              <w:t> </w:t>
            </w:r>
          </w:p>
        </w:tc>
        <w:tc>
          <w:tcPr>
            <w:tcW w:w="1707"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79" w:type="dxa"/>
            <w:tcBorders/>
            <w:shd w:fill="FFFFFF" w:val="clear"/>
            <w:vAlign w:val="center"/>
          </w:tcPr>
          <w:p>
            <w:pPr>
              <w:pStyle w:val="TableContents"/>
              <w:spacing w:before="0" w:after="283"/>
              <w:jc w:val="left"/>
              <w:rPr/>
            </w:pPr>
            <w:r>
              <w:rPr/>
              <w:t> </w:t>
            </w:r>
          </w:p>
        </w:tc>
        <w:tc>
          <w:tcPr>
            <w:tcW w:w="2031"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43" w:type="dxa"/>
            <w:tcBorders/>
            <w:shd w:fill="FFFFFF" w:val="clear"/>
            <w:vAlign w:val="center"/>
          </w:tcPr>
          <w:p>
            <w:pPr>
              <w:pStyle w:val="TableContents"/>
              <w:spacing w:before="0" w:after="283"/>
              <w:jc w:val="left"/>
              <w:rPr/>
            </w:pPr>
            <w:r>
              <w:rPr/>
              <w:t> </w:t>
            </w:r>
          </w:p>
        </w:tc>
        <w:tc>
          <w:tcPr>
            <w:tcW w:w="1337"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1387" w:type="dxa"/>
            <w:tcBorders/>
            <w:shd w:fill="FFFFFF" w:val="clear"/>
            <w:vAlign w:val="center"/>
          </w:tcPr>
          <w:p>
            <w:pPr>
              <w:pStyle w:val="TableContents"/>
              <w:spacing w:before="0" w:after="283"/>
              <w:jc w:val="right"/>
              <w:rPr/>
            </w:pPr>
            <w:r>
              <w:rPr/>
              <w:t> </w:t>
            </w:r>
          </w:p>
        </w:tc>
        <w:tc>
          <w:tcPr>
            <w:tcW w:w="435" w:type="dxa"/>
            <w:tcBorders/>
            <w:shd w:fill="FFFFFF" w:val="clear"/>
            <w:vAlign w:val="center"/>
          </w:tcPr>
          <w:p>
            <w:pPr>
              <w:pStyle w:val="TableContents"/>
              <w:spacing w:before="0" w:after="283"/>
              <w:ind w:left="0" w:right="0" w:firstLine="158"/>
              <w:jc w:val="left"/>
              <w:rPr/>
            </w:pPr>
            <w:r>
              <w:rPr/>
              <w:t> </w:t>
            </w:r>
          </w:p>
        </w:tc>
      </w:tr>
      <w:tr>
        <w:trPr/>
        <w:tc>
          <w:tcPr>
            <w:tcW w:w="2120" w:type="dxa"/>
            <w:tcBorders/>
            <w:shd w:fill="CCEEFF" w:val="clear"/>
            <w:vAlign w:val="center"/>
          </w:tcPr>
          <w:p>
            <w:pPr>
              <w:pStyle w:val="TableContents"/>
              <w:spacing w:before="0" w:after="283"/>
              <w:jc w:val="left"/>
              <w:rPr/>
            </w:pPr>
            <w:r>
              <w:rPr/>
              <w:t>Interest rate swaps</w:t>
            </w:r>
          </w:p>
        </w:tc>
        <w:tc>
          <w:tcPr>
            <w:tcW w:w="60" w:type="dxa"/>
            <w:tcBorders/>
            <w:shd w:fill="CCEEFF" w:val="clear"/>
            <w:vAlign w:val="center"/>
          </w:tcPr>
          <w:p>
            <w:pPr>
              <w:pStyle w:val="TableContents"/>
              <w:spacing w:before="0" w:after="283"/>
              <w:rPr/>
            </w:pPr>
            <w:r>
              <w:rPr/>
              <w:t> </w:t>
            </w:r>
          </w:p>
        </w:tc>
        <w:tc>
          <w:tcPr>
            <w:tcW w:w="128" w:type="dxa"/>
            <w:tcBorders/>
            <w:shd w:fill="CCEEFF" w:val="clear"/>
            <w:vAlign w:val="center"/>
          </w:tcPr>
          <w:p>
            <w:pPr>
              <w:pStyle w:val="TableContents"/>
              <w:spacing w:before="0" w:after="283"/>
              <w:jc w:val="left"/>
              <w:rPr/>
            </w:pPr>
            <w:r>
              <w:rPr/>
              <w:t> </w:t>
            </w:r>
          </w:p>
        </w:tc>
        <w:tc>
          <w:tcPr>
            <w:tcW w:w="1707"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79" w:type="dxa"/>
            <w:tcBorders/>
            <w:shd w:fill="CCEEFF" w:val="clear"/>
            <w:vAlign w:val="center"/>
          </w:tcPr>
          <w:p>
            <w:pPr>
              <w:pStyle w:val="TableContents"/>
              <w:spacing w:before="0" w:after="283"/>
              <w:jc w:val="left"/>
              <w:rPr/>
            </w:pPr>
            <w:r>
              <w:rPr/>
              <w:t> </w:t>
            </w:r>
          </w:p>
        </w:tc>
        <w:tc>
          <w:tcPr>
            <w:tcW w:w="2031" w:type="dxa"/>
            <w:tcBorders/>
            <w:shd w:fill="CCEEFF" w:val="clear"/>
            <w:vAlign w:val="center"/>
          </w:tcPr>
          <w:p>
            <w:pPr>
              <w:pStyle w:val="TableContents"/>
              <w:spacing w:before="0" w:after="283"/>
              <w:jc w:val="right"/>
              <w:rPr/>
            </w:pPr>
            <w:r>
              <w:rPr/>
              <w:t>1,351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43" w:type="dxa"/>
            <w:tcBorders/>
            <w:shd w:fill="CCEEFF" w:val="clear"/>
            <w:vAlign w:val="center"/>
          </w:tcPr>
          <w:p>
            <w:pPr>
              <w:pStyle w:val="TableContents"/>
              <w:spacing w:before="0" w:after="283"/>
              <w:jc w:val="left"/>
              <w:rPr/>
            </w:pPr>
            <w:r>
              <w:rPr/>
              <w:t> </w:t>
            </w:r>
          </w:p>
        </w:tc>
        <w:tc>
          <w:tcPr>
            <w:tcW w:w="1337"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1387" w:type="dxa"/>
            <w:tcBorders/>
            <w:shd w:fill="CCEEFF" w:val="clear"/>
            <w:vAlign w:val="center"/>
          </w:tcPr>
          <w:p>
            <w:pPr>
              <w:pStyle w:val="TableContents"/>
              <w:spacing w:before="0" w:after="283"/>
              <w:jc w:val="right"/>
              <w:rPr/>
            </w:pPr>
            <w:r>
              <w:rPr/>
              <w:t>1,351</w:t>
            </w:r>
          </w:p>
        </w:tc>
        <w:tc>
          <w:tcPr>
            <w:tcW w:w="435" w:type="dxa"/>
            <w:tcBorders/>
            <w:shd w:fill="CCEEFF" w:val="clear"/>
            <w:vAlign w:val="center"/>
          </w:tcPr>
          <w:p>
            <w:pPr>
              <w:pStyle w:val="TableContents"/>
              <w:spacing w:before="0" w:after="283"/>
              <w:ind w:left="0" w:right="0" w:firstLine="158"/>
              <w:jc w:val="left"/>
              <w:rPr/>
            </w:pPr>
            <w:r>
              <w:rPr/>
              <w:t> </w:t>
            </w:r>
          </w:p>
        </w:tc>
      </w:tr>
      <w:tr>
        <w:trPr/>
        <w:tc>
          <w:tcPr>
            <w:tcW w:w="2120" w:type="dxa"/>
            <w:tcBorders/>
            <w:shd w:fill="FFFFFF" w:val="clear"/>
            <w:vAlign w:val="center"/>
          </w:tcPr>
          <w:p>
            <w:pPr>
              <w:pStyle w:val="TableContents"/>
              <w:spacing w:before="0" w:after="283"/>
              <w:jc w:val="left"/>
              <w:rPr/>
            </w:pPr>
            <w:r>
              <w:rPr/>
              <w:t>Cross-currency interest rate swaps</w:t>
            </w:r>
          </w:p>
        </w:tc>
        <w:tc>
          <w:tcPr>
            <w:tcW w:w="60" w:type="dxa"/>
            <w:tcBorders/>
            <w:shd w:fill="FFFFFF" w:val="clear"/>
            <w:vAlign w:val="center"/>
          </w:tcPr>
          <w:p>
            <w:pPr>
              <w:pStyle w:val="TableContents"/>
              <w:spacing w:before="0" w:after="283"/>
              <w:rPr/>
            </w:pPr>
            <w:r>
              <w:rPr/>
              <w:t> </w:t>
            </w:r>
          </w:p>
        </w:tc>
        <w:tc>
          <w:tcPr>
            <w:tcW w:w="128" w:type="dxa"/>
            <w:tcBorders/>
            <w:shd w:fill="FFFFFF" w:val="clear"/>
            <w:vAlign w:val="center"/>
          </w:tcPr>
          <w:p>
            <w:pPr>
              <w:pStyle w:val="TableContents"/>
              <w:spacing w:before="0" w:after="283"/>
              <w:jc w:val="left"/>
              <w:rPr/>
            </w:pPr>
            <w:r>
              <w:rPr/>
              <w:t> </w:t>
            </w:r>
          </w:p>
        </w:tc>
        <w:tc>
          <w:tcPr>
            <w:tcW w:w="1707"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79" w:type="dxa"/>
            <w:tcBorders/>
            <w:shd w:fill="FFFFFF" w:val="clear"/>
            <w:vAlign w:val="center"/>
          </w:tcPr>
          <w:p>
            <w:pPr>
              <w:pStyle w:val="TableContents"/>
              <w:spacing w:before="0" w:after="283"/>
              <w:jc w:val="left"/>
              <w:rPr/>
            </w:pPr>
            <w:r>
              <w:rPr/>
              <w:t> </w:t>
            </w:r>
          </w:p>
        </w:tc>
        <w:tc>
          <w:tcPr>
            <w:tcW w:w="2031" w:type="dxa"/>
            <w:tcBorders/>
            <w:shd w:fill="FFFFFF" w:val="clear"/>
            <w:vAlign w:val="center"/>
          </w:tcPr>
          <w:p>
            <w:pPr>
              <w:pStyle w:val="TableContents"/>
              <w:spacing w:before="0" w:after="283"/>
              <w:jc w:val="right"/>
              <w:rPr/>
            </w:pPr>
            <w:r>
              <w:rPr/>
              <w:t>16,828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43" w:type="dxa"/>
            <w:tcBorders/>
            <w:shd w:fill="FFFFFF" w:val="clear"/>
            <w:vAlign w:val="center"/>
          </w:tcPr>
          <w:p>
            <w:pPr>
              <w:pStyle w:val="TableContents"/>
              <w:spacing w:before="0" w:after="283"/>
              <w:jc w:val="left"/>
              <w:rPr/>
            </w:pPr>
            <w:r>
              <w:rPr/>
              <w:t> </w:t>
            </w:r>
          </w:p>
        </w:tc>
        <w:tc>
          <w:tcPr>
            <w:tcW w:w="1337"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1387" w:type="dxa"/>
            <w:tcBorders/>
            <w:shd w:fill="FFFFFF" w:val="clear"/>
            <w:vAlign w:val="center"/>
          </w:tcPr>
          <w:p>
            <w:pPr>
              <w:pStyle w:val="TableContents"/>
              <w:spacing w:before="0" w:after="283"/>
              <w:jc w:val="right"/>
              <w:rPr/>
            </w:pPr>
            <w:r>
              <w:rPr/>
              <w:t>16,828</w:t>
            </w:r>
          </w:p>
        </w:tc>
        <w:tc>
          <w:tcPr>
            <w:tcW w:w="435" w:type="dxa"/>
            <w:tcBorders/>
            <w:shd w:fill="FFFFFF" w:val="clear"/>
            <w:vAlign w:val="center"/>
          </w:tcPr>
          <w:p>
            <w:pPr>
              <w:pStyle w:val="TableContents"/>
              <w:spacing w:before="0" w:after="283"/>
              <w:ind w:left="0" w:right="0" w:firstLine="158"/>
              <w:jc w:val="left"/>
              <w:rPr/>
            </w:pPr>
            <w:r>
              <w:rPr/>
              <w:t> </w:t>
            </w:r>
          </w:p>
        </w:tc>
      </w:tr>
      <w:tr>
        <w:trPr/>
        <w:tc>
          <w:tcPr>
            <w:tcW w:w="2120" w:type="dxa"/>
            <w:tcBorders/>
            <w:shd w:fill="CCEEFF" w:val="clear"/>
            <w:vAlign w:val="center"/>
          </w:tcPr>
          <w:p>
            <w:pPr>
              <w:pStyle w:val="TableContents"/>
              <w:spacing w:before="0" w:after="283"/>
              <w:jc w:val="left"/>
              <w:rPr/>
            </w:pPr>
            <w:r>
              <w:rPr/>
              <w:t>Forward foreign exchange</w:t>
            </w:r>
          </w:p>
        </w:tc>
        <w:tc>
          <w:tcPr>
            <w:tcW w:w="60" w:type="dxa"/>
            <w:tcBorders/>
            <w:shd w:fill="CCEEFF" w:val="clear"/>
            <w:vAlign w:val="center"/>
          </w:tcPr>
          <w:p>
            <w:pPr>
              <w:pStyle w:val="TableContents"/>
              <w:spacing w:before="0" w:after="283"/>
              <w:rPr/>
            </w:pPr>
            <w:r>
              <w:rPr/>
              <w:t> </w:t>
            </w:r>
          </w:p>
        </w:tc>
        <w:tc>
          <w:tcPr>
            <w:tcW w:w="128"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707"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79"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2031" w:type="dxa"/>
            <w:tcBorders>
              <w:bottom w:val="single" w:sz="8" w:space="0" w:color="000000"/>
            </w:tcBorders>
            <w:shd w:fill="CCEEFF" w:val="clear"/>
            <w:tcMar>
              <w:bottom w:w="28" w:type="dxa"/>
            </w:tcMar>
            <w:vAlign w:val="center"/>
          </w:tcPr>
          <w:p>
            <w:pPr>
              <w:pStyle w:val="TableContents"/>
              <w:spacing w:before="0" w:after="283"/>
              <w:jc w:val="right"/>
              <w:rPr/>
            </w:pPr>
            <w:r>
              <w:rPr/>
              <w:t>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43"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337"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387" w:type="dxa"/>
            <w:tcBorders>
              <w:bottom w:val="single" w:sz="8" w:space="0" w:color="000000"/>
            </w:tcBorders>
            <w:shd w:fill="CCEEFF" w:val="clear"/>
            <w:tcMar>
              <w:bottom w:w="28" w:type="dxa"/>
            </w:tcMar>
            <w:vAlign w:val="center"/>
          </w:tcPr>
          <w:p>
            <w:pPr>
              <w:pStyle w:val="TableContents"/>
              <w:spacing w:before="0" w:after="283"/>
              <w:jc w:val="right"/>
              <w:rPr/>
            </w:pPr>
            <w:r>
              <w:rPr/>
              <w:t>8</w:t>
            </w:r>
          </w:p>
        </w:tc>
        <w:tc>
          <w:tcPr>
            <w:tcW w:w="435" w:type="dxa"/>
            <w:tcBorders/>
            <w:shd w:fill="CCEEFF" w:val="clear"/>
            <w:vAlign w:val="center"/>
          </w:tcPr>
          <w:p>
            <w:pPr>
              <w:pStyle w:val="TableContents"/>
              <w:spacing w:before="0" w:after="283"/>
              <w:ind w:left="0" w:right="0" w:firstLine="317"/>
              <w:jc w:val="left"/>
              <w:rPr/>
            </w:pPr>
            <w:r>
              <w:rPr/>
              <w:t> </w:t>
            </w:r>
          </w:p>
        </w:tc>
      </w:tr>
      <w:tr>
        <w:trPr/>
        <w:tc>
          <w:tcPr>
            <w:tcW w:w="2120" w:type="dxa"/>
            <w:tcBorders/>
            <w:shd w:fill="FFFFFF" w:val="clear"/>
            <w:vAlign w:val="center"/>
          </w:tcPr>
          <w:p>
            <w:pPr>
              <w:pStyle w:val="TableContents"/>
              <w:spacing w:before="0" w:after="283"/>
              <w:jc w:val="left"/>
              <w:rPr/>
            </w:pPr>
            <w:r>
              <w:rPr/>
              <w:t>Total derivative financial instruments used for hedging - payable</w:t>
            </w:r>
          </w:p>
        </w:tc>
        <w:tc>
          <w:tcPr>
            <w:tcW w:w="60" w:type="dxa"/>
            <w:tcBorders/>
            <w:shd w:fill="FFFFFF" w:val="clear"/>
            <w:vAlign w:val="center"/>
          </w:tcPr>
          <w:p>
            <w:pPr>
              <w:pStyle w:val="TableContents"/>
              <w:spacing w:before="0" w:after="283"/>
              <w:rPr/>
            </w:pPr>
            <w:r>
              <w:rPr/>
              <w:t> </w:t>
            </w:r>
          </w:p>
        </w:tc>
        <w:tc>
          <w:tcPr>
            <w:tcW w:w="128"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707"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79"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2031" w:type="dxa"/>
            <w:tcBorders>
              <w:bottom w:val="single" w:sz="8" w:space="0" w:color="000000"/>
            </w:tcBorders>
            <w:shd w:fill="FFFFFF" w:val="clear"/>
            <w:tcMar>
              <w:bottom w:w="28" w:type="dxa"/>
            </w:tcMar>
            <w:vAlign w:val="center"/>
          </w:tcPr>
          <w:p>
            <w:pPr>
              <w:pStyle w:val="TableContents"/>
              <w:spacing w:before="0" w:after="283"/>
              <w:jc w:val="right"/>
              <w:rPr/>
            </w:pPr>
            <w:r>
              <w:rPr/>
              <w:t>18,187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43"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337"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387" w:type="dxa"/>
            <w:tcBorders>
              <w:bottom w:val="single" w:sz="8" w:space="0" w:color="000000"/>
            </w:tcBorders>
            <w:shd w:fill="FFFFFF" w:val="clear"/>
            <w:tcMar>
              <w:bottom w:w="28" w:type="dxa"/>
            </w:tcMar>
            <w:vAlign w:val="center"/>
          </w:tcPr>
          <w:p>
            <w:pPr>
              <w:pStyle w:val="TableContents"/>
              <w:spacing w:before="0" w:after="283"/>
              <w:jc w:val="right"/>
              <w:rPr/>
            </w:pPr>
            <w:r>
              <w:rPr/>
              <w:t>18,187</w:t>
            </w:r>
          </w:p>
        </w:tc>
        <w:tc>
          <w:tcPr>
            <w:tcW w:w="435" w:type="dxa"/>
            <w:tcBorders/>
            <w:shd w:fill="FFFFFF" w:val="clear"/>
            <w:vAlign w:val="center"/>
          </w:tcPr>
          <w:p>
            <w:pPr>
              <w:pStyle w:val="TableContents"/>
              <w:spacing w:before="0" w:after="283"/>
              <w:jc w:val="left"/>
              <w:rPr/>
            </w:pPr>
            <w:r>
              <w:rPr/>
              <w:t> </w:t>
            </w:r>
          </w:p>
        </w:tc>
      </w:tr>
      <w:tr>
        <w:trPr/>
        <w:tc>
          <w:tcPr>
            <w:tcW w:w="2120" w:type="dxa"/>
            <w:tcBorders/>
            <w:shd w:fill="CCEEFF" w:val="clear"/>
            <w:vAlign w:val="center"/>
          </w:tcPr>
          <w:p>
            <w:pPr>
              <w:pStyle w:val="TableContents"/>
              <w:spacing w:before="0" w:after="283"/>
              <w:jc w:val="left"/>
              <w:rPr>
                <w:b/>
              </w:rPr>
            </w:pPr>
            <w:r>
              <w:rPr>
                <w:b/>
              </w:rPr>
              <w:t>Total liabilities at fair value</w:t>
            </w:r>
          </w:p>
        </w:tc>
        <w:tc>
          <w:tcPr>
            <w:tcW w:w="60" w:type="dxa"/>
            <w:tcBorders/>
            <w:shd w:fill="CCEEFF" w:val="clear"/>
            <w:vAlign w:val="center"/>
          </w:tcPr>
          <w:p>
            <w:pPr>
              <w:pStyle w:val="TableContents"/>
              <w:spacing w:before="0" w:after="283"/>
              <w:rPr/>
            </w:pPr>
            <w:r>
              <w:rPr/>
              <w:t> </w:t>
            </w:r>
          </w:p>
        </w:tc>
        <w:tc>
          <w:tcPr>
            <w:tcW w:w="128"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707" w:type="dxa"/>
            <w:tcBorders>
              <w:bottom w:val="double" w:sz="6" w:space="0" w:color="000000"/>
            </w:tcBorders>
            <w:shd w:fill="CCEEFF" w:val="clear"/>
            <w:tcMar>
              <w:bottom w:w="28" w:type="dxa"/>
            </w:tcM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79"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2031" w:type="dxa"/>
            <w:tcBorders>
              <w:bottom w:val="double" w:sz="6" w:space="0" w:color="000000"/>
            </w:tcBorders>
            <w:shd w:fill="CCEEFF" w:val="clear"/>
            <w:tcMar>
              <w:bottom w:w="28" w:type="dxa"/>
            </w:tcMar>
            <w:vAlign w:val="center"/>
          </w:tcPr>
          <w:p>
            <w:pPr>
              <w:pStyle w:val="TableContents"/>
              <w:spacing w:before="0" w:after="283"/>
              <w:jc w:val="right"/>
              <w:rPr/>
            </w:pPr>
            <w:r>
              <w:rPr/>
              <w:t>18,493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43"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337" w:type="dxa"/>
            <w:tcBorders>
              <w:bottom w:val="double" w:sz="6" w:space="0" w:color="000000"/>
            </w:tcBorders>
            <w:shd w:fill="CCEEFF" w:val="clear"/>
            <w:tcMar>
              <w:bottom w:w="28" w:type="dxa"/>
            </w:tcM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387" w:type="dxa"/>
            <w:tcBorders>
              <w:bottom w:val="double" w:sz="6" w:space="0" w:color="000000"/>
            </w:tcBorders>
            <w:shd w:fill="CCEEFF" w:val="clear"/>
            <w:tcMar>
              <w:bottom w:w="28" w:type="dxa"/>
            </w:tcMar>
            <w:vAlign w:val="center"/>
          </w:tcPr>
          <w:p>
            <w:pPr>
              <w:pStyle w:val="TableContents"/>
              <w:spacing w:before="0" w:after="283"/>
              <w:jc w:val="right"/>
              <w:rPr/>
            </w:pPr>
            <w:r>
              <w:rPr/>
              <w:t>18,493</w:t>
            </w:r>
          </w:p>
        </w:tc>
        <w:tc>
          <w:tcPr>
            <w:tcW w:w="435" w:type="dxa"/>
            <w:tcBorders/>
            <w:shd w:fill="CCEEFF" w:val="clear"/>
            <w:vAlign w:val="center"/>
          </w:tcPr>
          <w:p>
            <w:pPr>
              <w:pStyle w:val="TableContents"/>
              <w:spacing w:before="0" w:after="283"/>
              <w:jc w:val="left"/>
              <w:rPr/>
            </w:pPr>
            <w:r>
              <w:rPr/>
              <w:t> </w:t>
            </w:r>
          </w:p>
        </w:tc>
      </w:tr>
    </w:tbl>
    <w:p>
      <w:pPr>
        <w:pStyle w:val="TextBody"/>
        <w:spacing w:before="0" w:after="0"/>
        <w:ind w:left="0" w:right="0" w:hanging="0"/>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-53-</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0" w:right="0" w:hanging="0"/>
        <w:rPr>
          <w:caps w:val="false"/>
          <w:smallCaps w:val="false"/>
        </w:rPr>
      </w:pPr>
      <w:r>
        <w:rPr>
          <w:caps w:val="false"/>
          <w:smallCaps w:val="false"/>
        </w:rPr>
        <w:t> </w:t>
      </w:r>
    </w:p>
    <w:tbl>
      <w:tblPr>
        <w:tblW w:w="10205" w:type="dxa"/>
        <w:jc w:val="left"/>
        <w:tblInd w:w="0" w:type="dxa"/>
        <w:tblCellMar>
          <w:top w:w="0" w:type="dxa"/>
          <w:left w:w="0" w:type="dxa"/>
          <w:bottom w:w="0" w:type="dxa"/>
          <w:right w:w="0" w:type="dxa"/>
        </w:tblCellMar>
      </w:tblPr>
      <w:tblGrid>
        <w:gridCol w:w="2863"/>
        <w:gridCol w:w="60"/>
        <w:gridCol w:w="108"/>
        <w:gridCol w:w="1442"/>
        <w:gridCol w:w="60"/>
        <w:gridCol w:w="60"/>
        <w:gridCol w:w="131"/>
        <w:gridCol w:w="1749"/>
        <w:gridCol w:w="60"/>
        <w:gridCol w:w="60"/>
        <w:gridCol w:w="704"/>
        <w:gridCol w:w="1116"/>
        <w:gridCol w:w="60"/>
        <w:gridCol w:w="60"/>
        <w:gridCol w:w="89"/>
        <w:gridCol w:w="1191"/>
        <w:gridCol w:w="392"/>
      </w:tblGrid>
      <w:tr>
        <w:trPr/>
        <w:tc>
          <w:tcPr>
            <w:tcW w:w="2863"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890" w:type="dxa"/>
            <w:gridSpan w:val="14"/>
            <w:tcBorders>
              <w:bottom w:val="single" w:sz="8" w:space="0" w:color="000000"/>
            </w:tcBorders>
            <w:shd w:fill="auto" w:val="clear"/>
            <w:tcMar>
              <w:bottom w:w="28" w:type="dxa"/>
            </w:tcMar>
            <w:vAlign w:val="center"/>
          </w:tcPr>
          <w:p>
            <w:pPr>
              <w:pStyle w:val="TableContents"/>
              <w:spacing w:before="0" w:after="283"/>
              <w:jc w:val="center"/>
              <w:rPr>
                <w:b/>
              </w:rPr>
            </w:pPr>
            <w:r>
              <w:rPr>
                <w:b/>
              </w:rPr>
              <w:t>December 31, 2013</w:t>
            </w:r>
          </w:p>
        </w:tc>
        <w:tc>
          <w:tcPr>
            <w:tcW w:w="392" w:type="dxa"/>
            <w:tcBorders/>
            <w:shd w:fill="auto" w:val="clear"/>
            <w:vAlign w:val="center"/>
          </w:tcPr>
          <w:p>
            <w:pPr>
              <w:pStyle w:val="TableContents"/>
              <w:spacing w:before="0" w:after="283"/>
              <w:rPr/>
            </w:pPr>
            <w:r>
              <w:rPr/>
              <w:t> </w:t>
            </w:r>
          </w:p>
        </w:tc>
      </w:tr>
      <w:tr>
        <w:trPr/>
        <w:tc>
          <w:tcPr>
            <w:tcW w:w="2863" w:type="dxa"/>
            <w:tcBorders/>
            <w:shd w:fill="auto" w:val="clear"/>
            <w:vAlign w:val="center"/>
          </w:tcPr>
          <w:p>
            <w:pPr>
              <w:pStyle w:val="TableContents"/>
              <w:spacing w:before="0" w:after="283"/>
              <w:rPr>
                <w:i/>
              </w:rPr>
            </w:pPr>
            <w:r>
              <w:rPr>
                <w:i/>
              </w:rPr>
              <w:t>(In thousands of US$)</w:t>
            </w:r>
          </w:p>
        </w:tc>
        <w:tc>
          <w:tcPr>
            <w:tcW w:w="60" w:type="dxa"/>
            <w:tcBorders/>
            <w:shd w:fill="auto" w:val="clear"/>
            <w:vAlign w:val="center"/>
          </w:tcPr>
          <w:p>
            <w:pPr>
              <w:pStyle w:val="TableContents"/>
              <w:spacing w:before="0" w:after="283"/>
              <w:rPr/>
            </w:pPr>
            <w:r>
              <w:rPr/>
              <w:t> </w:t>
            </w:r>
          </w:p>
        </w:tc>
        <w:tc>
          <w:tcPr>
            <w:tcW w:w="1550" w:type="dxa"/>
            <w:gridSpan w:val="2"/>
            <w:tcBorders>
              <w:bottom w:val="single" w:sz="8" w:space="0" w:color="000000"/>
            </w:tcBorders>
            <w:shd w:fill="auto" w:val="clear"/>
            <w:tcMar>
              <w:bottom w:w="28" w:type="dxa"/>
            </w:tcMar>
            <w:vAlign w:val="center"/>
          </w:tcPr>
          <w:p>
            <w:pPr>
              <w:pStyle w:val="TableContents"/>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i w:val="false"/>
                <w:caps w:val="false"/>
                <w:smallCaps w:val="false"/>
                <w:sz w:val="20"/>
              </w:rPr>
              <w:t>Quoted market</w:t>
            </w:r>
            <w:r>
              <w:rPr>
                <w:rFonts w:ascii="Times New Roman;Times;Serif" w:hAnsi="Times New Roman;Times;Serif"/>
                <w:b w:val="false"/>
                <w:i w:val="false"/>
                <w:caps w:val="false"/>
                <w:smallCaps w:val="false"/>
                <w:sz w:val="20"/>
              </w:rPr>
              <w:br/>
            </w:r>
            <w:r>
              <w:rPr>
                <w:rFonts w:ascii="Times New Roman;Times;Serif" w:hAnsi="Times New Roman;Times;Serif"/>
                <w:b/>
                <w:i w:val="false"/>
                <w:caps w:val="false"/>
                <w:smallCaps w:val="false"/>
                <w:sz w:val="20"/>
              </w:rPr>
              <w:t>prices in an active</w:t>
            </w:r>
            <w:r>
              <w:rPr>
                <w:rFonts w:ascii="Times New Roman;Times;Serif" w:hAnsi="Times New Roman;Times;Serif"/>
                <w:b w:val="false"/>
                <w:i w:val="false"/>
                <w:caps w:val="false"/>
                <w:smallCaps w:val="false"/>
                <w:sz w:val="20"/>
              </w:rPr>
              <w:br/>
            </w:r>
            <w:r>
              <w:rPr>
                <w:rFonts w:ascii="Times New Roman;Times;Serif" w:hAnsi="Times New Roman;Times;Serif"/>
                <w:b/>
                <w:i w:val="false"/>
                <w:caps w:val="false"/>
                <w:smallCaps w:val="false"/>
                <w:sz w:val="20"/>
              </w:rPr>
              <w:t>market</w:t>
            </w:r>
          </w:p>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(Level 1)</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880" w:type="dxa"/>
            <w:gridSpan w:val="2"/>
            <w:tcBorders>
              <w:bottom w:val="single" w:sz="8" w:space="0" w:color="000000"/>
            </w:tcBorders>
            <w:shd w:fill="auto" w:val="clear"/>
            <w:tcMar>
              <w:bottom w:w="28" w:type="dxa"/>
            </w:tcMar>
            <w:vAlign w:val="center"/>
          </w:tcPr>
          <w:p>
            <w:pPr>
              <w:pStyle w:val="TableContents"/>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i w:val="false"/>
                <w:caps w:val="false"/>
                <w:smallCaps w:val="false"/>
                <w:sz w:val="20"/>
              </w:rPr>
              <w:t>Internally developed</w:t>
            </w:r>
            <w:r>
              <w:rPr>
                <w:rFonts w:ascii="Times New Roman;Times;Serif" w:hAnsi="Times New Roman;Times;Serif"/>
                <w:b w:val="false"/>
                <w:i w:val="false"/>
                <w:caps w:val="false"/>
                <w:smallCaps w:val="false"/>
                <w:sz w:val="20"/>
              </w:rPr>
              <w:br/>
            </w:r>
            <w:r>
              <w:rPr>
                <w:rFonts w:ascii="Times New Roman;Times;Serif" w:hAnsi="Times New Roman;Times;Serif"/>
                <w:b/>
                <w:i w:val="false"/>
                <w:caps w:val="false"/>
                <w:smallCaps w:val="false"/>
                <w:sz w:val="20"/>
              </w:rPr>
              <w:t>models with</w:t>
            </w:r>
            <w:r>
              <w:rPr>
                <w:rFonts w:ascii="Times New Roman;Times;Serif" w:hAnsi="Times New Roman;Times;Serif"/>
                <w:b w:val="false"/>
                <w:i w:val="false"/>
                <w:caps w:val="false"/>
                <w:smallCaps w:val="false"/>
                <w:sz w:val="20"/>
              </w:rPr>
              <w:br/>
            </w:r>
            <w:r>
              <w:rPr>
                <w:rFonts w:ascii="Times New Roman;Times;Serif" w:hAnsi="Times New Roman;Times;Serif"/>
                <w:b/>
                <w:i w:val="false"/>
                <w:caps w:val="false"/>
                <w:smallCaps w:val="false"/>
                <w:sz w:val="20"/>
              </w:rPr>
              <w:t>significant observable</w:t>
            </w:r>
            <w:r>
              <w:rPr>
                <w:rFonts w:ascii="Times New Roman;Times;Serif" w:hAnsi="Times New Roman;Times;Serif"/>
                <w:b w:val="false"/>
                <w:i w:val="false"/>
                <w:caps w:val="false"/>
                <w:smallCaps w:val="false"/>
                <w:sz w:val="20"/>
              </w:rPr>
              <w:br/>
            </w:r>
            <w:r>
              <w:rPr>
                <w:rFonts w:ascii="Times New Roman;Times;Serif" w:hAnsi="Times New Roman;Times;Serif"/>
                <w:b/>
                <w:i w:val="false"/>
                <w:caps w:val="false"/>
                <w:smallCaps w:val="false"/>
                <w:sz w:val="20"/>
              </w:rPr>
              <w:t>market information</w:t>
            </w:r>
          </w:p>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(Level 2)</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820" w:type="dxa"/>
            <w:gridSpan w:val="2"/>
            <w:tcBorders>
              <w:bottom w:val="single" w:sz="8" w:space="0" w:color="000000"/>
            </w:tcBorders>
            <w:shd w:fill="auto" w:val="clear"/>
            <w:tcMar>
              <w:bottom w:w="28" w:type="dxa"/>
            </w:tcMar>
            <w:vAlign w:val="center"/>
          </w:tcPr>
          <w:p>
            <w:pPr>
              <w:pStyle w:val="TableContents"/>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i w:val="false"/>
                <w:caps w:val="false"/>
                <w:smallCaps w:val="false"/>
                <w:sz w:val="20"/>
              </w:rPr>
              <w:t>Internally developed</w:t>
            </w:r>
            <w:r>
              <w:rPr>
                <w:rFonts w:ascii="Times New Roman;Times;Serif" w:hAnsi="Times New Roman;Times;Serif"/>
                <w:b w:val="false"/>
                <w:i w:val="false"/>
                <w:caps w:val="false"/>
                <w:smallCaps w:val="false"/>
                <w:sz w:val="20"/>
              </w:rPr>
              <w:br/>
            </w:r>
            <w:r>
              <w:rPr>
                <w:rFonts w:ascii="Times New Roman;Times;Serif" w:hAnsi="Times New Roman;Times;Serif"/>
                <w:b/>
                <w:i w:val="false"/>
                <w:caps w:val="false"/>
                <w:smallCaps w:val="false"/>
                <w:sz w:val="20"/>
              </w:rPr>
              <w:t>models with</w:t>
            </w:r>
          </w:p>
          <w:p>
            <w:pPr>
              <w:pStyle w:val="TableContents"/>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i w:val="false"/>
                <w:caps w:val="false"/>
                <w:smallCaps w:val="false"/>
                <w:sz w:val="20"/>
              </w:rPr>
              <w:t>Significant</w:t>
            </w:r>
            <w:r>
              <w:rPr>
                <w:rFonts w:ascii="Times New Roman;Times;Serif" w:hAnsi="Times New Roman;Times;Serif"/>
                <w:b w:val="false"/>
                <w:i w:val="false"/>
                <w:caps w:val="false"/>
                <w:smallCaps w:val="false"/>
                <w:sz w:val="20"/>
              </w:rPr>
              <w:br/>
            </w:r>
            <w:r>
              <w:rPr>
                <w:rFonts w:ascii="Times New Roman;Times;Serif" w:hAnsi="Times New Roman;Times;Serif"/>
                <w:b/>
                <w:i w:val="false"/>
                <w:caps w:val="false"/>
                <w:smallCaps w:val="false"/>
                <w:sz w:val="20"/>
              </w:rPr>
              <w:t>unobservable market</w:t>
            </w:r>
            <w:r>
              <w:rPr>
                <w:rFonts w:ascii="Times New Roman;Times;Serif" w:hAnsi="Times New Roman;Times;Serif"/>
                <w:b w:val="false"/>
                <w:i w:val="false"/>
                <w:caps w:val="false"/>
                <w:smallCaps w:val="false"/>
                <w:sz w:val="20"/>
              </w:rPr>
              <w:br/>
            </w:r>
            <w:r>
              <w:rPr>
                <w:rFonts w:ascii="Times New Roman;Times;Serif" w:hAnsi="Times New Roman;Times;Serif"/>
                <w:b/>
                <w:i w:val="false"/>
                <w:caps w:val="false"/>
                <w:smallCaps w:val="false"/>
                <w:sz w:val="20"/>
              </w:rPr>
              <w:t>information</w:t>
            </w:r>
          </w:p>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(Level 3)</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28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20"/>
              </w:rPr>
              <w:t>Total carrying</w:t>
            </w:r>
            <w:r>
              <w:rPr>
                <w:b/>
              </w:rPr>
              <w:br/>
            </w:r>
            <w:r>
              <w:rPr>
                <w:rFonts w:ascii="Times New Roman;Times;Serif" w:hAnsi="Times New Roman;Times;Serif"/>
                <w:b/>
                <w:i w:val="false"/>
                <w:caps w:val="false"/>
                <w:smallCaps w:val="false"/>
                <w:sz w:val="20"/>
              </w:rPr>
              <w:t>value in the</w:t>
            </w:r>
            <w:r>
              <w:rPr>
                <w:b/>
              </w:rPr>
              <w:br/>
            </w:r>
            <w:r>
              <w:rPr>
                <w:rFonts w:ascii="Times New Roman;Times;Serif" w:hAnsi="Times New Roman;Times;Serif"/>
                <w:b/>
                <w:i w:val="false"/>
                <w:caps w:val="false"/>
                <w:smallCaps w:val="false"/>
                <w:sz w:val="20"/>
              </w:rPr>
              <w:t>consolidated</w:t>
            </w:r>
            <w:r>
              <w:rPr>
                <w:b/>
              </w:rPr>
              <w:br/>
            </w:r>
            <w:r>
              <w:rPr>
                <w:rFonts w:ascii="Times New Roman;Times;Serif" w:hAnsi="Times New Roman;Times;Serif"/>
                <w:b/>
                <w:i w:val="false"/>
                <w:caps w:val="false"/>
                <w:smallCaps w:val="false"/>
                <w:sz w:val="20"/>
              </w:rPr>
              <w:t>balance sheets</w:t>
            </w:r>
          </w:p>
        </w:tc>
        <w:tc>
          <w:tcPr>
            <w:tcW w:w="392" w:type="dxa"/>
            <w:tcBorders/>
            <w:shd w:fill="auto" w:val="clear"/>
            <w:vAlign w:val="center"/>
          </w:tcPr>
          <w:p>
            <w:pPr>
              <w:pStyle w:val="TableContents"/>
              <w:spacing w:before="0" w:after="283"/>
              <w:rPr/>
            </w:pPr>
            <w:r>
              <w:rPr/>
              <w:t> </w:t>
            </w:r>
          </w:p>
        </w:tc>
      </w:tr>
      <w:tr>
        <w:trPr/>
        <w:tc>
          <w:tcPr>
            <w:tcW w:w="2863" w:type="dxa"/>
            <w:tcBorders/>
            <w:shd w:fill="CCEEFF" w:val="clear"/>
            <w:vAlign w:val="center"/>
          </w:tcPr>
          <w:p>
            <w:pPr>
              <w:pStyle w:val="TableContents"/>
              <w:spacing w:before="0" w:after="283"/>
              <w:rPr>
                <w:b/>
                <w:u w:val="single"/>
              </w:rPr>
            </w:pPr>
            <w:r>
              <w:rPr>
                <w:b/>
                <w:u w:val="single"/>
              </w:rPr>
              <w:t>Assets</w:t>
            </w:r>
          </w:p>
        </w:tc>
        <w:tc>
          <w:tcPr>
            <w:tcW w:w="60" w:type="dxa"/>
            <w:tcBorders/>
            <w:shd w:fill="CCEEFF" w:val="clear"/>
            <w:vAlign w:val="center"/>
          </w:tcPr>
          <w:p>
            <w:pPr>
              <w:pStyle w:val="TableContents"/>
              <w:spacing w:before="0" w:after="283"/>
              <w:rPr/>
            </w:pPr>
            <w:r>
              <w:rPr/>
              <w:t> </w:t>
            </w:r>
          </w:p>
        </w:tc>
        <w:tc>
          <w:tcPr>
            <w:tcW w:w="108" w:type="dxa"/>
            <w:tcBorders/>
            <w:shd w:fill="CCEEFF" w:val="clear"/>
            <w:vAlign w:val="center"/>
          </w:tcPr>
          <w:p>
            <w:pPr>
              <w:pStyle w:val="TableContents"/>
              <w:spacing w:before="0" w:after="283"/>
              <w:jc w:val="left"/>
              <w:rPr/>
            </w:pPr>
            <w:r>
              <w:rPr/>
              <w:t> </w:t>
            </w:r>
          </w:p>
        </w:tc>
        <w:tc>
          <w:tcPr>
            <w:tcW w:w="1442"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31" w:type="dxa"/>
            <w:tcBorders/>
            <w:shd w:fill="CCEEFF" w:val="clear"/>
            <w:vAlign w:val="center"/>
          </w:tcPr>
          <w:p>
            <w:pPr>
              <w:pStyle w:val="TableContents"/>
              <w:spacing w:before="0" w:after="283"/>
              <w:jc w:val="left"/>
              <w:rPr/>
            </w:pPr>
            <w:r>
              <w:rPr/>
              <w:t> </w:t>
            </w:r>
          </w:p>
        </w:tc>
        <w:tc>
          <w:tcPr>
            <w:tcW w:w="1749"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4" w:type="dxa"/>
            <w:tcBorders/>
            <w:shd w:fill="CCEEFF" w:val="clear"/>
            <w:vAlign w:val="center"/>
          </w:tcPr>
          <w:p>
            <w:pPr>
              <w:pStyle w:val="TableContents"/>
              <w:spacing w:before="0" w:after="283"/>
              <w:jc w:val="left"/>
              <w:rPr/>
            </w:pPr>
            <w:r>
              <w:rPr/>
              <w:t> </w:t>
            </w:r>
          </w:p>
        </w:tc>
        <w:tc>
          <w:tcPr>
            <w:tcW w:w="1116"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1191" w:type="dxa"/>
            <w:tcBorders/>
            <w:shd w:fill="CCEEFF" w:val="clear"/>
            <w:vAlign w:val="center"/>
          </w:tcPr>
          <w:p>
            <w:pPr>
              <w:pStyle w:val="TableContents"/>
              <w:spacing w:before="0" w:after="283"/>
              <w:jc w:val="right"/>
              <w:rPr/>
            </w:pPr>
            <w:r>
              <w:rPr/>
              <w:t> </w:t>
            </w:r>
          </w:p>
        </w:tc>
        <w:tc>
          <w:tcPr>
            <w:tcW w:w="392" w:type="dxa"/>
            <w:tcBorders/>
            <w:shd w:fill="CCEEFF" w:val="clear"/>
            <w:vAlign w:val="center"/>
          </w:tcPr>
          <w:p>
            <w:pPr>
              <w:pStyle w:val="TableContents"/>
              <w:spacing w:before="0" w:after="283"/>
              <w:ind w:left="0" w:right="0" w:firstLine="161"/>
              <w:jc w:val="left"/>
              <w:rPr/>
            </w:pPr>
            <w:r>
              <w:rPr/>
              <w:t> </w:t>
            </w:r>
          </w:p>
        </w:tc>
      </w:tr>
      <w:tr>
        <w:trPr/>
        <w:tc>
          <w:tcPr>
            <w:tcW w:w="2863" w:type="dxa"/>
            <w:tcBorders/>
            <w:shd w:fill="FFFFFF" w:val="clear"/>
            <w:vAlign w:val="center"/>
          </w:tcPr>
          <w:p>
            <w:pPr>
              <w:pStyle w:val="TableContents"/>
              <w:spacing w:before="0" w:after="283"/>
              <w:rPr/>
            </w:pPr>
            <w:r>
              <w:rPr/>
              <w:t>Securities available-for-sale</w:t>
            </w:r>
          </w:p>
        </w:tc>
        <w:tc>
          <w:tcPr>
            <w:tcW w:w="60" w:type="dxa"/>
            <w:tcBorders/>
            <w:shd w:fill="FFFFFF" w:val="clear"/>
            <w:vAlign w:val="center"/>
          </w:tcPr>
          <w:p>
            <w:pPr>
              <w:pStyle w:val="TableContents"/>
              <w:spacing w:before="0" w:after="283"/>
              <w:rPr/>
            </w:pPr>
            <w:r>
              <w:rPr/>
              <w:t> </w:t>
            </w:r>
          </w:p>
        </w:tc>
        <w:tc>
          <w:tcPr>
            <w:tcW w:w="108" w:type="dxa"/>
            <w:tcBorders/>
            <w:shd w:fill="FFFFFF" w:val="clear"/>
            <w:vAlign w:val="center"/>
          </w:tcPr>
          <w:p>
            <w:pPr>
              <w:pStyle w:val="TableContents"/>
              <w:spacing w:before="0" w:after="283"/>
              <w:jc w:val="left"/>
              <w:rPr/>
            </w:pPr>
            <w:r>
              <w:rPr/>
              <w:t> </w:t>
            </w:r>
          </w:p>
        </w:tc>
        <w:tc>
          <w:tcPr>
            <w:tcW w:w="1442"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31" w:type="dxa"/>
            <w:tcBorders/>
            <w:shd w:fill="FFFFFF" w:val="clear"/>
            <w:vAlign w:val="center"/>
          </w:tcPr>
          <w:p>
            <w:pPr>
              <w:pStyle w:val="TableContents"/>
              <w:spacing w:before="0" w:after="283"/>
              <w:jc w:val="left"/>
              <w:rPr/>
            </w:pPr>
            <w:r>
              <w:rPr/>
              <w:t> </w:t>
            </w:r>
          </w:p>
        </w:tc>
        <w:tc>
          <w:tcPr>
            <w:tcW w:w="1749"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4" w:type="dxa"/>
            <w:tcBorders/>
            <w:shd w:fill="FFFFFF" w:val="clear"/>
            <w:vAlign w:val="center"/>
          </w:tcPr>
          <w:p>
            <w:pPr>
              <w:pStyle w:val="TableContents"/>
              <w:spacing w:before="0" w:after="283"/>
              <w:jc w:val="left"/>
              <w:rPr/>
            </w:pPr>
            <w:r>
              <w:rPr/>
              <w:t> </w:t>
            </w:r>
          </w:p>
        </w:tc>
        <w:tc>
          <w:tcPr>
            <w:tcW w:w="1116"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1191" w:type="dxa"/>
            <w:tcBorders/>
            <w:shd w:fill="FFFFFF" w:val="clear"/>
            <w:vAlign w:val="center"/>
          </w:tcPr>
          <w:p>
            <w:pPr>
              <w:pStyle w:val="TableContents"/>
              <w:spacing w:before="0" w:after="283"/>
              <w:jc w:val="right"/>
              <w:rPr/>
            </w:pPr>
            <w:r>
              <w:rPr/>
              <w:t> </w:t>
            </w:r>
          </w:p>
        </w:tc>
        <w:tc>
          <w:tcPr>
            <w:tcW w:w="392" w:type="dxa"/>
            <w:tcBorders/>
            <w:shd w:fill="FFFFFF" w:val="clear"/>
            <w:vAlign w:val="center"/>
          </w:tcPr>
          <w:p>
            <w:pPr>
              <w:pStyle w:val="TableContents"/>
              <w:spacing w:before="0" w:after="283"/>
              <w:ind w:left="0" w:right="0" w:firstLine="143"/>
              <w:jc w:val="left"/>
              <w:rPr/>
            </w:pPr>
            <w:r>
              <w:rPr/>
              <w:t> </w:t>
            </w:r>
          </w:p>
        </w:tc>
      </w:tr>
      <w:tr>
        <w:trPr/>
        <w:tc>
          <w:tcPr>
            <w:tcW w:w="2863" w:type="dxa"/>
            <w:tcBorders/>
            <w:shd w:fill="CCEEFF" w:val="clear"/>
            <w:vAlign w:val="center"/>
          </w:tcPr>
          <w:p>
            <w:pPr>
              <w:pStyle w:val="TableContents"/>
              <w:spacing w:before="0" w:after="283"/>
              <w:jc w:val="left"/>
              <w:rPr/>
            </w:pPr>
            <w:r>
              <w:rPr/>
              <w:t>Corporate debt</w:t>
            </w:r>
          </w:p>
        </w:tc>
        <w:tc>
          <w:tcPr>
            <w:tcW w:w="60" w:type="dxa"/>
            <w:tcBorders/>
            <w:shd w:fill="CCEEFF" w:val="clear"/>
            <w:vAlign w:val="center"/>
          </w:tcPr>
          <w:p>
            <w:pPr>
              <w:pStyle w:val="TableContents"/>
              <w:spacing w:before="0" w:after="283"/>
              <w:rPr/>
            </w:pPr>
            <w:r>
              <w:rPr/>
              <w:t> </w:t>
            </w:r>
          </w:p>
        </w:tc>
        <w:tc>
          <w:tcPr>
            <w:tcW w:w="108" w:type="dxa"/>
            <w:tcBorders/>
            <w:shd w:fill="CCEEFF" w:val="clear"/>
            <w:vAlign w:val="center"/>
          </w:tcPr>
          <w:p>
            <w:pPr>
              <w:pStyle w:val="TableContents"/>
              <w:spacing w:before="0" w:after="283"/>
              <w:jc w:val="left"/>
              <w:rPr/>
            </w:pPr>
            <w:r>
              <w:rPr/>
              <w:t> </w:t>
            </w:r>
          </w:p>
        </w:tc>
        <w:tc>
          <w:tcPr>
            <w:tcW w:w="1442" w:type="dxa"/>
            <w:tcBorders/>
            <w:shd w:fill="CCEEFF" w:val="clear"/>
            <w:vAlign w:val="center"/>
          </w:tcPr>
          <w:p>
            <w:pPr>
              <w:pStyle w:val="TableContents"/>
              <w:spacing w:before="0" w:after="283"/>
              <w:jc w:val="right"/>
              <w:rPr/>
            </w:pPr>
            <w:r>
              <w:rPr/>
              <w:t>178,168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31" w:type="dxa"/>
            <w:tcBorders/>
            <w:shd w:fill="CCEEFF" w:val="clear"/>
            <w:vAlign w:val="center"/>
          </w:tcPr>
          <w:p>
            <w:pPr>
              <w:pStyle w:val="TableContents"/>
              <w:spacing w:before="0" w:after="283"/>
              <w:jc w:val="left"/>
              <w:rPr/>
            </w:pPr>
            <w:r>
              <w:rPr/>
              <w:t> </w:t>
            </w:r>
          </w:p>
        </w:tc>
        <w:tc>
          <w:tcPr>
            <w:tcW w:w="1749"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4" w:type="dxa"/>
            <w:tcBorders/>
            <w:shd w:fill="CCEEFF" w:val="clear"/>
            <w:vAlign w:val="center"/>
          </w:tcPr>
          <w:p>
            <w:pPr>
              <w:pStyle w:val="TableContents"/>
              <w:spacing w:before="0" w:after="283"/>
              <w:jc w:val="left"/>
              <w:rPr/>
            </w:pPr>
            <w:r>
              <w:rPr/>
              <w:t> </w:t>
            </w:r>
          </w:p>
        </w:tc>
        <w:tc>
          <w:tcPr>
            <w:tcW w:w="1116"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1191" w:type="dxa"/>
            <w:tcBorders/>
            <w:shd w:fill="CCEEFF" w:val="clear"/>
            <w:vAlign w:val="center"/>
          </w:tcPr>
          <w:p>
            <w:pPr>
              <w:pStyle w:val="TableContents"/>
              <w:spacing w:before="0" w:after="283"/>
              <w:jc w:val="right"/>
              <w:rPr/>
            </w:pPr>
            <w:r>
              <w:rPr/>
              <w:t>178,168</w:t>
            </w:r>
          </w:p>
        </w:tc>
        <w:tc>
          <w:tcPr>
            <w:tcW w:w="392" w:type="dxa"/>
            <w:tcBorders/>
            <w:shd w:fill="CCEEFF" w:val="clear"/>
            <w:vAlign w:val="center"/>
          </w:tcPr>
          <w:p>
            <w:pPr>
              <w:pStyle w:val="TableContents"/>
              <w:spacing w:before="0" w:after="283"/>
              <w:ind w:left="0" w:right="0" w:firstLine="143"/>
              <w:jc w:val="left"/>
              <w:rPr/>
            </w:pPr>
            <w:r>
              <w:rPr/>
              <w:t> </w:t>
            </w:r>
          </w:p>
        </w:tc>
      </w:tr>
      <w:tr>
        <w:trPr/>
        <w:tc>
          <w:tcPr>
            <w:tcW w:w="2863" w:type="dxa"/>
            <w:tcBorders/>
            <w:shd w:fill="FFFFFF" w:val="clear"/>
            <w:vAlign w:val="center"/>
          </w:tcPr>
          <w:p>
            <w:pPr>
              <w:pStyle w:val="TableContents"/>
              <w:spacing w:before="0" w:after="283"/>
              <w:jc w:val="left"/>
              <w:rPr/>
            </w:pPr>
            <w:r>
              <w:rPr/>
              <w:t>Sovereign debt</w:t>
            </w:r>
          </w:p>
        </w:tc>
        <w:tc>
          <w:tcPr>
            <w:tcW w:w="60" w:type="dxa"/>
            <w:tcBorders/>
            <w:shd w:fill="FFFFFF" w:val="clear"/>
            <w:vAlign w:val="center"/>
          </w:tcPr>
          <w:p>
            <w:pPr>
              <w:pStyle w:val="TableContents"/>
              <w:spacing w:before="0" w:after="283"/>
              <w:rPr/>
            </w:pPr>
            <w:r>
              <w:rPr/>
              <w:t> </w:t>
            </w:r>
          </w:p>
        </w:tc>
        <w:tc>
          <w:tcPr>
            <w:tcW w:w="108"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442" w:type="dxa"/>
            <w:tcBorders>
              <w:bottom w:val="single" w:sz="8" w:space="0" w:color="000000"/>
            </w:tcBorders>
            <w:shd w:fill="FFFFFF" w:val="clear"/>
            <w:tcMar>
              <w:bottom w:w="28" w:type="dxa"/>
            </w:tcMar>
            <w:vAlign w:val="center"/>
          </w:tcPr>
          <w:p>
            <w:pPr>
              <w:pStyle w:val="TableContents"/>
              <w:spacing w:before="0" w:after="283"/>
              <w:jc w:val="right"/>
              <w:rPr/>
            </w:pPr>
            <w:r>
              <w:rPr/>
              <w:t>156,200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31"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749"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4"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116"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191" w:type="dxa"/>
            <w:tcBorders>
              <w:bottom w:val="single" w:sz="8" w:space="0" w:color="000000"/>
            </w:tcBorders>
            <w:shd w:fill="FFFFFF" w:val="clear"/>
            <w:tcMar>
              <w:bottom w:w="28" w:type="dxa"/>
            </w:tcMar>
            <w:vAlign w:val="center"/>
          </w:tcPr>
          <w:p>
            <w:pPr>
              <w:pStyle w:val="TableContents"/>
              <w:spacing w:before="0" w:after="283"/>
              <w:jc w:val="right"/>
              <w:rPr/>
            </w:pPr>
            <w:r>
              <w:rPr/>
              <w:t>156,200</w:t>
            </w:r>
          </w:p>
        </w:tc>
        <w:tc>
          <w:tcPr>
            <w:tcW w:w="392" w:type="dxa"/>
            <w:tcBorders/>
            <w:shd w:fill="FFFFFF" w:val="clear"/>
            <w:vAlign w:val="center"/>
          </w:tcPr>
          <w:p>
            <w:pPr>
              <w:pStyle w:val="TableContents"/>
              <w:spacing w:before="0" w:after="283"/>
              <w:ind w:left="0" w:right="0" w:firstLine="314"/>
              <w:jc w:val="left"/>
              <w:rPr/>
            </w:pPr>
            <w:r>
              <w:rPr/>
              <w:t> </w:t>
            </w:r>
          </w:p>
        </w:tc>
      </w:tr>
      <w:tr>
        <w:trPr/>
        <w:tc>
          <w:tcPr>
            <w:tcW w:w="2863" w:type="dxa"/>
            <w:tcBorders/>
            <w:shd w:fill="CCEEFF" w:val="clear"/>
            <w:vAlign w:val="center"/>
          </w:tcPr>
          <w:p>
            <w:pPr>
              <w:pStyle w:val="TableContents"/>
              <w:spacing w:before="0" w:after="283"/>
              <w:jc w:val="left"/>
              <w:rPr/>
            </w:pPr>
            <w:r>
              <w:rPr/>
              <w:t>Total securities available-for-sale</w:t>
            </w:r>
          </w:p>
        </w:tc>
        <w:tc>
          <w:tcPr>
            <w:tcW w:w="60" w:type="dxa"/>
            <w:tcBorders/>
            <w:shd w:fill="CCEEFF" w:val="clear"/>
            <w:vAlign w:val="center"/>
          </w:tcPr>
          <w:p>
            <w:pPr>
              <w:pStyle w:val="TableContents"/>
              <w:spacing w:before="0" w:after="283"/>
              <w:rPr/>
            </w:pPr>
            <w:r>
              <w:rPr/>
              <w:t> </w:t>
            </w:r>
          </w:p>
        </w:tc>
        <w:tc>
          <w:tcPr>
            <w:tcW w:w="108"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442" w:type="dxa"/>
            <w:tcBorders>
              <w:bottom w:val="single" w:sz="8" w:space="0" w:color="000000"/>
            </w:tcBorders>
            <w:shd w:fill="CCEEFF" w:val="clear"/>
            <w:tcMar>
              <w:bottom w:w="28" w:type="dxa"/>
            </w:tcMar>
            <w:vAlign w:val="center"/>
          </w:tcPr>
          <w:p>
            <w:pPr>
              <w:pStyle w:val="TableContents"/>
              <w:spacing w:before="0" w:after="283"/>
              <w:jc w:val="right"/>
              <w:rPr/>
            </w:pPr>
            <w:r>
              <w:rPr/>
              <w:t>334,368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31"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749"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4"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116"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191" w:type="dxa"/>
            <w:tcBorders>
              <w:bottom w:val="single" w:sz="8" w:space="0" w:color="000000"/>
            </w:tcBorders>
            <w:shd w:fill="CCEEFF" w:val="clear"/>
            <w:tcMar>
              <w:bottom w:w="28" w:type="dxa"/>
            </w:tcMar>
            <w:vAlign w:val="center"/>
          </w:tcPr>
          <w:p>
            <w:pPr>
              <w:pStyle w:val="TableContents"/>
              <w:spacing w:before="0" w:after="283"/>
              <w:jc w:val="right"/>
              <w:rPr/>
            </w:pPr>
            <w:r>
              <w:rPr/>
              <w:t>334,368</w:t>
            </w:r>
          </w:p>
        </w:tc>
        <w:tc>
          <w:tcPr>
            <w:tcW w:w="392" w:type="dxa"/>
            <w:tcBorders/>
            <w:shd w:fill="CCEEFF" w:val="clear"/>
            <w:vAlign w:val="center"/>
          </w:tcPr>
          <w:p>
            <w:pPr>
              <w:pStyle w:val="TableContents"/>
              <w:spacing w:before="0" w:after="283"/>
              <w:ind w:left="0" w:right="0" w:firstLine="144"/>
              <w:jc w:val="left"/>
              <w:rPr/>
            </w:pPr>
            <w:r>
              <w:rPr/>
              <w:t> </w:t>
            </w:r>
          </w:p>
        </w:tc>
      </w:tr>
      <w:tr>
        <w:trPr/>
        <w:tc>
          <w:tcPr>
            <w:tcW w:w="2863" w:type="dxa"/>
            <w:tcBorders/>
            <w:shd w:fill="FFFFFF" w:val="clear"/>
            <w:vAlign w:val="center"/>
          </w:tcPr>
          <w:p>
            <w:pPr>
              <w:pStyle w:val="TableContents"/>
              <w:spacing w:before="0" w:after="283"/>
              <w:jc w:val="left"/>
              <w:rPr/>
            </w:pPr>
            <w:r>
              <w:rPr/>
              <w:t>Investment funds</w:t>
            </w:r>
          </w:p>
        </w:tc>
        <w:tc>
          <w:tcPr>
            <w:tcW w:w="60" w:type="dxa"/>
            <w:tcBorders/>
            <w:shd w:fill="FFFFFF" w:val="clear"/>
            <w:vAlign w:val="center"/>
          </w:tcPr>
          <w:p>
            <w:pPr>
              <w:pStyle w:val="TableContents"/>
              <w:spacing w:before="0" w:after="283"/>
              <w:rPr/>
            </w:pPr>
            <w:r>
              <w:rPr/>
              <w:t> </w:t>
            </w:r>
          </w:p>
        </w:tc>
        <w:tc>
          <w:tcPr>
            <w:tcW w:w="108" w:type="dxa"/>
            <w:tcBorders/>
            <w:shd w:fill="FFFFFF" w:val="clear"/>
            <w:vAlign w:val="center"/>
          </w:tcPr>
          <w:p>
            <w:pPr>
              <w:pStyle w:val="TableContents"/>
              <w:spacing w:before="0" w:after="283"/>
              <w:jc w:val="left"/>
              <w:rPr/>
            </w:pPr>
            <w:r>
              <w:rPr/>
              <w:t> </w:t>
            </w:r>
          </w:p>
        </w:tc>
        <w:tc>
          <w:tcPr>
            <w:tcW w:w="1442"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31" w:type="dxa"/>
            <w:tcBorders/>
            <w:shd w:fill="FFFFFF" w:val="clear"/>
            <w:vAlign w:val="center"/>
          </w:tcPr>
          <w:p>
            <w:pPr>
              <w:pStyle w:val="TableContents"/>
              <w:spacing w:before="0" w:after="283"/>
              <w:jc w:val="left"/>
              <w:rPr/>
            </w:pPr>
            <w:r>
              <w:rPr/>
              <w:t> </w:t>
            </w:r>
          </w:p>
        </w:tc>
        <w:tc>
          <w:tcPr>
            <w:tcW w:w="1749" w:type="dxa"/>
            <w:tcBorders/>
            <w:shd w:fill="FFFFFF" w:val="clear"/>
            <w:vAlign w:val="center"/>
          </w:tcPr>
          <w:p>
            <w:pPr>
              <w:pStyle w:val="TableContents"/>
              <w:spacing w:before="0" w:after="283"/>
              <w:jc w:val="right"/>
              <w:rPr/>
            </w:pPr>
            <w:r>
              <w:rPr/>
              <w:t>118,661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4" w:type="dxa"/>
            <w:tcBorders/>
            <w:shd w:fill="FFFFFF" w:val="clear"/>
            <w:vAlign w:val="center"/>
          </w:tcPr>
          <w:p>
            <w:pPr>
              <w:pStyle w:val="TableContents"/>
              <w:spacing w:before="0" w:after="283"/>
              <w:jc w:val="left"/>
              <w:rPr/>
            </w:pPr>
            <w:r>
              <w:rPr/>
              <w:t> </w:t>
            </w:r>
          </w:p>
        </w:tc>
        <w:tc>
          <w:tcPr>
            <w:tcW w:w="1116"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1191" w:type="dxa"/>
            <w:tcBorders/>
            <w:shd w:fill="FFFFFF" w:val="clear"/>
            <w:vAlign w:val="center"/>
          </w:tcPr>
          <w:p>
            <w:pPr>
              <w:pStyle w:val="TableContents"/>
              <w:spacing w:before="0" w:after="283"/>
              <w:jc w:val="right"/>
              <w:rPr/>
            </w:pPr>
            <w:r>
              <w:rPr/>
              <w:t>118,661</w:t>
            </w:r>
          </w:p>
        </w:tc>
        <w:tc>
          <w:tcPr>
            <w:tcW w:w="392" w:type="dxa"/>
            <w:tcBorders/>
            <w:shd w:fill="FFFFFF" w:val="clear"/>
            <w:vAlign w:val="center"/>
          </w:tcPr>
          <w:p>
            <w:pPr>
              <w:pStyle w:val="TableContents"/>
              <w:spacing w:before="0" w:after="283"/>
              <w:ind w:left="0" w:right="0" w:firstLine="43"/>
              <w:jc w:val="left"/>
              <w:rPr/>
            </w:pPr>
            <w:r>
              <w:rPr/>
              <w:t> </w:t>
            </w:r>
          </w:p>
        </w:tc>
      </w:tr>
      <w:tr>
        <w:trPr/>
        <w:tc>
          <w:tcPr>
            <w:tcW w:w="2863" w:type="dxa"/>
            <w:tcBorders/>
            <w:shd w:fill="CCEEFF" w:val="clear"/>
            <w:vAlign w:val="center"/>
          </w:tcPr>
          <w:p>
            <w:pPr>
              <w:pStyle w:val="TableContents"/>
              <w:spacing w:before="0" w:after="283"/>
              <w:jc w:val="left"/>
              <w:rPr/>
            </w:pPr>
            <w:r>
              <w:rPr/>
              <w:t>Derivative financial instruments used for hedging - receivable</w:t>
            </w:r>
          </w:p>
        </w:tc>
        <w:tc>
          <w:tcPr>
            <w:tcW w:w="60" w:type="dxa"/>
            <w:tcBorders/>
            <w:shd w:fill="CCEEFF" w:val="clear"/>
            <w:vAlign w:val="center"/>
          </w:tcPr>
          <w:p>
            <w:pPr>
              <w:pStyle w:val="TableContents"/>
              <w:spacing w:before="0" w:after="283"/>
              <w:rPr/>
            </w:pPr>
            <w:r>
              <w:rPr/>
              <w:t> </w:t>
            </w:r>
          </w:p>
        </w:tc>
        <w:tc>
          <w:tcPr>
            <w:tcW w:w="108" w:type="dxa"/>
            <w:tcBorders/>
            <w:shd w:fill="CCEEFF" w:val="clear"/>
            <w:vAlign w:val="center"/>
          </w:tcPr>
          <w:p>
            <w:pPr>
              <w:pStyle w:val="TableContents"/>
              <w:spacing w:before="0" w:after="283"/>
              <w:jc w:val="left"/>
              <w:rPr/>
            </w:pPr>
            <w:r>
              <w:rPr/>
              <w:t> </w:t>
            </w:r>
          </w:p>
        </w:tc>
        <w:tc>
          <w:tcPr>
            <w:tcW w:w="1442"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31" w:type="dxa"/>
            <w:tcBorders/>
            <w:shd w:fill="CCEEFF" w:val="clear"/>
            <w:vAlign w:val="center"/>
          </w:tcPr>
          <w:p>
            <w:pPr>
              <w:pStyle w:val="TableContents"/>
              <w:spacing w:before="0" w:after="283"/>
              <w:jc w:val="left"/>
              <w:rPr/>
            </w:pPr>
            <w:r>
              <w:rPr/>
              <w:t> </w:t>
            </w:r>
          </w:p>
        </w:tc>
        <w:tc>
          <w:tcPr>
            <w:tcW w:w="1749"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4" w:type="dxa"/>
            <w:tcBorders/>
            <w:shd w:fill="CCEEFF" w:val="clear"/>
            <w:vAlign w:val="center"/>
          </w:tcPr>
          <w:p>
            <w:pPr>
              <w:pStyle w:val="TableContents"/>
              <w:spacing w:before="0" w:after="283"/>
              <w:jc w:val="left"/>
              <w:rPr/>
            </w:pPr>
            <w:r>
              <w:rPr/>
              <w:t> </w:t>
            </w:r>
          </w:p>
        </w:tc>
        <w:tc>
          <w:tcPr>
            <w:tcW w:w="1116"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1191" w:type="dxa"/>
            <w:tcBorders/>
            <w:shd w:fill="CCEEFF" w:val="clear"/>
            <w:vAlign w:val="center"/>
          </w:tcPr>
          <w:p>
            <w:pPr>
              <w:pStyle w:val="TableContents"/>
              <w:spacing w:before="0" w:after="283"/>
              <w:jc w:val="right"/>
              <w:rPr/>
            </w:pPr>
            <w:r>
              <w:rPr/>
              <w:t> </w:t>
            </w:r>
          </w:p>
        </w:tc>
        <w:tc>
          <w:tcPr>
            <w:tcW w:w="392" w:type="dxa"/>
            <w:tcBorders/>
            <w:shd w:fill="CCEEFF" w:val="clear"/>
            <w:vAlign w:val="center"/>
          </w:tcPr>
          <w:p>
            <w:pPr>
              <w:pStyle w:val="TableContents"/>
              <w:spacing w:before="0" w:after="283"/>
              <w:ind w:left="0" w:right="0" w:firstLine="134"/>
              <w:jc w:val="left"/>
              <w:rPr/>
            </w:pPr>
            <w:r>
              <w:rPr/>
              <w:t> </w:t>
            </w:r>
          </w:p>
        </w:tc>
      </w:tr>
      <w:tr>
        <w:trPr/>
        <w:tc>
          <w:tcPr>
            <w:tcW w:w="2863" w:type="dxa"/>
            <w:tcBorders/>
            <w:shd w:fill="FFFFFF" w:val="clear"/>
            <w:vAlign w:val="center"/>
          </w:tcPr>
          <w:p>
            <w:pPr>
              <w:pStyle w:val="TableContents"/>
              <w:spacing w:before="0" w:after="283"/>
              <w:jc w:val="left"/>
              <w:rPr/>
            </w:pPr>
            <w:r>
              <w:rPr/>
              <w:t>Interest rate swaps</w:t>
            </w:r>
          </w:p>
        </w:tc>
        <w:tc>
          <w:tcPr>
            <w:tcW w:w="60" w:type="dxa"/>
            <w:tcBorders/>
            <w:shd w:fill="FFFFFF" w:val="clear"/>
            <w:vAlign w:val="center"/>
          </w:tcPr>
          <w:p>
            <w:pPr>
              <w:pStyle w:val="TableContents"/>
              <w:spacing w:before="0" w:after="283"/>
              <w:rPr/>
            </w:pPr>
            <w:r>
              <w:rPr/>
              <w:t> </w:t>
            </w:r>
          </w:p>
        </w:tc>
        <w:tc>
          <w:tcPr>
            <w:tcW w:w="108" w:type="dxa"/>
            <w:tcBorders/>
            <w:shd w:fill="FFFFFF" w:val="clear"/>
            <w:vAlign w:val="center"/>
          </w:tcPr>
          <w:p>
            <w:pPr>
              <w:pStyle w:val="TableContents"/>
              <w:spacing w:before="0" w:after="283"/>
              <w:jc w:val="left"/>
              <w:rPr/>
            </w:pPr>
            <w:r>
              <w:rPr/>
              <w:t> </w:t>
            </w:r>
          </w:p>
        </w:tc>
        <w:tc>
          <w:tcPr>
            <w:tcW w:w="1442"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31" w:type="dxa"/>
            <w:tcBorders/>
            <w:shd w:fill="FFFFFF" w:val="clear"/>
            <w:vAlign w:val="center"/>
          </w:tcPr>
          <w:p>
            <w:pPr>
              <w:pStyle w:val="TableContents"/>
              <w:spacing w:before="0" w:after="283"/>
              <w:jc w:val="left"/>
              <w:rPr/>
            </w:pPr>
            <w:r>
              <w:rPr/>
              <w:t> </w:t>
            </w:r>
          </w:p>
        </w:tc>
        <w:tc>
          <w:tcPr>
            <w:tcW w:w="1749" w:type="dxa"/>
            <w:tcBorders/>
            <w:shd w:fill="FFFFFF" w:val="clear"/>
            <w:vAlign w:val="center"/>
          </w:tcPr>
          <w:p>
            <w:pPr>
              <w:pStyle w:val="TableContents"/>
              <w:spacing w:before="0" w:after="283"/>
              <w:jc w:val="right"/>
              <w:rPr/>
            </w:pPr>
            <w:r>
              <w:rPr/>
              <w:t>5,018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4" w:type="dxa"/>
            <w:tcBorders/>
            <w:shd w:fill="FFFFFF" w:val="clear"/>
            <w:vAlign w:val="center"/>
          </w:tcPr>
          <w:p>
            <w:pPr>
              <w:pStyle w:val="TableContents"/>
              <w:spacing w:before="0" w:after="283"/>
              <w:jc w:val="left"/>
              <w:rPr/>
            </w:pPr>
            <w:r>
              <w:rPr/>
              <w:t> </w:t>
            </w:r>
          </w:p>
        </w:tc>
        <w:tc>
          <w:tcPr>
            <w:tcW w:w="1116"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1191" w:type="dxa"/>
            <w:tcBorders/>
            <w:shd w:fill="FFFFFF" w:val="clear"/>
            <w:vAlign w:val="center"/>
          </w:tcPr>
          <w:p>
            <w:pPr>
              <w:pStyle w:val="TableContents"/>
              <w:spacing w:before="0" w:after="283"/>
              <w:jc w:val="right"/>
              <w:rPr/>
            </w:pPr>
            <w:r>
              <w:rPr/>
              <w:t>5,018</w:t>
            </w:r>
          </w:p>
        </w:tc>
        <w:tc>
          <w:tcPr>
            <w:tcW w:w="392" w:type="dxa"/>
            <w:tcBorders/>
            <w:shd w:fill="FFFFFF" w:val="clear"/>
            <w:vAlign w:val="center"/>
          </w:tcPr>
          <w:p>
            <w:pPr>
              <w:pStyle w:val="TableContents"/>
              <w:spacing w:before="0" w:after="283"/>
              <w:ind w:left="0" w:right="0" w:firstLine="226"/>
              <w:jc w:val="left"/>
              <w:rPr/>
            </w:pPr>
            <w:r>
              <w:rPr/>
              <w:t> </w:t>
            </w:r>
          </w:p>
        </w:tc>
      </w:tr>
      <w:tr>
        <w:trPr/>
        <w:tc>
          <w:tcPr>
            <w:tcW w:w="2863" w:type="dxa"/>
            <w:tcBorders/>
            <w:shd w:fill="CCEEFF" w:val="clear"/>
            <w:vAlign w:val="center"/>
          </w:tcPr>
          <w:p>
            <w:pPr>
              <w:pStyle w:val="TableContents"/>
              <w:spacing w:before="0" w:after="283"/>
              <w:jc w:val="left"/>
              <w:rPr/>
            </w:pPr>
            <w:r>
              <w:rPr/>
              <w:t>Cross-currency interest rate swaps</w:t>
            </w:r>
          </w:p>
        </w:tc>
        <w:tc>
          <w:tcPr>
            <w:tcW w:w="60" w:type="dxa"/>
            <w:tcBorders/>
            <w:shd w:fill="CCEEFF" w:val="clear"/>
            <w:vAlign w:val="center"/>
          </w:tcPr>
          <w:p>
            <w:pPr>
              <w:pStyle w:val="TableContents"/>
              <w:spacing w:before="0" w:after="283"/>
              <w:rPr/>
            </w:pPr>
            <w:r>
              <w:rPr/>
              <w:t> </w:t>
            </w:r>
          </w:p>
        </w:tc>
        <w:tc>
          <w:tcPr>
            <w:tcW w:w="108" w:type="dxa"/>
            <w:tcBorders/>
            <w:shd w:fill="CCEEFF" w:val="clear"/>
            <w:vAlign w:val="center"/>
          </w:tcPr>
          <w:p>
            <w:pPr>
              <w:pStyle w:val="TableContents"/>
              <w:spacing w:before="0" w:after="283"/>
              <w:jc w:val="left"/>
              <w:rPr/>
            </w:pPr>
            <w:r>
              <w:rPr/>
              <w:t> </w:t>
            </w:r>
          </w:p>
        </w:tc>
        <w:tc>
          <w:tcPr>
            <w:tcW w:w="1442"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31" w:type="dxa"/>
            <w:tcBorders/>
            <w:shd w:fill="CCEEFF" w:val="clear"/>
            <w:vAlign w:val="center"/>
          </w:tcPr>
          <w:p>
            <w:pPr>
              <w:pStyle w:val="TableContents"/>
              <w:spacing w:before="0" w:after="283"/>
              <w:jc w:val="left"/>
              <w:rPr/>
            </w:pPr>
            <w:r>
              <w:rPr/>
              <w:t> </w:t>
            </w:r>
          </w:p>
        </w:tc>
        <w:tc>
          <w:tcPr>
            <w:tcW w:w="1749" w:type="dxa"/>
            <w:tcBorders/>
            <w:shd w:fill="CCEEFF" w:val="clear"/>
            <w:vAlign w:val="center"/>
          </w:tcPr>
          <w:p>
            <w:pPr>
              <w:pStyle w:val="TableContents"/>
              <w:spacing w:before="0" w:after="283"/>
              <w:jc w:val="right"/>
              <w:rPr/>
            </w:pPr>
            <w:r>
              <w:rPr/>
              <w:t>9,175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4" w:type="dxa"/>
            <w:tcBorders/>
            <w:shd w:fill="CCEEFF" w:val="clear"/>
            <w:vAlign w:val="center"/>
          </w:tcPr>
          <w:p>
            <w:pPr>
              <w:pStyle w:val="TableContents"/>
              <w:spacing w:before="0" w:after="283"/>
              <w:jc w:val="left"/>
              <w:rPr/>
            </w:pPr>
            <w:r>
              <w:rPr/>
              <w:t> </w:t>
            </w:r>
          </w:p>
        </w:tc>
        <w:tc>
          <w:tcPr>
            <w:tcW w:w="1116"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1191" w:type="dxa"/>
            <w:tcBorders/>
            <w:shd w:fill="CCEEFF" w:val="clear"/>
            <w:vAlign w:val="center"/>
          </w:tcPr>
          <w:p>
            <w:pPr>
              <w:pStyle w:val="TableContents"/>
              <w:spacing w:before="0" w:after="283"/>
              <w:jc w:val="right"/>
              <w:rPr/>
            </w:pPr>
            <w:r>
              <w:rPr/>
              <w:t>9,175</w:t>
            </w:r>
          </w:p>
        </w:tc>
        <w:tc>
          <w:tcPr>
            <w:tcW w:w="392" w:type="dxa"/>
            <w:tcBorders/>
            <w:shd w:fill="CCEEFF" w:val="clear"/>
            <w:vAlign w:val="center"/>
          </w:tcPr>
          <w:p>
            <w:pPr>
              <w:pStyle w:val="TableContents"/>
              <w:spacing w:before="0" w:after="283"/>
              <w:ind w:left="0" w:right="0" w:firstLine="226"/>
              <w:jc w:val="left"/>
              <w:rPr/>
            </w:pPr>
            <w:r>
              <w:rPr/>
              <w:t> </w:t>
            </w:r>
          </w:p>
        </w:tc>
      </w:tr>
      <w:tr>
        <w:trPr/>
        <w:tc>
          <w:tcPr>
            <w:tcW w:w="2863" w:type="dxa"/>
            <w:tcBorders/>
            <w:shd w:fill="FFFFFF" w:val="clear"/>
            <w:vAlign w:val="center"/>
          </w:tcPr>
          <w:p>
            <w:pPr>
              <w:pStyle w:val="TableContents"/>
              <w:spacing w:before="0" w:after="283"/>
              <w:jc w:val="left"/>
              <w:rPr/>
            </w:pPr>
            <w:r>
              <w:rPr/>
              <w:t>Forward foreign exchange</w:t>
            </w:r>
          </w:p>
        </w:tc>
        <w:tc>
          <w:tcPr>
            <w:tcW w:w="60" w:type="dxa"/>
            <w:tcBorders/>
            <w:shd w:fill="FFFFFF" w:val="clear"/>
            <w:vAlign w:val="center"/>
          </w:tcPr>
          <w:p>
            <w:pPr>
              <w:pStyle w:val="TableContents"/>
              <w:spacing w:before="0" w:after="283"/>
              <w:rPr/>
            </w:pPr>
            <w:r>
              <w:rPr/>
              <w:t> </w:t>
            </w:r>
          </w:p>
        </w:tc>
        <w:tc>
          <w:tcPr>
            <w:tcW w:w="108"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442"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31"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749" w:type="dxa"/>
            <w:tcBorders>
              <w:bottom w:val="single" w:sz="8" w:space="0" w:color="000000"/>
            </w:tcBorders>
            <w:shd w:fill="FFFFFF" w:val="clear"/>
            <w:tcMar>
              <w:bottom w:w="28" w:type="dxa"/>
            </w:tcMar>
            <w:vAlign w:val="center"/>
          </w:tcPr>
          <w:p>
            <w:pPr>
              <w:pStyle w:val="TableContents"/>
              <w:spacing w:before="0" w:after="283"/>
              <w:jc w:val="right"/>
              <w:rPr/>
            </w:pPr>
            <w:r>
              <w:rPr/>
              <w:t>1,024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4"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116"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191" w:type="dxa"/>
            <w:tcBorders>
              <w:bottom w:val="single" w:sz="8" w:space="0" w:color="000000"/>
            </w:tcBorders>
            <w:shd w:fill="FFFFFF" w:val="clear"/>
            <w:tcMar>
              <w:bottom w:w="28" w:type="dxa"/>
            </w:tcMar>
            <w:vAlign w:val="center"/>
          </w:tcPr>
          <w:p>
            <w:pPr>
              <w:pStyle w:val="TableContents"/>
              <w:spacing w:before="0" w:after="283"/>
              <w:jc w:val="right"/>
              <w:rPr/>
            </w:pPr>
            <w:r>
              <w:rPr/>
              <w:t>1,024</w:t>
            </w:r>
          </w:p>
        </w:tc>
        <w:tc>
          <w:tcPr>
            <w:tcW w:w="392" w:type="dxa"/>
            <w:tcBorders/>
            <w:shd w:fill="FFFFFF" w:val="clear"/>
            <w:vAlign w:val="center"/>
          </w:tcPr>
          <w:p>
            <w:pPr>
              <w:pStyle w:val="TableContents"/>
              <w:spacing w:before="0" w:after="283"/>
              <w:ind w:left="0" w:right="0" w:firstLine="314"/>
              <w:jc w:val="left"/>
              <w:rPr/>
            </w:pPr>
            <w:r>
              <w:rPr/>
              <w:t> </w:t>
            </w:r>
          </w:p>
        </w:tc>
      </w:tr>
      <w:tr>
        <w:trPr/>
        <w:tc>
          <w:tcPr>
            <w:tcW w:w="2863" w:type="dxa"/>
            <w:tcBorders/>
            <w:shd w:fill="CCEEFF" w:val="clear"/>
            <w:vAlign w:val="center"/>
          </w:tcPr>
          <w:p>
            <w:pPr>
              <w:pStyle w:val="TableContents"/>
              <w:spacing w:before="0" w:after="283"/>
              <w:jc w:val="left"/>
              <w:rPr/>
            </w:pPr>
            <w:r>
              <w:rPr/>
              <w:t>Total derivative financial instruments used for hedging - receivable</w:t>
            </w:r>
          </w:p>
        </w:tc>
        <w:tc>
          <w:tcPr>
            <w:tcW w:w="60" w:type="dxa"/>
            <w:tcBorders/>
            <w:shd w:fill="CCEEFF" w:val="clear"/>
            <w:vAlign w:val="center"/>
          </w:tcPr>
          <w:p>
            <w:pPr>
              <w:pStyle w:val="TableContents"/>
              <w:spacing w:before="0" w:after="283"/>
              <w:rPr/>
            </w:pPr>
            <w:r>
              <w:rPr/>
              <w:t> </w:t>
            </w:r>
          </w:p>
        </w:tc>
        <w:tc>
          <w:tcPr>
            <w:tcW w:w="108"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442"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31"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749" w:type="dxa"/>
            <w:tcBorders>
              <w:bottom w:val="single" w:sz="8" w:space="0" w:color="000000"/>
            </w:tcBorders>
            <w:shd w:fill="CCEEFF" w:val="clear"/>
            <w:tcMar>
              <w:bottom w:w="28" w:type="dxa"/>
            </w:tcMar>
            <w:vAlign w:val="center"/>
          </w:tcPr>
          <w:p>
            <w:pPr>
              <w:pStyle w:val="TableContents"/>
              <w:spacing w:before="0" w:after="283"/>
              <w:jc w:val="right"/>
              <w:rPr/>
            </w:pPr>
            <w:r>
              <w:rPr/>
              <w:t>15,217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4"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116"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191" w:type="dxa"/>
            <w:tcBorders>
              <w:bottom w:val="single" w:sz="8" w:space="0" w:color="000000"/>
            </w:tcBorders>
            <w:shd w:fill="CCEEFF" w:val="clear"/>
            <w:tcMar>
              <w:bottom w:w="28" w:type="dxa"/>
            </w:tcMar>
            <w:vAlign w:val="center"/>
          </w:tcPr>
          <w:p>
            <w:pPr>
              <w:pStyle w:val="TableContents"/>
              <w:spacing w:before="0" w:after="283"/>
              <w:jc w:val="right"/>
              <w:rPr/>
            </w:pPr>
            <w:r>
              <w:rPr/>
              <w:t>15,217</w:t>
            </w:r>
          </w:p>
        </w:tc>
        <w:tc>
          <w:tcPr>
            <w:tcW w:w="392" w:type="dxa"/>
            <w:tcBorders/>
            <w:shd w:fill="CCEEFF" w:val="clear"/>
            <w:vAlign w:val="center"/>
          </w:tcPr>
          <w:p>
            <w:pPr>
              <w:pStyle w:val="TableContents"/>
              <w:spacing w:before="0" w:after="283"/>
              <w:jc w:val="left"/>
              <w:rPr/>
            </w:pPr>
            <w:r>
              <w:rPr/>
              <w:t> </w:t>
            </w:r>
          </w:p>
        </w:tc>
      </w:tr>
      <w:tr>
        <w:trPr/>
        <w:tc>
          <w:tcPr>
            <w:tcW w:w="2863" w:type="dxa"/>
            <w:tcBorders/>
            <w:shd w:fill="FFFFFF" w:val="clear"/>
            <w:vAlign w:val="center"/>
          </w:tcPr>
          <w:p>
            <w:pPr>
              <w:pStyle w:val="TableContents"/>
              <w:spacing w:before="0" w:after="283"/>
              <w:jc w:val="left"/>
              <w:rPr>
                <w:b/>
              </w:rPr>
            </w:pPr>
            <w:r>
              <w:rPr>
                <w:b/>
              </w:rPr>
              <w:t>Total assets at fair value</w:t>
            </w:r>
          </w:p>
        </w:tc>
        <w:tc>
          <w:tcPr>
            <w:tcW w:w="60" w:type="dxa"/>
            <w:tcBorders/>
            <w:shd w:fill="FFFFFF" w:val="clear"/>
            <w:vAlign w:val="center"/>
          </w:tcPr>
          <w:p>
            <w:pPr>
              <w:pStyle w:val="TableContents"/>
              <w:spacing w:before="0" w:after="283"/>
              <w:rPr/>
            </w:pPr>
            <w:r>
              <w:rPr/>
              <w:t> </w:t>
            </w:r>
          </w:p>
        </w:tc>
        <w:tc>
          <w:tcPr>
            <w:tcW w:w="108"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442" w:type="dxa"/>
            <w:tcBorders>
              <w:bottom w:val="double" w:sz="6" w:space="0" w:color="000000"/>
            </w:tcBorders>
            <w:shd w:fill="FFFFFF" w:val="clear"/>
            <w:tcMar>
              <w:bottom w:w="28" w:type="dxa"/>
            </w:tcMar>
            <w:vAlign w:val="center"/>
          </w:tcPr>
          <w:p>
            <w:pPr>
              <w:pStyle w:val="TableContents"/>
              <w:spacing w:before="0" w:after="283"/>
              <w:jc w:val="right"/>
              <w:rPr/>
            </w:pPr>
            <w:r>
              <w:rPr/>
              <w:t>334,368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31"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749" w:type="dxa"/>
            <w:tcBorders>
              <w:bottom w:val="double" w:sz="6" w:space="0" w:color="000000"/>
            </w:tcBorders>
            <w:shd w:fill="FFFFFF" w:val="clear"/>
            <w:tcMar>
              <w:bottom w:w="28" w:type="dxa"/>
            </w:tcMar>
            <w:vAlign w:val="center"/>
          </w:tcPr>
          <w:p>
            <w:pPr>
              <w:pStyle w:val="TableContents"/>
              <w:spacing w:before="0" w:after="283"/>
              <w:jc w:val="right"/>
              <w:rPr/>
            </w:pPr>
            <w:r>
              <w:rPr/>
              <w:t>133,878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4"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116" w:type="dxa"/>
            <w:tcBorders>
              <w:bottom w:val="double" w:sz="6" w:space="0" w:color="000000"/>
            </w:tcBorders>
            <w:shd w:fill="FFFFFF" w:val="clear"/>
            <w:tcMar>
              <w:bottom w:w="28" w:type="dxa"/>
            </w:tcM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191" w:type="dxa"/>
            <w:tcBorders>
              <w:bottom w:val="double" w:sz="6" w:space="0" w:color="000000"/>
            </w:tcBorders>
            <w:shd w:fill="FFFFFF" w:val="clear"/>
            <w:tcMar>
              <w:bottom w:w="28" w:type="dxa"/>
            </w:tcMar>
            <w:vAlign w:val="center"/>
          </w:tcPr>
          <w:p>
            <w:pPr>
              <w:pStyle w:val="TableContents"/>
              <w:spacing w:before="0" w:after="283"/>
              <w:jc w:val="right"/>
              <w:rPr/>
            </w:pPr>
            <w:r>
              <w:rPr/>
              <w:t>468,246</w:t>
            </w:r>
          </w:p>
        </w:tc>
        <w:tc>
          <w:tcPr>
            <w:tcW w:w="392" w:type="dxa"/>
            <w:tcBorders/>
            <w:shd w:fill="FFFFFF" w:val="clear"/>
            <w:vAlign w:val="center"/>
          </w:tcPr>
          <w:p>
            <w:pPr>
              <w:pStyle w:val="TableContents"/>
              <w:spacing w:before="0" w:after="283"/>
              <w:jc w:val="left"/>
              <w:rPr/>
            </w:pPr>
            <w:r>
              <w:rPr/>
              <w:t> </w:t>
            </w:r>
          </w:p>
        </w:tc>
      </w:tr>
      <w:tr>
        <w:trPr/>
        <w:tc>
          <w:tcPr>
            <w:tcW w:w="2863"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rPr/>
            </w:pPr>
            <w:r>
              <w:rPr/>
              <w:t> </w:t>
            </w:r>
          </w:p>
        </w:tc>
        <w:tc>
          <w:tcPr>
            <w:tcW w:w="108" w:type="dxa"/>
            <w:tcBorders/>
            <w:shd w:fill="CCEEFF" w:val="clear"/>
            <w:vAlign w:val="center"/>
          </w:tcPr>
          <w:p>
            <w:pPr>
              <w:pStyle w:val="TableContents"/>
              <w:spacing w:before="0" w:after="283"/>
              <w:jc w:val="left"/>
              <w:rPr/>
            </w:pPr>
            <w:r>
              <w:rPr/>
              <w:t> </w:t>
            </w:r>
          </w:p>
        </w:tc>
        <w:tc>
          <w:tcPr>
            <w:tcW w:w="1442"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31" w:type="dxa"/>
            <w:tcBorders/>
            <w:shd w:fill="CCEEFF" w:val="clear"/>
            <w:vAlign w:val="center"/>
          </w:tcPr>
          <w:p>
            <w:pPr>
              <w:pStyle w:val="TableContents"/>
              <w:spacing w:before="0" w:after="283"/>
              <w:jc w:val="left"/>
              <w:rPr/>
            </w:pPr>
            <w:r>
              <w:rPr/>
              <w:t> </w:t>
            </w:r>
          </w:p>
        </w:tc>
        <w:tc>
          <w:tcPr>
            <w:tcW w:w="1749"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4" w:type="dxa"/>
            <w:tcBorders/>
            <w:shd w:fill="CCEEFF" w:val="clear"/>
            <w:vAlign w:val="center"/>
          </w:tcPr>
          <w:p>
            <w:pPr>
              <w:pStyle w:val="TableContents"/>
              <w:spacing w:before="0" w:after="283"/>
              <w:jc w:val="left"/>
              <w:rPr/>
            </w:pPr>
            <w:r>
              <w:rPr/>
              <w:t> </w:t>
            </w:r>
          </w:p>
        </w:tc>
        <w:tc>
          <w:tcPr>
            <w:tcW w:w="1116"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1191" w:type="dxa"/>
            <w:tcBorders/>
            <w:shd w:fill="CCEEFF" w:val="clear"/>
            <w:vAlign w:val="center"/>
          </w:tcPr>
          <w:p>
            <w:pPr>
              <w:pStyle w:val="TableContents"/>
              <w:spacing w:before="0" w:after="283"/>
              <w:jc w:val="right"/>
              <w:rPr/>
            </w:pPr>
            <w:r>
              <w:rPr/>
              <w:t> </w:t>
            </w:r>
          </w:p>
        </w:tc>
        <w:tc>
          <w:tcPr>
            <w:tcW w:w="392" w:type="dxa"/>
            <w:tcBorders/>
            <w:shd w:fill="CCEEFF" w:val="clear"/>
            <w:vAlign w:val="center"/>
          </w:tcPr>
          <w:p>
            <w:pPr>
              <w:pStyle w:val="TableContents"/>
              <w:spacing w:before="0" w:after="283"/>
              <w:jc w:val="left"/>
              <w:rPr/>
            </w:pPr>
            <w:r>
              <w:rPr/>
              <w:t> </w:t>
            </w:r>
          </w:p>
        </w:tc>
      </w:tr>
      <w:tr>
        <w:trPr/>
        <w:tc>
          <w:tcPr>
            <w:tcW w:w="2863" w:type="dxa"/>
            <w:tcBorders/>
            <w:shd w:fill="FFFFFF" w:val="clear"/>
            <w:vAlign w:val="center"/>
          </w:tcPr>
          <w:p>
            <w:pPr>
              <w:pStyle w:val="TableContents"/>
              <w:spacing w:before="0" w:after="283"/>
              <w:rPr>
                <w:b/>
                <w:u w:val="single"/>
              </w:rPr>
            </w:pPr>
            <w:r>
              <w:rPr>
                <w:b/>
                <w:u w:val="single"/>
              </w:rPr>
              <w:t>Liabilities</w:t>
            </w:r>
          </w:p>
        </w:tc>
        <w:tc>
          <w:tcPr>
            <w:tcW w:w="60" w:type="dxa"/>
            <w:tcBorders/>
            <w:shd w:fill="FFFFFF" w:val="clear"/>
            <w:vAlign w:val="center"/>
          </w:tcPr>
          <w:p>
            <w:pPr>
              <w:pStyle w:val="TableContents"/>
              <w:spacing w:before="0" w:after="283"/>
              <w:rPr/>
            </w:pPr>
            <w:r>
              <w:rPr/>
              <w:t> </w:t>
            </w:r>
          </w:p>
        </w:tc>
        <w:tc>
          <w:tcPr>
            <w:tcW w:w="108" w:type="dxa"/>
            <w:tcBorders/>
            <w:shd w:fill="FFFFFF" w:val="clear"/>
            <w:vAlign w:val="center"/>
          </w:tcPr>
          <w:p>
            <w:pPr>
              <w:pStyle w:val="TableContents"/>
              <w:spacing w:before="0" w:after="283"/>
              <w:jc w:val="left"/>
              <w:rPr/>
            </w:pPr>
            <w:r>
              <w:rPr/>
              <w:t> </w:t>
            </w:r>
          </w:p>
        </w:tc>
        <w:tc>
          <w:tcPr>
            <w:tcW w:w="1442"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31" w:type="dxa"/>
            <w:tcBorders/>
            <w:shd w:fill="FFFFFF" w:val="clear"/>
            <w:vAlign w:val="center"/>
          </w:tcPr>
          <w:p>
            <w:pPr>
              <w:pStyle w:val="TableContents"/>
              <w:spacing w:before="0" w:after="283"/>
              <w:jc w:val="left"/>
              <w:rPr/>
            </w:pPr>
            <w:r>
              <w:rPr/>
              <w:t> </w:t>
            </w:r>
          </w:p>
        </w:tc>
        <w:tc>
          <w:tcPr>
            <w:tcW w:w="1749"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4" w:type="dxa"/>
            <w:tcBorders/>
            <w:shd w:fill="FFFFFF" w:val="clear"/>
            <w:vAlign w:val="center"/>
          </w:tcPr>
          <w:p>
            <w:pPr>
              <w:pStyle w:val="TableContents"/>
              <w:spacing w:before="0" w:after="283"/>
              <w:jc w:val="left"/>
              <w:rPr/>
            </w:pPr>
            <w:r>
              <w:rPr/>
              <w:t> </w:t>
            </w:r>
          </w:p>
        </w:tc>
        <w:tc>
          <w:tcPr>
            <w:tcW w:w="1116"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1191" w:type="dxa"/>
            <w:tcBorders/>
            <w:shd w:fill="FFFFFF" w:val="clear"/>
            <w:vAlign w:val="center"/>
          </w:tcPr>
          <w:p>
            <w:pPr>
              <w:pStyle w:val="TableContents"/>
              <w:spacing w:before="0" w:after="283"/>
              <w:jc w:val="right"/>
              <w:rPr/>
            </w:pPr>
            <w:r>
              <w:rPr/>
              <w:t> </w:t>
            </w:r>
          </w:p>
        </w:tc>
        <w:tc>
          <w:tcPr>
            <w:tcW w:w="392" w:type="dxa"/>
            <w:tcBorders/>
            <w:shd w:fill="FFFFFF" w:val="clear"/>
            <w:vAlign w:val="center"/>
          </w:tcPr>
          <w:p>
            <w:pPr>
              <w:pStyle w:val="TableContents"/>
              <w:spacing w:before="0" w:after="283"/>
              <w:ind w:left="0" w:right="0" w:firstLine="104"/>
              <w:jc w:val="left"/>
              <w:rPr/>
            </w:pPr>
            <w:r>
              <w:rPr/>
              <w:t> </w:t>
            </w:r>
          </w:p>
        </w:tc>
      </w:tr>
      <w:tr>
        <w:trPr/>
        <w:tc>
          <w:tcPr>
            <w:tcW w:w="2863" w:type="dxa"/>
            <w:tcBorders/>
            <w:shd w:fill="CCEEFF" w:val="clear"/>
            <w:vAlign w:val="center"/>
          </w:tcPr>
          <w:p>
            <w:pPr>
              <w:pStyle w:val="TableContents"/>
              <w:spacing w:before="0" w:after="283"/>
              <w:jc w:val="left"/>
              <w:rPr/>
            </w:pPr>
            <w:r>
              <w:rPr/>
              <w:t>Trading liabilities</w:t>
            </w:r>
          </w:p>
        </w:tc>
        <w:tc>
          <w:tcPr>
            <w:tcW w:w="60" w:type="dxa"/>
            <w:tcBorders/>
            <w:shd w:fill="CCEEFF" w:val="clear"/>
            <w:vAlign w:val="center"/>
          </w:tcPr>
          <w:p>
            <w:pPr>
              <w:pStyle w:val="TableContents"/>
              <w:spacing w:before="0" w:after="283"/>
              <w:rPr/>
            </w:pPr>
            <w:r>
              <w:rPr/>
              <w:t> </w:t>
            </w:r>
          </w:p>
        </w:tc>
        <w:tc>
          <w:tcPr>
            <w:tcW w:w="108" w:type="dxa"/>
            <w:tcBorders/>
            <w:shd w:fill="CCEEFF" w:val="clear"/>
            <w:vAlign w:val="center"/>
          </w:tcPr>
          <w:p>
            <w:pPr>
              <w:pStyle w:val="TableContents"/>
              <w:spacing w:before="0" w:after="283"/>
              <w:jc w:val="left"/>
              <w:rPr/>
            </w:pPr>
            <w:r>
              <w:rPr/>
              <w:t> </w:t>
            </w:r>
          </w:p>
        </w:tc>
        <w:tc>
          <w:tcPr>
            <w:tcW w:w="1442"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31" w:type="dxa"/>
            <w:tcBorders/>
            <w:shd w:fill="CCEEFF" w:val="clear"/>
            <w:vAlign w:val="center"/>
          </w:tcPr>
          <w:p>
            <w:pPr>
              <w:pStyle w:val="TableContents"/>
              <w:spacing w:before="0" w:after="283"/>
              <w:jc w:val="left"/>
              <w:rPr/>
            </w:pPr>
            <w:r>
              <w:rPr/>
              <w:t> </w:t>
            </w:r>
          </w:p>
        </w:tc>
        <w:tc>
          <w:tcPr>
            <w:tcW w:w="1749"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4" w:type="dxa"/>
            <w:tcBorders/>
            <w:shd w:fill="CCEEFF" w:val="clear"/>
            <w:vAlign w:val="center"/>
          </w:tcPr>
          <w:p>
            <w:pPr>
              <w:pStyle w:val="TableContents"/>
              <w:spacing w:before="0" w:after="283"/>
              <w:jc w:val="left"/>
              <w:rPr/>
            </w:pPr>
            <w:r>
              <w:rPr/>
              <w:t> </w:t>
            </w:r>
          </w:p>
        </w:tc>
        <w:tc>
          <w:tcPr>
            <w:tcW w:w="1116"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1191" w:type="dxa"/>
            <w:tcBorders/>
            <w:shd w:fill="CCEEFF" w:val="clear"/>
            <w:vAlign w:val="center"/>
          </w:tcPr>
          <w:p>
            <w:pPr>
              <w:pStyle w:val="TableContents"/>
              <w:spacing w:before="0" w:after="283"/>
              <w:jc w:val="right"/>
              <w:rPr/>
            </w:pPr>
            <w:r>
              <w:rPr/>
              <w:t> </w:t>
            </w:r>
          </w:p>
        </w:tc>
        <w:tc>
          <w:tcPr>
            <w:tcW w:w="392" w:type="dxa"/>
            <w:tcBorders/>
            <w:shd w:fill="CCEEFF" w:val="clear"/>
            <w:vAlign w:val="center"/>
          </w:tcPr>
          <w:p>
            <w:pPr>
              <w:pStyle w:val="TableContents"/>
              <w:spacing w:before="0" w:after="283"/>
              <w:ind w:left="0" w:right="0" w:firstLine="158"/>
              <w:jc w:val="left"/>
              <w:rPr/>
            </w:pPr>
            <w:r>
              <w:rPr/>
              <w:t> </w:t>
            </w:r>
          </w:p>
        </w:tc>
      </w:tr>
      <w:tr>
        <w:trPr/>
        <w:tc>
          <w:tcPr>
            <w:tcW w:w="2863" w:type="dxa"/>
            <w:tcBorders/>
            <w:shd w:fill="FFFFFF" w:val="clear"/>
            <w:vAlign w:val="center"/>
          </w:tcPr>
          <w:p>
            <w:pPr>
              <w:pStyle w:val="TableContents"/>
              <w:spacing w:before="0" w:after="283"/>
              <w:jc w:val="left"/>
              <w:rPr/>
            </w:pPr>
            <w:r>
              <w:rPr/>
              <w:t>Interest rate swaps</w:t>
            </w:r>
          </w:p>
        </w:tc>
        <w:tc>
          <w:tcPr>
            <w:tcW w:w="60" w:type="dxa"/>
            <w:tcBorders/>
            <w:shd w:fill="FFFFFF" w:val="clear"/>
            <w:vAlign w:val="center"/>
          </w:tcPr>
          <w:p>
            <w:pPr>
              <w:pStyle w:val="TableContents"/>
              <w:spacing w:before="0" w:after="283"/>
              <w:rPr/>
            </w:pPr>
            <w:r>
              <w:rPr/>
              <w:t> </w:t>
            </w:r>
          </w:p>
        </w:tc>
        <w:tc>
          <w:tcPr>
            <w:tcW w:w="108" w:type="dxa"/>
            <w:tcBorders/>
            <w:shd w:fill="FFFFFF" w:val="clear"/>
            <w:vAlign w:val="center"/>
          </w:tcPr>
          <w:p>
            <w:pPr>
              <w:pStyle w:val="TableContents"/>
              <w:spacing w:before="0" w:after="283"/>
              <w:jc w:val="left"/>
              <w:rPr/>
            </w:pPr>
            <w:r>
              <w:rPr/>
              <w:t> </w:t>
            </w:r>
          </w:p>
        </w:tc>
        <w:tc>
          <w:tcPr>
            <w:tcW w:w="1442"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31" w:type="dxa"/>
            <w:tcBorders/>
            <w:shd w:fill="FFFFFF" w:val="clear"/>
            <w:vAlign w:val="center"/>
          </w:tcPr>
          <w:p>
            <w:pPr>
              <w:pStyle w:val="TableContents"/>
              <w:spacing w:before="0" w:after="283"/>
              <w:jc w:val="left"/>
              <w:rPr/>
            </w:pPr>
            <w:r>
              <w:rPr/>
              <w:t> </w:t>
            </w:r>
          </w:p>
        </w:tc>
        <w:tc>
          <w:tcPr>
            <w:tcW w:w="1749" w:type="dxa"/>
            <w:tcBorders/>
            <w:shd w:fill="FFFFFF" w:val="clear"/>
            <w:vAlign w:val="center"/>
          </w:tcPr>
          <w:p>
            <w:pPr>
              <w:pStyle w:val="TableContents"/>
              <w:spacing w:before="0" w:after="283"/>
              <w:jc w:val="right"/>
              <w:rPr/>
            </w:pPr>
            <w:r>
              <w:rPr/>
              <w:t>65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4" w:type="dxa"/>
            <w:tcBorders/>
            <w:shd w:fill="FFFFFF" w:val="clear"/>
            <w:vAlign w:val="center"/>
          </w:tcPr>
          <w:p>
            <w:pPr>
              <w:pStyle w:val="TableContents"/>
              <w:spacing w:before="0" w:after="283"/>
              <w:jc w:val="left"/>
              <w:rPr/>
            </w:pPr>
            <w:r>
              <w:rPr/>
              <w:t> </w:t>
            </w:r>
          </w:p>
        </w:tc>
        <w:tc>
          <w:tcPr>
            <w:tcW w:w="1116"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1191" w:type="dxa"/>
            <w:tcBorders/>
            <w:shd w:fill="FFFFFF" w:val="clear"/>
            <w:vAlign w:val="center"/>
          </w:tcPr>
          <w:p>
            <w:pPr>
              <w:pStyle w:val="TableContents"/>
              <w:spacing w:before="0" w:after="283"/>
              <w:jc w:val="right"/>
              <w:rPr/>
            </w:pPr>
            <w:r>
              <w:rPr/>
              <w:t>65</w:t>
            </w:r>
          </w:p>
        </w:tc>
        <w:tc>
          <w:tcPr>
            <w:tcW w:w="392" w:type="dxa"/>
            <w:tcBorders/>
            <w:shd w:fill="FFFFFF" w:val="clear"/>
            <w:vAlign w:val="center"/>
          </w:tcPr>
          <w:p>
            <w:pPr>
              <w:pStyle w:val="TableContents"/>
              <w:spacing w:before="0" w:after="283"/>
              <w:ind w:left="0" w:right="0" w:firstLine="158"/>
              <w:jc w:val="left"/>
              <w:rPr/>
            </w:pPr>
            <w:r>
              <w:rPr/>
              <w:t> </w:t>
            </w:r>
          </w:p>
        </w:tc>
      </w:tr>
      <w:tr>
        <w:trPr/>
        <w:tc>
          <w:tcPr>
            <w:tcW w:w="2863" w:type="dxa"/>
            <w:tcBorders/>
            <w:shd w:fill="CCEEFF" w:val="clear"/>
            <w:vAlign w:val="center"/>
          </w:tcPr>
          <w:p>
            <w:pPr>
              <w:pStyle w:val="TableContents"/>
              <w:spacing w:before="0" w:after="283"/>
              <w:jc w:val="left"/>
              <w:rPr/>
            </w:pPr>
            <w:r>
              <w:rPr/>
              <w:t>Cross-currency interest rate swaps</w:t>
            </w:r>
          </w:p>
        </w:tc>
        <w:tc>
          <w:tcPr>
            <w:tcW w:w="60" w:type="dxa"/>
            <w:tcBorders/>
            <w:shd w:fill="CCEEFF" w:val="clear"/>
            <w:vAlign w:val="center"/>
          </w:tcPr>
          <w:p>
            <w:pPr>
              <w:pStyle w:val="TableContents"/>
              <w:spacing w:before="0" w:after="283"/>
              <w:rPr/>
            </w:pPr>
            <w:r>
              <w:rPr/>
              <w:t> </w:t>
            </w:r>
          </w:p>
        </w:tc>
        <w:tc>
          <w:tcPr>
            <w:tcW w:w="108"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442"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31"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749" w:type="dxa"/>
            <w:tcBorders>
              <w:bottom w:val="single" w:sz="8" w:space="0" w:color="000000"/>
            </w:tcBorders>
            <w:shd w:fill="CCEEFF" w:val="clear"/>
            <w:tcMar>
              <w:bottom w:w="28" w:type="dxa"/>
            </w:tcMar>
            <w:vAlign w:val="center"/>
          </w:tcPr>
          <w:p>
            <w:pPr>
              <w:pStyle w:val="TableContents"/>
              <w:spacing w:before="0" w:after="283"/>
              <w:jc w:val="right"/>
              <w:rPr/>
            </w:pPr>
            <w:r>
              <w:rPr/>
              <w:t>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4"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116"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191" w:type="dxa"/>
            <w:tcBorders>
              <w:bottom w:val="single" w:sz="8" w:space="0" w:color="000000"/>
            </w:tcBorders>
            <w:shd w:fill="CCEEFF" w:val="clear"/>
            <w:tcMar>
              <w:bottom w:w="28" w:type="dxa"/>
            </w:tcMar>
            <w:vAlign w:val="center"/>
          </w:tcPr>
          <w:p>
            <w:pPr>
              <w:pStyle w:val="TableContents"/>
              <w:spacing w:before="0" w:after="283"/>
              <w:jc w:val="right"/>
              <w:rPr/>
            </w:pPr>
            <w:r>
              <w:rPr/>
              <w:t>7</w:t>
            </w:r>
          </w:p>
        </w:tc>
        <w:tc>
          <w:tcPr>
            <w:tcW w:w="392" w:type="dxa"/>
            <w:tcBorders/>
            <w:shd w:fill="CCEEFF" w:val="clear"/>
            <w:vAlign w:val="center"/>
          </w:tcPr>
          <w:p>
            <w:pPr>
              <w:pStyle w:val="TableContents"/>
              <w:spacing w:before="0" w:after="283"/>
              <w:ind w:left="0" w:right="0" w:firstLine="315"/>
              <w:jc w:val="left"/>
              <w:rPr/>
            </w:pPr>
            <w:r>
              <w:rPr/>
              <w:t> </w:t>
            </w:r>
          </w:p>
        </w:tc>
      </w:tr>
      <w:tr>
        <w:trPr/>
        <w:tc>
          <w:tcPr>
            <w:tcW w:w="2863" w:type="dxa"/>
            <w:tcBorders/>
            <w:shd w:fill="FFFFFF" w:val="clear"/>
            <w:vAlign w:val="center"/>
          </w:tcPr>
          <w:p>
            <w:pPr>
              <w:pStyle w:val="TableContents"/>
              <w:spacing w:before="0" w:after="283"/>
              <w:jc w:val="left"/>
              <w:rPr/>
            </w:pPr>
            <w:r>
              <w:rPr/>
              <w:t>Total trading liabilities</w:t>
            </w:r>
          </w:p>
        </w:tc>
        <w:tc>
          <w:tcPr>
            <w:tcW w:w="60" w:type="dxa"/>
            <w:tcBorders/>
            <w:shd w:fill="FFFFFF" w:val="clear"/>
            <w:vAlign w:val="center"/>
          </w:tcPr>
          <w:p>
            <w:pPr>
              <w:pStyle w:val="TableContents"/>
              <w:spacing w:before="0" w:after="283"/>
              <w:rPr/>
            </w:pPr>
            <w:r>
              <w:rPr/>
              <w:t> </w:t>
            </w:r>
          </w:p>
        </w:tc>
        <w:tc>
          <w:tcPr>
            <w:tcW w:w="108"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442"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31"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749" w:type="dxa"/>
            <w:tcBorders>
              <w:bottom w:val="single" w:sz="8" w:space="0" w:color="000000"/>
            </w:tcBorders>
            <w:shd w:fill="FFFFFF" w:val="clear"/>
            <w:tcMar>
              <w:bottom w:w="28" w:type="dxa"/>
            </w:tcMar>
            <w:vAlign w:val="center"/>
          </w:tcPr>
          <w:p>
            <w:pPr>
              <w:pStyle w:val="TableContents"/>
              <w:spacing w:before="0" w:after="283"/>
              <w:jc w:val="right"/>
              <w:rPr/>
            </w:pPr>
            <w:r>
              <w:rPr/>
              <w:t>72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4"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116"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191" w:type="dxa"/>
            <w:tcBorders>
              <w:bottom w:val="single" w:sz="8" w:space="0" w:color="000000"/>
            </w:tcBorders>
            <w:shd w:fill="FFFFFF" w:val="clear"/>
            <w:tcMar>
              <w:bottom w:w="28" w:type="dxa"/>
            </w:tcMar>
            <w:vAlign w:val="center"/>
          </w:tcPr>
          <w:p>
            <w:pPr>
              <w:pStyle w:val="TableContents"/>
              <w:spacing w:before="0" w:after="283"/>
              <w:jc w:val="right"/>
              <w:rPr/>
            </w:pPr>
            <w:r>
              <w:rPr/>
              <w:t>72</w:t>
            </w:r>
          </w:p>
        </w:tc>
        <w:tc>
          <w:tcPr>
            <w:tcW w:w="392" w:type="dxa"/>
            <w:tcBorders/>
            <w:shd w:fill="FFFFFF" w:val="clear"/>
            <w:vAlign w:val="center"/>
          </w:tcPr>
          <w:p>
            <w:pPr>
              <w:pStyle w:val="TableContents"/>
              <w:spacing w:before="0" w:after="283"/>
              <w:ind w:left="0" w:right="0" w:firstLine="45"/>
              <w:jc w:val="left"/>
              <w:rPr/>
            </w:pPr>
            <w:r>
              <w:rPr/>
              <w:t> </w:t>
            </w:r>
          </w:p>
        </w:tc>
      </w:tr>
      <w:tr>
        <w:trPr/>
        <w:tc>
          <w:tcPr>
            <w:tcW w:w="2863" w:type="dxa"/>
            <w:tcBorders/>
            <w:shd w:fill="CCEEFF" w:val="clear"/>
            <w:vAlign w:val="center"/>
          </w:tcPr>
          <w:p>
            <w:pPr>
              <w:pStyle w:val="TableContents"/>
              <w:spacing w:before="0" w:after="283"/>
              <w:jc w:val="left"/>
              <w:rPr/>
            </w:pPr>
            <w:r>
              <w:rPr/>
              <w:t>Derivative financial instruments used for hedging – payable</w:t>
            </w:r>
          </w:p>
        </w:tc>
        <w:tc>
          <w:tcPr>
            <w:tcW w:w="60" w:type="dxa"/>
            <w:tcBorders/>
            <w:shd w:fill="CCEEFF" w:val="clear"/>
            <w:vAlign w:val="center"/>
          </w:tcPr>
          <w:p>
            <w:pPr>
              <w:pStyle w:val="TableContents"/>
              <w:spacing w:before="0" w:after="283"/>
              <w:rPr/>
            </w:pPr>
            <w:r>
              <w:rPr/>
              <w:t> </w:t>
            </w:r>
          </w:p>
        </w:tc>
        <w:tc>
          <w:tcPr>
            <w:tcW w:w="108" w:type="dxa"/>
            <w:tcBorders/>
            <w:shd w:fill="CCEEFF" w:val="clear"/>
            <w:vAlign w:val="center"/>
          </w:tcPr>
          <w:p>
            <w:pPr>
              <w:pStyle w:val="TableContents"/>
              <w:spacing w:before="0" w:after="283"/>
              <w:jc w:val="left"/>
              <w:rPr/>
            </w:pPr>
            <w:r>
              <w:rPr/>
              <w:t> </w:t>
            </w:r>
          </w:p>
        </w:tc>
        <w:tc>
          <w:tcPr>
            <w:tcW w:w="1442"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31" w:type="dxa"/>
            <w:tcBorders/>
            <w:shd w:fill="CCEEFF" w:val="clear"/>
            <w:vAlign w:val="center"/>
          </w:tcPr>
          <w:p>
            <w:pPr>
              <w:pStyle w:val="TableContents"/>
              <w:spacing w:before="0" w:after="283"/>
              <w:jc w:val="left"/>
              <w:rPr/>
            </w:pPr>
            <w:r>
              <w:rPr/>
              <w:t> </w:t>
            </w:r>
          </w:p>
        </w:tc>
        <w:tc>
          <w:tcPr>
            <w:tcW w:w="1749"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4" w:type="dxa"/>
            <w:tcBorders/>
            <w:shd w:fill="CCEEFF" w:val="clear"/>
            <w:vAlign w:val="center"/>
          </w:tcPr>
          <w:p>
            <w:pPr>
              <w:pStyle w:val="TableContents"/>
              <w:spacing w:before="0" w:after="283"/>
              <w:jc w:val="left"/>
              <w:rPr/>
            </w:pPr>
            <w:r>
              <w:rPr/>
              <w:t> </w:t>
            </w:r>
          </w:p>
        </w:tc>
        <w:tc>
          <w:tcPr>
            <w:tcW w:w="1116"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1191" w:type="dxa"/>
            <w:tcBorders/>
            <w:shd w:fill="CCEEFF" w:val="clear"/>
            <w:vAlign w:val="center"/>
          </w:tcPr>
          <w:p>
            <w:pPr>
              <w:pStyle w:val="TableContents"/>
              <w:spacing w:before="0" w:after="283"/>
              <w:jc w:val="right"/>
              <w:rPr/>
            </w:pPr>
            <w:r>
              <w:rPr/>
              <w:t> </w:t>
            </w:r>
          </w:p>
        </w:tc>
        <w:tc>
          <w:tcPr>
            <w:tcW w:w="392" w:type="dxa"/>
            <w:tcBorders/>
            <w:shd w:fill="CCEEFF" w:val="clear"/>
            <w:vAlign w:val="center"/>
          </w:tcPr>
          <w:p>
            <w:pPr>
              <w:pStyle w:val="TableContents"/>
              <w:spacing w:before="0" w:after="283"/>
              <w:ind w:left="0" w:right="0" w:firstLine="158"/>
              <w:jc w:val="left"/>
              <w:rPr/>
            </w:pPr>
            <w:r>
              <w:rPr/>
              <w:t> </w:t>
            </w:r>
          </w:p>
        </w:tc>
      </w:tr>
      <w:tr>
        <w:trPr/>
        <w:tc>
          <w:tcPr>
            <w:tcW w:w="2863" w:type="dxa"/>
            <w:tcBorders/>
            <w:shd w:fill="FFFFFF" w:val="clear"/>
            <w:vAlign w:val="center"/>
          </w:tcPr>
          <w:p>
            <w:pPr>
              <w:pStyle w:val="TableContents"/>
              <w:spacing w:before="0" w:after="283"/>
              <w:jc w:val="left"/>
              <w:rPr/>
            </w:pPr>
            <w:r>
              <w:rPr/>
              <w:t>Interest rate swaps</w:t>
            </w:r>
          </w:p>
        </w:tc>
        <w:tc>
          <w:tcPr>
            <w:tcW w:w="60" w:type="dxa"/>
            <w:tcBorders/>
            <w:shd w:fill="FFFFFF" w:val="clear"/>
            <w:vAlign w:val="center"/>
          </w:tcPr>
          <w:p>
            <w:pPr>
              <w:pStyle w:val="TableContents"/>
              <w:spacing w:before="0" w:after="283"/>
              <w:rPr/>
            </w:pPr>
            <w:r>
              <w:rPr/>
              <w:t> </w:t>
            </w:r>
          </w:p>
        </w:tc>
        <w:tc>
          <w:tcPr>
            <w:tcW w:w="108" w:type="dxa"/>
            <w:tcBorders/>
            <w:shd w:fill="FFFFFF" w:val="clear"/>
            <w:vAlign w:val="center"/>
          </w:tcPr>
          <w:p>
            <w:pPr>
              <w:pStyle w:val="TableContents"/>
              <w:spacing w:before="0" w:after="283"/>
              <w:jc w:val="left"/>
              <w:rPr/>
            </w:pPr>
            <w:r>
              <w:rPr/>
              <w:t> </w:t>
            </w:r>
          </w:p>
        </w:tc>
        <w:tc>
          <w:tcPr>
            <w:tcW w:w="1442"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31" w:type="dxa"/>
            <w:tcBorders/>
            <w:shd w:fill="FFFFFF" w:val="clear"/>
            <w:vAlign w:val="center"/>
          </w:tcPr>
          <w:p>
            <w:pPr>
              <w:pStyle w:val="TableContents"/>
              <w:spacing w:before="0" w:after="283"/>
              <w:jc w:val="left"/>
              <w:rPr/>
            </w:pPr>
            <w:r>
              <w:rPr/>
              <w:t> </w:t>
            </w:r>
          </w:p>
        </w:tc>
        <w:tc>
          <w:tcPr>
            <w:tcW w:w="1749" w:type="dxa"/>
            <w:tcBorders/>
            <w:shd w:fill="FFFFFF" w:val="clear"/>
            <w:vAlign w:val="center"/>
          </w:tcPr>
          <w:p>
            <w:pPr>
              <w:pStyle w:val="TableContents"/>
              <w:spacing w:before="0" w:after="283"/>
              <w:jc w:val="right"/>
              <w:rPr/>
            </w:pPr>
            <w:r>
              <w:rPr/>
              <w:t>1,646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4" w:type="dxa"/>
            <w:tcBorders/>
            <w:shd w:fill="FFFFFF" w:val="clear"/>
            <w:vAlign w:val="center"/>
          </w:tcPr>
          <w:p>
            <w:pPr>
              <w:pStyle w:val="TableContents"/>
              <w:spacing w:before="0" w:after="283"/>
              <w:jc w:val="left"/>
              <w:rPr/>
            </w:pPr>
            <w:r>
              <w:rPr/>
              <w:t> </w:t>
            </w:r>
          </w:p>
        </w:tc>
        <w:tc>
          <w:tcPr>
            <w:tcW w:w="1116" w:type="dxa"/>
            <w:tcBorders/>
            <w:shd w:fill="FFFFFF" w:val="cle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shd w:fill="FFFFFF" w:val="clear"/>
            <w:vAlign w:val="center"/>
          </w:tcPr>
          <w:p>
            <w:pPr>
              <w:pStyle w:val="TableContents"/>
              <w:spacing w:before="0" w:after="283"/>
              <w:jc w:val="left"/>
              <w:rPr/>
            </w:pPr>
            <w:r>
              <w:rPr/>
              <w:t> </w:t>
            </w:r>
          </w:p>
        </w:tc>
        <w:tc>
          <w:tcPr>
            <w:tcW w:w="1191" w:type="dxa"/>
            <w:tcBorders/>
            <w:shd w:fill="FFFFFF" w:val="clear"/>
            <w:vAlign w:val="center"/>
          </w:tcPr>
          <w:p>
            <w:pPr>
              <w:pStyle w:val="TableContents"/>
              <w:spacing w:before="0" w:after="283"/>
              <w:jc w:val="right"/>
              <w:rPr/>
            </w:pPr>
            <w:r>
              <w:rPr/>
              <w:t>1,646</w:t>
            </w:r>
          </w:p>
        </w:tc>
        <w:tc>
          <w:tcPr>
            <w:tcW w:w="392" w:type="dxa"/>
            <w:tcBorders/>
            <w:shd w:fill="FFFFFF" w:val="clear"/>
            <w:vAlign w:val="center"/>
          </w:tcPr>
          <w:p>
            <w:pPr>
              <w:pStyle w:val="TableContents"/>
              <w:spacing w:before="0" w:after="283"/>
              <w:ind w:left="0" w:right="0" w:firstLine="158"/>
              <w:jc w:val="left"/>
              <w:rPr/>
            </w:pPr>
            <w:r>
              <w:rPr/>
              <w:t> </w:t>
            </w:r>
          </w:p>
        </w:tc>
      </w:tr>
      <w:tr>
        <w:trPr/>
        <w:tc>
          <w:tcPr>
            <w:tcW w:w="2863" w:type="dxa"/>
            <w:tcBorders/>
            <w:shd w:fill="CCEEFF" w:val="clear"/>
            <w:vAlign w:val="center"/>
          </w:tcPr>
          <w:p>
            <w:pPr>
              <w:pStyle w:val="TableContents"/>
              <w:spacing w:before="0" w:after="283"/>
              <w:jc w:val="left"/>
              <w:rPr/>
            </w:pPr>
            <w:r>
              <w:rPr/>
              <w:t>Cross-currency interest rate swaps</w:t>
            </w:r>
          </w:p>
        </w:tc>
        <w:tc>
          <w:tcPr>
            <w:tcW w:w="60" w:type="dxa"/>
            <w:tcBorders/>
            <w:shd w:fill="CCEEFF" w:val="clear"/>
            <w:vAlign w:val="center"/>
          </w:tcPr>
          <w:p>
            <w:pPr>
              <w:pStyle w:val="TableContents"/>
              <w:spacing w:before="0" w:after="283"/>
              <w:rPr/>
            </w:pPr>
            <w:r>
              <w:rPr/>
              <w:t> </w:t>
            </w:r>
          </w:p>
        </w:tc>
        <w:tc>
          <w:tcPr>
            <w:tcW w:w="108" w:type="dxa"/>
            <w:tcBorders/>
            <w:shd w:fill="CCEEFF" w:val="clear"/>
            <w:vAlign w:val="center"/>
          </w:tcPr>
          <w:p>
            <w:pPr>
              <w:pStyle w:val="TableContents"/>
              <w:spacing w:before="0" w:after="283"/>
              <w:jc w:val="left"/>
              <w:rPr/>
            </w:pPr>
            <w:r>
              <w:rPr/>
              <w:t> </w:t>
            </w:r>
          </w:p>
        </w:tc>
        <w:tc>
          <w:tcPr>
            <w:tcW w:w="1442"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31" w:type="dxa"/>
            <w:tcBorders/>
            <w:shd w:fill="CCEEFF" w:val="clear"/>
            <w:vAlign w:val="center"/>
          </w:tcPr>
          <w:p>
            <w:pPr>
              <w:pStyle w:val="TableContents"/>
              <w:spacing w:before="0" w:after="283"/>
              <w:jc w:val="left"/>
              <w:rPr/>
            </w:pPr>
            <w:r>
              <w:rPr/>
              <w:t> </w:t>
            </w:r>
          </w:p>
        </w:tc>
        <w:tc>
          <w:tcPr>
            <w:tcW w:w="1749" w:type="dxa"/>
            <w:tcBorders/>
            <w:shd w:fill="CCEEFF" w:val="clear"/>
            <w:vAlign w:val="center"/>
          </w:tcPr>
          <w:p>
            <w:pPr>
              <w:pStyle w:val="TableContents"/>
              <w:spacing w:before="0" w:after="283"/>
              <w:jc w:val="right"/>
              <w:rPr/>
            </w:pPr>
            <w:r>
              <w:rPr/>
              <w:t>6,834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4" w:type="dxa"/>
            <w:tcBorders/>
            <w:shd w:fill="CCEEFF" w:val="clear"/>
            <w:vAlign w:val="center"/>
          </w:tcPr>
          <w:p>
            <w:pPr>
              <w:pStyle w:val="TableContents"/>
              <w:spacing w:before="0" w:after="283"/>
              <w:jc w:val="left"/>
              <w:rPr/>
            </w:pPr>
            <w:r>
              <w:rPr/>
              <w:t> </w:t>
            </w:r>
          </w:p>
        </w:tc>
        <w:tc>
          <w:tcPr>
            <w:tcW w:w="1116" w:type="dxa"/>
            <w:tcBorders/>
            <w:shd w:fill="CCEEFF" w:val="cle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shd w:fill="CCEEFF" w:val="clear"/>
            <w:vAlign w:val="center"/>
          </w:tcPr>
          <w:p>
            <w:pPr>
              <w:pStyle w:val="TableContents"/>
              <w:spacing w:before="0" w:after="283"/>
              <w:jc w:val="left"/>
              <w:rPr/>
            </w:pPr>
            <w:r>
              <w:rPr/>
              <w:t> </w:t>
            </w:r>
          </w:p>
        </w:tc>
        <w:tc>
          <w:tcPr>
            <w:tcW w:w="1191" w:type="dxa"/>
            <w:tcBorders/>
            <w:shd w:fill="CCEEFF" w:val="clear"/>
            <w:vAlign w:val="center"/>
          </w:tcPr>
          <w:p>
            <w:pPr>
              <w:pStyle w:val="TableContents"/>
              <w:spacing w:before="0" w:after="283"/>
              <w:jc w:val="right"/>
              <w:rPr/>
            </w:pPr>
            <w:r>
              <w:rPr/>
              <w:t>6,834</w:t>
            </w:r>
          </w:p>
        </w:tc>
        <w:tc>
          <w:tcPr>
            <w:tcW w:w="392" w:type="dxa"/>
            <w:tcBorders/>
            <w:shd w:fill="CCEEFF" w:val="clear"/>
            <w:vAlign w:val="center"/>
          </w:tcPr>
          <w:p>
            <w:pPr>
              <w:pStyle w:val="TableContents"/>
              <w:spacing w:before="0" w:after="283"/>
              <w:ind w:left="0" w:right="0" w:firstLine="158"/>
              <w:jc w:val="left"/>
              <w:rPr/>
            </w:pPr>
            <w:r>
              <w:rPr/>
              <w:t> </w:t>
            </w:r>
          </w:p>
        </w:tc>
      </w:tr>
      <w:tr>
        <w:trPr/>
        <w:tc>
          <w:tcPr>
            <w:tcW w:w="2863" w:type="dxa"/>
            <w:tcBorders/>
            <w:shd w:fill="FFFFFF" w:val="clear"/>
            <w:vAlign w:val="center"/>
          </w:tcPr>
          <w:p>
            <w:pPr>
              <w:pStyle w:val="TableContents"/>
              <w:spacing w:before="0" w:after="283"/>
              <w:jc w:val="left"/>
              <w:rPr/>
            </w:pPr>
            <w:r>
              <w:rPr/>
              <w:t>Forward foreign exchange</w:t>
            </w:r>
          </w:p>
        </w:tc>
        <w:tc>
          <w:tcPr>
            <w:tcW w:w="60" w:type="dxa"/>
            <w:tcBorders/>
            <w:shd w:fill="FFFFFF" w:val="clear"/>
            <w:vAlign w:val="center"/>
          </w:tcPr>
          <w:p>
            <w:pPr>
              <w:pStyle w:val="TableContents"/>
              <w:spacing w:before="0" w:after="283"/>
              <w:rPr/>
            </w:pPr>
            <w:r>
              <w:rPr/>
              <w:t> </w:t>
            </w:r>
          </w:p>
        </w:tc>
        <w:tc>
          <w:tcPr>
            <w:tcW w:w="108"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442"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31"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749" w:type="dxa"/>
            <w:tcBorders>
              <w:bottom w:val="single" w:sz="8" w:space="0" w:color="000000"/>
            </w:tcBorders>
            <w:shd w:fill="FFFFFF" w:val="clear"/>
            <w:tcMar>
              <w:bottom w:w="28" w:type="dxa"/>
            </w:tcMar>
            <w:vAlign w:val="center"/>
          </w:tcPr>
          <w:p>
            <w:pPr>
              <w:pStyle w:val="TableContents"/>
              <w:spacing w:before="0" w:after="283"/>
              <w:jc w:val="right"/>
              <w:rPr/>
            </w:pPr>
            <w:r>
              <w:rPr/>
              <w:t>92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4"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116"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191" w:type="dxa"/>
            <w:tcBorders>
              <w:bottom w:val="single" w:sz="8" w:space="0" w:color="000000"/>
            </w:tcBorders>
            <w:shd w:fill="FFFFFF" w:val="clear"/>
            <w:tcMar>
              <w:bottom w:w="28" w:type="dxa"/>
            </w:tcMar>
            <w:vAlign w:val="center"/>
          </w:tcPr>
          <w:p>
            <w:pPr>
              <w:pStyle w:val="TableContents"/>
              <w:spacing w:before="0" w:after="283"/>
              <w:jc w:val="right"/>
              <w:rPr/>
            </w:pPr>
            <w:r>
              <w:rPr/>
              <w:t>92</w:t>
            </w:r>
          </w:p>
        </w:tc>
        <w:tc>
          <w:tcPr>
            <w:tcW w:w="392" w:type="dxa"/>
            <w:tcBorders/>
            <w:shd w:fill="FFFFFF" w:val="clear"/>
            <w:vAlign w:val="center"/>
          </w:tcPr>
          <w:p>
            <w:pPr>
              <w:pStyle w:val="TableContents"/>
              <w:spacing w:before="0" w:after="283"/>
              <w:ind w:left="0" w:right="0" w:firstLine="317"/>
              <w:jc w:val="left"/>
              <w:rPr/>
            </w:pPr>
            <w:r>
              <w:rPr/>
              <w:t> </w:t>
            </w:r>
          </w:p>
        </w:tc>
      </w:tr>
      <w:tr>
        <w:trPr/>
        <w:tc>
          <w:tcPr>
            <w:tcW w:w="2863" w:type="dxa"/>
            <w:tcBorders/>
            <w:shd w:fill="CCEEFF" w:val="clear"/>
            <w:vAlign w:val="center"/>
          </w:tcPr>
          <w:p>
            <w:pPr>
              <w:pStyle w:val="TableContents"/>
              <w:spacing w:before="0" w:after="283"/>
              <w:jc w:val="left"/>
              <w:rPr/>
            </w:pPr>
            <w:r>
              <w:rPr/>
              <w:t>Total derivative financial instruments used for hedging - payable</w:t>
            </w:r>
          </w:p>
        </w:tc>
        <w:tc>
          <w:tcPr>
            <w:tcW w:w="60" w:type="dxa"/>
            <w:tcBorders/>
            <w:shd w:fill="CCEEFF" w:val="clear"/>
            <w:vAlign w:val="center"/>
          </w:tcPr>
          <w:p>
            <w:pPr>
              <w:pStyle w:val="TableContents"/>
              <w:spacing w:before="0" w:after="283"/>
              <w:rPr/>
            </w:pPr>
            <w:r>
              <w:rPr/>
              <w:t> </w:t>
            </w:r>
          </w:p>
        </w:tc>
        <w:tc>
          <w:tcPr>
            <w:tcW w:w="108"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442"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31"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749" w:type="dxa"/>
            <w:tcBorders>
              <w:bottom w:val="single" w:sz="8" w:space="0" w:color="000000"/>
            </w:tcBorders>
            <w:shd w:fill="CCEEFF" w:val="clear"/>
            <w:tcMar>
              <w:bottom w:w="28" w:type="dxa"/>
            </w:tcMar>
            <w:vAlign w:val="center"/>
          </w:tcPr>
          <w:p>
            <w:pPr>
              <w:pStyle w:val="TableContents"/>
              <w:spacing w:before="0" w:after="283"/>
              <w:jc w:val="right"/>
              <w:rPr/>
            </w:pPr>
            <w:r>
              <w:rPr/>
              <w:t>8,572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04"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116" w:type="dxa"/>
            <w:tcBorders>
              <w:bottom w:val="single" w:sz="8" w:space="0" w:color="000000"/>
            </w:tcBorders>
            <w:shd w:fill="CCEEFF" w:val="clear"/>
            <w:tcMar>
              <w:bottom w:w="28" w:type="dxa"/>
            </w:tcMar>
            <w:vAlign w:val="center"/>
          </w:tcPr>
          <w:p>
            <w:pPr>
              <w:pStyle w:val="TableContents"/>
              <w:spacing w:before="0" w:after="283"/>
              <w:jc w:val="right"/>
              <w:rPr/>
            </w:pPr>
            <w:r>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9"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1191" w:type="dxa"/>
            <w:tcBorders>
              <w:bottom w:val="single" w:sz="8" w:space="0" w:color="000000"/>
            </w:tcBorders>
            <w:shd w:fill="CCEEFF" w:val="clear"/>
            <w:tcMar>
              <w:bottom w:w="28" w:type="dxa"/>
            </w:tcMar>
            <w:vAlign w:val="center"/>
          </w:tcPr>
          <w:p>
            <w:pPr>
              <w:pStyle w:val="TableContents"/>
              <w:spacing w:before="0" w:after="283"/>
              <w:jc w:val="right"/>
              <w:rPr/>
            </w:pPr>
            <w:r>
              <w:rPr/>
              <w:t>8,572</w:t>
            </w:r>
          </w:p>
        </w:tc>
        <w:tc>
          <w:tcPr>
            <w:tcW w:w="392" w:type="dxa"/>
            <w:tcBorders/>
            <w:shd w:fill="CCEEFF" w:val="clear"/>
            <w:vAlign w:val="center"/>
          </w:tcPr>
          <w:p>
            <w:pPr>
              <w:pStyle w:val="TableContents"/>
              <w:spacing w:before="0" w:after="283"/>
              <w:jc w:val="left"/>
              <w:rPr/>
            </w:pPr>
            <w:r>
              <w:rPr/>
              <w:t> </w:t>
            </w:r>
          </w:p>
        </w:tc>
      </w:tr>
      <w:tr>
        <w:trPr/>
        <w:tc>
          <w:tcPr>
            <w:tcW w:w="2863" w:type="dxa"/>
            <w:tcBorders/>
            <w:shd w:fill="FFFFFF" w:val="clear"/>
            <w:vAlign w:val="center"/>
          </w:tcPr>
          <w:p>
            <w:pPr>
              <w:pStyle w:val="TableContents"/>
              <w:spacing w:before="0" w:after="283"/>
              <w:jc w:val="left"/>
              <w:rPr>
                <w:b/>
              </w:rPr>
            </w:pPr>
            <w:r>
              <w:rPr>
                <w:b/>
              </w:rPr>
              <w:t>Total liabilities at fair value</w:t>
            </w:r>
          </w:p>
        </w:tc>
        <w:tc>
          <w:tcPr>
            <w:tcW w:w="60" w:type="dxa"/>
            <w:tcBorders/>
            <w:shd w:fill="FFFFFF" w:val="clear"/>
            <w:vAlign w:val="center"/>
          </w:tcPr>
          <w:p>
            <w:pPr>
              <w:pStyle w:val="TableContents"/>
              <w:spacing w:before="0" w:after="283"/>
              <w:rPr/>
            </w:pPr>
            <w:r>
              <w:rPr/>
              <w:t> </w:t>
            </w:r>
          </w:p>
        </w:tc>
        <w:tc>
          <w:tcPr>
            <w:tcW w:w="108"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442" w:type="dxa"/>
            <w:tcBorders>
              <w:bottom w:val="double" w:sz="6" w:space="0" w:color="000000"/>
            </w:tcBorders>
            <w:shd w:fill="FFFFFF" w:val="clear"/>
            <w:tcMar>
              <w:bottom w:w="28" w:type="dxa"/>
            </w:tcM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31"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749" w:type="dxa"/>
            <w:tcBorders>
              <w:bottom w:val="double" w:sz="6" w:space="0" w:color="000000"/>
            </w:tcBorders>
            <w:shd w:fill="FFFFFF" w:val="clear"/>
            <w:tcMar>
              <w:bottom w:w="28" w:type="dxa"/>
            </w:tcMar>
            <w:vAlign w:val="center"/>
          </w:tcPr>
          <w:p>
            <w:pPr>
              <w:pStyle w:val="TableContents"/>
              <w:spacing w:before="0" w:after="283"/>
              <w:jc w:val="right"/>
              <w:rPr/>
            </w:pPr>
            <w:r>
              <w:rPr/>
              <w:t>8,644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04"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116" w:type="dxa"/>
            <w:tcBorders>
              <w:bottom w:val="double" w:sz="6" w:space="0" w:color="000000"/>
            </w:tcBorders>
            <w:shd w:fill="FFFFFF" w:val="clear"/>
            <w:tcMar>
              <w:bottom w:w="28" w:type="dxa"/>
            </w:tcM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9"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1191" w:type="dxa"/>
            <w:tcBorders>
              <w:bottom w:val="double" w:sz="6" w:space="0" w:color="000000"/>
            </w:tcBorders>
            <w:shd w:fill="FFFFFF" w:val="clear"/>
            <w:tcMar>
              <w:bottom w:w="28" w:type="dxa"/>
            </w:tcMar>
            <w:vAlign w:val="center"/>
          </w:tcPr>
          <w:p>
            <w:pPr>
              <w:pStyle w:val="TableContents"/>
              <w:spacing w:before="0" w:after="283"/>
              <w:jc w:val="right"/>
              <w:rPr/>
            </w:pPr>
            <w:r>
              <w:rPr/>
              <w:t>8,644</w:t>
            </w:r>
          </w:p>
        </w:tc>
        <w:tc>
          <w:tcPr>
            <w:tcW w:w="392" w:type="dxa"/>
            <w:tcBorders/>
            <w:shd w:fill="FFFFFF" w:val="clear"/>
            <w:vAlign w:val="center"/>
          </w:tcPr>
          <w:p>
            <w:pPr>
              <w:pStyle w:val="TableContents"/>
              <w:spacing w:before="0" w:after="283"/>
              <w:jc w:val="left"/>
              <w:rPr/>
            </w:pPr>
            <w:r>
              <w:rPr/>
              <w:t> </w:t>
            </w:r>
          </w:p>
        </w:tc>
      </w:tr>
    </w:tbl>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ASC Topic 825 - Financial Instruments requires disclosure of fair value of financial instruments including those assets and liabilities for which the Bank did not elect the fair value option. Bank’s management uses its best judgment in estimating the fair value of the Bank’s financial instruments; however, there are limitations in any estimation technique. The estimated fair value amounts have been measured as of their respective period-end. As such, the estimated fair values of these financial instruments subsequent to the respective reporting dates may be different than the amounts reported at each period-end.</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following information should not be interpreted as an estimate of the fair value of the Bank. Fair value calculations are only provided for a limited portion of the Bank’s financial assets and liabilities. Due to a wide range of valuation techniques and the degree of subjectivity used in making the estimates, comparison of fair value information of the Bank and other companies may not be meaningful for comparative analysis.</w:t>
      </w:r>
    </w:p>
    <w:p>
      <w:pPr>
        <w:pStyle w:val="TextBody"/>
        <w:spacing w:before="0" w:after="0"/>
        <w:ind w:left="360" w:right="0" w:hanging="0"/>
        <w:jc w:val="both"/>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-54-</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following methods and assumptions were used by the Bank’s management in estimating the fair values of financial instruments whose fair value is not measured on a recurring basis:</w:t>
      </w:r>
    </w:p>
    <w:p>
      <w:pPr>
        <w:pStyle w:val="TextBody"/>
        <w:spacing w:before="0" w:after="0"/>
        <w:ind w:left="27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u w:val="single"/>
        </w:rPr>
      </w:pPr>
      <w:r>
        <w:rPr>
          <w:rFonts w:ascii="Times New Roman;Times;Serif" w:hAnsi="Times New Roman;Times;Serif"/>
          <w:b w:val="false"/>
          <w:i w:val="false"/>
          <w:caps w:val="false"/>
          <w:smallCaps w:val="false"/>
          <w:sz w:val="20"/>
          <w:u w:val="single"/>
        </w:rPr>
        <w:t>Financial instruments with carrying value that approximates fair value</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carrying value of certain financial assets, including cash and due from banks, interest-bearing deposits in banks, customers’ liabilities under acceptances, accrued interest receivable and certain financial liabilities including customer’s demand and time deposits, securities sold under repurchase agreements, accrued interest payable, and acceptances outstanding, as a result of their short-term nature, are considered to approximate fair value. These instruments are classified in Level 2.</w:t>
      </w:r>
    </w:p>
    <w:p>
      <w:pPr>
        <w:pStyle w:val="TextBody"/>
        <w:spacing w:before="0" w:after="0"/>
        <w:ind w:left="27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u w:val="single"/>
        </w:rPr>
      </w:pPr>
      <w:r>
        <w:rPr>
          <w:rFonts w:ascii="Times New Roman;Times;Serif" w:hAnsi="Times New Roman;Times;Serif"/>
          <w:b w:val="false"/>
          <w:i w:val="false"/>
          <w:caps w:val="false"/>
          <w:smallCaps w:val="false"/>
          <w:sz w:val="20"/>
          <w:u w:val="single"/>
        </w:rPr>
        <w:t>Securities held-to-maturity</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fair value has been based upon current market quotations, where available. If quoted market prices are not available, fair value has been estimated based upon quoted price of similar instruments, or where these are not available, on discounted expected cash flows using market rates commensurate with the credit quality and maturity of the security. These securities are classified in Levels 1 and 2.</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u w:val="single"/>
        </w:rPr>
      </w:pPr>
      <w:r>
        <w:rPr>
          <w:rFonts w:ascii="Times New Roman;Times;Serif" w:hAnsi="Times New Roman;Times;Serif"/>
          <w:b w:val="false"/>
          <w:i w:val="false"/>
          <w:caps w:val="false"/>
          <w:smallCaps w:val="false"/>
          <w:sz w:val="20"/>
          <w:u w:val="single"/>
        </w:rPr>
        <w:t>Loans</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fair value of the loan portfolio, including impaired loans, is estimated by discounting future cash flows using the current rates at which loans would be made to borrowers with similar credit ratings and for the same remaining maturities, considering the contractual terms in effect as of December 31 of the relevant period. These assets are classified in Level 2.</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u w:val="single"/>
        </w:rPr>
      </w:pPr>
      <w:r>
        <w:rPr>
          <w:rFonts w:ascii="Times New Roman;Times;Serif" w:hAnsi="Times New Roman;Times;Serif"/>
          <w:b w:val="false"/>
          <w:i w:val="false"/>
          <w:caps w:val="false"/>
          <w:smallCaps w:val="false"/>
          <w:sz w:val="20"/>
          <w:u w:val="single"/>
        </w:rPr>
        <w:t>Short and long-term borrowings and debt</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fair value of short and long-term borrowings and debt is estimated using discounted cash flow analysis based on the current incremental borrowing rates for similar types of borrowing arrangements, taking into account the changes in the Bank’s credit margin. These liabilities are classified in Level 2.</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u w:val="single"/>
        </w:rPr>
      </w:pPr>
      <w:r>
        <w:rPr>
          <w:rFonts w:ascii="Times New Roman;Times;Serif" w:hAnsi="Times New Roman;Times;Serif"/>
          <w:b w:val="false"/>
          <w:i w:val="false"/>
          <w:caps w:val="false"/>
          <w:smallCaps w:val="false"/>
          <w:sz w:val="20"/>
          <w:u w:val="single"/>
        </w:rPr>
        <w:t>Commitments to extend credit, stand-by letters of credit, and financial guarantees written</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fair value of commitments is estimated using the fees currently charged to enter into similar agreements, taking into account the remaining terms of the agreements and the present creditworthiness of the counterparties. For loan commitments, fair value also considers the difference between current levels of interest rates and the committed rates. The fair value of guarantees and letters of credit is based on fees currently charged for similar agreements which consider the counterparty risks; which fair value is calculated based on the present value of the premium to be received or a specific allowance for off-balance sheet credit contingencies, whichever is greater. These commitments are classified in Level 3. Fair value of these instruments is provided for disclosure purposes only.</w:t>
      </w:r>
    </w:p>
    <w:p>
      <w:pPr>
        <w:pStyle w:val="TextBody"/>
        <w:spacing w:before="0" w:after="0"/>
        <w:ind w:left="0" w:right="0" w:hanging="0"/>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-55-</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following table provides information on the carrying value and estimated fair value of the Bank’s financial instruments that are not measured on a recurring basis:</w:t>
      </w:r>
    </w:p>
    <w:p>
      <w:pPr>
        <w:pStyle w:val="TextBody"/>
        <w:spacing w:before="0" w:after="0"/>
        <w:ind w:left="360" w:right="0" w:hanging="0"/>
        <w:jc w:val="both"/>
        <w:rPr>
          <w:caps w:val="false"/>
          <w:smallCaps w:val="false"/>
        </w:rPr>
      </w:pPr>
      <w:r>
        <w:rPr>
          <w:caps w:val="false"/>
          <w:smallCaps w:val="false"/>
        </w:rPr>
        <w:t>  </w:t>
      </w:r>
    </w:p>
    <w:tbl>
      <w:tblPr>
        <w:tblW w:w="10205" w:type="dxa"/>
        <w:jc w:val="left"/>
        <w:tblInd w:w="0" w:type="dxa"/>
        <w:tblCellMar>
          <w:top w:w="0" w:type="dxa"/>
          <w:left w:w="0" w:type="dxa"/>
          <w:bottom w:w="0" w:type="dxa"/>
          <w:right w:w="0" w:type="dxa"/>
        </w:tblCellMar>
      </w:tblPr>
      <w:tblGrid>
        <w:gridCol w:w="4743"/>
        <w:gridCol w:w="60"/>
        <w:gridCol w:w="60"/>
        <w:gridCol w:w="605"/>
        <w:gridCol w:w="60"/>
        <w:gridCol w:w="60"/>
        <w:gridCol w:w="60"/>
        <w:gridCol w:w="605"/>
        <w:gridCol w:w="60"/>
        <w:gridCol w:w="60"/>
        <w:gridCol w:w="87"/>
        <w:gridCol w:w="623"/>
        <w:gridCol w:w="60"/>
        <w:gridCol w:w="60"/>
        <w:gridCol w:w="122"/>
        <w:gridCol w:w="1233"/>
        <w:gridCol w:w="60"/>
        <w:gridCol w:w="60"/>
        <w:gridCol w:w="185"/>
        <w:gridCol w:w="1080"/>
        <w:gridCol w:w="262"/>
      </w:tblGrid>
      <w:tr>
        <w:trPr/>
        <w:tc>
          <w:tcPr>
            <w:tcW w:w="4743" w:type="dxa"/>
            <w:tcBorders/>
            <w:shd w:fill="auto" w:val="clear"/>
            <w:vAlign w:val="center"/>
          </w:tcPr>
          <w:p>
            <w:pPr>
              <w:pStyle w:val="TableContents"/>
              <w:spacing w:before="0" w:after="283"/>
              <w:rPr>
                <w:sz w:val="4"/>
                <w:szCs w:val="4"/>
              </w:rPr>
            </w:pPr>
            <w:r>
              <w:rPr>
                <w:sz w:val="4"/>
                <w:szCs w:val="4"/>
              </w:rPr>
            </w:r>
          </w:p>
        </w:tc>
        <w:tc>
          <w:tcPr>
            <w:tcW w:w="60" w:type="dxa"/>
            <w:tcBorders/>
            <w:shd w:fill="auto" w:val="clear"/>
            <w:vAlign w:val="center"/>
          </w:tcPr>
          <w:p>
            <w:pPr>
              <w:pStyle w:val="TableContents"/>
              <w:spacing w:before="0" w:after="283"/>
              <w:rPr/>
            </w:pPr>
            <w:r>
              <w:rPr/>
              <w:t> </w:t>
            </w:r>
          </w:p>
        </w:tc>
        <w:tc>
          <w:tcPr>
            <w:tcW w:w="5140" w:type="dxa"/>
            <w:gridSpan w:val="18"/>
            <w:tcBorders>
              <w:bottom w:val="single" w:sz="8" w:space="0" w:color="000000"/>
            </w:tcBorders>
            <w:shd w:fill="auto" w:val="clear"/>
            <w:tcMar>
              <w:bottom w:w="28" w:type="dxa"/>
            </w:tcMar>
            <w:vAlign w:val="center"/>
          </w:tcPr>
          <w:p>
            <w:pPr>
              <w:pStyle w:val="TableContents"/>
              <w:spacing w:before="0" w:after="283"/>
              <w:jc w:val="center"/>
              <w:rPr>
                <w:b/>
                <w:sz w:val="13"/>
              </w:rPr>
            </w:pPr>
            <w:r>
              <w:rPr>
                <w:b/>
                <w:sz w:val="13"/>
              </w:rPr>
              <w:t>September 30, 2014</w:t>
            </w:r>
          </w:p>
        </w:tc>
        <w:tc>
          <w:tcPr>
            <w:tcW w:w="262" w:type="dxa"/>
            <w:tcBorders/>
            <w:shd w:fill="auto" w:val="clear"/>
            <w:vAlign w:val="center"/>
          </w:tcPr>
          <w:p>
            <w:pPr>
              <w:pStyle w:val="TableContents"/>
              <w:spacing w:before="0" w:after="283"/>
              <w:rPr/>
            </w:pPr>
            <w:r>
              <w:rPr/>
              <w:t> </w:t>
            </w:r>
          </w:p>
        </w:tc>
      </w:tr>
      <w:tr>
        <w:trPr/>
        <w:tc>
          <w:tcPr>
            <w:tcW w:w="4743" w:type="dxa"/>
            <w:tcBorders/>
            <w:shd w:fill="auto" w:val="clear"/>
            <w:vAlign w:val="center"/>
          </w:tcPr>
          <w:p>
            <w:pPr>
              <w:pStyle w:val="TableContents"/>
              <w:spacing w:before="0" w:after="283"/>
              <w:rPr/>
            </w:pPr>
            <w:r>
              <w:rPr/>
              <w:t> </w:t>
            </w:r>
            <w:r>
              <w:rPr>
                <w:i/>
                <w:sz w:val="13"/>
              </w:rPr>
              <w:t>(In thousands of US$)</w:t>
            </w:r>
          </w:p>
        </w:tc>
        <w:tc>
          <w:tcPr>
            <w:tcW w:w="60" w:type="dxa"/>
            <w:tcBorders/>
            <w:shd w:fill="auto" w:val="clear"/>
            <w:vAlign w:val="center"/>
          </w:tcPr>
          <w:p>
            <w:pPr>
              <w:pStyle w:val="TableContents"/>
              <w:spacing w:before="0" w:after="283"/>
              <w:rPr/>
            </w:pPr>
            <w:r>
              <w:rPr/>
              <w:t> </w:t>
            </w:r>
          </w:p>
        </w:tc>
        <w:tc>
          <w:tcPr>
            <w:tcW w:w="665" w:type="dxa"/>
            <w:gridSpan w:val="2"/>
            <w:tcBorders>
              <w:bottom w:val="single" w:sz="8" w:space="0" w:color="000000"/>
            </w:tcBorders>
            <w:shd w:fill="auto" w:val="clear"/>
            <w:tcMar>
              <w:bottom w:w="28" w:type="dxa"/>
            </w:tcMar>
            <w:vAlign w:val="center"/>
          </w:tcPr>
          <w:p>
            <w:pPr>
              <w:pStyle w:val="TableContents"/>
              <w:spacing w:before="0" w:after="0"/>
              <w:ind w:left="0" w:right="0" w:hanging="0"/>
              <w:jc w:val="center"/>
              <w:rPr>
                <w:caps w:val="false"/>
                <w:smallCaps w:val="false"/>
              </w:rPr>
            </w:pPr>
            <w:r>
              <w:rPr>
                <w:caps w:val="false"/>
                <w:smallCaps w:val="false"/>
              </w:rPr>
              <w:t> </w:t>
            </w:r>
          </w:p>
          <w:p>
            <w:pPr>
              <w:pStyle w:val="TableContents"/>
              <w:spacing w:before="0" w:after="0"/>
              <w:ind w:left="0" w:right="0" w:hanging="0"/>
              <w:jc w:val="center"/>
              <w:rPr>
                <w:caps w:val="false"/>
                <w:smallCaps w:val="false"/>
              </w:rPr>
            </w:pPr>
            <w:r>
              <w:rPr>
                <w:caps w:val="false"/>
                <w:smallCaps w:val="false"/>
              </w:rPr>
              <w:t> </w:t>
            </w:r>
          </w:p>
          <w:p>
            <w:pPr>
              <w:pStyle w:val="TableContents"/>
              <w:spacing w:before="0" w:after="0"/>
              <w:ind w:left="0" w:right="0" w:hanging="0"/>
              <w:jc w:val="center"/>
              <w:rPr>
                <w:caps w:val="false"/>
                <w:smallCaps w:val="false"/>
              </w:rPr>
            </w:pPr>
            <w:r>
              <w:rPr>
                <w:caps w:val="false"/>
                <w:smallCaps w:val="false"/>
              </w:rPr>
              <w:t> </w:t>
            </w:r>
          </w:p>
          <w:p>
            <w:pPr>
              <w:pStyle w:val="TableContents"/>
              <w:spacing w:before="0" w:after="0"/>
              <w:ind w:left="0" w:right="0" w:hanging="0"/>
              <w:jc w:val="center"/>
              <w:rPr>
                <w:caps w:val="false"/>
                <w:smallCaps w:val="false"/>
              </w:rPr>
            </w:pPr>
            <w:r>
              <w:rPr>
                <w:caps w:val="false"/>
                <w:smallCaps w:val="false"/>
              </w:rPr>
              <w:t> </w:t>
            </w:r>
          </w:p>
          <w:p>
            <w:pPr>
              <w:pStyle w:val="TableContents"/>
              <w:spacing w:before="0" w:after="0"/>
              <w:ind w:left="0" w:right="0" w:hanging="0"/>
              <w:jc w:val="center"/>
              <w:rPr>
                <w:rFonts w:ascii="Times New Roman;Times;Serif" w:hAnsi="Times New Roman;Times;Serif"/>
                <w:b w:val="false"/>
                <w:i w:val="false"/>
                <w:caps w:val="false"/>
                <w:smallCaps w:val="false"/>
                <w:sz w:val="13"/>
              </w:rPr>
            </w:pPr>
            <w:r>
              <w:rPr>
                <w:rFonts w:ascii="Times New Roman;Times;Serif" w:hAnsi="Times New Roman;Times;Serif"/>
                <w:b/>
                <w:i w:val="false"/>
                <w:caps w:val="false"/>
                <w:smallCaps w:val="false"/>
                <w:sz w:val="13"/>
              </w:rPr>
              <w:t>Carrying</w:t>
            </w:r>
            <w:r>
              <w:rPr>
                <w:rFonts w:ascii="Times New Roman;Times;Serif" w:hAnsi="Times New Roman;Times;Serif"/>
                <w:b w:val="false"/>
                <w:i w:val="false"/>
                <w:caps w:val="false"/>
                <w:smallCaps w:val="false"/>
                <w:sz w:val="13"/>
              </w:rPr>
              <w:br/>
            </w:r>
            <w:r>
              <w:rPr>
                <w:rFonts w:ascii="Times New Roman;Times;Serif" w:hAnsi="Times New Roman;Times;Serif"/>
                <w:b/>
                <w:i w:val="false"/>
                <w:caps w:val="false"/>
                <w:smallCaps w:val="false"/>
                <w:sz w:val="13"/>
              </w:rPr>
              <w:t>Value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65" w:type="dxa"/>
            <w:gridSpan w:val="2"/>
            <w:tcBorders>
              <w:bottom w:val="single" w:sz="8" w:space="0" w:color="000000"/>
            </w:tcBorders>
            <w:shd w:fill="auto" w:val="clear"/>
            <w:tcMar>
              <w:bottom w:w="28" w:type="dxa"/>
            </w:tcMar>
            <w:vAlign w:val="center"/>
          </w:tcPr>
          <w:p>
            <w:pPr>
              <w:pStyle w:val="TableContents"/>
              <w:spacing w:before="0" w:after="0"/>
              <w:ind w:left="0" w:right="0" w:hanging="0"/>
              <w:jc w:val="center"/>
              <w:rPr>
                <w:caps w:val="false"/>
                <w:smallCaps w:val="false"/>
              </w:rPr>
            </w:pPr>
            <w:r>
              <w:rPr>
                <w:caps w:val="false"/>
                <w:smallCaps w:val="false"/>
              </w:rPr>
              <w:t> </w:t>
            </w:r>
          </w:p>
          <w:p>
            <w:pPr>
              <w:pStyle w:val="TableContents"/>
              <w:spacing w:before="0" w:after="0"/>
              <w:ind w:left="0" w:right="0" w:hanging="0"/>
              <w:jc w:val="center"/>
              <w:rPr>
                <w:caps w:val="false"/>
                <w:smallCaps w:val="false"/>
              </w:rPr>
            </w:pPr>
            <w:r>
              <w:rPr>
                <w:caps w:val="false"/>
                <w:smallCaps w:val="false"/>
              </w:rPr>
              <w:t> </w:t>
            </w:r>
          </w:p>
          <w:p>
            <w:pPr>
              <w:pStyle w:val="TableContents"/>
              <w:spacing w:before="0" w:after="0"/>
              <w:ind w:left="0" w:right="0" w:hanging="0"/>
              <w:jc w:val="center"/>
              <w:rPr>
                <w:caps w:val="false"/>
                <w:smallCaps w:val="false"/>
              </w:rPr>
            </w:pPr>
            <w:r>
              <w:rPr>
                <w:caps w:val="false"/>
                <w:smallCaps w:val="false"/>
              </w:rPr>
              <w:t> </w:t>
            </w:r>
          </w:p>
          <w:p>
            <w:pPr>
              <w:pStyle w:val="TableContents"/>
              <w:spacing w:before="0" w:after="0"/>
              <w:ind w:left="0" w:right="0" w:hanging="0"/>
              <w:jc w:val="center"/>
              <w:rPr>
                <w:caps w:val="false"/>
                <w:smallCaps w:val="false"/>
              </w:rPr>
            </w:pPr>
            <w:r>
              <w:rPr>
                <w:caps w:val="false"/>
                <w:smallCaps w:val="false"/>
              </w:rPr>
              <w:t> </w:t>
            </w:r>
          </w:p>
          <w:p>
            <w:pPr>
              <w:pStyle w:val="TableContents"/>
              <w:spacing w:before="0" w:after="0"/>
              <w:ind w:left="0" w:right="0" w:hanging="0"/>
              <w:jc w:val="center"/>
              <w:rPr>
                <w:rFonts w:ascii="Times New Roman;Times;Serif" w:hAnsi="Times New Roman;Times;Serif"/>
                <w:b w:val="false"/>
                <w:i w:val="false"/>
                <w:caps w:val="false"/>
                <w:smallCaps w:val="false"/>
                <w:sz w:val="13"/>
              </w:rPr>
            </w:pPr>
            <w:r>
              <w:rPr>
                <w:rFonts w:ascii="Times New Roman;Times;Serif" w:hAnsi="Times New Roman;Times;Serif"/>
                <w:b/>
                <w:i w:val="false"/>
                <w:caps w:val="false"/>
                <w:smallCaps w:val="false"/>
                <w:sz w:val="13"/>
              </w:rPr>
              <w:t>Fair</w:t>
            </w:r>
            <w:r>
              <w:rPr>
                <w:rFonts w:ascii="Times New Roman;Times;Serif" w:hAnsi="Times New Roman;Times;Serif"/>
                <w:b w:val="false"/>
                <w:i w:val="false"/>
                <w:caps w:val="false"/>
                <w:smallCaps w:val="false"/>
                <w:sz w:val="13"/>
              </w:rPr>
              <w:br/>
            </w:r>
            <w:r>
              <w:rPr>
                <w:rFonts w:ascii="Times New Roman;Times;Serif" w:hAnsi="Times New Roman;Times;Serif"/>
                <w:b/>
                <w:i w:val="false"/>
                <w:caps w:val="false"/>
                <w:smallCaps w:val="false"/>
                <w:sz w:val="13"/>
              </w:rPr>
              <w:t>Value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10" w:type="dxa"/>
            <w:gridSpan w:val="2"/>
            <w:tcBorders>
              <w:bottom w:val="single" w:sz="8" w:space="0" w:color="000000"/>
            </w:tcBorders>
            <w:shd w:fill="auto" w:val="clear"/>
            <w:tcMar>
              <w:bottom w:w="28" w:type="dxa"/>
            </w:tcMar>
            <w:vAlign w:val="center"/>
          </w:tcPr>
          <w:p>
            <w:pPr>
              <w:pStyle w:val="TableContents"/>
              <w:spacing w:before="0" w:after="0"/>
              <w:ind w:left="0" w:right="0" w:hanging="0"/>
              <w:jc w:val="center"/>
              <w:rPr>
                <w:rFonts w:ascii="Times New Roman;Times;Serif" w:hAnsi="Times New Roman;Times;Serif"/>
                <w:b w:val="false"/>
                <w:i w:val="false"/>
                <w:caps w:val="false"/>
                <w:smallCaps w:val="false"/>
                <w:sz w:val="13"/>
              </w:rPr>
            </w:pPr>
            <w:r>
              <w:rPr>
                <w:rFonts w:ascii="Times New Roman;Times;Serif" w:hAnsi="Times New Roman;Times;Serif"/>
                <w:b/>
                <w:i w:val="false"/>
                <w:caps w:val="false"/>
                <w:smallCaps w:val="false"/>
                <w:sz w:val="13"/>
              </w:rPr>
              <w:t>Quoted</w:t>
            </w:r>
            <w:r>
              <w:rPr>
                <w:rFonts w:ascii="Times New Roman;Times;Serif" w:hAnsi="Times New Roman;Times;Serif"/>
                <w:b w:val="false"/>
                <w:i w:val="false"/>
                <w:caps w:val="false"/>
                <w:smallCaps w:val="false"/>
                <w:sz w:val="13"/>
              </w:rPr>
              <w:br/>
            </w:r>
            <w:r>
              <w:rPr>
                <w:rFonts w:ascii="Times New Roman;Times;Serif" w:hAnsi="Times New Roman;Times;Serif"/>
                <w:b/>
                <w:i w:val="false"/>
                <w:caps w:val="false"/>
                <w:smallCaps w:val="false"/>
                <w:sz w:val="13"/>
              </w:rPr>
              <w:t>market</w:t>
            </w:r>
            <w:r>
              <w:rPr>
                <w:rFonts w:ascii="Times New Roman;Times;Serif" w:hAnsi="Times New Roman;Times;Serif"/>
                <w:b w:val="false"/>
                <w:i w:val="false"/>
                <w:caps w:val="false"/>
                <w:smallCaps w:val="false"/>
                <w:sz w:val="13"/>
              </w:rPr>
              <w:br/>
            </w:r>
            <w:r>
              <w:rPr>
                <w:rFonts w:ascii="Times New Roman;Times;Serif" w:hAnsi="Times New Roman;Times;Serif"/>
                <w:b/>
                <w:i w:val="false"/>
                <w:caps w:val="false"/>
                <w:smallCaps w:val="false"/>
                <w:sz w:val="13"/>
              </w:rPr>
              <w:t>prices in an</w:t>
            </w:r>
            <w:r>
              <w:rPr>
                <w:rFonts w:ascii="Times New Roman;Times;Serif" w:hAnsi="Times New Roman;Times;Serif"/>
                <w:b w:val="false"/>
                <w:i w:val="false"/>
                <w:caps w:val="false"/>
                <w:smallCaps w:val="false"/>
                <w:sz w:val="13"/>
              </w:rPr>
              <w:br/>
            </w:r>
            <w:r>
              <w:rPr>
                <w:rFonts w:ascii="Times New Roman;Times;Serif" w:hAnsi="Times New Roman;Times;Serif"/>
                <w:b/>
                <w:i w:val="false"/>
                <w:caps w:val="false"/>
                <w:smallCaps w:val="false"/>
                <w:sz w:val="13"/>
              </w:rPr>
              <w:t>active</w:t>
            </w:r>
            <w:r>
              <w:rPr>
                <w:rFonts w:ascii="Times New Roman;Times;Serif" w:hAnsi="Times New Roman;Times;Serif"/>
                <w:b w:val="false"/>
                <w:i w:val="false"/>
                <w:caps w:val="false"/>
                <w:smallCaps w:val="false"/>
                <w:sz w:val="13"/>
              </w:rPr>
              <w:br/>
            </w:r>
            <w:r>
              <w:rPr>
                <w:rFonts w:ascii="Times New Roman;Times;Serif" w:hAnsi="Times New Roman;Times;Serif"/>
                <w:b/>
                <w:i w:val="false"/>
                <w:caps w:val="false"/>
                <w:smallCaps w:val="false"/>
                <w:sz w:val="13"/>
              </w:rPr>
              <w:t>market</w:t>
            </w:r>
          </w:p>
          <w:p>
            <w:pPr>
              <w:pStyle w:val="TableContents"/>
              <w:spacing w:before="0" w:after="0"/>
              <w:ind w:left="0" w:right="0" w:hanging="0"/>
              <w:jc w:val="center"/>
              <w:rPr>
                <w:rFonts w:ascii="Times New Roman;Times;Serif" w:hAnsi="Times New Roman;Times;Serif"/>
                <w:b/>
                <w:i w:val="false"/>
                <w:caps w:val="false"/>
                <w:smallCaps w:val="false"/>
                <w:sz w:val="13"/>
              </w:rPr>
            </w:pPr>
            <w:r>
              <w:rPr>
                <w:rFonts w:ascii="Times New Roman;Times;Serif" w:hAnsi="Times New Roman;Times;Serif"/>
                <w:b/>
                <w:i w:val="false"/>
                <w:caps w:val="false"/>
                <w:smallCaps w:val="false"/>
                <w:sz w:val="13"/>
              </w:rPr>
              <w:t>(Level 1)</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355" w:type="dxa"/>
            <w:gridSpan w:val="2"/>
            <w:tcBorders>
              <w:bottom w:val="single" w:sz="8" w:space="0" w:color="000000"/>
            </w:tcBorders>
            <w:shd w:fill="auto" w:val="clear"/>
            <w:tcMar>
              <w:bottom w:w="28" w:type="dxa"/>
            </w:tcMar>
            <w:vAlign w:val="center"/>
          </w:tcPr>
          <w:p>
            <w:pPr>
              <w:pStyle w:val="TableContents"/>
              <w:spacing w:before="0" w:after="0"/>
              <w:ind w:left="0" w:right="0" w:hanging="0"/>
              <w:jc w:val="center"/>
              <w:rPr>
                <w:rFonts w:ascii="Times New Roman;Times;Serif" w:hAnsi="Times New Roman;Times;Serif"/>
                <w:b w:val="false"/>
                <w:i w:val="false"/>
                <w:caps w:val="false"/>
                <w:smallCaps w:val="false"/>
                <w:sz w:val="13"/>
              </w:rPr>
            </w:pPr>
            <w:r>
              <w:rPr>
                <w:rFonts w:ascii="Times New Roman;Times;Serif" w:hAnsi="Times New Roman;Times;Serif"/>
                <w:b/>
                <w:i w:val="false"/>
                <w:caps w:val="false"/>
                <w:smallCaps w:val="false"/>
                <w:sz w:val="13"/>
              </w:rPr>
              <w:t>Internally developed</w:t>
            </w:r>
            <w:r>
              <w:rPr>
                <w:rFonts w:ascii="Times New Roman;Times;Serif" w:hAnsi="Times New Roman;Times;Serif"/>
                <w:b w:val="false"/>
                <w:i w:val="false"/>
                <w:caps w:val="false"/>
                <w:smallCaps w:val="false"/>
                <w:sz w:val="13"/>
              </w:rPr>
              <w:br/>
            </w:r>
            <w:r>
              <w:rPr>
                <w:rFonts w:ascii="Times New Roman;Times;Serif" w:hAnsi="Times New Roman;Times;Serif"/>
                <w:b/>
                <w:i w:val="false"/>
                <w:caps w:val="false"/>
                <w:smallCaps w:val="false"/>
                <w:sz w:val="13"/>
              </w:rPr>
              <w:t>models with</w:t>
            </w:r>
            <w:r>
              <w:rPr>
                <w:rFonts w:ascii="Times New Roman;Times;Serif" w:hAnsi="Times New Roman;Times;Serif"/>
                <w:b w:val="false"/>
                <w:i w:val="false"/>
                <w:caps w:val="false"/>
                <w:smallCaps w:val="false"/>
                <w:sz w:val="13"/>
              </w:rPr>
              <w:br/>
            </w:r>
            <w:r>
              <w:rPr>
                <w:rFonts w:ascii="Times New Roman;Times;Serif" w:hAnsi="Times New Roman;Times;Serif"/>
                <w:b/>
                <w:i w:val="false"/>
                <w:caps w:val="false"/>
                <w:smallCaps w:val="false"/>
                <w:sz w:val="13"/>
              </w:rPr>
              <w:t>significant observable</w:t>
            </w:r>
            <w:r>
              <w:rPr>
                <w:rFonts w:ascii="Times New Roman;Times;Serif" w:hAnsi="Times New Roman;Times;Serif"/>
                <w:b w:val="false"/>
                <w:i w:val="false"/>
                <w:caps w:val="false"/>
                <w:smallCaps w:val="false"/>
                <w:sz w:val="13"/>
              </w:rPr>
              <w:br/>
            </w:r>
            <w:r>
              <w:rPr>
                <w:rFonts w:ascii="Times New Roman;Times;Serif" w:hAnsi="Times New Roman;Times;Serif"/>
                <w:b/>
                <w:i w:val="false"/>
                <w:caps w:val="false"/>
                <w:smallCaps w:val="false"/>
                <w:sz w:val="13"/>
              </w:rPr>
              <w:t>market information</w:t>
            </w:r>
          </w:p>
          <w:p>
            <w:pPr>
              <w:pStyle w:val="TableContents"/>
              <w:spacing w:before="0" w:after="0"/>
              <w:ind w:left="0" w:right="0" w:hanging="0"/>
              <w:jc w:val="center"/>
              <w:rPr>
                <w:rFonts w:ascii="Times New Roman;Times;Serif" w:hAnsi="Times New Roman;Times;Serif"/>
                <w:b/>
                <w:i w:val="false"/>
                <w:caps w:val="false"/>
                <w:smallCaps w:val="false"/>
                <w:sz w:val="13"/>
              </w:rPr>
            </w:pPr>
            <w:r>
              <w:rPr>
                <w:rFonts w:ascii="Times New Roman;Times;Serif" w:hAnsi="Times New Roman;Times;Serif"/>
                <w:b/>
                <w:i w:val="false"/>
                <w:caps w:val="false"/>
                <w:smallCaps w:val="false"/>
                <w:sz w:val="13"/>
              </w:rPr>
              <w:t>(Level 2)</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265" w:type="dxa"/>
            <w:gridSpan w:val="2"/>
            <w:tcBorders>
              <w:bottom w:val="single" w:sz="8" w:space="0" w:color="000000"/>
            </w:tcBorders>
            <w:shd w:fill="auto" w:val="clear"/>
            <w:tcMar>
              <w:bottom w:w="28" w:type="dxa"/>
            </w:tcMar>
            <w:vAlign w:val="center"/>
          </w:tcPr>
          <w:p>
            <w:pPr>
              <w:pStyle w:val="TableContents"/>
              <w:spacing w:before="0" w:after="0"/>
              <w:ind w:left="0" w:right="0" w:hanging="0"/>
              <w:jc w:val="center"/>
              <w:rPr>
                <w:rFonts w:ascii="Times New Roman;Times;Serif" w:hAnsi="Times New Roman;Times;Serif"/>
                <w:b w:val="false"/>
                <w:i w:val="false"/>
                <w:caps w:val="false"/>
                <w:smallCaps w:val="false"/>
                <w:sz w:val="13"/>
              </w:rPr>
            </w:pPr>
            <w:r>
              <w:rPr>
                <w:rFonts w:ascii="Times New Roman;Times;Serif" w:hAnsi="Times New Roman;Times;Serif"/>
                <w:b/>
                <w:i w:val="false"/>
                <w:caps w:val="false"/>
                <w:smallCaps w:val="false"/>
                <w:sz w:val="13"/>
              </w:rPr>
              <w:t>Internally developed</w:t>
            </w:r>
            <w:r>
              <w:rPr>
                <w:rFonts w:ascii="Times New Roman;Times;Serif" w:hAnsi="Times New Roman;Times;Serif"/>
                <w:b w:val="false"/>
                <w:i w:val="false"/>
                <w:caps w:val="false"/>
                <w:smallCaps w:val="false"/>
                <w:sz w:val="13"/>
              </w:rPr>
              <w:br/>
            </w:r>
            <w:r>
              <w:rPr>
                <w:rFonts w:ascii="Times New Roman;Times;Serif" w:hAnsi="Times New Roman;Times;Serif"/>
                <w:b/>
                <w:i w:val="false"/>
                <w:caps w:val="false"/>
                <w:smallCaps w:val="false"/>
                <w:sz w:val="13"/>
              </w:rPr>
              <w:t>models with</w:t>
            </w:r>
            <w:r>
              <w:rPr>
                <w:rFonts w:ascii="Times New Roman;Times;Serif" w:hAnsi="Times New Roman;Times;Serif"/>
                <w:b w:val="false"/>
                <w:i w:val="false"/>
                <w:caps w:val="false"/>
                <w:smallCaps w:val="false"/>
                <w:sz w:val="13"/>
              </w:rPr>
              <w:br/>
            </w:r>
            <w:r>
              <w:rPr>
                <w:rFonts w:ascii="Times New Roman;Times;Serif" w:hAnsi="Times New Roman;Times;Serif"/>
                <w:b/>
                <w:i w:val="false"/>
                <w:caps w:val="false"/>
                <w:smallCaps w:val="false"/>
                <w:sz w:val="13"/>
              </w:rPr>
              <w:t>significant</w:t>
            </w:r>
            <w:r>
              <w:rPr>
                <w:rFonts w:ascii="Times New Roman;Times;Serif" w:hAnsi="Times New Roman;Times;Serif"/>
                <w:b w:val="false"/>
                <w:i w:val="false"/>
                <w:caps w:val="false"/>
                <w:smallCaps w:val="false"/>
                <w:sz w:val="13"/>
              </w:rPr>
              <w:br/>
            </w:r>
            <w:r>
              <w:rPr>
                <w:rFonts w:ascii="Times New Roman;Times;Serif" w:hAnsi="Times New Roman;Times;Serif"/>
                <w:b/>
                <w:i w:val="false"/>
                <w:caps w:val="false"/>
                <w:smallCaps w:val="false"/>
                <w:sz w:val="13"/>
              </w:rPr>
              <w:t>unobservable</w:t>
            </w:r>
            <w:r>
              <w:rPr>
                <w:rFonts w:ascii="Times New Roman;Times;Serif" w:hAnsi="Times New Roman;Times;Serif"/>
                <w:b w:val="false"/>
                <w:i w:val="false"/>
                <w:caps w:val="false"/>
                <w:smallCaps w:val="false"/>
                <w:sz w:val="13"/>
              </w:rPr>
              <w:br/>
            </w:r>
            <w:r>
              <w:rPr>
                <w:rFonts w:ascii="Times New Roman;Times;Serif" w:hAnsi="Times New Roman;Times;Serif"/>
                <w:b/>
                <w:i w:val="false"/>
                <w:caps w:val="false"/>
                <w:smallCaps w:val="false"/>
                <w:sz w:val="13"/>
              </w:rPr>
              <w:t>market information</w:t>
            </w:r>
          </w:p>
          <w:p>
            <w:pPr>
              <w:pStyle w:val="TableContents"/>
              <w:spacing w:before="0" w:after="0"/>
              <w:ind w:left="0" w:right="0" w:hanging="0"/>
              <w:jc w:val="center"/>
              <w:rPr>
                <w:rFonts w:ascii="Times New Roman;Times;Serif" w:hAnsi="Times New Roman;Times;Serif"/>
                <w:b/>
                <w:i w:val="false"/>
                <w:caps w:val="false"/>
                <w:smallCaps w:val="false"/>
                <w:sz w:val="13"/>
              </w:rPr>
            </w:pPr>
            <w:r>
              <w:rPr>
                <w:rFonts w:ascii="Times New Roman;Times;Serif" w:hAnsi="Times New Roman;Times;Serif"/>
                <w:b/>
                <w:i w:val="false"/>
                <w:caps w:val="false"/>
                <w:smallCaps w:val="false"/>
                <w:sz w:val="13"/>
              </w:rPr>
              <w:t>(Level 3)</w:t>
            </w:r>
          </w:p>
        </w:tc>
        <w:tc>
          <w:tcPr>
            <w:tcW w:w="262" w:type="dxa"/>
            <w:tcBorders/>
            <w:shd w:fill="auto" w:val="clear"/>
            <w:vAlign w:val="center"/>
          </w:tcPr>
          <w:p>
            <w:pPr>
              <w:pStyle w:val="TableContents"/>
              <w:spacing w:before="0" w:after="283"/>
              <w:ind w:left="0" w:right="0" w:firstLine="187"/>
              <w:rPr/>
            </w:pPr>
            <w:r>
              <w:rPr/>
              <w:t> </w:t>
            </w:r>
          </w:p>
        </w:tc>
      </w:tr>
      <w:tr>
        <w:trPr/>
        <w:tc>
          <w:tcPr>
            <w:tcW w:w="4743" w:type="dxa"/>
            <w:tcBorders/>
            <w:shd w:fill="CCEEFF" w:val="clear"/>
            <w:vAlign w:val="center"/>
          </w:tcPr>
          <w:p>
            <w:pPr>
              <w:pStyle w:val="TableContents"/>
              <w:spacing w:before="0" w:after="283"/>
              <w:jc w:val="left"/>
              <w:rPr>
                <w:b/>
                <w:sz w:val="13"/>
                <w:u w:val="single"/>
              </w:rPr>
            </w:pPr>
            <w:r>
              <w:rPr>
                <w:b/>
                <w:sz w:val="13"/>
                <w:u w:val="single"/>
              </w:rPr>
              <w:t>Financial assets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7" w:type="dxa"/>
            <w:tcBorders/>
            <w:shd w:fill="CCEEFF" w:val="clear"/>
            <w:vAlign w:val="center"/>
          </w:tcPr>
          <w:p>
            <w:pPr>
              <w:pStyle w:val="TableContents"/>
              <w:spacing w:before="0" w:after="283"/>
              <w:jc w:val="left"/>
              <w:rPr/>
            </w:pPr>
            <w:r>
              <w:rPr/>
              <w:t> </w:t>
            </w:r>
          </w:p>
        </w:tc>
        <w:tc>
          <w:tcPr>
            <w:tcW w:w="623"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2" w:type="dxa"/>
            <w:tcBorders/>
            <w:shd w:fill="CCEEFF" w:val="clear"/>
            <w:vAlign w:val="center"/>
          </w:tcPr>
          <w:p>
            <w:pPr>
              <w:pStyle w:val="TableContents"/>
              <w:spacing w:before="0" w:after="283"/>
              <w:jc w:val="left"/>
              <w:rPr/>
            </w:pPr>
            <w:r>
              <w:rPr/>
              <w:t> </w:t>
            </w:r>
          </w:p>
        </w:tc>
        <w:tc>
          <w:tcPr>
            <w:tcW w:w="1233"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85" w:type="dxa"/>
            <w:tcBorders/>
            <w:shd w:fill="CCEEFF" w:val="clear"/>
            <w:vAlign w:val="center"/>
          </w:tcPr>
          <w:p>
            <w:pPr>
              <w:pStyle w:val="TableContents"/>
              <w:spacing w:before="0" w:after="283"/>
              <w:jc w:val="left"/>
              <w:rPr/>
            </w:pPr>
            <w:r>
              <w:rPr/>
              <w:t> </w:t>
            </w:r>
          </w:p>
        </w:tc>
        <w:tc>
          <w:tcPr>
            <w:tcW w:w="1080" w:type="dxa"/>
            <w:tcBorders/>
            <w:shd w:fill="CCEEFF" w:val="clear"/>
            <w:vAlign w:val="center"/>
          </w:tcPr>
          <w:p>
            <w:pPr>
              <w:pStyle w:val="TableContents"/>
              <w:spacing w:before="0" w:after="283"/>
              <w:jc w:val="right"/>
              <w:rPr/>
            </w:pPr>
            <w:r>
              <w:rPr/>
              <w:t> </w:t>
            </w:r>
          </w:p>
        </w:tc>
        <w:tc>
          <w:tcPr>
            <w:tcW w:w="262" w:type="dxa"/>
            <w:tcBorders/>
            <w:shd w:fill="CCEEFF" w:val="clear"/>
            <w:vAlign w:val="center"/>
          </w:tcPr>
          <w:p>
            <w:pPr>
              <w:pStyle w:val="TableContents"/>
              <w:spacing w:before="0" w:after="283"/>
              <w:ind w:left="0" w:right="0" w:firstLine="187"/>
              <w:jc w:val="left"/>
              <w:rPr/>
            </w:pPr>
            <w:r>
              <w:rPr/>
              <w:t> </w:t>
            </w:r>
          </w:p>
        </w:tc>
      </w:tr>
      <w:tr>
        <w:trPr/>
        <w:tc>
          <w:tcPr>
            <w:tcW w:w="4743" w:type="dxa"/>
            <w:tcBorders/>
            <w:shd w:fill="FFFFFF" w:val="clear"/>
            <w:vAlign w:val="center"/>
          </w:tcPr>
          <w:p>
            <w:pPr>
              <w:pStyle w:val="TableContents"/>
              <w:spacing w:before="0" w:after="283"/>
              <w:jc w:val="left"/>
              <w:rPr>
                <w:sz w:val="13"/>
              </w:rPr>
            </w:pPr>
            <w:r>
              <w:rPr>
                <w:sz w:val="13"/>
              </w:rPr>
              <w:t>Instruments with carrying value that approximates fair value</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sz w:val="13"/>
              </w:rPr>
            </w:pPr>
            <w:r>
              <w:rPr>
                <w:sz w:val="13"/>
              </w:rPr>
              <w:t>693,302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sz w:val="13"/>
              </w:rPr>
            </w:pPr>
            <w:r>
              <w:rPr>
                <w:sz w:val="13"/>
              </w:rPr>
              <w:t>693,302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7" w:type="dxa"/>
            <w:tcBorders/>
            <w:shd w:fill="FFFFFF" w:val="clear"/>
            <w:vAlign w:val="center"/>
          </w:tcPr>
          <w:p>
            <w:pPr>
              <w:pStyle w:val="TableContents"/>
              <w:spacing w:before="0" w:after="283"/>
              <w:jc w:val="left"/>
              <w:rPr/>
            </w:pPr>
            <w:r>
              <w:rPr/>
              <w:t> </w:t>
            </w:r>
          </w:p>
        </w:tc>
        <w:tc>
          <w:tcPr>
            <w:tcW w:w="623"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2" w:type="dxa"/>
            <w:tcBorders/>
            <w:shd w:fill="FFFFFF" w:val="clear"/>
            <w:vAlign w:val="center"/>
          </w:tcPr>
          <w:p>
            <w:pPr>
              <w:pStyle w:val="TableContents"/>
              <w:spacing w:before="0" w:after="283"/>
              <w:jc w:val="left"/>
              <w:rPr/>
            </w:pPr>
            <w:r>
              <w:rPr/>
              <w:t> </w:t>
            </w:r>
          </w:p>
        </w:tc>
        <w:tc>
          <w:tcPr>
            <w:tcW w:w="1233" w:type="dxa"/>
            <w:tcBorders/>
            <w:shd w:fill="FFFFFF" w:val="clear"/>
            <w:vAlign w:val="center"/>
          </w:tcPr>
          <w:p>
            <w:pPr>
              <w:pStyle w:val="TableContents"/>
              <w:spacing w:before="0" w:after="283"/>
              <w:jc w:val="right"/>
              <w:rPr>
                <w:sz w:val="13"/>
              </w:rPr>
            </w:pPr>
            <w:r>
              <w:rPr>
                <w:sz w:val="13"/>
              </w:rPr>
              <w:t>693,302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85" w:type="dxa"/>
            <w:tcBorders/>
            <w:shd w:fill="FFFFFF" w:val="clear"/>
            <w:vAlign w:val="center"/>
          </w:tcPr>
          <w:p>
            <w:pPr>
              <w:pStyle w:val="TableContents"/>
              <w:spacing w:before="0" w:after="283"/>
              <w:jc w:val="left"/>
              <w:rPr/>
            </w:pPr>
            <w:r>
              <w:rPr/>
              <w:t> </w:t>
            </w:r>
          </w:p>
        </w:tc>
        <w:tc>
          <w:tcPr>
            <w:tcW w:w="1080" w:type="dxa"/>
            <w:tcBorders/>
            <w:shd w:fill="FFFFFF" w:val="clear"/>
            <w:vAlign w:val="center"/>
          </w:tcPr>
          <w:p>
            <w:pPr>
              <w:pStyle w:val="TableContents"/>
              <w:spacing w:before="0" w:after="283"/>
              <w:jc w:val="right"/>
              <w:rPr>
                <w:sz w:val="13"/>
              </w:rPr>
            </w:pPr>
            <w:r>
              <w:rPr>
                <w:sz w:val="13"/>
              </w:rPr>
              <w:t>-</w:t>
            </w:r>
          </w:p>
        </w:tc>
        <w:tc>
          <w:tcPr>
            <w:tcW w:w="262" w:type="dxa"/>
            <w:tcBorders/>
            <w:shd w:fill="FFFFFF" w:val="clear"/>
            <w:vAlign w:val="center"/>
          </w:tcPr>
          <w:p>
            <w:pPr>
              <w:pStyle w:val="TableContents"/>
              <w:spacing w:before="0" w:after="283"/>
              <w:ind w:left="0" w:right="0" w:firstLine="187"/>
              <w:jc w:val="left"/>
              <w:rPr/>
            </w:pPr>
            <w:r>
              <w:rPr/>
              <w:t> </w:t>
            </w:r>
          </w:p>
        </w:tc>
      </w:tr>
      <w:tr>
        <w:trPr/>
        <w:tc>
          <w:tcPr>
            <w:tcW w:w="4743" w:type="dxa"/>
            <w:tcBorders/>
            <w:shd w:fill="CCEEFF" w:val="clear"/>
            <w:vAlign w:val="center"/>
          </w:tcPr>
          <w:p>
            <w:pPr>
              <w:pStyle w:val="TableContents"/>
              <w:spacing w:before="0" w:after="283"/>
              <w:rPr>
                <w:sz w:val="13"/>
              </w:rPr>
            </w:pPr>
            <w:r>
              <w:rPr>
                <w:sz w:val="13"/>
              </w:rPr>
              <w:t>Securities held-to-maturity</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sz w:val="13"/>
              </w:rPr>
            </w:pPr>
            <w:r>
              <w:rPr>
                <w:sz w:val="13"/>
              </w:rPr>
              <w:t>43,663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sz w:val="13"/>
              </w:rPr>
            </w:pPr>
            <w:r>
              <w:rPr>
                <w:sz w:val="13"/>
              </w:rPr>
              <w:t>43,720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7" w:type="dxa"/>
            <w:tcBorders/>
            <w:shd w:fill="CCEEFF" w:val="clear"/>
            <w:vAlign w:val="center"/>
          </w:tcPr>
          <w:p>
            <w:pPr>
              <w:pStyle w:val="TableContents"/>
              <w:spacing w:before="0" w:after="283"/>
              <w:jc w:val="left"/>
              <w:rPr/>
            </w:pPr>
            <w:r>
              <w:rPr/>
              <w:t> </w:t>
            </w:r>
          </w:p>
        </w:tc>
        <w:tc>
          <w:tcPr>
            <w:tcW w:w="623" w:type="dxa"/>
            <w:tcBorders/>
            <w:shd w:fill="CCEEFF" w:val="clear"/>
            <w:vAlign w:val="center"/>
          </w:tcPr>
          <w:p>
            <w:pPr>
              <w:pStyle w:val="TableContents"/>
              <w:spacing w:before="0" w:after="283"/>
              <w:jc w:val="right"/>
              <w:rPr>
                <w:sz w:val="13"/>
              </w:rPr>
            </w:pPr>
            <w:r>
              <w:rPr>
                <w:sz w:val="13"/>
              </w:rPr>
              <w:t>13,075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2" w:type="dxa"/>
            <w:tcBorders/>
            <w:shd w:fill="CCEEFF" w:val="clear"/>
            <w:vAlign w:val="center"/>
          </w:tcPr>
          <w:p>
            <w:pPr>
              <w:pStyle w:val="TableContents"/>
              <w:spacing w:before="0" w:after="283"/>
              <w:jc w:val="left"/>
              <w:rPr/>
            </w:pPr>
            <w:r>
              <w:rPr/>
              <w:t> </w:t>
            </w:r>
          </w:p>
        </w:tc>
        <w:tc>
          <w:tcPr>
            <w:tcW w:w="1233" w:type="dxa"/>
            <w:tcBorders/>
            <w:shd w:fill="CCEEFF" w:val="clear"/>
            <w:vAlign w:val="center"/>
          </w:tcPr>
          <w:p>
            <w:pPr>
              <w:pStyle w:val="TableContents"/>
              <w:spacing w:before="0" w:after="283"/>
              <w:jc w:val="right"/>
              <w:rPr>
                <w:sz w:val="13"/>
              </w:rPr>
            </w:pPr>
            <w:r>
              <w:rPr>
                <w:sz w:val="13"/>
              </w:rPr>
              <w:t>30,645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85" w:type="dxa"/>
            <w:tcBorders/>
            <w:shd w:fill="CCEEFF" w:val="clear"/>
            <w:vAlign w:val="center"/>
          </w:tcPr>
          <w:p>
            <w:pPr>
              <w:pStyle w:val="TableContents"/>
              <w:spacing w:before="0" w:after="283"/>
              <w:jc w:val="left"/>
              <w:rPr/>
            </w:pPr>
            <w:r>
              <w:rPr/>
              <w:t> </w:t>
            </w:r>
          </w:p>
        </w:tc>
        <w:tc>
          <w:tcPr>
            <w:tcW w:w="1080" w:type="dxa"/>
            <w:tcBorders/>
            <w:shd w:fill="CCEEFF" w:val="clear"/>
            <w:vAlign w:val="center"/>
          </w:tcPr>
          <w:p>
            <w:pPr>
              <w:pStyle w:val="TableContents"/>
              <w:spacing w:before="0" w:after="283"/>
              <w:jc w:val="right"/>
              <w:rPr>
                <w:sz w:val="13"/>
              </w:rPr>
            </w:pPr>
            <w:r>
              <w:rPr>
                <w:sz w:val="13"/>
              </w:rPr>
              <w:t>-</w:t>
            </w:r>
          </w:p>
        </w:tc>
        <w:tc>
          <w:tcPr>
            <w:tcW w:w="262" w:type="dxa"/>
            <w:tcBorders/>
            <w:shd w:fill="CCEEFF" w:val="clear"/>
            <w:vAlign w:val="center"/>
          </w:tcPr>
          <w:p>
            <w:pPr>
              <w:pStyle w:val="TableContents"/>
              <w:spacing w:before="0" w:after="283"/>
              <w:ind w:left="0" w:right="0" w:firstLine="187"/>
              <w:jc w:val="left"/>
              <w:rPr/>
            </w:pPr>
            <w:r>
              <w:rPr/>
              <w:t> </w:t>
            </w:r>
          </w:p>
        </w:tc>
      </w:tr>
      <w:tr>
        <w:trPr/>
        <w:tc>
          <w:tcPr>
            <w:tcW w:w="4743" w:type="dxa"/>
            <w:tcBorders/>
            <w:shd w:fill="FFFFFF" w:val="clear"/>
            <w:vAlign w:val="center"/>
          </w:tcPr>
          <w:p>
            <w:pPr>
              <w:pStyle w:val="TableContents"/>
              <w:spacing w:before="0" w:after="283"/>
              <w:jc w:val="left"/>
              <w:rPr>
                <w:rFonts w:ascii="Times New Roman;Times;Serif" w:hAnsi="Times New Roman;Times;Serif"/>
                <w:b w:val="false"/>
                <w:i w:val="false"/>
                <w:caps w:val="false"/>
                <w:smallCaps w:val="false"/>
                <w:sz w:val="16"/>
              </w:rPr>
            </w:pPr>
            <w:r>
              <w:rPr>
                <w:rFonts w:ascii="Times New Roman;Times;Serif" w:hAnsi="Times New Roman;Times;Serif"/>
                <w:b w:val="false"/>
                <w:i w:val="false"/>
                <w:caps w:val="false"/>
                <w:smallCaps w:val="false"/>
                <w:sz w:val="16"/>
              </w:rPr>
              <w:t xml:space="preserve">Loans, net </w:t>
            </w:r>
            <w:r>
              <w:rPr>
                <w:rFonts w:ascii="Times New Roman;Times;Serif" w:hAnsi="Times New Roman;Times;Serif"/>
                <w:b w:val="false"/>
                <w:i w:val="false"/>
                <w:caps w:val="false"/>
                <w:smallCaps w:val="false"/>
                <w:position w:val="5"/>
                <w:sz w:val="13"/>
                <w:sz w:val="16"/>
              </w:rPr>
              <w:t>(1)</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sz w:val="13"/>
              </w:rPr>
            </w:pPr>
            <w:r>
              <w:rPr>
                <w:sz w:val="13"/>
              </w:rPr>
              <w:t>6,621,793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sz w:val="13"/>
              </w:rPr>
            </w:pPr>
            <w:r>
              <w:rPr>
                <w:sz w:val="13"/>
              </w:rPr>
              <w:t>6,852,313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7" w:type="dxa"/>
            <w:tcBorders/>
            <w:shd w:fill="FFFFFF" w:val="clear"/>
            <w:vAlign w:val="center"/>
          </w:tcPr>
          <w:p>
            <w:pPr>
              <w:pStyle w:val="TableContents"/>
              <w:spacing w:before="0" w:after="283"/>
              <w:jc w:val="left"/>
              <w:rPr/>
            </w:pPr>
            <w:r>
              <w:rPr/>
              <w:t> </w:t>
            </w:r>
          </w:p>
        </w:tc>
        <w:tc>
          <w:tcPr>
            <w:tcW w:w="623"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2" w:type="dxa"/>
            <w:tcBorders/>
            <w:shd w:fill="FFFFFF" w:val="clear"/>
            <w:vAlign w:val="center"/>
          </w:tcPr>
          <w:p>
            <w:pPr>
              <w:pStyle w:val="TableContents"/>
              <w:spacing w:before="0" w:after="283"/>
              <w:jc w:val="left"/>
              <w:rPr/>
            </w:pPr>
            <w:r>
              <w:rPr/>
              <w:t> </w:t>
            </w:r>
          </w:p>
        </w:tc>
        <w:tc>
          <w:tcPr>
            <w:tcW w:w="1233" w:type="dxa"/>
            <w:tcBorders/>
            <w:shd w:fill="FFFFFF" w:val="clear"/>
            <w:vAlign w:val="center"/>
          </w:tcPr>
          <w:p>
            <w:pPr>
              <w:pStyle w:val="TableContents"/>
              <w:spacing w:before="0" w:after="283"/>
              <w:jc w:val="right"/>
              <w:rPr>
                <w:sz w:val="13"/>
              </w:rPr>
            </w:pPr>
            <w:r>
              <w:rPr>
                <w:sz w:val="13"/>
              </w:rPr>
              <w:t>6,852,313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85" w:type="dxa"/>
            <w:tcBorders/>
            <w:shd w:fill="FFFFFF" w:val="clear"/>
            <w:vAlign w:val="center"/>
          </w:tcPr>
          <w:p>
            <w:pPr>
              <w:pStyle w:val="TableContents"/>
              <w:spacing w:before="0" w:after="283"/>
              <w:jc w:val="left"/>
              <w:rPr/>
            </w:pPr>
            <w:r>
              <w:rPr/>
              <w:t> </w:t>
            </w:r>
          </w:p>
        </w:tc>
        <w:tc>
          <w:tcPr>
            <w:tcW w:w="1080" w:type="dxa"/>
            <w:tcBorders/>
            <w:shd w:fill="FFFFFF" w:val="clear"/>
            <w:vAlign w:val="center"/>
          </w:tcPr>
          <w:p>
            <w:pPr>
              <w:pStyle w:val="TableContents"/>
              <w:spacing w:before="0" w:after="283"/>
              <w:jc w:val="right"/>
              <w:rPr>
                <w:sz w:val="13"/>
              </w:rPr>
            </w:pPr>
            <w:r>
              <w:rPr>
                <w:sz w:val="13"/>
              </w:rPr>
              <w:t>-</w:t>
            </w:r>
          </w:p>
        </w:tc>
        <w:tc>
          <w:tcPr>
            <w:tcW w:w="262" w:type="dxa"/>
            <w:tcBorders/>
            <w:shd w:fill="FFFFFF" w:val="clear"/>
            <w:vAlign w:val="center"/>
          </w:tcPr>
          <w:p>
            <w:pPr>
              <w:pStyle w:val="TableContents"/>
              <w:spacing w:before="0" w:after="283"/>
              <w:ind w:left="0" w:right="0" w:firstLine="187"/>
              <w:jc w:val="left"/>
              <w:rPr/>
            </w:pPr>
            <w:r>
              <w:rPr/>
              <w:t> </w:t>
            </w:r>
          </w:p>
        </w:tc>
      </w:tr>
      <w:tr>
        <w:trPr/>
        <w:tc>
          <w:tcPr>
            <w:tcW w:w="4743"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7" w:type="dxa"/>
            <w:tcBorders/>
            <w:shd w:fill="CCEEFF" w:val="clear"/>
            <w:vAlign w:val="center"/>
          </w:tcPr>
          <w:p>
            <w:pPr>
              <w:pStyle w:val="TableContents"/>
              <w:spacing w:before="0" w:after="283"/>
              <w:jc w:val="left"/>
              <w:rPr/>
            </w:pPr>
            <w:r>
              <w:rPr/>
              <w:t> </w:t>
            </w:r>
          </w:p>
        </w:tc>
        <w:tc>
          <w:tcPr>
            <w:tcW w:w="623"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2" w:type="dxa"/>
            <w:tcBorders/>
            <w:shd w:fill="CCEEFF" w:val="clear"/>
            <w:vAlign w:val="center"/>
          </w:tcPr>
          <w:p>
            <w:pPr>
              <w:pStyle w:val="TableContents"/>
              <w:spacing w:before="0" w:after="283"/>
              <w:jc w:val="left"/>
              <w:rPr/>
            </w:pPr>
            <w:r>
              <w:rPr/>
              <w:t> </w:t>
            </w:r>
          </w:p>
        </w:tc>
        <w:tc>
          <w:tcPr>
            <w:tcW w:w="1233"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85" w:type="dxa"/>
            <w:tcBorders/>
            <w:shd w:fill="CCEEFF" w:val="clear"/>
            <w:vAlign w:val="center"/>
          </w:tcPr>
          <w:p>
            <w:pPr>
              <w:pStyle w:val="TableContents"/>
              <w:spacing w:before="0" w:after="283"/>
              <w:jc w:val="left"/>
              <w:rPr/>
            </w:pPr>
            <w:r>
              <w:rPr/>
              <w:t> </w:t>
            </w:r>
          </w:p>
        </w:tc>
        <w:tc>
          <w:tcPr>
            <w:tcW w:w="1080" w:type="dxa"/>
            <w:tcBorders/>
            <w:shd w:fill="CCEEFF" w:val="clear"/>
            <w:vAlign w:val="center"/>
          </w:tcPr>
          <w:p>
            <w:pPr>
              <w:pStyle w:val="TableContents"/>
              <w:spacing w:before="0" w:after="283"/>
              <w:jc w:val="right"/>
              <w:rPr/>
            </w:pPr>
            <w:r>
              <w:rPr/>
              <w:t> </w:t>
            </w:r>
          </w:p>
        </w:tc>
        <w:tc>
          <w:tcPr>
            <w:tcW w:w="262" w:type="dxa"/>
            <w:tcBorders/>
            <w:shd w:fill="CCEEFF" w:val="clear"/>
            <w:vAlign w:val="center"/>
          </w:tcPr>
          <w:p>
            <w:pPr>
              <w:pStyle w:val="TableContents"/>
              <w:spacing w:before="0" w:after="283"/>
              <w:ind w:left="0" w:right="0" w:firstLine="187"/>
              <w:jc w:val="left"/>
              <w:rPr/>
            </w:pPr>
            <w:r>
              <w:rPr/>
              <w:t> </w:t>
            </w:r>
          </w:p>
        </w:tc>
      </w:tr>
      <w:tr>
        <w:trPr/>
        <w:tc>
          <w:tcPr>
            <w:tcW w:w="4743" w:type="dxa"/>
            <w:tcBorders/>
            <w:shd w:fill="FFFFFF" w:val="clear"/>
            <w:vAlign w:val="center"/>
          </w:tcPr>
          <w:p>
            <w:pPr>
              <w:pStyle w:val="TableContents"/>
              <w:spacing w:before="0" w:after="283"/>
              <w:jc w:val="left"/>
              <w:rPr>
                <w:b/>
                <w:sz w:val="13"/>
                <w:u w:val="single"/>
              </w:rPr>
            </w:pPr>
            <w:r>
              <w:rPr>
                <w:b/>
                <w:sz w:val="13"/>
                <w:u w:val="single"/>
              </w:rPr>
              <w:t>Financial liabilities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7" w:type="dxa"/>
            <w:tcBorders/>
            <w:shd w:fill="FFFFFF" w:val="clear"/>
            <w:vAlign w:val="center"/>
          </w:tcPr>
          <w:p>
            <w:pPr>
              <w:pStyle w:val="TableContents"/>
              <w:spacing w:before="0" w:after="283"/>
              <w:jc w:val="left"/>
              <w:rPr/>
            </w:pPr>
            <w:r>
              <w:rPr/>
              <w:t> </w:t>
            </w:r>
          </w:p>
        </w:tc>
        <w:tc>
          <w:tcPr>
            <w:tcW w:w="623"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2" w:type="dxa"/>
            <w:tcBorders/>
            <w:shd w:fill="FFFFFF" w:val="clear"/>
            <w:vAlign w:val="center"/>
          </w:tcPr>
          <w:p>
            <w:pPr>
              <w:pStyle w:val="TableContents"/>
              <w:spacing w:before="0" w:after="283"/>
              <w:jc w:val="left"/>
              <w:rPr/>
            </w:pPr>
            <w:r>
              <w:rPr/>
              <w:t> </w:t>
            </w:r>
          </w:p>
        </w:tc>
        <w:tc>
          <w:tcPr>
            <w:tcW w:w="1233"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85" w:type="dxa"/>
            <w:tcBorders/>
            <w:shd w:fill="FFFFFF" w:val="clear"/>
            <w:vAlign w:val="center"/>
          </w:tcPr>
          <w:p>
            <w:pPr>
              <w:pStyle w:val="TableContents"/>
              <w:spacing w:before="0" w:after="283"/>
              <w:jc w:val="left"/>
              <w:rPr/>
            </w:pPr>
            <w:r>
              <w:rPr/>
              <w:t> </w:t>
            </w:r>
          </w:p>
        </w:tc>
        <w:tc>
          <w:tcPr>
            <w:tcW w:w="1080" w:type="dxa"/>
            <w:tcBorders/>
            <w:shd w:fill="FFFFFF" w:val="clear"/>
            <w:vAlign w:val="center"/>
          </w:tcPr>
          <w:p>
            <w:pPr>
              <w:pStyle w:val="TableContents"/>
              <w:spacing w:before="0" w:after="283"/>
              <w:jc w:val="right"/>
              <w:rPr/>
            </w:pPr>
            <w:r>
              <w:rPr/>
              <w:t> </w:t>
            </w:r>
          </w:p>
        </w:tc>
        <w:tc>
          <w:tcPr>
            <w:tcW w:w="262" w:type="dxa"/>
            <w:tcBorders/>
            <w:shd w:fill="FFFFFF" w:val="clear"/>
            <w:vAlign w:val="center"/>
          </w:tcPr>
          <w:p>
            <w:pPr>
              <w:pStyle w:val="TableContents"/>
              <w:spacing w:before="0" w:after="283"/>
              <w:ind w:left="0" w:right="0" w:firstLine="187"/>
              <w:jc w:val="left"/>
              <w:rPr/>
            </w:pPr>
            <w:r>
              <w:rPr/>
              <w:t> </w:t>
            </w:r>
          </w:p>
        </w:tc>
      </w:tr>
      <w:tr>
        <w:trPr/>
        <w:tc>
          <w:tcPr>
            <w:tcW w:w="4743" w:type="dxa"/>
            <w:tcBorders/>
            <w:shd w:fill="CCEEFF" w:val="clear"/>
            <w:vAlign w:val="center"/>
          </w:tcPr>
          <w:p>
            <w:pPr>
              <w:pStyle w:val="TableContents"/>
              <w:spacing w:before="0" w:after="283"/>
              <w:jc w:val="left"/>
              <w:rPr>
                <w:sz w:val="13"/>
              </w:rPr>
            </w:pPr>
            <w:r>
              <w:rPr>
                <w:sz w:val="13"/>
              </w:rPr>
              <w:t>Instruments with carrying value that approximates fair value</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sz w:val="13"/>
              </w:rPr>
            </w:pPr>
            <w:r>
              <w:rPr>
                <w:sz w:val="13"/>
              </w:rPr>
              <w:t>3,429,064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sz w:val="13"/>
              </w:rPr>
            </w:pPr>
            <w:r>
              <w:rPr>
                <w:sz w:val="13"/>
              </w:rPr>
              <w:t>3,429,192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7" w:type="dxa"/>
            <w:tcBorders/>
            <w:shd w:fill="CCEEFF" w:val="clear"/>
            <w:vAlign w:val="center"/>
          </w:tcPr>
          <w:p>
            <w:pPr>
              <w:pStyle w:val="TableContents"/>
              <w:spacing w:before="0" w:after="283"/>
              <w:jc w:val="left"/>
              <w:rPr/>
            </w:pPr>
            <w:r>
              <w:rPr/>
              <w:t> </w:t>
            </w:r>
          </w:p>
        </w:tc>
        <w:tc>
          <w:tcPr>
            <w:tcW w:w="623"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2" w:type="dxa"/>
            <w:tcBorders/>
            <w:shd w:fill="CCEEFF" w:val="clear"/>
            <w:vAlign w:val="center"/>
          </w:tcPr>
          <w:p>
            <w:pPr>
              <w:pStyle w:val="TableContents"/>
              <w:spacing w:before="0" w:after="283"/>
              <w:jc w:val="left"/>
              <w:rPr/>
            </w:pPr>
            <w:r>
              <w:rPr/>
              <w:t> </w:t>
            </w:r>
          </w:p>
        </w:tc>
        <w:tc>
          <w:tcPr>
            <w:tcW w:w="1233" w:type="dxa"/>
            <w:tcBorders/>
            <w:shd w:fill="CCEEFF" w:val="clear"/>
            <w:vAlign w:val="center"/>
          </w:tcPr>
          <w:p>
            <w:pPr>
              <w:pStyle w:val="TableContents"/>
              <w:spacing w:before="0" w:after="283"/>
              <w:jc w:val="right"/>
              <w:rPr>
                <w:sz w:val="13"/>
              </w:rPr>
            </w:pPr>
            <w:r>
              <w:rPr>
                <w:sz w:val="13"/>
              </w:rPr>
              <w:t>3,429,192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85" w:type="dxa"/>
            <w:tcBorders/>
            <w:shd w:fill="CCEEFF" w:val="clear"/>
            <w:vAlign w:val="center"/>
          </w:tcPr>
          <w:p>
            <w:pPr>
              <w:pStyle w:val="TableContents"/>
              <w:spacing w:before="0" w:after="283"/>
              <w:jc w:val="left"/>
              <w:rPr/>
            </w:pPr>
            <w:r>
              <w:rPr/>
              <w:t> </w:t>
            </w:r>
          </w:p>
        </w:tc>
        <w:tc>
          <w:tcPr>
            <w:tcW w:w="1080" w:type="dxa"/>
            <w:tcBorders/>
            <w:shd w:fill="CCEEFF" w:val="clear"/>
            <w:vAlign w:val="center"/>
          </w:tcPr>
          <w:p>
            <w:pPr>
              <w:pStyle w:val="TableContents"/>
              <w:spacing w:before="0" w:after="283"/>
              <w:jc w:val="right"/>
              <w:rPr>
                <w:sz w:val="13"/>
              </w:rPr>
            </w:pPr>
            <w:r>
              <w:rPr>
                <w:sz w:val="13"/>
              </w:rPr>
              <w:t>-</w:t>
            </w:r>
          </w:p>
        </w:tc>
        <w:tc>
          <w:tcPr>
            <w:tcW w:w="262" w:type="dxa"/>
            <w:tcBorders/>
            <w:shd w:fill="CCEEFF" w:val="clear"/>
            <w:vAlign w:val="center"/>
          </w:tcPr>
          <w:p>
            <w:pPr>
              <w:pStyle w:val="TableContents"/>
              <w:spacing w:before="0" w:after="283"/>
              <w:ind w:left="0" w:right="0" w:firstLine="187"/>
              <w:jc w:val="left"/>
              <w:rPr/>
            </w:pPr>
            <w:r>
              <w:rPr/>
              <w:t> </w:t>
            </w:r>
          </w:p>
        </w:tc>
      </w:tr>
      <w:tr>
        <w:trPr/>
        <w:tc>
          <w:tcPr>
            <w:tcW w:w="4743" w:type="dxa"/>
            <w:tcBorders/>
            <w:shd w:fill="FFFFFF" w:val="clear"/>
            <w:vAlign w:val="center"/>
          </w:tcPr>
          <w:p>
            <w:pPr>
              <w:pStyle w:val="TableContents"/>
              <w:spacing w:before="0" w:after="283"/>
              <w:jc w:val="left"/>
              <w:rPr>
                <w:sz w:val="13"/>
              </w:rPr>
            </w:pPr>
            <w:r>
              <w:rPr>
                <w:sz w:val="13"/>
              </w:rPr>
              <w:t>Short-term borrowings and debt</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sz w:val="13"/>
              </w:rPr>
            </w:pPr>
            <w:r>
              <w:rPr>
                <w:sz w:val="13"/>
              </w:rPr>
              <w:t>1,921,604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sz w:val="13"/>
              </w:rPr>
            </w:pPr>
            <w:r>
              <w:rPr>
                <w:sz w:val="13"/>
              </w:rPr>
              <w:t>1,980,392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7" w:type="dxa"/>
            <w:tcBorders/>
            <w:shd w:fill="FFFFFF" w:val="clear"/>
            <w:vAlign w:val="center"/>
          </w:tcPr>
          <w:p>
            <w:pPr>
              <w:pStyle w:val="TableContents"/>
              <w:spacing w:before="0" w:after="283"/>
              <w:jc w:val="left"/>
              <w:rPr/>
            </w:pPr>
            <w:r>
              <w:rPr/>
              <w:t> </w:t>
            </w:r>
          </w:p>
        </w:tc>
        <w:tc>
          <w:tcPr>
            <w:tcW w:w="623"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2" w:type="dxa"/>
            <w:tcBorders/>
            <w:shd w:fill="FFFFFF" w:val="clear"/>
            <w:vAlign w:val="center"/>
          </w:tcPr>
          <w:p>
            <w:pPr>
              <w:pStyle w:val="TableContents"/>
              <w:spacing w:before="0" w:after="283"/>
              <w:jc w:val="left"/>
              <w:rPr/>
            </w:pPr>
            <w:r>
              <w:rPr/>
              <w:t> </w:t>
            </w:r>
          </w:p>
        </w:tc>
        <w:tc>
          <w:tcPr>
            <w:tcW w:w="1233" w:type="dxa"/>
            <w:tcBorders/>
            <w:shd w:fill="FFFFFF" w:val="clear"/>
            <w:vAlign w:val="center"/>
          </w:tcPr>
          <w:p>
            <w:pPr>
              <w:pStyle w:val="TableContents"/>
              <w:spacing w:before="0" w:after="283"/>
              <w:jc w:val="right"/>
              <w:rPr>
                <w:sz w:val="13"/>
              </w:rPr>
            </w:pPr>
            <w:r>
              <w:rPr>
                <w:sz w:val="13"/>
              </w:rPr>
              <w:t>1,980,392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85" w:type="dxa"/>
            <w:tcBorders/>
            <w:shd w:fill="FFFFFF" w:val="clear"/>
            <w:vAlign w:val="center"/>
          </w:tcPr>
          <w:p>
            <w:pPr>
              <w:pStyle w:val="TableContents"/>
              <w:spacing w:before="0" w:after="283"/>
              <w:jc w:val="left"/>
              <w:rPr/>
            </w:pPr>
            <w:r>
              <w:rPr/>
              <w:t> </w:t>
            </w:r>
          </w:p>
        </w:tc>
        <w:tc>
          <w:tcPr>
            <w:tcW w:w="1080" w:type="dxa"/>
            <w:tcBorders/>
            <w:shd w:fill="FFFFFF" w:val="clear"/>
            <w:vAlign w:val="center"/>
          </w:tcPr>
          <w:p>
            <w:pPr>
              <w:pStyle w:val="TableContents"/>
              <w:spacing w:before="0" w:after="283"/>
              <w:jc w:val="right"/>
              <w:rPr>
                <w:sz w:val="13"/>
              </w:rPr>
            </w:pPr>
            <w:r>
              <w:rPr>
                <w:sz w:val="13"/>
              </w:rPr>
              <w:t>-</w:t>
            </w:r>
          </w:p>
        </w:tc>
        <w:tc>
          <w:tcPr>
            <w:tcW w:w="262" w:type="dxa"/>
            <w:tcBorders/>
            <w:shd w:fill="FFFFFF" w:val="clear"/>
            <w:vAlign w:val="center"/>
          </w:tcPr>
          <w:p>
            <w:pPr>
              <w:pStyle w:val="TableContents"/>
              <w:spacing w:before="0" w:after="283"/>
              <w:ind w:left="0" w:right="0" w:firstLine="187"/>
              <w:jc w:val="left"/>
              <w:rPr/>
            </w:pPr>
            <w:r>
              <w:rPr/>
              <w:t> </w:t>
            </w:r>
          </w:p>
        </w:tc>
      </w:tr>
      <w:tr>
        <w:trPr/>
        <w:tc>
          <w:tcPr>
            <w:tcW w:w="4743" w:type="dxa"/>
            <w:tcBorders/>
            <w:shd w:fill="CCEEFF" w:val="clear"/>
            <w:vAlign w:val="center"/>
          </w:tcPr>
          <w:p>
            <w:pPr>
              <w:pStyle w:val="TableContents"/>
              <w:spacing w:before="0" w:after="283"/>
              <w:jc w:val="left"/>
              <w:rPr>
                <w:sz w:val="13"/>
              </w:rPr>
            </w:pPr>
            <w:r>
              <w:rPr>
                <w:sz w:val="13"/>
              </w:rPr>
              <w:t>Long-term borrowings and debt</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sz w:val="13"/>
              </w:rPr>
            </w:pPr>
            <w:r>
              <w:rPr>
                <w:sz w:val="13"/>
              </w:rPr>
              <w:t>1,427,050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sz w:val="13"/>
              </w:rPr>
            </w:pPr>
            <w:r>
              <w:rPr>
                <w:sz w:val="13"/>
              </w:rPr>
              <w:t>1,447,256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7" w:type="dxa"/>
            <w:tcBorders/>
            <w:shd w:fill="CCEEFF" w:val="clear"/>
            <w:vAlign w:val="center"/>
          </w:tcPr>
          <w:p>
            <w:pPr>
              <w:pStyle w:val="TableContents"/>
              <w:spacing w:before="0" w:after="283"/>
              <w:jc w:val="left"/>
              <w:rPr/>
            </w:pPr>
            <w:r>
              <w:rPr/>
              <w:t> </w:t>
            </w:r>
          </w:p>
        </w:tc>
        <w:tc>
          <w:tcPr>
            <w:tcW w:w="623"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22" w:type="dxa"/>
            <w:tcBorders/>
            <w:shd w:fill="CCEEFF" w:val="clear"/>
            <w:vAlign w:val="center"/>
          </w:tcPr>
          <w:p>
            <w:pPr>
              <w:pStyle w:val="TableContents"/>
              <w:spacing w:before="0" w:after="283"/>
              <w:jc w:val="left"/>
              <w:rPr/>
            </w:pPr>
            <w:r>
              <w:rPr/>
              <w:t> </w:t>
            </w:r>
          </w:p>
        </w:tc>
        <w:tc>
          <w:tcPr>
            <w:tcW w:w="1233" w:type="dxa"/>
            <w:tcBorders/>
            <w:shd w:fill="CCEEFF" w:val="clear"/>
            <w:vAlign w:val="center"/>
          </w:tcPr>
          <w:p>
            <w:pPr>
              <w:pStyle w:val="TableContents"/>
              <w:spacing w:before="0" w:after="283"/>
              <w:jc w:val="right"/>
              <w:rPr>
                <w:sz w:val="13"/>
              </w:rPr>
            </w:pPr>
            <w:r>
              <w:rPr>
                <w:sz w:val="13"/>
              </w:rPr>
              <w:t>1,447,256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85" w:type="dxa"/>
            <w:tcBorders/>
            <w:shd w:fill="CCEEFF" w:val="clear"/>
            <w:vAlign w:val="center"/>
          </w:tcPr>
          <w:p>
            <w:pPr>
              <w:pStyle w:val="TableContents"/>
              <w:spacing w:before="0" w:after="283"/>
              <w:jc w:val="left"/>
              <w:rPr/>
            </w:pPr>
            <w:r>
              <w:rPr/>
              <w:t> </w:t>
            </w:r>
          </w:p>
        </w:tc>
        <w:tc>
          <w:tcPr>
            <w:tcW w:w="1080" w:type="dxa"/>
            <w:tcBorders/>
            <w:shd w:fill="CCEEFF" w:val="clear"/>
            <w:vAlign w:val="center"/>
          </w:tcPr>
          <w:p>
            <w:pPr>
              <w:pStyle w:val="TableContents"/>
              <w:spacing w:before="0" w:after="283"/>
              <w:jc w:val="right"/>
              <w:rPr>
                <w:sz w:val="13"/>
              </w:rPr>
            </w:pPr>
            <w:r>
              <w:rPr>
                <w:sz w:val="13"/>
              </w:rPr>
              <w:t>-</w:t>
            </w:r>
          </w:p>
        </w:tc>
        <w:tc>
          <w:tcPr>
            <w:tcW w:w="262" w:type="dxa"/>
            <w:tcBorders/>
            <w:shd w:fill="CCEEFF" w:val="clear"/>
            <w:vAlign w:val="center"/>
          </w:tcPr>
          <w:p>
            <w:pPr>
              <w:pStyle w:val="TableContents"/>
              <w:spacing w:before="0" w:after="283"/>
              <w:ind w:left="0" w:right="0" w:firstLine="187"/>
              <w:jc w:val="left"/>
              <w:rPr/>
            </w:pPr>
            <w:r>
              <w:rPr/>
              <w:t> </w:t>
            </w:r>
          </w:p>
        </w:tc>
      </w:tr>
      <w:tr>
        <w:trPr/>
        <w:tc>
          <w:tcPr>
            <w:tcW w:w="4743" w:type="dxa"/>
            <w:tcBorders/>
            <w:shd w:fill="FFFFFF" w:val="clear"/>
            <w:vAlign w:val="center"/>
          </w:tcPr>
          <w:p>
            <w:pPr>
              <w:pStyle w:val="TableContents"/>
              <w:spacing w:before="0" w:after="283"/>
              <w:jc w:val="left"/>
              <w:rPr>
                <w:sz w:val="13"/>
              </w:rPr>
            </w:pPr>
            <w:r>
              <w:rPr>
                <w:sz w:val="13"/>
              </w:rPr>
              <w:t>Commitments to extend credit, standby letters of credit, and financial guarantees written</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sz w:val="13"/>
              </w:rPr>
            </w:pPr>
            <w:r>
              <w:rPr>
                <w:sz w:val="13"/>
              </w:rPr>
              <w:t>8,789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sz w:val="13"/>
              </w:rPr>
            </w:pPr>
            <w:r>
              <w:rPr>
                <w:sz w:val="13"/>
              </w:rPr>
              <w:t>8,433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7" w:type="dxa"/>
            <w:tcBorders/>
            <w:shd w:fill="FFFFFF" w:val="clear"/>
            <w:vAlign w:val="center"/>
          </w:tcPr>
          <w:p>
            <w:pPr>
              <w:pStyle w:val="TableContents"/>
              <w:spacing w:before="0" w:after="283"/>
              <w:jc w:val="left"/>
              <w:rPr/>
            </w:pPr>
            <w:r>
              <w:rPr/>
              <w:t> </w:t>
            </w:r>
          </w:p>
        </w:tc>
        <w:tc>
          <w:tcPr>
            <w:tcW w:w="623"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22" w:type="dxa"/>
            <w:tcBorders/>
            <w:shd w:fill="FFFFFF" w:val="clear"/>
            <w:vAlign w:val="center"/>
          </w:tcPr>
          <w:p>
            <w:pPr>
              <w:pStyle w:val="TableContents"/>
              <w:spacing w:before="0" w:after="283"/>
              <w:jc w:val="left"/>
              <w:rPr/>
            </w:pPr>
            <w:r>
              <w:rPr/>
              <w:t> </w:t>
            </w:r>
          </w:p>
        </w:tc>
        <w:tc>
          <w:tcPr>
            <w:tcW w:w="1233"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85" w:type="dxa"/>
            <w:tcBorders/>
            <w:shd w:fill="FFFFFF" w:val="clear"/>
            <w:vAlign w:val="center"/>
          </w:tcPr>
          <w:p>
            <w:pPr>
              <w:pStyle w:val="TableContents"/>
              <w:spacing w:before="0" w:after="283"/>
              <w:jc w:val="left"/>
              <w:rPr/>
            </w:pPr>
            <w:r>
              <w:rPr/>
              <w:t> </w:t>
            </w:r>
          </w:p>
        </w:tc>
        <w:tc>
          <w:tcPr>
            <w:tcW w:w="1080" w:type="dxa"/>
            <w:tcBorders/>
            <w:shd w:fill="FFFFFF" w:val="clear"/>
            <w:vAlign w:val="center"/>
          </w:tcPr>
          <w:p>
            <w:pPr>
              <w:pStyle w:val="TableContents"/>
              <w:spacing w:before="0" w:after="283"/>
              <w:jc w:val="right"/>
              <w:rPr>
                <w:sz w:val="13"/>
              </w:rPr>
            </w:pPr>
            <w:r>
              <w:rPr>
                <w:sz w:val="13"/>
              </w:rPr>
              <w:t>8,433</w:t>
            </w:r>
          </w:p>
        </w:tc>
        <w:tc>
          <w:tcPr>
            <w:tcW w:w="262" w:type="dxa"/>
            <w:tcBorders/>
            <w:shd w:fill="FFFFFF" w:val="clear"/>
            <w:vAlign w:val="center"/>
          </w:tcPr>
          <w:p>
            <w:pPr>
              <w:pStyle w:val="TableContents"/>
              <w:spacing w:before="0" w:after="283"/>
              <w:jc w:val="left"/>
              <w:rPr/>
            </w:pPr>
            <w:r>
              <w:rPr/>
              <w:t> </w:t>
            </w:r>
          </w:p>
        </w:tc>
      </w:tr>
    </w:tbl>
    <w:p>
      <w:pPr>
        <w:pStyle w:val="TextBody"/>
        <w:spacing w:before="0" w:after="0"/>
        <w:ind w:left="0" w:right="0" w:hanging="0"/>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37"/>
        <w:gridCol w:w="222"/>
        <w:gridCol w:w="9946"/>
      </w:tblGrid>
      <w:tr>
        <w:trPr/>
        <w:tc>
          <w:tcPr>
            <w:tcW w:w="37" w:type="dxa"/>
            <w:tcBorders/>
            <w:shd w:fill="auto" w:val="clear"/>
            <w:vAlign w:val="center"/>
          </w:tcPr>
          <w:p>
            <w:pPr>
              <w:pStyle w:val="TableContents"/>
              <w:spacing w:before="0" w:after="283"/>
              <w:rPr>
                <w:sz w:val="4"/>
                <w:szCs w:val="4"/>
              </w:rPr>
            </w:pPr>
            <w:r>
              <w:rPr>
                <w:sz w:val="4"/>
                <w:szCs w:val="4"/>
              </w:rPr>
            </w:r>
          </w:p>
        </w:tc>
        <w:tc>
          <w:tcPr>
            <w:tcW w:w="222" w:type="dxa"/>
            <w:tcBorders/>
            <w:shd w:fill="auto" w:val="clear"/>
            <w:vAlign w:val="center"/>
          </w:tcPr>
          <w:p>
            <w:pPr>
              <w:pStyle w:val="TableContents"/>
              <w:spacing w:before="0" w:after="283"/>
              <w:rPr>
                <w:position w:val="8"/>
                <w:sz w:val="19"/>
              </w:rPr>
            </w:pPr>
            <w:r>
              <w:rPr>
                <w:position w:val="8"/>
                <w:sz w:val="19"/>
              </w:rPr>
              <w:t>(1)</w:t>
            </w:r>
          </w:p>
        </w:tc>
        <w:tc>
          <w:tcPr>
            <w:tcW w:w="9946" w:type="dxa"/>
            <w:tcBorders/>
            <w:shd w:fill="auto" w:val="clear"/>
            <w:vAlign w:val="center"/>
          </w:tcPr>
          <w:p>
            <w:pPr>
              <w:pStyle w:val="TableContents"/>
              <w:spacing w:before="0" w:after="283"/>
              <w:rPr/>
            </w:pPr>
            <w:r>
              <w:rPr/>
              <w:t>The carrying value of loans is net of the Allowance for loan losses of $77.3 million and unearned income and deferred fees of $8.3 million for September 30, 2014.</w:t>
            </w:r>
          </w:p>
        </w:tc>
      </w:tr>
    </w:tbl>
    <w:p>
      <w:pPr>
        <w:pStyle w:val="TextBody"/>
        <w:spacing w:before="0" w:after="0"/>
        <w:ind w:left="0" w:right="0" w:hanging="0"/>
        <w:rPr>
          <w:caps w:val="false"/>
          <w:smallCaps w:val="false"/>
        </w:rPr>
      </w:pPr>
      <w:r>
        <w:rPr>
          <w:caps w:val="false"/>
          <w:smallCaps w:val="false"/>
        </w:rPr>
        <w:t> </w:t>
      </w:r>
    </w:p>
    <w:tbl>
      <w:tblPr>
        <w:tblW w:w="10205" w:type="dxa"/>
        <w:jc w:val="left"/>
        <w:tblInd w:w="0" w:type="dxa"/>
        <w:tblCellMar>
          <w:top w:w="0" w:type="dxa"/>
          <w:left w:w="0" w:type="dxa"/>
          <w:bottom w:w="0" w:type="dxa"/>
          <w:right w:w="0" w:type="dxa"/>
        </w:tblCellMar>
      </w:tblPr>
      <w:tblGrid>
        <w:gridCol w:w="3903"/>
        <w:gridCol w:w="60"/>
        <w:gridCol w:w="62"/>
        <w:gridCol w:w="633"/>
        <w:gridCol w:w="60"/>
        <w:gridCol w:w="60"/>
        <w:gridCol w:w="60"/>
        <w:gridCol w:w="605"/>
        <w:gridCol w:w="60"/>
        <w:gridCol w:w="60"/>
        <w:gridCol w:w="139"/>
        <w:gridCol w:w="991"/>
        <w:gridCol w:w="60"/>
        <w:gridCol w:w="60"/>
        <w:gridCol w:w="135"/>
        <w:gridCol w:w="1370"/>
        <w:gridCol w:w="60"/>
        <w:gridCol w:w="60"/>
        <w:gridCol w:w="220"/>
        <w:gridCol w:w="1285"/>
        <w:gridCol w:w="262"/>
      </w:tblGrid>
      <w:tr>
        <w:trPr/>
        <w:tc>
          <w:tcPr>
            <w:tcW w:w="3903" w:type="dxa"/>
            <w:tcBorders/>
            <w:shd w:fill="auto" w:val="clear"/>
            <w:vAlign w:val="center"/>
          </w:tcPr>
          <w:p>
            <w:pPr>
              <w:pStyle w:val="TableContents"/>
              <w:spacing w:before="0" w:after="283"/>
              <w:rPr>
                <w:sz w:val="4"/>
                <w:szCs w:val="4"/>
              </w:rPr>
            </w:pPr>
            <w:r>
              <w:rPr>
                <w:sz w:val="4"/>
                <w:szCs w:val="4"/>
              </w:rPr>
            </w:r>
          </w:p>
        </w:tc>
        <w:tc>
          <w:tcPr>
            <w:tcW w:w="60" w:type="dxa"/>
            <w:tcBorders/>
            <w:shd w:fill="auto" w:val="clear"/>
            <w:vAlign w:val="center"/>
          </w:tcPr>
          <w:p>
            <w:pPr>
              <w:pStyle w:val="TableContents"/>
              <w:spacing w:before="0" w:after="283"/>
              <w:rPr/>
            </w:pPr>
            <w:r>
              <w:rPr/>
              <w:t> </w:t>
            </w:r>
          </w:p>
        </w:tc>
        <w:tc>
          <w:tcPr>
            <w:tcW w:w="5980" w:type="dxa"/>
            <w:gridSpan w:val="18"/>
            <w:tcBorders>
              <w:bottom w:val="single" w:sz="8" w:space="0" w:color="000000"/>
            </w:tcBorders>
            <w:shd w:fill="auto" w:val="clear"/>
            <w:tcMar>
              <w:bottom w:w="28" w:type="dxa"/>
            </w:tcMar>
            <w:vAlign w:val="center"/>
          </w:tcPr>
          <w:p>
            <w:pPr>
              <w:pStyle w:val="TableContents"/>
              <w:spacing w:before="0" w:after="283"/>
              <w:jc w:val="center"/>
              <w:rPr>
                <w:b/>
                <w:sz w:val="13"/>
              </w:rPr>
            </w:pPr>
            <w:r>
              <w:rPr>
                <w:b/>
                <w:sz w:val="13"/>
              </w:rPr>
              <w:t>December 31, 2013</w:t>
            </w:r>
          </w:p>
        </w:tc>
        <w:tc>
          <w:tcPr>
            <w:tcW w:w="262" w:type="dxa"/>
            <w:tcBorders/>
            <w:shd w:fill="auto" w:val="clear"/>
            <w:vAlign w:val="center"/>
          </w:tcPr>
          <w:p>
            <w:pPr>
              <w:pStyle w:val="TableContents"/>
              <w:spacing w:before="0" w:after="283"/>
              <w:rPr/>
            </w:pPr>
            <w:r>
              <w:rPr/>
              <w:t> </w:t>
            </w:r>
          </w:p>
        </w:tc>
      </w:tr>
      <w:tr>
        <w:trPr/>
        <w:tc>
          <w:tcPr>
            <w:tcW w:w="3903" w:type="dxa"/>
            <w:tcBorders/>
            <w:shd w:fill="auto" w:val="clear"/>
            <w:vAlign w:val="center"/>
          </w:tcPr>
          <w:p>
            <w:pPr>
              <w:pStyle w:val="TableContents"/>
              <w:spacing w:before="0" w:after="283"/>
              <w:rPr>
                <w:sz w:val="13"/>
              </w:rPr>
            </w:pPr>
            <w:r>
              <w:rPr>
                <w:i/>
                <w:sz w:val="13"/>
              </w:rPr>
              <w:t>(In thousands of US$)</w:t>
            </w:r>
            <w:r>
              <w:rPr>
                <w:sz w:val="13"/>
              </w:rPr>
              <w:t> </w:t>
            </w:r>
          </w:p>
        </w:tc>
        <w:tc>
          <w:tcPr>
            <w:tcW w:w="60" w:type="dxa"/>
            <w:tcBorders/>
            <w:shd w:fill="auto" w:val="clear"/>
            <w:vAlign w:val="center"/>
          </w:tcPr>
          <w:p>
            <w:pPr>
              <w:pStyle w:val="TableContents"/>
              <w:spacing w:before="0" w:after="283"/>
              <w:rPr/>
            </w:pPr>
            <w:r>
              <w:rPr/>
              <w:t> </w:t>
            </w:r>
          </w:p>
        </w:tc>
        <w:tc>
          <w:tcPr>
            <w:tcW w:w="69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16"/>
              </w:rPr>
              <w:t>Carrying</w:t>
            </w:r>
            <w:r>
              <w:rPr>
                <w:b/>
                <w:sz w:val="13"/>
              </w:rPr>
              <w:br/>
            </w:r>
            <w:r>
              <w:rPr>
                <w:rFonts w:ascii="Times New Roman;Times;Serif" w:hAnsi="Times New Roman;Times;Serif"/>
                <w:b/>
                <w:sz w:val="13"/>
              </w:rPr>
              <w:t>Value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6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16"/>
              </w:rPr>
              <w:t>Fair</w:t>
            </w:r>
            <w:r>
              <w:rPr>
                <w:b/>
                <w:sz w:val="13"/>
              </w:rPr>
              <w:br/>
            </w:r>
            <w:r>
              <w:rPr>
                <w:rFonts w:ascii="Times New Roman;Times;Serif" w:hAnsi="Times New Roman;Times;Serif"/>
                <w:b/>
                <w:sz w:val="13"/>
              </w:rPr>
              <w:t>Value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13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16"/>
              </w:rPr>
              <w:t>Quoted market</w:t>
            </w:r>
            <w:r>
              <w:rPr>
                <w:b/>
                <w:sz w:val="13"/>
              </w:rPr>
              <w:br/>
            </w:r>
            <w:r>
              <w:rPr>
                <w:rFonts w:ascii="Times New Roman;Times;Serif" w:hAnsi="Times New Roman;Times;Serif"/>
                <w:b/>
                <w:sz w:val="13"/>
              </w:rPr>
              <w:t>prices in an</w:t>
            </w:r>
            <w:r>
              <w:rPr>
                <w:b/>
                <w:sz w:val="13"/>
              </w:rPr>
              <w:br/>
            </w:r>
            <w:r>
              <w:rPr>
                <w:rFonts w:ascii="Times New Roman;Times;Serif" w:hAnsi="Times New Roman;Times;Serif"/>
                <w:b/>
                <w:sz w:val="13"/>
              </w:rPr>
              <w:t>active market</w:t>
            </w:r>
            <w:r>
              <w:rPr>
                <w:b/>
                <w:sz w:val="13"/>
              </w:rPr>
              <w:br/>
            </w:r>
            <w:r>
              <w:rPr>
                <w:rFonts w:ascii="Times New Roman;Times;Serif" w:hAnsi="Times New Roman;Times;Serif"/>
                <w:b/>
                <w:sz w:val="13"/>
              </w:rPr>
              <w:t>(Level 1)</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50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16"/>
              </w:rPr>
              <w:t>Internally developed</w:t>
            </w:r>
            <w:r>
              <w:rPr>
                <w:b/>
                <w:sz w:val="13"/>
              </w:rPr>
              <w:br/>
            </w:r>
            <w:r>
              <w:rPr>
                <w:rFonts w:ascii="Times New Roman;Times;Serif" w:hAnsi="Times New Roman;Times;Serif"/>
                <w:b/>
                <w:sz w:val="13"/>
              </w:rPr>
              <w:t>models with</w:t>
            </w:r>
            <w:r>
              <w:rPr>
                <w:b/>
                <w:sz w:val="13"/>
              </w:rPr>
              <w:br/>
            </w:r>
            <w:r>
              <w:rPr>
                <w:rFonts w:ascii="Times New Roman;Times;Serif" w:hAnsi="Times New Roman;Times;Serif"/>
                <w:b/>
                <w:sz w:val="13"/>
              </w:rPr>
              <w:t>significant observable</w:t>
            </w:r>
            <w:r>
              <w:rPr>
                <w:b/>
                <w:sz w:val="13"/>
              </w:rPr>
              <w:br/>
            </w:r>
            <w:r>
              <w:rPr>
                <w:rFonts w:ascii="Times New Roman;Times;Serif" w:hAnsi="Times New Roman;Times;Serif"/>
                <w:b/>
                <w:sz w:val="13"/>
              </w:rPr>
              <w:t>market information</w:t>
            </w:r>
            <w:r>
              <w:rPr>
                <w:b/>
                <w:sz w:val="13"/>
              </w:rPr>
              <w:br/>
            </w:r>
            <w:r>
              <w:rPr>
                <w:rFonts w:ascii="Times New Roman;Times;Serif" w:hAnsi="Times New Roman;Times;Serif"/>
                <w:b/>
                <w:sz w:val="13"/>
              </w:rPr>
              <w:t>(Level 2)</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50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rFonts w:ascii="Times New Roman;Times;Serif" w:hAnsi="Times New Roman;Times;Serif"/>
                <w:b/>
                <w:i w:val="false"/>
                <w:caps w:val="false"/>
                <w:smallCaps w:val="false"/>
                <w:sz w:val="16"/>
              </w:rPr>
              <w:t>Internally developed</w:t>
            </w:r>
            <w:r>
              <w:rPr>
                <w:b/>
                <w:sz w:val="13"/>
              </w:rPr>
              <w:br/>
            </w:r>
            <w:r>
              <w:rPr>
                <w:rFonts w:ascii="Times New Roman;Times;Serif" w:hAnsi="Times New Roman;Times;Serif"/>
                <w:b/>
                <w:sz w:val="13"/>
              </w:rPr>
              <w:t>models with</w:t>
            </w:r>
            <w:r>
              <w:rPr>
                <w:b/>
                <w:sz w:val="13"/>
              </w:rPr>
              <w:br/>
            </w:r>
            <w:r>
              <w:rPr>
                <w:rFonts w:ascii="Times New Roman;Times;Serif" w:hAnsi="Times New Roman;Times;Serif"/>
                <w:b/>
                <w:sz w:val="13"/>
              </w:rPr>
              <w:t>significant</w:t>
            </w:r>
            <w:r>
              <w:rPr>
                <w:b/>
                <w:sz w:val="13"/>
              </w:rPr>
              <w:br/>
            </w:r>
            <w:r>
              <w:rPr>
                <w:rFonts w:ascii="Times New Roman;Times;Serif" w:hAnsi="Times New Roman;Times;Serif"/>
                <w:b/>
                <w:sz w:val="13"/>
              </w:rPr>
              <w:t>unobservable</w:t>
            </w:r>
            <w:r>
              <w:rPr>
                <w:b/>
                <w:sz w:val="13"/>
              </w:rPr>
              <w:br/>
            </w:r>
            <w:r>
              <w:rPr>
                <w:rFonts w:ascii="Times New Roman;Times;Serif" w:hAnsi="Times New Roman;Times;Serif"/>
                <w:b/>
                <w:sz w:val="13"/>
              </w:rPr>
              <w:t>market information</w:t>
            </w:r>
            <w:r>
              <w:rPr>
                <w:b/>
                <w:sz w:val="13"/>
              </w:rPr>
              <w:br/>
            </w:r>
            <w:r>
              <w:rPr>
                <w:rFonts w:ascii="Times New Roman;Times;Serif" w:hAnsi="Times New Roman;Times;Serif"/>
                <w:b/>
                <w:sz w:val="13"/>
              </w:rPr>
              <w:t>(Level 3)</w:t>
            </w:r>
          </w:p>
        </w:tc>
        <w:tc>
          <w:tcPr>
            <w:tcW w:w="262" w:type="dxa"/>
            <w:tcBorders/>
            <w:shd w:fill="auto" w:val="clear"/>
            <w:vAlign w:val="center"/>
          </w:tcPr>
          <w:p>
            <w:pPr>
              <w:pStyle w:val="TableContents"/>
              <w:spacing w:before="0" w:after="283"/>
              <w:ind w:left="0" w:right="0" w:firstLine="187"/>
              <w:rPr/>
            </w:pPr>
            <w:r>
              <w:rPr/>
              <w:t> </w:t>
            </w:r>
          </w:p>
        </w:tc>
      </w:tr>
      <w:tr>
        <w:trPr/>
        <w:tc>
          <w:tcPr>
            <w:tcW w:w="3903" w:type="dxa"/>
            <w:tcBorders/>
            <w:shd w:fill="CCEEFF" w:val="clear"/>
            <w:vAlign w:val="center"/>
          </w:tcPr>
          <w:p>
            <w:pPr>
              <w:pStyle w:val="TableContents"/>
              <w:spacing w:before="0" w:after="283"/>
              <w:jc w:val="left"/>
              <w:rPr>
                <w:b/>
                <w:sz w:val="13"/>
                <w:u w:val="single"/>
              </w:rPr>
            </w:pPr>
            <w:r>
              <w:rPr>
                <w:b/>
                <w:sz w:val="13"/>
                <w:u w:val="single"/>
              </w:rPr>
              <w:t>Financial assets</w:t>
            </w:r>
          </w:p>
        </w:tc>
        <w:tc>
          <w:tcPr>
            <w:tcW w:w="60" w:type="dxa"/>
            <w:tcBorders/>
            <w:shd w:fill="CCEEFF" w:val="clear"/>
            <w:vAlign w:val="center"/>
          </w:tcPr>
          <w:p>
            <w:pPr>
              <w:pStyle w:val="TableContents"/>
              <w:spacing w:before="0" w:after="283"/>
              <w:rPr/>
            </w:pPr>
            <w:r>
              <w:rPr/>
              <w:t> </w:t>
            </w:r>
          </w:p>
        </w:tc>
        <w:tc>
          <w:tcPr>
            <w:tcW w:w="62" w:type="dxa"/>
            <w:tcBorders/>
            <w:shd w:fill="CCEEFF" w:val="clear"/>
            <w:vAlign w:val="center"/>
          </w:tcPr>
          <w:p>
            <w:pPr>
              <w:pStyle w:val="TableContents"/>
              <w:spacing w:before="0" w:after="283"/>
              <w:jc w:val="left"/>
              <w:rPr/>
            </w:pPr>
            <w:r>
              <w:rPr/>
              <w:t> </w:t>
            </w:r>
          </w:p>
        </w:tc>
        <w:tc>
          <w:tcPr>
            <w:tcW w:w="633"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39" w:type="dxa"/>
            <w:tcBorders/>
            <w:shd w:fill="CCEEFF" w:val="clear"/>
            <w:vAlign w:val="center"/>
          </w:tcPr>
          <w:p>
            <w:pPr>
              <w:pStyle w:val="TableContents"/>
              <w:spacing w:before="0" w:after="283"/>
              <w:jc w:val="left"/>
              <w:rPr/>
            </w:pPr>
            <w:r>
              <w:rPr/>
              <w:t> </w:t>
            </w:r>
          </w:p>
        </w:tc>
        <w:tc>
          <w:tcPr>
            <w:tcW w:w="991"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35" w:type="dxa"/>
            <w:tcBorders/>
            <w:shd w:fill="CCEEFF" w:val="clear"/>
            <w:vAlign w:val="center"/>
          </w:tcPr>
          <w:p>
            <w:pPr>
              <w:pStyle w:val="TableContents"/>
              <w:spacing w:before="0" w:after="283"/>
              <w:jc w:val="left"/>
              <w:rPr/>
            </w:pPr>
            <w:r>
              <w:rPr/>
              <w:t> </w:t>
            </w:r>
          </w:p>
        </w:tc>
        <w:tc>
          <w:tcPr>
            <w:tcW w:w="1370"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220" w:type="dxa"/>
            <w:tcBorders/>
            <w:shd w:fill="CCEEFF" w:val="clear"/>
            <w:vAlign w:val="center"/>
          </w:tcPr>
          <w:p>
            <w:pPr>
              <w:pStyle w:val="TableContents"/>
              <w:spacing w:before="0" w:after="283"/>
              <w:jc w:val="left"/>
              <w:rPr/>
            </w:pPr>
            <w:r>
              <w:rPr/>
              <w:t> </w:t>
            </w:r>
          </w:p>
        </w:tc>
        <w:tc>
          <w:tcPr>
            <w:tcW w:w="1285" w:type="dxa"/>
            <w:tcBorders/>
            <w:shd w:fill="CCEEFF" w:val="clear"/>
            <w:vAlign w:val="center"/>
          </w:tcPr>
          <w:p>
            <w:pPr>
              <w:pStyle w:val="TableContents"/>
              <w:spacing w:before="0" w:after="283"/>
              <w:jc w:val="right"/>
              <w:rPr/>
            </w:pPr>
            <w:r>
              <w:rPr/>
              <w:t> </w:t>
            </w:r>
          </w:p>
        </w:tc>
        <w:tc>
          <w:tcPr>
            <w:tcW w:w="262" w:type="dxa"/>
            <w:tcBorders/>
            <w:shd w:fill="CCEEFF" w:val="clear"/>
            <w:vAlign w:val="center"/>
          </w:tcPr>
          <w:p>
            <w:pPr>
              <w:pStyle w:val="TableContents"/>
              <w:spacing w:before="0" w:after="283"/>
              <w:ind w:left="0" w:right="0" w:firstLine="187"/>
              <w:jc w:val="left"/>
              <w:rPr/>
            </w:pPr>
            <w:r>
              <w:rPr/>
              <w:t> </w:t>
            </w:r>
          </w:p>
        </w:tc>
      </w:tr>
      <w:tr>
        <w:trPr/>
        <w:tc>
          <w:tcPr>
            <w:tcW w:w="3903" w:type="dxa"/>
            <w:tcBorders/>
            <w:shd w:fill="FFFFFF" w:val="clear"/>
            <w:vAlign w:val="center"/>
          </w:tcPr>
          <w:p>
            <w:pPr>
              <w:pStyle w:val="TableContents"/>
              <w:spacing w:before="0" w:after="283"/>
              <w:jc w:val="left"/>
              <w:rPr>
                <w:sz w:val="13"/>
              </w:rPr>
            </w:pPr>
            <w:r>
              <w:rPr>
                <w:sz w:val="13"/>
              </w:rPr>
              <w:t>Instruments with carrying value that approximates fair value</w:t>
            </w:r>
          </w:p>
        </w:tc>
        <w:tc>
          <w:tcPr>
            <w:tcW w:w="60" w:type="dxa"/>
            <w:tcBorders/>
            <w:shd w:fill="FFFFFF" w:val="clear"/>
            <w:vAlign w:val="center"/>
          </w:tcPr>
          <w:p>
            <w:pPr>
              <w:pStyle w:val="TableContents"/>
              <w:spacing w:before="0" w:after="283"/>
              <w:rPr/>
            </w:pPr>
            <w:r>
              <w:rPr/>
              <w:t> </w:t>
            </w:r>
          </w:p>
        </w:tc>
        <w:tc>
          <w:tcPr>
            <w:tcW w:w="62" w:type="dxa"/>
            <w:tcBorders/>
            <w:shd w:fill="FFFFFF" w:val="clear"/>
            <w:vAlign w:val="center"/>
          </w:tcPr>
          <w:p>
            <w:pPr>
              <w:pStyle w:val="TableContents"/>
              <w:spacing w:before="0" w:after="283"/>
              <w:jc w:val="left"/>
              <w:rPr/>
            </w:pPr>
            <w:r>
              <w:rPr/>
              <w:t> </w:t>
            </w:r>
          </w:p>
        </w:tc>
        <w:tc>
          <w:tcPr>
            <w:tcW w:w="633" w:type="dxa"/>
            <w:tcBorders/>
            <w:shd w:fill="FFFFFF" w:val="clear"/>
            <w:vAlign w:val="center"/>
          </w:tcPr>
          <w:p>
            <w:pPr>
              <w:pStyle w:val="TableContents"/>
              <w:spacing w:before="0" w:after="283"/>
              <w:jc w:val="right"/>
              <w:rPr>
                <w:sz w:val="13"/>
              </w:rPr>
            </w:pPr>
            <w:r>
              <w:rPr>
                <w:sz w:val="13"/>
              </w:rPr>
              <w:t>881,573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sz w:val="13"/>
              </w:rPr>
            </w:pPr>
            <w:r>
              <w:rPr>
                <w:sz w:val="13"/>
              </w:rPr>
              <w:t>881,573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39" w:type="dxa"/>
            <w:tcBorders/>
            <w:shd w:fill="FFFFFF" w:val="clear"/>
            <w:vAlign w:val="center"/>
          </w:tcPr>
          <w:p>
            <w:pPr>
              <w:pStyle w:val="TableContents"/>
              <w:spacing w:before="0" w:after="283"/>
              <w:jc w:val="left"/>
              <w:rPr/>
            </w:pPr>
            <w:r>
              <w:rPr/>
              <w:t> </w:t>
            </w:r>
          </w:p>
        </w:tc>
        <w:tc>
          <w:tcPr>
            <w:tcW w:w="991"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35" w:type="dxa"/>
            <w:tcBorders/>
            <w:shd w:fill="FFFFFF" w:val="clear"/>
            <w:vAlign w:val="center"/>
          </w:tcPr>
          <w:p>
            <w:pPr>
              <w:pStyle w:val="TableContents"/>
              <w:spacing w:before="0" w:after="283"/>
              <w:jc w:val="left"/>
              <w:rPr/>
            </w:pPr>
            <w:r>
              <w:rPr/>
              <w:t> </w:t>
            </w:r>
          </w:p>
        </w:tc>
        <w:tc>
          <w:tcPr>
            <w:tcW w:w="1370" w:type="dxa"/>
            <w:tcBorders/>
            <w:shd w:fill="FFFFFF" w:val="clear"/>
            <w:vAlign w:val="center"/>
          </w:tcPr>
          <w:p>
            <w:pPr>
              <w:pStyle w:val="TableContents"/>
              <w:spacing w:before="0" w:after="283"/>
              <w:jc w:val="right"/>
              <w:rPr>
                <w:sz w:val="13"/>
              </w:rPr>
            </w:pPr>
            <w:r>
              <w:rPr>
                <w:sz w:val="13"/>
              </w:rPr>
              <w:t>881,573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220" w:type="dxa"/>
            <w:tcBorders/>
            <w:shd w:fill="FFFFFF" w:val="clear"/>
            <w:vAlign w:val="center"/>
          </w:tcPr>
          <w:p>
            <w:pPr>
              <w:pStyle w:val="TableContents"/>
              <w:spacing w:before="0" w:after="283"/>
              <w:jc w:val="left"/>
              <w:rPr/>
            </w:pPr>
            <w:r>
              <w:rPr/>
              <w:t> </w:t>
            </w:r>
          </w:p>
        </w:tc>
        <w:tc>
          <w:tcPr>
            <w:tcW w:w="1285" w:type="dxa"/>
            <w:tcBorders/>
            <w:shd w:fill="FFFFFF" w:val="clear"/>
            <w:vAlign w:val="center"/>
          </w:tcPr>
          <w:p>
            <w:pPr>
              <w:pStyle w:val="TableContents"/>
              <w:spacing w:before="0" w:after="283"/>
              <w:jc w:val="right"/>
              <w:rPr>
                <w:sz w:val="13"/>
              </w:rPr>
            </w:pPr>
            <w:r>
              <w:rPr>
                <w:sz w:val="13"/>
              </w:rPr>
              <w:t>-</w:t>
            </w:r>
          </w:p>
        </w:tc>
        <w:tc>
          <w:tcPr>
            <w:tcW w:w="262" w:type="dxa"/>
            <w:tcBorders/>
            <w:shd w:fill="FFFFFF" w:val="clear"/>
            <w:vAlign w:val="center"/>
          </w:tcPr>
          <w:p>
            <w:pPr>
              <w:pStyle w:val="TableContents"/>
              <w:spacing w:before="0" w:after="283"/>
              <w:ind w:left="0" w:right="0" w:firstLine="187"/>
              <w:jc w:val="left"/>
              <w:rPr/>
            </w:pPr>
            <w:r>
              <w:rPr/>
              <w:t> </w:t>
            </w:r>
          </w:p>
        </w:tc>
      </w:tr>
      <w:tr>
        <w:trPr/>
        <w:tc>
          <w:tcPr>
            <w:tcW w:w="3903" w:type="dxa"/>
            <w:tcBorders/>
            <w:shd w:fill="CCEEFF" w:val="clear"/>
            <w:vAlign w:val="center"/>
          </w:tcPr>
          <w:p>
            <w:pPr>
              <w:pStyle w:val="TableContents"/>
              <w:spacing w:before="0" w:after="283"/>
              <w:rPr>
                <w:sz w:val="13"/>
              </w:rPr>
            </w:pPr>
            <w:r>
              <w:rPr>
                <w:sz w:val="13"/>
              </w:rPr>
              <w:t>Securities held-to-maturity</w:t>
            </w:r>
          </w:p>
        </w:tc>
        <w:tc>
          <w:tcPr>
            <w:tcW w:w="60" w:type="dxa"/>
            <w:tcBorders/>
            <w:shd w:fill="CCEEFF" w:val="clear"/>
            <w:vAlign w:val="center"/>
          </w:tcPr>
          <w:p>
            <w:pPr>
              <w:pStyle w:val="TableContents"/>
              <w:spacing w:before="0" w:after="283"/>
              <w:rPr/>
            </w:pPr>
            <w:r>
              <w:rPr/>
              <w:t> </w:t>
            </w:r>
          </w:p>
        </w:tc>
        <w:tc>
          <w:tcPr>
            <w:tcW w:w="62" w:type="dxa"/>
            <w:tcBorders/>
            <w:shd w:fill="CCEEFF" w:val="clear"/>
            <w:vAlign w:val="center"/>
          </w:tcPr>
          <w:p>
            <w:pPr>
              <w:pStyle w:val="TableContents"/>
              <w:spacing w:before="0" w:after="283"/>
              <w:jc w:val="left"/>
              <w:rPr/>
            </w:pPr>
            <w:r>
              <w:rPr/>
              <w:t> </w:t>
            </w:r>
          </w:p>
        </w:tc>
        <w:tc>
          <w:tcPr>
            <w:tcW w:w="633" w:type="dxa"/>
            <w:tcBorders/>
            <w:shd w:fill="CCEEFF" w:val="clear"/>
            <w:vAlign w:val="center"/>
          </w:tcPr>
          <w:p>
            <w:pPr>
              <w:pStyle w:val="TableContents"/>
              <w:spacing w:before="0" w:after="283"/>
              <w:jc w:val="right"/>
              <w:rPr>
                <w:sz w:val="13"/>
              </w:rPr>
            </w:pPr>
            <w:r>
              <w:rPr>
                <w:sz w:val="13"/>
              </w:rPr>
              <w:t>33,759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sz w:val="13"/>
              </w:rPr>
            </w:pPr>
            <w:r>
              <w:rPr>
                <w:sz w:val="13"/>
              </w:rPr>
              <w:t>33,634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39" w:type="dxa"/>
            <w:tcBorders/>
            <w:shd w:fill="CCEEFF" w:val="clear"/>
            <w:vAlign w:val="center"/>
          </w:tcPr>
          <w:p>
            <w:pPr>
              <w:pStyle w:val="TableContents"/>
              <w:spacing w:before="0" w:after="283"/>
              <w:jc w:val="left"/>
              <w:rPr/>
            </w:pPr>
            <w:r>
              <w:rPr/>
              <w:t> </w:t>
            </w:r>
          </w:p>
        </w:tc>
        <w:tc>
          <w:tcPr>
            <w:tcW w:w="991" w:type="dxa"/>
            <w:tcBorders/>
            <w:shd w:fill="CCEEFF" w:val="clear"/>
            <w:vAlign w:val="center"/>
          </w:tcPr>
          <w:p>
            <w:pPr>
              <w:pStyle w:val="TableContents"/>
              <w:spacing w:before="0" w:after="283"/>
              <w:jc w:val="right"/>
              <w:rPr>
                <w:sz w:val="13"/>
              </w:rPr>
            </w:pPr>
            <w:r>
              <w:rPr>
                <w:sz w:val="13"/>
              </w:rPr>
              <w:t>17,010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35" w:type="dxa"/>
            <w:tcBorders/>
            <w:shd w:fill="CCEEFF" w:val="clear"/>
            <w:vAlign w:val="center"/>
          </w:tcPr>
          <w:p>
            <w:pPr>
              <w:pStyle w:val="TableContents"/>
              <w:spacing w:before="0" w:after="283"/>
              <w:jc w:val="left"/>
              <w:rPr/>
            </w:pPr>
            <w:r>
              <w:rPr/>
              <w:t> </w:t>
            </w:r>
          </w:p>
        </w:tc>
        <w:tc>
          <w:tcPr>
            <w:tcW w:w="1370" w:type="dxa"/>
            <w:tcBorders/>
            <w:shd w:fill="CCEEFF" w:val="clear"/>
            <w:vAlign w:val="center"/>
          </w:tcPr>
          <w:p>
            <w:pPr>
              <w:pStyle w:val="TableContents"/>
              <w:spacing w:before="0" w:after="283"/>
              <w:jc w:val="right"/>
              <w:rPr>
                <w:sz w:val="13"/>
              </w:rPr>
            </w:pPr>
            <w:r>
              <w:rPr>
                <w:sz w:val="13"/>
              </w:rPr>
              <w:t>16,624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220" w:type="dxa"/>
            <w:tcBorders/>
            <w:shd w:fill="CCEEFF" w:val="clear"/>
            <w:vAlign w:val="center"/>
          </w:tcPr>
          <w:p>
            <w:pPr>
              <w:pStyle w:val="TableContents"/>
              <w:spacing w:before="0" w:after="283"/>
              <w:jc w:val="left"/>
              <w:rPr/>
            </w:pPr>
            <w:r>
              <w:rPr/>
              <w:t> </w:t>
            </w:r>
          </w:p>
        </w:tc>
        <w:tc>
          <w:tcPr>
            <w:tcW w:w="1285" w:type="dxa"/>
            <w:tcBorders/>
            <w:shd w:fill="CCEEFF" w:val="clear"/>
            <w:vAlign w:val="center"/>
          </w:tcPr>
          <w:p>
            <w:pPr>
              <w:pStyle w:val="TableContents"/>
              <w:spacing w:before="0" w:after="283"/>
              <w:jc w:val="right"/>
              <w:rPr>
                <w:sz w:val="13"/>
              </w:rPr>
            </w:pPr>
            <w:r>
              <w:rPr>
                <w:sz w:val="13"/>
              </w:rPr>
              <w:t>-</w:t>
            </w:r>
          </w:p>
        </w:tc>
        <w:tc>
          <w:tcPr>
            <w:tcW w:w="262" w:type="dxa"/>
            <w:tcBorders/>
            <w:shd w:fill="CCEEFF" w:val="clear"/>
            <w:vAlign w:val="center"/>
          </w:tcPr>
          <w:p>
            <w:pPr>
              <w:pStyle w:val="TableContents"/>
              <w:spacing w:before="0" w:after="283"/>
              <w:ind w:left="0" w:right="0" w:firstLine="187"/>
              <w:jc w:val="left"/>
              <w:rPr/>
            </w:pPr>
            <w:r>
              <w:rPr/>
              <w:t> </w:t>
            </w:r>
          </w:p>
        </w:tc>
      </w:tr>
      <w:tr>
        <w:trPr/>
        <w:tc>
          <w:tcPr>
            <w:tcW w:w="3903" w:type="dxa"/>
            <w:tcBorders/>
            <w:shd w:fill="FFFFFF" w:val="clear"/>
            <w:vAlign w:val="center"/>
          </w:tcPr>
          <w:p>
            <w:pPr>
              <w:pStyle w:val="TableContents"/>
              <w:spacing w:before="0" w:after="283"/>
              <w:jc w:val="left"/>
              <w:rPr>
                <w:rFonts w:ascii="Times New Roman;Times;Serif" w:hAnsi="Times New Roman;Times;Serif"/>
                <w:b w:val="false"/>
                <w:i w:val="false"/>
                <w:caps w:val="false"/>
                <w:smallCaps w:val="false"/>
                <w:sz w:val="16"/>
              </w:rPr>
            </w:pPr>
            <w:r>
              <w:rPr>
                <w:rFonts w:ascii="Times New Roman;Times;Serif" w:hAnsi="Times New Roman;Times;Serif"/>
                <w:b w:val="false"/>
                <w:i w:val="false"/>
                <w:caps w:val="false"/>
                <w:smallCaps w:val="false"/>
                <w:sz w:val="16"/>
              </w:rPr>
              <w:t xml:space="preserve">Loans, net </w:t>
            </w:r>
            <w:r>
              <w:rPr>
                <w:rFonts w:ascii="Times New Roman;Times;Serif" w:hAnsi="Times New Roman;Times;Serif"/>
                <w:b w:val="false"/>
                <w:i w:val="false"/>
                <w:caps w:val="false"/>
                <w:smallCaps w:val="false"/>
                <w:position w:val="5"/>
                <w:sz w:val="13"/>
                <w:sz w:val="16"/>
              </w:rPr>
              <w:t>(1)</w:t>
            </w:r>
          </w:p>
        </w:tc>
        <w:tc>
          <w:tcPr>
            <w:tcW w:w="60" w:type="dxa"/>
            <w:tcBorders/>
            <w:shd w:fill="FFFFFF" w:val="clear"/>
            <w:vAlign w:val="center"/>
          </w:tcPr>
          <w:p>
            <w:pPr>
              <w:pStyle w:val="TableContents"/>
              <w:spacing w:before="0" w:after="283"/>
              <w:rPr/>
            </w:pPr>
            <w:r>
              <w:rPr/>
              <w:t> </w:t>
            </w:r>
          </w:p>
        </w:tc>
        <w:tc>
          <w:tcPr>
            <w:tcW w:w="62" w:type="dxa"/>
            <w:tcBorders/>
            <w:shd w:fill="FFFFFF" w:val="clear"/>
            <w:vAlign w:val="center"/>
          </w:tcPr>
          <w:p>
            <w:pPr>
              <w:pStyle w:val="TableContents"/>
              <w:spacing w:before="0" w:after="283"/>
              <w:jc w:val="left"/>
              <w:rPr/>
            </w:pPr>
            <w:r>
              <w:rPr/>
              <w:t> </w:t>
            </w:r>
          </w:p>
        </w:tc>
        <w:tc>
          <w:tcPr>
            <w:tcW w:w="633" w:type="dxa"/>
            <w:tcBorders/>
            <w:shd w:fill="FFFFFF" w:val="clear"/>
            <w:vAlign w:val="center"/>
          </w:tcPr>
          <w:p>
            <w:pPr>
              <w:pStyle w:val="TableContents"/>
              <w:spacing w:before="0" w:after="283"/>
              <w:jc w:val="right"/>
              <w:rPr>
                <w:sz w:val="13"/>
              </w:rPr>
            </w:pPr>
            <w:r>
              <w:rPr>
                <w:sz w:val="13"/>
              </w:rPr>
              <w:t>6,068,879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sz w:val="13"/>
              </w:rPr>
            </w:pPr>
            <w:r>
              <w:rPr>
                <w:sz w:val="13"/>
              </w:rPr>
              <w:t>6,264,624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39" w:type="dxa"/>
            <w:tcBorders/>
            <w:shd w:fill="FFFFFF" w:val="clear"/>
            <w:vAlign w:val="center"/>
          </w:tcPr>
          <w:p>
            <w:pPr>
              <w:pStyle w:val="TableContents"/>
              <w:spacing w:before="0" w:after="283"/>
              <w:jc w:val="left"/>
              <w:rPr/>
            </w:pPr>
            <w:r>
              <w:rPr/>
              <w:t> </w:t>
            </w:r>
          </w:p>
        </w:tc>
        <w:tc>
          <w:tcPr>
            <w:tcW w:w="991"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35" w:type="dxa"/>
            <w:tcBorders/>
            <w:shd w:fill="FFFFFF" w:val="clear"/>
            <w:vAlign w:val="center"/>
          </w:tcPr>
          <w:p>
            <w:pPr>
              <w:pStyle w:val="TableContents"/>
              <w:spacing w:before="0" w:after="283"/>
              <w:jc w:val="left"/>
              <w:rPr/>
            </w:pPr>
            <w:r>
              <w:rPr/>
              <w:t> </w:t>
            </w:r>
          </w:p>
        </w:tc>
        <w:tc>
          <w:tcPr>
            <w:tcW w:w="1370" w:type="dxa"/>
            <w:tcBorders/>
            <w:shd w:fill="FFFFFF" w:val="clear"/>
            <w:vAlign w:val="center"/>
          </w:tcPr>
          <w:p>
            <w:pPr>
              <w:pStyle w:val="TableContents"/>
              <w:spacing w:before="0" w:after="283"/>
              <w:jc w:val="right"/>
              <w:rPr>
                <w:sz w:val="13"/>
              </w:rPr>
            </w:pPr>
            <w:r>
              <w:rPr>
                <w:sz w:val="13"/>
              </w:rPr>
              <w:t>6,264,624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220" w:type="dxa"/>
            <w:tcBorders/>
            <w:shd w:fill="FFFFFF" w:val="clear"/>
            <w:vAlign w:val="center"/>
          </w:tcPr>
          <w:p>
            <w:pPr>
              <w:pStyle w:val="TableContents"/>
              <w:spacing w:before="0" w:after="283"/>
              <w:jc w:val="left"/>
              <w:rPr/>
            </w:pPr>
            <w:r>
              <w:rPr/>
              <w:t> </w:t>
            </w:r>
          </w:p>
        </w:tc>
        <w:tc>
          <w:tcPr>
            <w:tcW w:w="1285" w:type="dxa"/>
            <w:tcBorders/>
            <w:shd w:fill="FFFFFF" w:val="clear"/>
            <w:vAlign w:val="center"/>
          </w:tcPr>
          <w:p>
            <w:pPr>
              <w:pStyle w:val="TableContents"/>
              <w:spacing w:before="0" w:after="283"/>
              <w:jc w:val="right"/>
              <w:rPr>
                <w:sz w:val="13"/>
              </w:rPr>
            </w:pPr>
            <w:r>
              <w:rPr>
                <w:sz w:val="13"/>
              </w:rPr>
              <w:t>-</w:t>
            </w:r>
          </w:p>
        </w:tc>
        <w:tc>
          <w:tcPr>
            <w:tcW w:w="262" w:type="dxa"/>
            <w:tcBorders/>
            <w:shd w:fill="FFFFFF" w:val="clear"/>
            <w:vAlign w:val="center"/>
          </w:tcPr>
          <w:p>
            <w:pPr>
              <w:pStyle w:val="TableContents"/>
              <w:spacing w:before="0" w:after="283"/>
              <w:ind w:left="0" w:right="0" w:firstLine="187"/>
              <w:jc w:val="left"/>
              <w:rPr/>
            </w:pPr>
            <w:r>
              <w:rPr/>
              <w:t> </w:t>
            </w:r>
          </w:p>
        </w:tc>
      </w:tr>
      <w:tr>
        <w:trPr/>
        <w:tc>
          <w:tcPr>
            <w:tcW w:w="3903"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rPr/>
            </w:pPr>
            <w:r>
              <w:rPr/>
              <w:t> </w:t>
            </w:r>
          </w:p>
        </w:tc>
        <w:tc>
          <w:tcPr>
            <w:tcW w:w="62" w:type="dxa"/>
            <w:tcBorders/>
            <w:shd w:fill="CCEEFF" w:val="clear"/>
            <w:vAlign w:val="center"/>
          </w:tcPr>
          <w:p>
            <w:pPr>
              <w:pStyle w:val="TableContents"/>
              <w:spacing w:before="0" w:after="283"/>
              <w:jc w:val="left"/>
              <w:rPr/>
            </w:pPr>
            <w:r>
              <w:rPr/>
              <w:t> </w:t>
            </w:r>
          </w:p>
        </w:tc>
        <w:tc>
          <w:tcPr>
            <w:tcW w:w="633"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39" w:type="dxa"/>
            <w:tcBorders/>
            <w:shd w:fill="CCEEFF" w:val="clear"/>
            <w:vAlign w:val="center"/>
          </w:tcPr>
          <w:p>
            <w:pPr>
              <w:pStyle w:val="TableContents"/>
              <w:spacing w:before="0" w:after="283"/>
              <w:jc w:val="left"/>
              <w:rPr/>
            </w:pPr>
            <w:r>
              <w:rPr/>
              <w:t> </w:t>
            </w:r>
          </w:p>
        </w:tc>
        <w:tc>
          <w:tcPr>
            <w:tcW w:w="991"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35" w:type="dxa"/>
            <w:tcBorders/>
            <w:shd w:fill="CCEEFF" w:val="clear"/>
            <w:vAlign w:val="center"/>
          </w:tcPr>
          <w:p>
            <w:pPr>
              <w:pStyle w:val="TableContents"/>
              <w:spacing w:before="0" w:after="283"/>
              <w:jc w:val="left"/>
              <w:rPr/>
            </w:pPr>
            <w:r>
              <w:rPr/>
              <w:t> </w:t>
            </w:r>
          </w:p>
        </w:tc>
        <w:tc>
          <w:tcPr>
            <w:tcW w:w="1370"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220" w:type="dxa"/>
            <w:tcBorders/>
            <w:shd w:fill="CCEEFF" w:val="clear"/>
            <w:vAlign w:val="center"/>
          </w:tcPr>
          <w:p>
            <w:pPr>
              <w:pStyle w:val="TableContents"/>
              <w:spacing w:before="0" w:after="283"/>
              <w:jc w:val="left"/>
              <w:rPr/>
            </w:pPr>
            <w:r>
              <w:rPr/>
              <w:t> </w:t>
            </w:r>
          </w:p>
        </w:tc>
        <w:tc>
          <w:tcPr>
            <w:tcW w:w="1285" w:type="dxa"/>
            <w:tcBorders/>
            <w:shd w:fill="CCEEFF" w:val="clear"/>
            <w:vAlign w:val="center"/>
          </w:tcPr>
          <w:p>
            <w:pPr>
              <w:pStyle w:val="TableContents"/>
              <w:spacing w:before="0" w:after="283"/>
              <w:jc w:val="right"/>
              <w:rPr/>
            </w:pPr>
            <w:r>
              <w:rPr/>
              <w:t> </w:t>
            </w:r>
          </w:p>
        </w:tc>
        <w:tc>
          <w:tcPr>
            <w:tcW w:w="262" w:type="dxa"/>
            <w:tcBorders/>
            <w:shd w:fill="CCEEFF" w:val="clear"/>
            <w:vAlign w:val="center"/>
          </w:tcPr>
          <w:p>
            <w:pPr>
              <w:pStyle w:val="TableContents"/>
              <w:spacing w:before="0" w:after="283"/>
              <w:ind w:left="0" w:right="0" w:firstLine="187"/>
              <w:jc w:val="left"/>
              <w:rPr/>
            </w:pPr>
            <w:r>
              <w:rPr/>
              <w:t> </w:t>
            </w:r>
          </w:p>
        </w:tc>
      </w:tr>
      <w:tr>
        <w:trPr/>
        <w:tc>
          <w:tcPr>
            <w:tcW w:w="3903" w:type="dxa"/>
            <w:tcBorders/>
            <w:shd w:fill="FFFFFF" w:val="clear"/>
            <w:vAlign w:val="center"/>
          </w:tcPr>
          <w:p>
            <w:pPr>
              <w:pStyle w:val="TableContents"/>
              <w:spacing w:before="0" w:after="283"/>
              <w:jc w:val="left"/>
              <w:rPr>
                <w:b/>
                <w:sz w:val="13"/>
                <w:u w:val="single"/>
              </w:rPr>
            </w:pPr>
            <w:r>
              <w:rPr>
                <w:b/>
                <w:sz w:val="13"/>
                <w:u w:val="single"/>
              </w:rPr>
              <w:t>Financial liabilities</w:t>
            </w:r>
          </w:p>
        </w:tc>
        <w:tc>
          <w:tcPr>
            <w:tcW w:w="60" w:type="dxa"/>
            <w:tcBorders/>
            <w:shd w:fill="FFFFFF" w:val="clear"/>
            <w:vAlign w:val="center"/>
          </w:tcPr>
          <w:p>
            <w:pPr>
              <w:pStyle w:val="TableContents"/>
              <w:spacing w:before="0" w:after="283"/>
              <w:rPr/>
            </w:pPr>
            <w:r>
              <w:rPr/>
              <w:t> </w:t>
            </w:r>
          </w:p>
        </w:tc>
        <w:tc>
          <w:tcPr>
            <w:tcW w:w="62" w:type="dxa"/>
            <w:tcBorders/>
            <w:shd w:fill="FFFFFF" w:val="clear"/>
            <w:vAlign w:val="center"/>
          </w:tcPr>
          <w:p>
            <w:pPr>
              <w:pStyle w:val="TableContents"/>
              <w:spacing w:before="0" w:after="283"/>
              <w:jc w:val="left"/>
              <w:rPr/>
            </w:pPr>
            <w:r>
              <w:rPr/>
              <w:t> </w:t>
            </w:r>
          </w:p>
        </w:tc>
        <w:tc>
          <w:tcPr>
            <w:tcW w:w="633"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39" w:type="dxa"/>
            <w:tcBorders/>
            <w:shd w:fill="FFFFFF" w:val="clear"/>
            <w:vAlign w:val="center"/>
          </w:tcPr>
          <w:p>
            <w:pPr>
              <w:pStyle w:val="TableContents"/>
              <w:spacing w:before="0" w:after="283"/>
              <w:jc w:val="left"/>
              <w:rPr/>
            </w:pPr>
            <w:r>
              <w:rPr/>
              <w:t> </w:t>
            </w:r>
          </w:p>
        </w:tc>
        <w:tc>
          <w:tcPr>
            <w:tcW w:w="991"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35" w:type="dxa"/>
            <w:tcBorders/>
            <w:shd w:fill="FFFFFF" w:val="clear"/>
            <w:vAlign w:val="center"/>
          </w:tcPr>
          <w:p>
            <w:pPr>
              <w:pStyle w:val="TableContents"/>
              <w:spacing w:before="0" w:after="283"/>
              <w:jc w:val="left"/>
              <w:rPr/>
            </w:pPr>
            <w:r>
              <w:rPr/>
              <w:t> </w:t>
            </w:r>
          </w:p>
        </w:tc>
        <w:tc>
          <w:tcPr>
            <w:tcW w:w="1370"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220" w:type="dxa"/>
            <w:tcBorders/>
            <w:shd w:fill="FFFFFF" w:val="clear"/>
            <w:vAlign w:val="center"/>
          </w:tcPr>
          <w:p>
            <w:pPr>
              <w:pStyle w:val="TableContents"/>
              <w:spacing w:before="0" w:after="283"/>
              <w:jc w:val="left"/>
              <w:rPr/>
            </w:pPr>
            <w:r>
              <w:rPr/>
              <w:t> </w:t>
            </w:r>
          </w:p>
        </w:tc>
        <w:tc>
          <w:tcPr>
            <w:tcW w:w="1285" w:type="dxa"/>
            <w:tcBorders/>
            <w:shd w:fill="FFFFFF" w:val="clear"/>
            <w:vAlign w:val="center"/>
          </w:tcPr>
          <w:p>
            <w:pPr>
              <w:pStyle w:val="TableContents"/>
              <w:spacing w:before="0" w:after="283"/>
              <w:jc w:val="right"/>
              <w:rPr/>
            </w:pPr>
            <w:r>
              <w:rPr/>
              <w:t> </w:t>
            </w:r>
          </w:p>
        </w:tc>
        <w:tc>
          <w:tcPr>
            <w:tcW w:w="262" w:type="dxa"/>
            <w:tcBorders/>
            <w:shd w:fill="FFFFFF" w:val="clear"/>
            <w:vAlign w:val="center"/>
          </w:tcPr>
          <w:p>
            <w:pPr>
              <w:pStyle w:val="TableContents"/>
              <w:spacing w:before="0" w:after="283"/>
              <w:ind w:left="0" w:right="0" w:firstLine="187"/>
              <w:jc w:val="left"/>
              <w:rPr/>
            </w:pPr>
            <w:r>
              <w:rPr/>
              <w:t> </w:t>
            </w:r>
          </w:p>
        </w:tc>
      </w:tr>
      <w:tr>
        <w:trPr/>
        <w:tc>
          <w:tcPr>
            <w:tcW w:w="3903" w:type="dxa"/>
            <w:tcBorders/>
            <w:shd w:fill="CCEEFF" w:val="clear"/>
            <w:vAlign w:val="center"/>
          </w:tcPr>
          <w:p>
            <w:pPr>
              <w:pStyle w:val="TableContents"/>
              <w:spacing w:before="0" w:after="283"/>
              <w:jc w:val="left"/>
              <w:rPr>
                <w:sz w:val="13"/>
              </w:rPr>
            </w:pPr>
            <w:r>
              <w:rPr>
                <w:sz w:val="13"/>
              </w:rPr>
              <w:t>Instruments with carrying value that approximates fair value</w:t>
            </w:r>
          </w:p>
        </w:tc>
        <w:tc>
          <w:tcPr>
            <w:tcW w:w="60" w:type="dxa"/>
            <w:tcBorders/>
            <w:shd w:fill="CCEEFF" w:val="clear"/>
            <w:vAlign w:val="center"/>
          </w:tcPr>
          <w:p>
            <w:pPr>
              <w:pStyle w:val="TableContents"/>
              <w:spacing w:before="0" w:after="283"/>
              <w:rPr/>
            </w:pPr>
            <w:r>
              <w:rPr/>
              <w:t> </w:t>
            </w:r>
          </w:p>
        </w:tc>
        <w:tc>
          <w:tcPr>
            <w:tcW w:w="62" w:type="dxa"/>
            <w:tcBorders/>
            <w:shd w:fill="CCEEFF" w:val="clear"/>
            <w:vAlign w:val="center"/>
          </w:tcPr>
          <w:p>
            <w:pPr>
              <w:pStyle w:val="TableContents"/>
              <w:spacing w:before="0" w:after="283"/>
              <w:jc w:val="left"/>
              <w:rPr/>
            </w:pPr>
            <w:r>
              <w:rPr/>
              <w:t> </w:t>
            </w:r>
          </w:p>
        </w:tc>
        <w:tc>
          <w:tcPr>
            <w:tcW w:w="633" w:type="dxa"/>
            <w:tcBorders/>
            <w:shd w:fill="CCEEFF" w:val="clear"/>
            <w:vAlign w:val="center"/>
          </w:tcPr>
          <w:p>
            <w:pPr>
              <w:pStyle w:val="TableContents"/>
              <w:spacing w:before="0" w:after="283"/>
              <w:jc w:val="right"/>
              <w:rPr>
                <w:sz w:val="13"/>
              </w:rPr>
            </w:pPr>
            <w:r>
              <w:rPr>
                <w:sz w:val="13"/>
              </w:rPr>
              <w:t>2,662,412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sz w:val="13"/>
              </w:rPr>
            </w:pPr>
            <w:r>
              <w:rPr>
                <w:sz w:val="13"/>
              </w:rPr>
              <w:t>2,662,609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39" w:type="dxa"/>
            <w:tcBorders/>
            <w:shd w:fill="CCEEFF" w:val="clear"/>
            <w:vAlign w:val="center"/>
          </w:tcPr>
          <w:p>
            <w:pPr>
              <w:pStyle w:val="TableContents"/>
              <w:spacing w:before="0" w:after="283"/>
              <w:jc w:val="left"/>
              <w:rPr/>
            </w:pPr>
            <w:r>
              <w:rPr/>
              <w:t> </w:t>
            </w:r>
          </w:p>
        </w:tc>
        <w:tc>
          <w:tcPr>
            <w:tcW w:w="991"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35" w:type="dxa"/>
            <w:tcBorders/>
            <w:shd w:fill="CCEEFF" w:val="clear"/>
            <w:vAlign w:val="center"/>
          </w:tcPr>
          <w:p>
            <w:pPr>
              <w:pStyle w:val="TableContents"/>
              <w:spacing w:before="0" w:after="283"/>
              <w:jc w:val="left"/>
              <w:rPr/>
            </w:pPr>
            <w:r>
              <w:rPr/>
              <w:t> </w:t>
            </w:r>
          </w:p>
        </w:tc>
        <w:tc>
          <w:tcPr>
            <w:tcW w:w="1370" w:type="dxa"/>
            <w:tcBorders/>
            <w:shd w:fill="CCEEFF" w:val="clear"/>
            <w:vAlign w:val="center"/>
          </w:tcPr>
          <w:p>
            <w:pPr>
              <w:pStyle w:val="TableContents"/>
              <w:spacing w:before="0" w:after="283"/>
              <w:jc w:val="right"/>
              <w:rPr>
                <w:sz w:val="13"/>
              </w:rPr>
            </w:pPr>
            <w:r>
              <w:rPr>
                <w:sz w:val="13"/>
              </w:rPr>
              <w:t>2,662,609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220" w:type="dxa"/>
            <w:tcBorders/>
            <w:shd w:fill="CCEEFF" w:val="clear"/>
            <w:vAlign w:val="center"/>
          </w:tcPr>
          <w:p>
            <w:pPr>
              <w:pStyle w:val="TableContents"/>
              <w:spacing w:before="0" w:after="283"/>
              <w:jc w:val="left"/>
              <w:rPr/>
            </w:pPr>
            <w:r>
              <w:rPr/>
              <w:t> </w:t>
            </w:r>
          </w:p>
        </w:tc>
        <w:tc>
          <w:tcPr>
            <w:tcW w:w="1285" w:type="dxa"/>
            <w:tcBorders/>
            <w:shd w:fill="CCEEFF" w:val="clear"/>
            <w:vAlign w:val="center"/>
          </w:tcPr>
          <w:p>
            <w:pPr>
              <w:pStyle w:val="TableContents"/>
              <w:spacing w:before="0" w:after="283"/>
              <w:jc w:val="right"/>
              <w:rPr>
                <w:sz w:val="13"/>
              </w:rPr>
            </w:pPr>
            <w:r>
              <w:rPr>
                <w:sz w:val="13"/>
              </w:rPr>
              <w:t>-</w:t>
            </w:r>
          </w:p>
        </w:tc>
        <w:tc>
          <w:tcPr>
            <w:tcW w:w="262" w:type="dxa"/>
            <w:tcBorders/>
            <w:shd w:fill="CCEEFF" w:val="clear"/>
            <w:vAlign w:val="center"/>
          </w:tcPr>
          <w:p>
            <w:pPr>
              <w:pStyle w:val="TableContents"/>
              <w:spacing w:before="0" w:after="283"/>
              <w:ind w:left="0" w:right="0" w:firstLine="187"/>
              <w:jc w:val="left"/>
              <w:rPr/>
            </w:pPr>
            <w:r>
              <w:rPr/>
              <w:t> </w:t>
            </w:r>
          </w:p>
        </w:tc>
      </w:tr>
      <w:tr>
        <w:trPr/>
        <w:tc>
          <w:tcPr>
            <w:tcW w:w="3903" w:type="dxa"/>
            <w:tcBorders/>
            <w:shd w:fill="FFFFFF" w:val="clear"/>
            <w:vAlign w:val="center"/>
          </w:tcPr>
          <w:p>
            <w:pPr>
              <w:pStyle w:val="TableContents"/>
              <w:spacing w:before="0" w:after="283"/>
              <w:jc w:val="left"/>
              <w:rPr>
                <w:sz w:val="13"/>
              </w:rPr>
            </w:pPr>
            <w:r>
              <w:rPr>
                <w:sz w:val="13"/>
              </w:rPr>
              <w:t>Short-term borrowings and debt</w:t>
            </w:r>
          </w:p>
        </w:tc>
        <w:tc>
          <w:tcPr>
            <w:tcW w:w="60" w:type="dxa"/>
            <w:tcBorders/>
            <w:shd w:fill="FFFFFF" w:val="clear"/>
            <w:vAlign w:val="center"/>
          </w:tcPr>
          <w:p>
            <w:pPr>
              <w:pStyle w:val="TableContents"/>
              <w:spacing w:before="0" w:after="283"/>
              <w:rPr/>
            </w:pPr>
            <w:r>
              <w:rPr/>
              <w:t> </w:t>
            </w:r>
          </w:p>
        </w:tc>
        <w:tc>
          <w:tcPr>
            <w:tcW w:w="62" w:type="dxa"/>
            <w:tcBorders/>
            <w:shd w:fill="FFFFFF" w:val="clear"/>
            <w:vAlign w:val="center"/>
          </w:tcPr>
          <w:p>
            <w:pPr>
              <w:pStyle w:val="TableContents"/>
              <w:spacing w:before="0" w:after="283"/>
              <w:jc w:val="left"/>
              <w:rPr/>
            </w:pPr>
            <w:r>
              <w:rPr/>
              <w:t> </w:t>
            </w:r>
          </w:p>
        </w:tc>
        <w:tc>
          <w:tcPr>
            <w:tcW w:w="633" w:type="dxa"/>
            <w:tcBorders/>
            <w:shd w:fill="FFFFFF" w:val="clear"/>
            <w:vAlign w:val="center"/>
          </w:tcPr>
          <w:p>
            <w:pPr>
              <w:pStyle w:val="TableContents"/>
              <w:spacing w:before="0" w:after="283"/>
              <w:jc w:val="right"/>
              <w:rPr>
                <w:sz w:val="13"/>
              </w:rPr>
            </w:pPr>
            <w:r>
              <w:rPr>
                <w:sz w:val="13"/>
              </w:rPr>
              <w:t>2,705,365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sz w:val="13"/>
              </w:rPr>
            </w:pPr>
            <w:r>
              <w:rPr>
                <w:sz w:val="13"/>
              </w:rPr>
              <w:t>2,711,936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39" w:type="dxa"/>
            <w:tcBorders/>
            <w:shd w:fill="FFFFFF" w:val="clear"/>
            <w:vAlign w:val="center"/>
          </w:tcPr>
          <w:p>
            <w:pPr>
              <w:pStyle w:val="TableContents"/>
              <w:spacing w:before="0" w:after="283"/>
              <w:jc w:val="left"/>
              <w:rPr/>
            </w:pPr>
            <w:r>
              <w:rPr/>
              <w:t> </w:t>
            </w:r>
          </w:p>
        </w:tc>
        <w:tc>
          <w:tcPr>
            <w:tcW w:w="991"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35" w:type="dxa"/>
            <w:tcBorders/>
            <w:shd w:fill="FFFFFF" w:val="clear"/>
            <w:vAlign w:val="center"/>
          </w:tcPr>
          <w:p>
            <w:pPr>
              <w:pStyle w:val="TableContents"/>
              <w:spacing w:before="0" w:after="283"/>
              <w:jc w:val="left"/>
              <w:rPr/>
            </w:pPr>
            <w:r>
              <w:rPr/>
              <w:t> </w:t>
            </w:r>
          </w:p>
        </w:tc>
        <w:tc>
          <w:tcPr>
            <w:tcW w:w="1370" w:type="dxa"/>
            <w:tcBorders/>
            <w:shd w:fill="FFFFFF" w:val="clear"/>
            <w:vAlign w:val="center"/>
          </w:tcPr>
          <w:p>
            <w:pPr>
              <w:pStyle w:val="TableContents"/>
              <w:spacing w:before="0" w:after="283"/>
              <w:jc w:val="right"/>
              <w:rPr>
                <w:sz w:val="13"/>
              </w:rPr>
            </w:pPr>
            <w:r>
              <w:rPr>
                <w:sz w:val="13"/>
              </w:rPr>
              <w:t>2,711,936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220" w:type="dxa"/>
            <w:tcBorders/>
            <w:shd w:fill="FFFFFF" w:val="clear"/>
            <w:vAlign w:val="center"/>
          </w:tcPr>
          <w:p>
            <w:pPr>
              <w:pStyle w:val="TableContents"/>
              <w:spacing w:before="0" w:after="283"/>
              <w:jc w:val="left"/>
              <w:rPr/>
            </w:pPr>
            <w:r>
              <w:rPr/>
              <w:t> </w:t>
            </w:r>
          </w:p>
        </w:tc>
        <w:tc>
          <w:tcPr>
            <w:tcW w:w="1285" w:type="dxa"/>
            <w:tcBorders/>
            <w:shd w:fill="FFFFFF" w:val="clear"/>
            <w:vAlign w:val="center"/>
          </w:tcPr>
          <w:p>
            <w:pPr>
              <w:pStyle w:val="TableContents"/>
              <w:spacing w:before="0" w:after="283"/>
              <w:jc w:val="right"/>
              <w:rPr>
                <w:sz w:val="13"/>
              </w:rPr>
            </w:pPr>
            <w:r>
              <w:rPr>
                <w:sz w:val="13"/>
              </w:rPr>
              <w:t>-</w:t>
            </w:r>
          </w:p>
        </w:tc>
        <w:tc>
          <w:tcPr>
            <w:tcW w:w="262" w:type="dxa"/>
            <w:tcBorders/>
            <w:shd w:fill="FFFFFF" w:val="clear"/>
            <w:vAlign w:val="center"/>
          </w:tcPr>
          <w:p>
            <w:pPr>
              <w:pStyle w:val="TableContents"/>
              <w:spacing w:before="0" w:after="283"/>
              <w:ind w:left="0" w:right="0" w:firstLine="187"/>
              <w:jc w:val="left"/>
              <w:rPr/>
            </w:pPr>
            <w:r>
              <w:rPr/>
              <w:t> </w:t>
            </w:r>
          </w:p>
        </w:tc>
      </w:tr>
      <w:tr>
        <w:trPr/>
        <w:tc>
          <w:tcPr>
            <w:tcW w:w="3903" w:type="dxa"/>
            <w:tcBorders/>
            <w:shd w:fill="CCEEFF" w:val="clear"/>
            <w:vAlign w:val="center"/>
          </w:tcPr>
          <w:p>
            <w:pPr>
              <w:pStyle w:val="TableContents"/>
              <w:spacing w:before="0" w:after="283"/>
              <w:jc w:val="left"/>
              <w:rPr>
                <w:sz w:val="13"/>
              </w:rPr>
            </w:pPr>
            <w:r>
              <w:rPr>
                <w:sz w:val="13"/>
              </w:rPr>
              <w:t>Long-term borrowings and debt</w:t>
            </w:r>
          </w:p>
        </w:tc>
        <w:tc>
          <w:tcPr>
            <w:tcW w:w="60" w:type="dxa"/>
            <w:tcBorders/>
            <w:shd w:fill="CCEEFF" w:val="clear"/>
            <w:vAlign w:val="center"/>
          </w:tcPr>
          <w:p>
            <w:pPr>
              <w:pStyle w:val="TableContents"/>
              <w:spacing w:before="0" w:after="283"/>
              <w:rPr/>
            </w:pPr>
            <w:r>
              <w:rPr/>
              <w:t> </w:t>
            </w:r>
          </w:p>
        </w:tc>
        <w:tc>
          <w:tcPr>
            <w:tcW w:w="62" w:type="dxa"/>
            <w:tcBorders/>
            <w:shd w:fill="CCEEFF" w:val="clear"/>
            <w:vAlign w:val="center"/>
          </w:tcPr>
          <w:p>
            <w:pPr>
              <w:pStyle w:val="TableContents"/>
              <w:spacing w:before="0" w:after="283"/>
              <w:jc w:val="left"/>
              <w:rPr/>
            </w:pPr>
            <w:r>
              <w:rPr/>
              <w:t> </w:t>
            </w:r>
          </w:p>
        </w:tc>
        <w:tc>
          <w:tcPr>
            <w:tcW w:w="633" w:type="dxa"/>
            <w:tcBorders/>
            <w:shd w:fill="CCEEFF" w:val="clear"/>
            <w:vAlign w:val="center"/>
          </w:tcPr>
          <w:p>
            <w:pPr>
              <w:pStyle w:val="TableContents"/>
              <w:spacing w:before="0" w:after="283"/>
              <w:jc w:val="right"/>
              <w:rPr>
                <w:sz w:val="13"/>
              </w:rPr>
            </w:pPr>
            <w:r>
              <w:rPr>
                <w:sz w:val="13"/>
              </w:rPr>
              <w:t>1,153,871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05" w:type="dxa"/>
            <w:tcBorders/>
            <w:shd w:fill="CCEEFF" w:val="clear"/>
            <w:vAlign w:val="center"/>
          </w:tcPr>
          <w:p>
            <w:pPr>
              <w:pStyle w:val="TableContents"/>
              <w:spacing w:before="0" w:after="283"/>
              <w:jc w:val="right"/>
              <w:rPr>
                <w:sz w:val="13"/>
              </w:rPr>
            </w:pPr>
            <w:r>
              <w:rPr>
                <w:sz w:val="13"/>
              </w:rPr>
              <w:t>1,180,877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39" w:type="dxa"/>
            <w:tcBorders/>
            <w:shd w:fill="CCEEFF" w:val="clear"/>
            <w:vAlign w:val="center"/>
          </w:tcPr>
          <w:p>
            <w:pPr>
              <w:pStyle w:val="TableContents"/>
              <w:spacing w:before="0" w:after="283"/>
              <w:jc w:val="left"/>
              <w:rPr/>
            </w:pPr>
            <w:r>
              <w:rPr/>
              <w:t> </w:t>
            </w:r>
          </w:p>
        </w:tc>
        <w:tc>
          <w:tcPr>
            <w:tcW w:w="991" w:type="dxa"/>
            <w:tcBorders/>
            <w:shd w:fill="CCEEFF" w:val="clear"/>
            <w:vAlign w:val="center"/>
          </w:tcPr>
          <w:p>
            <w:pPr>
              <w:pStyle w:val="TableContents"/>
              <w:spacing w:before="0" w:after="283"/>
              <w:jc w:val="right"/>
              <w:rPr>
                <w:sz w:val="13"/>
              </w:rPr>
            </w:pPr>
            <w:r>
              <w:rPr>
                <w:sz w:val="13"/>
              </w:rPr>
              <w:t>-</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35" w:type="dxa"/>
            <w:tcBorders/>
            <w:shd w:fill="CCEEFF" w:val="clear"/>
            <w:vAlign w:val="center"/>
          </w:tcPr>
          <w:p>
            <w:pPr>
              <w:pStyle w:val="TableContents"/>
              <w:spacing w:before="0" w:after="283"/>
              <w:jc w:val="left"/>
              <w:rPr/>
            </w:pPr>
            <w:r>
              <w:rPr/>
              <w:t> </w:t>
            </w:r>
          </w:p>
        </w:tc>
        <w:tc>
          <w:tcPr>
            <w:tcW w:w="1370" w:type="dxa"/>
            <w:tcBorders/>
            <w:shd w:fill="CCEEFF" w:val="clear"/>
            <w:vAlign w:val="center"/>
          </w:tcPr>
          <w:p>
            <w:pPr>
              <w:pStyle w:val="TableContents"/>
              <w:spacing w:before="0" w:after="283"/>
              <w:jc w:val="right"/>
              <w:rPr>
                <w:sz w:val="13"/>
              </w:rPr>
            </w:pPr>
            <w:r>
              <w:rPr>
                <w:sz w:val="13"/>
              </w:rPr>
              <w:t>1,180,877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220" w:type="dxa"/>
            <w:tcBorders/>
            <w:shd w:fill="CCEEFF" w:val="clear"/>
            <w:vAlign w:val="center"/>
          </w:tcPr>
          <w:p>
            <w:pPr>
              <w:pStyle w:val="TableContents"/>
              <w:spacing w:before="0" w:after="283"/>
              <w:jc w:val="left"/>
              <w:rPr/>
            </w:pPr>
            <w:r>
              <w:rPr/>
              <w:t> </w:t>
            </w:r>
          </w:p>
        </w:tc>
        <w:tc>
          <w:tcPr>
            <w:tcW w:w="1285" w:type="dxa"/>
            <w:tcBorders/>
            <w:shd w:fill="CCEEFF" w:val="clear"/>
            <w:vAlign w:val="center"/>
          </w:tcPr>
          <w:p>
            <w:pPr>
              <w:pStyle w:val="TableContents"/>
              <w:spacing w:before="0" w:after="283"/>
              <w:jc w:val="right"/>
              <w:rPr>
                <w:sz w:val="13"/>
              </w:rPr>
            </w:pPr>
            <w:r>
              <w:rPr>
                <w:sz w:val="13"/>
              </w:rPr>
              <w:t>-</w:t>
            </w:r>
          </w:p>
        </w:tc>
        <w:tc>
          <w:tcPr>
            <w:tcW w:w="262" w:type="dxa"/>
            <w:tcBorders/>
            <w:shd w:fill="CCEEFF" w:val="clear"/>
            <w:vAlign w:val="center"/>
          </w:tcPr>
          <w:p>
            <w:pPr>
              <w:pStyle w:val="TableContents"/>
              <w:spacing w:before="0" w:after="283"/>
              <w:ind w:left="0" w:right="0" w:firstLine="187"/>
              <w:jc w:val="left"/>
              <w:rPr/>
            </w:pPr>
            <w:r>
              <w:rPr/>
              <w:t> </w:t>
            </w:r>
          </w:p>
        </w:tc>
      </w:tr>
      <w:tr>
        <w:trPr/>
        <w:tc>
          <w:tcPr>
            <w:tcW w:w="3903" w:type="dxa"/>
            <w:tcBorders/>
            <w:shd w:fill="FFFFFF" w:val="clear"/>
            <w:vAlign w:val="center"/>
          </w:tcPr>
          <w:p>
            <w:pPr>
              <w:pStyle w:val="TableContents"/>
              <w:spacing w:before="0" w:after="283"/>
              <w:jc w:val="left"/>
              <w:rPr>
                <w:sz w:val="13"/>
              </w:rPr>
            </w:pPr>
            <w:r>
              <w:rPr>
                <w:sz w:val="13"/>
              </w:rPr>
              <w:t>Commitments to extend credit, standby letters of credit, and financial guarantees written</w:t>
            </w:r>
          </w:p>
        </w:tc>
        <w:tc>
          <w:tcPr>
            <w:tcW w:w="60" w:type="dxa"/>
            <w:tcBorders/>
            <w:shd w:fill="FFFFFF" w:val="clear"/>
            <w:vAlign w:val="center"/>
          </w:tcPr>
          <w:p>
            <w:pPr>
              <w:pStyle w:val="TableContents"/>
              <w:spacing w:before="0" w:after="283"/>
              <w:rPr/>
            </w:pPr>
            <w:r>
              <w:rPr/>
              <w:t> </w:t>
            </w:r>
          </w:p>
        </w:tc>
        <w:tc>
          <w:tcPr>
            <w:tcW w:w="62" w:type="dxa"/>
            <w:tcBorders/>
            <w:shd w:fill="FFFFFF" w:val="clear"/>
            <w:vAlign w:val="center"/>
          </w:tcPr>
          <w:p>
            <w:pPr>
              <w:pStyle w:val="TableContents"/>
              <w:spacing w:before="0" w:after="283"/>
              <w:jc w:val="left"/>
              <w:rPr/>
            </w:pPr>
            <w:r>
              <w:rPr/>
              <w:t> </w:t>
            </w:r>
          </w:p>
        </w:tc>
        <w:tc>
          <w:tcPr>
            <w:tcW w:w="633" w:type="dxa"/>
            <w:tcBorders/>
            <w:shd w:fill="FFFFFF" w:val="clear"/>
            <w:vAlign w:val="center"/>
          </w:tcPr>
          <w:p>
            <w:pPr>
              <w:pStyle w:val="TableContents"/>
              <w:spacing w:before="0" w:after="283"/>
              <w:jc w:val="right"/>
              <w:rPr>
                <w:sz w:val="13"/>
              </w:rPr>
            </w:pPr>
            <w:r>
              <w:rPr>
                <w:sz w:val="13"/>
              </w:rPr>
              <w:t>6,827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05" w:type="dxa"/>
            <w:tcBorders/>
            <w:shd w:fill="FFFFFF" w:val="clear"/>
            <w:vAlign w:val="center"/>
          </w:tcPr>
          <w:p>
            <w:pPr>
              <w:pStyle w:val="TableContents"/>
              <w:spacing w:before="0" w:after="283"/>
              <w:jc w:val="right"/>
              <w:rPr>
                <w:sz w:val="13"/>
              </w:rPr>
            </w:pPr>
            <w:r>
              <w:rPr>
                <w:sz w:val="13"/>
              </w:rPr>
              <w:t>5,365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39" w:type="dxa"/>
            <w:tcBorders/>
            <w:shd w:fill="FFFFFF" w:val="clear"/>
            <w:vAlign w:val="center"/>
          </w:tcPr>
          <w:p>
            <w:pPr>
              <w:pStyle w:val="TableContents"/>
              <w:spacing w:before="0" w:after="283"/>
              <w:jc w:val="left"/>
              <w:rPr/>
            </w:pPr>
            <w:r>
              <w:rPr/>
              <w:t> </w:t>
            </w:r>
          </w:p>
        </w:tc>
        <w:tc>
          <w:tcPr>
            <w:tcW w:w="991"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35" w:type="dxa"/>
            <w:tcBorders/>
            <w:shd w:fill="FFFFFF" w:val="clear"/>
            <w:vAlign w:val="center"/>
          </w:tcPr>
          <w:p>
            <w:pPr>
              <w:pStyle w:val="TableContents"/>
              <w:spacing w:before="0" w:after="283"/>
              <w:jc w:val="left"/>
              <w:rPr/>
            </w:pPr>
            <w:r>
              <w:rPr/>
              <w:t> </w:t>
            </w:r>
          </w:p>
        </w:tc>
        <w:tc>
          <w:tcPr>
            <w:tcW w:w="1370" w:type="dxa"/>
            <w:tcBorders/>
            <w:shd w:fill="FFFFFF" w:val="clear"/>
            <w:vAlign w:val="center"/>
          </w:tcPr>
          <w:p>
            <w:pPr>
              <w:pStyle w:val="TableContents"/>
              <w:spacing w:before="0" w:after="283"/>
              <w:jc w:val="right"/>
              <w:rPr>
                <w:sz w:val="13"/>
              </w:rPr>
            </w:pPr>
            <w:r>
              <w:rPr>
                <w:sz w:val="13"/>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220" w:type="dxa"/>
            <w:tcBorders/>
            <w:shd w:fill="FFFFFF" w:val="clear"/>
            <w:vAlign w:val="center"/>
          </w:tcPr>
          <w:p>
            <w:pPr>
              <w:pStyle w:val="TableContents"/>
              <w:spacing w:before="0" w:after="283"/>
              <w:jc w:val="left"/>
              <w:rPr/>
            </w:pPr>
            <w:r>
              <w:rPr/>
              <w:t> </w:t>
            </w:r>
          </w:p>
        </w:tc>
        <w:tc>
          <w:tcPr>
            <w:tcW w:w="1285" w:type="dxa"/>
            <w:tcBorders/>
            <w:shd w:fill="FFFFFF" w:val="clear"/>
            <w:vAlign w:val="center"/>
          </w:tcPr>
          <w:p>
            <w:pPr>
              <w:pStyle w:val="TableContents"/>
              <w:spacing w:before="0" w:after="283"/>
              <w:jc w:val="right"/>
              <w:rPr>
                <w:sz w:val="13"/>
              </w:rPr>
            </w:pPr>
            <w:r>
              <w:rPr>
                <w:sz w:val="13"/>
              </w:rPr>
              <w:t>5,365</w:t>
            </w:r>
          </w:p>
        </w:tc>
        <w:tc>
          <w:tcPr>
            <w:tcW w:w="262" w:type="dxa"/>
            <w:tcBorders/>
            <w:shd w:fill="FFFFFF" w:val="clear"/>
            <w:vAlign w:val="center"/>
          </w:tcPr>
          <w:p>
            <w:pPr>
              <w:pStyle w:val="TableContents"/>
              <w:spacing w:before="0" w:after="283"/>
              <w:jc w:val="left"/>
              <w:rPr/>
            </w:pPr>
            <w:r>
              <w:rPr/>
              <w:t> </w:t>
            </w:r>
          </w:p>
        </w:tc>
      </w:tr>
    </w:tbl>
    <w:p>
      <w:pPr>
        <w:pStyle w:val="TextBody"/>
        <w:spacing w:before="0" w:after="0"/>
        <w:ind w:left="202" w:right="0" w:hanging="202"/>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37"/>
        <w:gridCol w:w="222"/>
        <w:gridCol w:w="9946"/>
      </w:tblGrid>
      <w:tr>
        <w:trPr/>
        <w:tc>
          <w:tcPr>
            <w:tcW w:w="37" w:type="dxa"/>
            <w:tcBorders/>
            <w:shd w:fill="auto" w:val="clear"/>
            <w:vAlign w:val="center"/>
          </w:tcPr>
          <w:p>
            <w:pPr>
              <w:pStyle w:val="TableContents"/>
              <w:spacing w:before="0" w:after="283"/>
              <w:rPr>
                <w:sz w:val="4"/>
                <w:szCs w:val="4"/>
              </w:rPr>
            </w:pPr>
            <w:r>
              <w:rPr>
                <w:sz w:val="4"/>
                <w:szCs w:val="4"/>
              </w:rPr>
            </w:r>
          </w:p>
        </w:tc>
        <w:tc>
          <w:tcPr>
            <w:tcW w:w="222" w:type="dxa"/>
            <w:tcBorders/>
            <w:shd w:fill="auto" w:val="clear"/>
            <w:vAlign w:val="center"/>
          </w:tcPr>
          <w:p>
            <w:pPr>
              <w:pStyle w:val="TableContents"/>
              <w:spacing w:before="0" w:after="283"/>
              <w:rPr>
                <w:position w:val="8"/>
                <w:sz w:val="19"/>
              </w:rPr>
            </w:pPr>
            <w:r>
              <w:rPr>
                <w:position w:val="8"/>
                <w:sz w:val="19"/>
              </w:rPr>
              <w:t>(1)</w:t>
            </w:r>
          </w:p>
        </w:tc>
        <w:tc>
          <w:tcPr>
            <w:tcW w:w="9946" w:type="dxa"/>
            <w:tcBorders/>
            <w:shd w:fill="auto" w:val="clear"/>
            <w:vAlign w:val="center"/>
          </w:tcPr>
          <w:p>
            <w:pPr>
              <w:pStyle w:val="TableContents"/>
              <w:spacing w:before="0" w:after="283"/>
              <w:rPr/>
            </w:pPr>
            <w:r>
              <w:rPr/>
              <w:t>The carrying value of loans is net of the Allowance for loan losses of $72.7 million and unearned income and deferred fees of $6.7 million for December 31, 2013.</w:t>
            </w:r>
          </w:p>
        </w:tc>
      </w:tr>
    </w:tbl>
    <w:p>
      <w:pPr>
        <w:pStyle w:val="TextBody"/>
        <w:spacing w:before="0" w:after="0"/>
        <w:ind w:left="540" w:right="0" w:hanging="0"/>
        <w:jc w:val="both"/>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-56-</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0" w:right="0" w:hanging="0"/>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280"/>
        <w:gridCol w:w="2361"/>
        <w:gridCol w:w="7564"/>
      </w:tblGrid>
      <w:tr>
        <w:trPr/>
        <w:tc>
          <w:tcPr>
            <w:tcW w:w="280" w:type="dxa"/>
            <w:tcBorders/>
            <w:shd w:fill="auto" w:val="clear"/>
            <w:vAlign w:val="center"/>
          </w:tcPr>
          <w:p>
            <w:pPr>
              <w:pStyle w:val="TableContents"/>
              <w:spacing w:before="0" w:after="283"/>
              <w:rPr>
                <w:sz w:val="4"/>
                <w:szCs w:val="4"/>
              </w:rPr>
            </w:pPr>
            <w:r>
              <w:rPr>
                <w:sz w:val="4"/>
                <w:szCs w:val="4"/>
              </w:rPr>
            </w:r>
          </w:p>
        </w:tc>
        <w:tc>
          <w:tcPr>
            <w:tcW w:w="2361" w:type="dxa"/>
            <w:tcBorders/>
            <w:shd w:fill="auto" w:val="clear"/>
            <w:vAlign w:val="center"/>
          </w:tcPr>
          <w:p>
            <w:pPr>
              <w:pStyle w:val="TableContents"/>
              <w:spacing w:before="0" w:after="283"/>
              <w:rPr>
                <w:b/>
              </w:rPr>
            </w:pPr>
            <w:r>
              <w:rPr>
                <w:b/>
              </w:rPr>
              <w:t>20.</w:t>
            </w:r>
          </w:p>
        </w:tc>
        <w:tc>
          <w:tcPr>
            <w:tcW w:w="7564" w:type="dxa"/>
            <w:tcBorders/>
            <w:shd w:fill="auto" w:val="clear"/>
            <w:vAlign w:val="center"/>
          </w:tcPr>
          <w:p>
            <w:pPr>
              <w:pStyle w:val="TableContents"/>
              <w:spacing w:before="0" w:after="283"/>
              <w:rPr>
                <w:b/>
              </w:rPr>
            </w:pPr>
            <w:r>
              <w:rPr>
                <w:b/>
              </w:rPr>
              <w:t>Litigation</w:t>
            </w:r>
          </w:p>
        </w:tc>
      </w:tr>
    </w:tbl>
    <w:p>
      <w:pPr>
        <w:pStyle w:val="TextBody"/>
        <w:spacing w:before="0" w:after="0"/>
        <w:ind w:left="540" w:right="0" w:hanging="54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Bladex is not engaged in any litigation that is material to the Bank’s business or, to the best of the knowledge of the Bank’s management that is likely to have an adverse effect on its business, financial condition or results of operations.</w:t>
      </w:r>
    </w:p>
    <w:p>
      <w:pPr>
        <w:pStyle w:val="TextBody"/>
        <w:spacing w:before="0" w:after="0"/>
        <w:ind w:left="360" w:right="0" w:hanging="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177"/>
        <w:gridCol w:w="1500"/>
        <w:gridCol w:w="8528"/>
      </w:tblGrid>
      <w:tr>
        <w:trPr/>
        <w:tc>
          <w:tcPr>
            <w:tcW w:w="177" w:type="dxa"/>
            <w:tcBorders/>
            <w:shd w:fill="auto" w:val="clear"/>
            <w:vAlign w:val="center"/>
          </w:tcPr>
          <w:p>
            <w:pPr>
              <w:pStyle w:val="TableContents"/>
              <w:spacing w:before="0" w:after="283"/>
              <w:rPr>
                <w:sz w:val="4"/>
                <w:szCs w:val="4"/>
              </w:rPr>
            </w:pPr>
            <w:r>
              <w:rPr>
                <w:sz w:val="4"/>
                <w:szCs w:val="4"/>
              </w:rPr>
            </w:r>
          </w:p>
        </w:tc>
        <w:tc>
          <w:tcPr>
            <w:tcW w:w="1500" w:type="dxa"/>
            <w:tcBorders/>
            <w:shd w:fill="auto" w:val="clear"/>
            <w:vAlign w:val="center"/>
          </w:tcPr>
          <w:p>
            <w:pPr>
              <w:pStyle w:val="TableContents"/>
              <w:spacing w:before="0" w:after="283"/>
              <w:rPr>
                <w:b/>
              </w:rPr>
            </w:pPr>
            <w:r>
              <w:rPr>
                <w:b/>
              </w:rPr>
              <w:t>21.</w:t>
            </w:r>
          </w:p>
        </w:tc>
        <w:tc>
          <w:tcPr>
            <w:tcW w:w="8528" w:type="dxa"/>
            <w:tcBorders/>
            <w:shd w:fill="auto" w:val="clear"/>
            <w:vAlign w:val="center"/>
          </w:tcPr>
          <w:p>
            <w:pPr>
              <w:pStyle w:val="TableContents"/>
              <w:spacing w:before="0" w:after="283"/>
              <w:rPr>
                <w:b/>
              </w:rPr>
            </w:pPr>
            <w:r>
              <w:rPr>
                <w:b/>
              </w:rPr>
              <w:t>Capital adequacy</w:t>
            </w:r>
          </w:p>
        </w:tc>
      </w:tr>
    </w:tbl>
    <w:p>
      <w:pPr>
        <w:pStyle w:val="TextBody"/>
        <w:spacing w:before="0" w:after="0"/>
        <w:ind w:left="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Banking Law in the Republic of Panama requires banks with general banking license to maintain a total capital adequacy index that shall not be lower than 8% of total assets and off-balance sheet irrevocable contingency transactions, weighted according to their risk; and primary capital equivalent that shall not be less than 4% of its assets and off-balance sheet irrevocable contingency transactions, weighted according to their risk. As of September 30, 2014, the Bank’s capital adequacy ratio is 14.04% which is in compliance with the capital adequacy ratios required by the Banking Law in the Republic of Panama.</w:t>
      </w:r>
    </w:p>
    <w:p>
      <w:pPr>
        <w:pStyle w:val="TextBody"/>
        <w:spacing w:before="0" w:after="0"/>
        <w:ind w:left="567" w:right="0" w:hanging="0"/>
        <w:jc w:val="both"/>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113"/>
        <w:gridCol w:w="958"/>
        <w:gridCol w:w="9134"/>
      </w:tblGrid>
      <w:tr>
        <w:trPr/>
        <w:tc>
          <w:tcPr>
            <w:tcW w:w="113" w:type="dxa"/>
            <w:tcBorders/>
            <w:shd w:fill="auto" w:val="clear"/>
            <w:vAlign w:val="center"/>
          </w:tcPr>
          <w:p>
            <w:pPr>
              <w:pStyle w:val="TableContents"/>
              <w:spacing w:before="0" w:after="283"/>
              <w:rPr>
                <w:sz w:val="4"/>
                <w:szCs w:val="4"/>
              </w:rPr>
            </w:pPr>
            <w:r>
              <w:rPr>
                <w:sz w:val="4"/>
                <w:szCs w:val="4"/>
              </w:rPr>
            </w:r>
          </w:p>
        </w:tc>
        <w:tc>
          <w:tcPr>
            <w:tcW w:w="958" w:type="dxa"/>
            <w:tcBorders/>
            <w:shd w:fill="auto" w:val="clear"/>
            <w:vAlign w:val="center"/>
          </w:tcPr>
          <w:p>
            <w:pPr>
              <w:pStyle w:val="TableContents"/>
              <w:spacing w:before="0" w:after="283"/>
              <w:rPr>
                <w:b/>
              </w:rPr>
            </w:pPr>
            <w:r>
              <w:rPr>
                <w:b/>
              </w:rPr>
              <w:t>22.</w:t>
            </w:r>
          </w:p>
        </w:tc>
        <w:tc>
          <w:tcPr>
            <w:tcW w:w="9134" w:type="dxa"/>
            <w:tcBorders/>
            <w:shd w:fill="auto" w:val="clear"/>
            <w:vAlign w:val="center"/>
          </w:tcPr>
          <w:p>
            <w:pPr>
              <w:pStyle w:val="TableContents"/>
              <w:spacing w:before="0" w:after="283"/>
              <w:rPr>
                <w:b/>
              </w:rPr>
            </w:pPr>
            <w:r>
              <w:rPr>
                <w:b/>
              </w:rPr>
              <w:t>Business segment information</w:t>
            </w:r>
          </w:p>
        </w:tc>
      </w:tr>
    </w:tbl>
    <w:p>
      <w:pPr>
        <w:pStyle w:val="TextBody"/>
        <w:spacing w:before="0" w:after="0"/>
        <w:ind w:left="360" w:right="0" w:hanging="36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Bank’s activities are operated and managed in two segments, Commercial and Treasury. The segment information reflects this operational and management structure, in a manner consistent with the requirements outlined in ASC Topic 280 - Segment Reporting. The segment results are determined based on the Bank’s managerial accounting process, which assigns consolidated balance sheets, revenue and expense items to each reportable division on a systematic basis.</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Bank incorporates net operating income</w:t>
      </w:r>
      <w:r>
        <w:rPr>
          <w:rFonts w:ascii="Times New Roman;Times;Serif" w:hAnsi="Times New Roman;Times;Serif"/>
          <w:b w:val="false"/>
          <w:i w:val="false"/>
          <w:caps w:val="false"/>
          <w:smallCaps w:val="false"/>
          <w:position w:val="7"/>
          <w:sz w:val="16"/>
          <w:sz w:val="20"/>
        </w:rPr>
        <w:t>(3)</w:t>
      </w:r>
      <w:r>
        <w:rPr>
          <w:rFonts w:ascii="Times New Roman;Times;Serif" w:hAnsi="Times New Roman;Times;Serif"/>
          <w:b w:val="false"/>
          <w:i w:val="false"/>
          <w:caps w:val="false"/>
          <w:smallCaps w:val="false"/>
          <w:sz w:val="20"/>
        </w:rPr>
        <w:t xml:space="preserve"> by business segment in order to disclose the revenue and expense items related to its normal course of business, segregating from the net income, the impact of reversals of reserves for loan losses and off-balance sheet credit risk, and recoveries on assets. In addition, the Bank’s net interest income represents the main driver of net operating income; therefore, the Bank presents its interest-earning assets by business segment, to give an indication of the size of business generating net interest income. Interest-earning assets also generate gains and losses on sales, such as for securities available-for-sale and trading assets and liabilities, which are included in net other income, in the Treasury Segment. The Bank also discloses its other assets and contingencies by business segment, to give an indication of the size of business that generates net fees and commissions, also included in net other income, in the Commercial Segment.</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Bank believes that the presentation of net operating income provides important supplementary information to investors regarding financial and business trends relating to the Bank’s financial condition and results of operations. These measures exclude the impact of reversals (provisions) for loan losses and reversals (provisions) for losses on off-balance sheet credit risk (together referred to as “Reversal of provision (provision) for credit losses”) which Bank’s management considers distort trend analysis.</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36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Net operating income disclosed by the Bank should not be considered a substitute for, or superior to, financial measures calculated differently from similar measures used by other companies. These measures, therefore, may not be comparable to similar measurements used by other companies.</w:t>
      </w:r>
    </w:p>
    <w:p>
      <w:pPr>
        <w:pStyle w:val="TextBody"/>
        <w:spacing w:before="0" w:after="0"/>
        <w:ind w:left="360" w:right="0" w:hanging="0"/>
        <w:jc w:val="both"/>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-57-</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0" w:right="0" w:hanging="0"/>
        <w:rPr>
          <w:caps w:val="false"/>
          <w:smallCaps w:val="false"/>
        </w:rPr>
      </w:pPr>
      <w:r>
        <w:rPr>
          <w:caps w:val="false"/>
          <w:smallCaps w:val="false"/>
        </w:rPr>
        <w:t> </w:t>
      </w:r>
    </w:p>
    <w:p>
      <w:pPr>
        <w:pStyle w:val="TextBody"/>
        <w:spacing w:before="0" w:after="0"/>
        <w:ind w:left="27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Commercial Segment incorporates all of the Bank’s financial intermediation and fees generated by the commercial portfolio. The commercial portfolio includes book value of loans, selected deposits placed, acceptances and contingencies. Operating income from the Commercial Segment includes net interest income from loans, fee income and allocated operating expenses.</w:t>
      </w:r>
    </w:p>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27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Treasury Segment incorporates deposits in banks and all of the Bank’s trading assets, securities available-for-sale and held-to-maturity, and the balance of the investment funds. Operating income from the Treasury Segment includes net interest income from deposits with banks, securities available-for-sale and held-to-maturity, net interest margin related to investment funds, derivative and hedging activities, net gain (loss) from investment funds trading, net gain (loss) from trading securities, net gain on sale of securities available-for-sale, net gain (loss) on foreign currency exchange, and allocated income and operating expenses.</w:t>
      </w:r>
    </w:p>
    <w:p>
      <w:pPr>
        <w:pStyle w:val="TextBody"/>
        <w:spacing w:before="0" w:after="0"/>
        <w:ind w:left="270" w:right="0" w:hanging="0"/>
        <w:jc w:val="both"/>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-58-</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0" w:right="0" w:hanging="0"/>
        <w:rPr>
          <w:caps w:val="false"/>
          <w:smallCaps w:val="false"/>
        </w:rPr>
      </w:pPr>
      <w:r>
        <w:rPr>
          <w:caps w:val="false"/>
          <w:smallCaps w:val="false"/>
        </w:rPr>
        <w:t> </w:t>
      </w:r>
    </w:p>
    <w:p>
      <w:pPr>
        <w:pStyle w:val="TextBody"/>
        <w:spacing w:before="0" w:after="0"/>
        <w:ind w:left="450" w:right="0" w:hanging="0"/>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The following table provides certain information regarding the Bank’s continuing operations by segment:</w:t>
      </w:r>
    </w:p>
    <w:p>
      <w:pPr>
        <w:pStyle w:val="TextBody"/>
        <w:spacing w:before="0" w:after="0"/>
        <w:ind w:left="450" w:right="0" w:hanging="0"/>
        <w:rPr>
          <w:caps w:val="false"/>
          <w:smallCaps w:val="false"/>
        </w:rPr>
      </w:pPr>
      <w:r>
        <w:rPr>
          <w:caps w:val="false"/>
          <w:smallCaps w:val="false"/>
        </w:rPr>
        <w:t> </w:t>
      </w:r>
    </w:p>
    <w:p>
      <w:pPr>
        <w:pStyle w:val="TextBody"/>
        <w:spacing w:before="0" w:after="0"/>
        <w:ind w:left="54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 xml:space="preserve">Business Segment Analysis </w:t>
      </w:r>
      <w:r>
        <w:rPr>
          <w:rFonts w:ascii="Times New Roman;Times;Serif" w:hAnsi="Times New Roman;Times;Serif"/>
          <w:b/>
          <w:i w:val="false"/>
          <w:caps w:val="false"/>
          <w:smallCaps w:val="false"/>
          <w:position w:val="7"/>
          <w:sz w:val="16"/>
          <w:sz w:val="20"/>
        </w:rPr>
        <w:t>(1)</w:t>
      </w:r>
    </w:p>
    <w:p>
      <w:pPr>
        <w:pStyle w:val="TextBody"/>
        <w:spacing w:before="0" w:after="0"/>
        <w:ind w:left="540" w:right="0" w:hanging="0"/>
        <w:jc w:val="center"/>
        <w:rPr>
          <w:caps w:val="false"/>
          <w:smallCaps w:val="false"/>
          <w:position w:val="8"/>
          <w:sz w:val="19"/>
        </w:rPr>
      </w:pPr>
      <w:r>
        <w:rPr>
          <w:caps w:val="false"/>
          <w:smallCaps w:val="false"/>
          <w:position w:val="8"/>
          <w:sz w:val="19"/>
        </w:rPr>
        <w:t> </w:t>
      </w:r>
    </w:p>
    <w:tbl>
      <w:tblPr>
        <w:tblW w:w="10205" w:type="dxa"/>
        <w:jc w:val="left"/>
        <w:tblInd w:w="0" w:type="dxa"/>
        <w:tblCellMar>
          <w:top w:w="0" w:type="dxa"/>
          <w:left w:w="0" w:type="dxa"/>
          <w:bottom w:w="0" w:type="dxa"/>
          <w:right w:w="0" w:type="dxa"/>
        </w:tblCellMar>
      </w:tblPr>
      <w:tblGrid>
        <w:gridCol w:w="5220"/>
        <w:gridCol w:w="60"/>
        <w:gridCol w:w="71"/>
        <w:gridCol w:w="896"/>
        <w:gridCol w:w="112"/>
        <w:gridCol w:w="71"/>
        <w:gridCol w:w="71"/>
        <w:gridCol w:w="899"/>
        <w:gridCol w:w="95"/>
        <w:gridCol w:w="60"/>
        <w:gridCol w:w="60"/>
        <w:gridCol w:w="980"/>
        <w:gridCol w:w="95"/>
        <w:gridCol w:w="60"/>
        <w:gridCol w:w="60"/>
        <w:gridCol w:w="980"/>
        <w:gridCol w:w="415"/>
      </w:tblGrid>
      <w:tr>
        <w:trPr/>
        <w:tc>
          <w:tcPr>
            <w:tcW w:w="522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2120" w:type="dxa"/>
            <w:gridSpan w:val="6"/>
            <w:tcBorders/>
            <w:shd w:fill="auto" w:val="clear"/>
            <w:vAlign w:val="center"/>
          </w:tcPr>
          <w:p>
            <w:pPr>
              <w:pStyle w:val="TableContents"/>
              <w:spacing w:before="0" w:after="283"/>
              <w:jc w:val="center"/>
              <w:rPr>
                <w:b/>
              </w:rPr>
            </w:pPr>
            <w:r>
              <w:rPr>
                <w:b/>
              </w:rPr>
              <w:t>Three months ended</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2235" w:type="dxa"/>
            <w:gridSpan w:val="6"/>
            <w:tcBorders/>
            <w:shd w:fill="auto" w:val="clear"/>
            <w:vAlign w:val="center"/>
          </w:tcPr>
          <w:p>
            <w:pPr>
              <w:pStyle w:val="TableContents"/>
              <w:spacing w:before="0" w:after="283"/>
              <w:jc w:val="center"/>
              <w:rPr>
                <w:b/>
              </w:rPr>
            </w:pPr>
            <w:r>
              <w:rPr>
                <w:b/>
              </w:rPr>
              <w:t>Nine months ended</w:t>
            </w:r>
          </w:p>
        </w:tc>
        <w:tc>
          <w:tcPr>
            <w:tcW w:w="415" w:type="dxa"/>
            <w:tcBorders/>
            <w:shd w:fill="auto" w:val="clear"/>
            <w:vAlign w:val="center"/>
          </w:tcPr>
          <w:p>
            <w:pPr>
              <w:pStyle w:val="TableContents"/>
              <w:spacing w:before="0" w:after="283"/>
              <w:rPr/>
            </w:pPr>
            <w:r>
              <w:rPr/>
              <w:t> </w:t>
            </w:r>
          </w:p>
        </w:tc>
      </w:tr>
      <w:tr>
        <w:trPr/>
        <w:tc>
          <w:tcPr>
            <w:tcW w:w="522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2120" w:type="dxa"/>
            <w:gridSpan w:val="6"/>
            <w:tcBorders>
              <w:bottom w:val="single" w:sz="8" w:space="0" w:color="000000"/>
            </w:tcBorders>
            <w:shd w:fill="auto" w:val="clear"/>
            <w:tcMar>
              <w:bottom w:w="28" w:type="dxa"/>
            </w:tcMar>
            <w:vAlign w:val="center"/>
          </w:tcPr>
          <w:p>
            <w:pPr>
              <w:pStyle w:val="TableContents"/>
              <w:spacing w:before="0" w:after="283"/>
              <w:jc w:val="center"/>
              <w:rPr>
                <w:b/>
              </w:rPr>
            </w:pPr>
            <w:r>
              <w:rPr>
                <w:b/>
              </w:rPr>
              <w:t>September 30</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2235" w:type="dxa"/>
            <w:gridSpan w:val="6"/>
            <w:tcBorders>
              <w:bottom w:val="single" w:sz="8" w:space="0" w:color="000000"/>
            </w:tcBorders>
            <w:shd w:fill="auto" w:val="clear"/>
            <w:tcMar>
              <w:bottom w:w="28" w:type="dxa"/>
            </w:tcMar>
            <w:vAlign w:val="center"/>
          </w:tcPr>
          <w:p>
            <w:pPr>
              <w:pStyle w:val="TableContents"/>
              <w:spacing w:before="0" w:after="283"/>
              <w:jc w:val="center"/>
              <w:rPr>
                <w:b/>
              </w:rPr>
            </w:pPr>
            <w:r>
              <w:rPr>
                <w:b/>
              </w:rPr>
              <w:t>September 30</w:t>
            </w:r>
          </w:p>
        </w:tc>
        <w:tc>
          <w:tcPr>
            <w:tcW w:w="415" w:type="dxa"/>
            <w:tcBorders/>
            <w:shd w:fill="auto" w:val="clear"/>
            <w:vAlign w:val="center"/>
          </w:tcPr>
          <w:p>
            <w:pPr>
              <w:pStyle w:val="TableContents"/>
              <w:spacing w:before="0" w:after="283"/>
              <w:rPr/>
            </w:pPr>
            <w:r>
              <w:rPr/>
              <w:t> </w:t>
            </w:r>
          </w:p>
        </w:tc>
      </w:tr>
      <w:tr>
        <w:trPr/>
        <w:tc>
          <w:tcPr>
            <w:tcW w:w="5220" w:type="dxa"/>
            <w:tcBorders/>
            <w:shd w:fill="auto" w:val="clear"/>
            <w:vAlign w:val="center"/>
          </w:tcPr>
          <w:p>
            <w:pPr>
              <w:pStyle w:val="TableContents"/>
              <w:spacing w:before="0" w:after="283"/>
              <w:rPr>
                <w:i/>
              </w:rPr>
            </w:pPr>
            <w:r>
              <w:rPr>
                <w:i/>
              </w:rPr>
              <w:t>(In thousands of US$)</w:t>
            </w:r>
          </w:p>
        </w:tc>
        <w:tc>
          <w:tcPr>
            <w:tcW w:w="60" w:type="dxa"/>
            <w:tcBorders/>
            <w:shd w:fill="auto" w:val="clear"/>
            <w:vAlign w:val="center"/>
          </w:tcPr>
          <w:p>
            <w:pPr>
              <w:pStyle w:val="TableContents"/>
              <w:spacing w:before="0" w:after="283"/>
              <w:rPr/>
            </w:pPr>
            <w:r>
              <w:rPr/>
              <w:t> </w:t>
            </w:r>
          </w:p>
        </w:tc>
        <w:tc>
          <w:tcPr>
            <w:tcW w:w="967"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2014</w:t>
            </w:r>
          </w:p>
        </w:tc>
        <w:tc>
          <w:tcPr>
            <w:tcW w:w="112" w:type="dxa"/>
            <w:tcBorders/>
            <w:shd w:fill="auto" w:val="clear"/>
            <w:vAlign w:val="center"/>
          </w:tcPr>
          <w:p>
            <w:pPr>
              <w:pStyle w:val="TableContents"/>
              <w:spacing w:before="0" w:after="283"/>
              <w:rPr/>
            </w:pPr>
            <w:r>
              <w:rPr/>
              <w:t> </w:t>
            </w:r>
          </w:p>
        </w:tc>
        <w:tc>
          <w:tcPr>
            <w:tcW w:w="71" w:type="dxa"/>
            <w:tcBorders/>
            <w:shd w:fill="auto" w:val="clear"/>
            <w:vAlign w:val="center"/>
          </w:tcPr>
          <w:p>
            <w:pPr>
              <w:pStyle w:val="TableContents"/>
              <w:spacing w:before="0" w:after="283"/>
              <w:rPr/>
            </w:pPr>
            <w:r>
              <w:rPr/>
              <w:t> </w:t>
            </w:r>
          </w:p>
        </w:tc>
        <w:tc>
          <w:tcPr>
            <w:tcW w:w="97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2013</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04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2014</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040"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2013</w:t>
            </w:r>
          </w:p>
        </w:tc>
        <w:tc>
          <w:tcPr>
            <w:tcW w:w="415" w:type="dxa"/>
            <w:tcBorders/>
            <w:shd w:fill="auto" w:val="clear"/>
            <w:vAlign w:val="center"/>
          </w:tcPr>
          <w:p>
            <w:pPr>
              <w:pStyle w:val="TableContents"/>
              <w:spacing w:before="0" w:after="283"/>
              <w:ind w:left="0" w:right="0" w:firstLine="174"/>
              <w:rPr/>
            </w:pPr>
            <w:r>
              <w:rPr/>
              <w:t> </w:t>
            </w:r>
          </w:p>
        </w:tc>
      </w:tr>
      <w:tr>
        <w:trPr/>
        <w:tc>
          <w:tcPr>
            <w:tcW w:w="5220" w:type="dxa"/>
            <w:tcBorders/>
            <w:shd w:fill="CCEEFF" w:val="clear"/>
            <w:vAlign w:val="center"/>
          </w:tcPr>
          <w:p>
            <w:pPr>
              <w:pStyle w:val="TableContents"/>
              <w:spacing w:before="0" w:after="283"/>
              <w:rPr/>
            </w:pPr>
            <w:r>
              <w:rPr/>
              <w:t>COMMERCIAL</w:t>
            </w:r>
          </w:p>
        </w:tc>
        <w:tc>
          <w:tcPr>
            <w:tcW w:w="60"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6" w:type="dxa"/>
            <w:tcBorders/>
            <w:shd w:fill="CCEEFF" w:val="clear"/>
            <w:vAlign w:val="center"/>
          </w:tcPr>
          <w:p>
            <w:pPr>
              <w:pStyle w:val="TableContents"/>
              <w:spacing w:before="0" w:after="283"/>
              <w:jc w:val="right"/>
              <w:rPr/>
            </w:pPr>
            <w:r>
              <w:rPr/>
              <w:t> </w:t>
            </w:r>
          </w:p>
        </w:tc>
        <w:tc>
          <w:tcPr>
            <w:tcW w:w="112" w:type="dxa"/>
            <w:tcBorders/>
            <w:shd w:fill="CCEEFF" w:val="clear"/>
            <w:vAlign w:val="center"/>
          </w:tcPr>
          <w:p>
            <w:pPr>
              <w:pStyle w:val="TableContents"/>
              <w:spacing w:before="0" w:after="283"/>
              <w:jc w:val="left"/>
              <w:rPr/>
            </w:pPr>
            <w:r>
              <w:rPr/>
              <w:t> </w:t>
            </w:r>
          </w:p>
        </w:tc>
        <w:tc>
          <w:tcPr>
            <w:tcW w:w="71"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9"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pPr>
            <w:r>
              <w:rPr/>
              <w:t> </w:t>
            </w:r>
          </w:p>
        </w:tc>
        <w:tc>
          <w:tcPr>
            <w:tcW w:w="415" w:type="dxa"/>
            <w:tcBorders/>
            <w:shd w:fill="CCEEFF" w:val="clear"/>
            <w:vAlign w:val="center"/>
          </w:tcPr>
          <w:p>
            <w:pPr>
              <w:pStyle w:val="TableContents"/>
              <w:spacing w:before="0" w:after="283"/>
              <w:ind w:left="0" w:right="0" w:firstLine="305"/>
              <w:jc w:val="left"/>
              <w:rPr/>
            </w:pPr>
            <w:r>
              <w:rPr/>
              <w:t> </w:t>
            </w:r>
          </w:p>
        </w:tc>
      </w:tr>
      <w:tr>
        <w:trPr/>
        <w:tc>
          <w:tcPr>
            <w:tcW w:w="5220" w:type="dxa"/>
            <w:tcBorders/>
            <w:shd w:fill="FFFFFF" w:val="clear"/>
            <w:vAlign w:val="center"/>
          </w:tcPr>
          <w:p>
            <w:pPr>
              <w:pStyle w:val="TableContents"/>
              <w:spacing w:before="0" w:after="283"/>
              <w:jc w:val="left"/>
              <w:rPr/>
            </w:pPr>
            <w:r>
              <w:rPr/>
              <w:t>Interest income</w:t>
            </w:r>
          </w:p>
        </w:tc>
        <w:tc>
          <w:tcPr>
            <w:tcW w:w="60"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896" w:type="dxa"/>
            <w:tcBorders/>
            <w:shd w:fill="FFFFFF" w:val="clear"/>
            <w:vAlign w:val="center"/>
          </w:tcPr>
          <w:p>
            <w:pPr>
              <w:pStyle w:val="TableContents"/>
              <w:spacing w:before="0" w:after="283"/>
              <w:jc w:val="right"/>
              <w:rPr/>
            </w:pPr>
            <w:r>
              <w:rPr/>
              <w:t>52,027</w:t>
            </w:r>
          </w:p>
        </w:tc>
        <w:tc>
          <w:tcPr>
            <w:tcW w:w="112" w:type="dxa"/>
            <w:tcBorders/>
            <w:shd w:fill="FFFFFF" w:val="clear"/>
            <w:vAlign w:val="center"/>
          </w:tcPr>
          <w:p>
            <w:pPr>
              <w:pStyle w:val="TableContents"/>
              <w:spacing w:before="0" w:after="283"/>
              <w:jc w:val="left"/>
              <w:rPr/>
            </w:pPr>
            <w:r>
              <w:rPr/>
              <w:t> </w:t>
            </w:r>
          </w:p>
        </w:tc>
        <w:tc>
          <w:tcPr>
            <w:tcW w:w="71"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899" w:type="dxa"/>
            <w:tcBorders/>
            <w:shd w:fill="FFFFFF" w:val="clear"/>
            <w:vAlign w:val="center"/>
          </w:tcPr>
          <w:p>
            <w:pPr>
              <w:pStyle w:val="TableContents"/>
              <w:spacing w:before="0" w:after="283"/>
              <w:jc w:val="right"/>
              <w:rPr/>
            </w:pPr>
            <w:r>
              <w:rPr/>
              <w:t>51,636</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980" w:type="dxa"/>
            <w:tcBorders/>
            <w:shd w:fill="FFFFFF" w:val="clear"/>
            <w:vAlign w:val="center"/>
          </w:tcPr>
          <w:p>
            <w:pPr>
              <w:pStyle w:val="TableContents"/>
              <w:spacing w:before="0" w:after="283"/>
              <w:jc w:val="right"/>
              <w:rPr/>
            </w:pPr>
            <w:r>
              <w:rPr/>
              <w:t>148,533</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980" w:type="dxa"/>
            <w:tcBorders/>
            <w:shd w:fill="FFFFFF" w:val="clear"/>
            <w:vAlign w:val="center"/>
          </w:tcPr>
          <w:p>
            <w:pPr>
              <w:pStyle w:val="TableContents"/>
              <w:spacing w:before="0" w:after="283"/>
              <w:jc w:val="right"/>
              <w:rPr/>
            </w:pPr>
            <w:r>
              <w:rPr/>
              <w:t>145,827</w:t>
            </w:r>
          </w:p>
        </w:tc>
        <w:tc>
          <w:tcPr>
            <w:tcW w:w="415" w:type="dxa"/>
            <w:tcBorders/>
            <w:shd w:fill="FFFFFF" w:val="clear"/>
            <w:vAlign w:val="center"/>
          </w:tcPr>
          <w:p>
            <w:pPr>
              <w:pStyle w:val="TableContents"/>
              <w:spacing w:before="0" w:after="283"/>
              <w:ind w:left="0" w:right="0" w:firstLine="305"/>
              <w:jc w:val="left"/>
              <w:rPr/>
            </w:pPr>
            <w:r>
              <w:rPr/>
              <w:t> </w:t>
            </w:r>
          </w:p>
        </w:tc>
      </w:tr>
      <w:tr>
        <w:trPr/>
        <w:tc>
          <w:tcPr>
            <w:tcW w:w="5220" w:type="dxa"/>
            <w:tcBorders/>
            <w:shd w:fill="CCEEFF" w:val="clear"/>
            <w:vAlign w:val="center"/>
          </w:tcPr>
          <w:p>
            <w:pPr>
              <w:pStyle w:val="TableContents"/>
              <w:spacing w:before="0" w:after="283"/>
              <w:jc w:val="left"/>
              <w:rPr/>
            </w:pPr>
            <w:r>
              <w:rPr/>
              <w:t>Interest expense</w:t>
            </w:r>
          </w:p>
        </w:tc>
        <w:tc>
          <w:tcPr>
            <w:tcW w:w="60" w:type="dxa"/>
            <w:tcBorders/>
            <w:shd w:fill="CCEEFF" w:val="clear"/>
            <w:vAlign w:val="center"/>
          </w:tcPr>
          <w:p>
            <w:pPr>
              <w:pStyle w:val="TableContents"/>
              <w:spacing w:before="0" w:after="283"/>
              <w:rPr/>
            </w:pPr>
            <w:r>
              <w:rPr/>
              <w:t> </w:t>
            </w:r>
          </w:p>
        </w:tc>
        <w:tc>
          <w:tcPr>
            <w:tcW w:w="71"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96" w:type="dxa"/>
            <w:tcBorders>
              <w:bottom w:val="single" w:sz="8" w:space="0" w:color="000000"/>
            </w:tcBorders>
            <w:shd w:fill="CCEEFF" w:val="clear"/>
            <w:tcMar>
              <w:bottom w:w="28" w:type="dxa"/>
            </w:tcMar>
            <w:vAlign w:val="center"/>
          </w:tcPr>
          <w:p>
            <w:pPr>
              <w:pStyle w:val="TableContents"/>
              <w:spacing w:before="0" w:after="283"/>
              <w:jc w:val="right"/>
              <w:rPr/>
            </w:pPr>
            <w:r>
              <w:rPr/>
              <w:t>(20,208</w:t>
            </w:r>
          </w:p>
        </w:tc>
        <w:tc>
          <w:tcPr>
            <w:tcW w:w="112" w:type="dxa"/>
            <w:tcBorders/>
            <w:shd w:fill="CCEEFF" w:val="clear"/>
            <w:vAlign w:val="center"/>
          </w:tcPr>
          <w:p>
            <w:pPr>
              <w:pStyle w:val="TableContents"/>
              <w:spacing w:before="0" w:after="283"/>
              <w:jc w:val="left"/>
              <w:rPr/>
            </w:pPr>
            <w:r>
              <w:rPr/>
              <w:t>)</w:t>
            </w:r>
          </w:p>
        </w:tc>
        <w:tc>
          <w:tcPr>
            <w:tcW w:w="71" w:type="dxa"/>
            <w:tcBorders/>
            <w:shd w:fill="CCEEFF" w:val="clear"/>
            <w:vAlign w:val="center"/>
          </w:tcPr>
          <w:p>
            <w:pPr>
              <w:pStyle w:val="TableContents"/>
              <w:spacing w:before="0" w:after="283"/>
              <w:rPr/>
            </w:pPr>
            <w:r>
              <w:rPr/>
              <w:t> </w:t>
            </w:r>
          </w:p>
        </w:tc>
        <w:tc>
          <w:tcPr>
            <w:tcW w:w="71"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99" w:type="dxa"/>
            <w:tcBorders>
              <w:bottom w:val="single" w:sz="8" w:space="0" w:color="000000"/>
            </w:tcBorders>
            <w:shd w:fill="CCEEFF" w:val="clear"/>
            <w:tcMar>
              <w:bottom w:w="28" w:type="dxa"/>
            </w:tcMar>
            <w:vAlign w:val="center"/>
          </w:tcPr>
          <w:p>
            <w:pPr>
              <w:pStyle w:val="TableContents"/>
              <w:spacing w:before="0" w:after="283"/>
              <w:jc w:val="right"/>
              <w:rPr/>
            </w:pPr>
            <w:r>
              <w:rPr/>
              <w:t>(20,197</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980" w:type="dxa"/>
            <w:tcBorders>
              <w:bottom w:val="single" w:sz="8" w:space="0" w:color="000000"/>
            </w:tcBorders>
            <w:shd w:fill="CCEEFF" w:val="clear"/>
            <w:tcMar>
              <w:bottom w:w="28" w:type="dxa"/>
            </w:tcMar>
            <w:vAlign w:val="center"/>
          </w:tcPr>
          <w:p>
            <w:pPr>
              <w:pStyle w:val="TableContents"/>
              <w:spacing w:before="0" w:after="283"/>
              <w:jc w:val="right"/>
              <w:rPr/>
            </w:pPr>
            <w:r>
              <w:rPr/>
              <w:t>(59,210</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980" w:type="dxa"/>
            <w:tcBorders>
              <w:bottom w:val="single" w:sz="8" w:space="0" w:color="000000"/>
            </w:tcBorders>
            <w:shd w:fill="CCEEFF" w:val="clear"/>
            <w:tcMar>
              <w:bottom w:w="28" w:type="dxa"/>
            </w:tcMar>
            <w:vAlign w:val="center"/>
          </w:tcPr>
          <w:p>
            <w:pPr>
              <w:pStyle w:val="TableContents"/>
              <w:spacing w:before="0" w:after="283"/>
              <w:jc w:val="right"/>
              <w:rPr/>
            </w:pPr>
            <w:r>
              <w:rPr/>
              <w:t>(58,585</w:t>
            </w:r>
          </w:p>
        </w:tc>
        <w:tc>
          <w:tcPr>
            <w:tcW w:w="415" w:type="dxa"/>
            <w:tcBorders/>
            <w:shd w:fill="CCEEFF" w:val="clear"/>
            <w:vAlign w:val="center"/>
          </w:tcPr>
          <w:p>
            <w:pPr>
              <w:pStyle w:val="TableContents"/>
              <w:spacing w:before="0" w:after="283"/>
              <w:ind w:left="0" w:right="0" w:firstLine="305"/>
              <w:jc w:val="left"/>
              <w:rPr/>
            </w:pPr>
            <w:r>
              <w:rPr/>
              <w:t>)</w:t>
            </w:r>
          </w:p>
        </w:tc>
      </w:tr>
      <w:tr>
        <w:trPr/>
        <w:tc>
          <w:tcPr>
            <w:tcW w:w="5220" w:type="dxa"/>
            <w:tcBorders/>
            <w:shd w:fill="FFFFFF" w:val="clear"/>
            <w:vAlign w:val="center"/>
          </w:tcPr>
          <w:p>
            <w:pPr>
              <w:pStyle w:val="TableContents"/>
              <w:spacing w:before="0" w:after="283"/>
              <w:jc w:val="left"/>
              <w:rPr/>
            </w:pPr>
            <w:r>
              <w:rPr/>
              <w:t>Net interest income</w:t>
            </w:r>
          </w:p>
        </w:tc>
        <w:tc>
          <w:tcPr>
            <w:tcW w:w="60"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896" w:type="dxa"/>
            <w:tcBorders/>
            <w:shd w:fill="FFFFFF" w:val="clear"/>
            <w:vAlign w:val="center"/>
          </w:tcPr>
          <w:p>
            <w:pPr>
              <w:pStyle w:val="TableContents"/>
              <w:spacing w:before="0" w:after="283"/>
              <w:jc w:val="right"/>
              <w:rPr/>
            </w:pPr>
            <w:r>
              <w:rPr/>
              <w:t>31,819</w:t>
            </w:r>
          </w:p>
        </w:tc>
        <w:tc>
          <w:tcPr>
            <w:tcW w:w="112" w:type="dxa"/>
            <w:tcBorders/>
            <w:shd w:fill="FFFFFF" w:val="clear"/>
            <w:vAlign w:val="center"/>
          </w:tcPr>
          <w:p>
            <w:pPr>
              <w:pStyle w:val="TableContents"/>
              <w:spacing w:before="0" w:after="283"/>
              <w:jc w:val="left"/>
              <w:rPr/>
            </w:pPr>
            <w:r>
              <w:rPr/>
              <w:t> </w:t>
            </w:r>
          </w:p>
        </w:tc>
        <w:tc>
          <w:tcPr>
            <w:tcW w:w="71"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899" w:type="dxa"/>
            <w:tcBorders/>
            <w:shd w:fill="FFFFFF" w:val="clear"/>
            <w:vAlign w:val="center"/>
          </w:tcPr>
          <w:p>
            <w:pPr>
              <w:pStyle w:val="TableContents"/>
              <w:spacing w:before="0" w:after="283"/>
              <w:jc w:val="right"/>
              <w:rPr/>
            </w:pPr>
            <w:r>
              <w:rPr/>
              <w:t>31,439</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980" w:type="dxa"/>
            <w:tcBorders/>
            <w:shd w:fill="FFFFFF" w:val="clear"/>
            <w:vAlign w:val="center"/>
          </w:tcPr>
          <w:p>
            <w:pPr>
              <w:pStyle w:val="TableContents"/>
              <w:spacing w:before="0" w:after="283"/>
              <w:jc w:val="right"/>
              <w:rPr/>
            </w:pPr>
            <w:r>
              <w:rPr/>
              <w:t>89,323</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980" w:type="dxa"/>
            <w:tcBorders/>
            <w:shd w:fill="FFFFFF" w:val="clear"/>
            <w:vAlign w:val="center"/>
          </w:tcPr>
          <w:p>
            <w:pPr>
              <w:pStyle w:val="TableContents"/>
              <w:spacing w:before="0" w:after="283"/>
              <w:jc w:val="right"/>
              <w:rPr/>
            </w:pPr>
            <w:r>
              <w:rPr/>
              <w:t>87,242</w:t>
            </w:r>
          </w:p>
        </w:tc>
        <w:tc>
          <w:tcPr>
            <w:tcW w:w="415" w:type="dxa"/>
            <w:tcBorders/>
            <w:shd w:fill="FFFFFF" w:val="clear"/>
            <w:vAlign w:val="center"/>
          </w:tcPr>
          <w:p>
            <w:pPr>
              <w:pStyle w:val="TableContents"/>
              <w:spacing w:before="0" w:after="283"/>
              <w:ind w:left="0" w:right="0" w:firstLine="305"/>
              <w:jc w:val="left"/>
              <w:rPr/>
            </w:pPr>
            <w:r>
              <w:rPr/>
              <w:t> </w:t>
            </w:r>
          </w:p>
        </w:tc>
      </w:tr>
      <w:tr>
        <w:trPr/>
        <w:tc>
          <w:tcPr>
            <w:tcW w:w="5220" w:type="dxa"/>
            <w:tcBorders/>
            <w:shd w:fill="CCEEFF" w:val="clear"/>
            <w:vAlign w:val="center"/>
          </w:tcPr>
          <w:p>
            <w:pPr>
              <w:pStyle w:val="TableContents"/>
              <w:spacing w:before="0" w:after="283"/>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Net other income (expense) </w:t>
            </w:r>
            <w:r>
              <w:rPr>
                <w:rFonts w:ascii="Times New Roman;Times;Serif" w:hAnsi="Times New Roman;Times;Serif"/>
                <w:b w:val="false"/>
                <w:i w:val="false"/>
                <w:caps w:val="false"/>
                <w:smallCaps w:val="false"/>
                <w:position w:val="7"/>
                <w:sz w:val="16"/>
                <w:sz w:val="20"/>
              </w:rPr>
              <w:t>(2)</w:t>
            </w:r>
          </w:p>
        </w:tc>
        <w:tc>
          <w:tcPr>
            <w:tcW w:w="60"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6" w:type="dxa"/>
            <w:tcBorders/>
            <w:shd w:fill="CCEEFF" w:val="clear"/>
            <w:vAlign w:val="center"/>
          </w:tcPr>
          <w:p>
            <w:pPr>
              <w:pStyle w:val="TableContents"/>
              <w:spacing w:before="0" w:after="283"/>
              <w:jc w:val="right"/>
              <w:rPr/>
            </w:pPr>
            <w:r>
              <w:rPr/>
              <w:t>4,972</w:t>
            </w:r>
          </w:p>
        </w:tc>
        <w:tc>
          <w:tcPr>
            <w:tcW w:w="112" w:type="dxa"/>
            <w:tcBorders/>
            <w:shd w:fill="CCEEFF" w:val="clear"/>
            <w:vAlign w:val="center"/>
          </w:tcPr>
          <w:p>
            <w:pPr>
              <w:pStyle w:val="TableContents"/>
              <w:spacing w:before="0" w:after="283"/>
              <w:jc w:val="left"/>
              <w:rPr/>
            </w:pPr>
            <w:r>
              <w:rPr/>
              <w:t> </w:t>
            </w:r>
          </w:p>
        </w:tc>
        <w:tc>
          <w:tcPr>
            <w:tcW w:w="71"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9" w:type="dxa"/>
            <w:tcBorders/>
            <w:shd w:fill="CCEEFF" w:val="clear"/>
            <w:vAlign w:val="center"/>
          </w:tcPr>
          <w:p>
            <w:pPr>
              <w:pStyle w:val="TableContents"/>
              <w:spacing w:before="0" w:after="283"/>
              <w:jc w:val="right"/>
              <w:rPr/>
            </w:pPr>
            <w:r>
              <w:rPr/>
              <w:t>4,098</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pPr>
            <w:r>
              <w:rPr/>
              <w:t>14,556</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pPr>
            <w:r>
              <w:rPr/>
              <w:t>10,156</w:t>
            </w:r>
          </w:p>
        </w:tc>
        <w:tc>
          <w:tcPr>
            <w:tcW w:w="415" w:type="dxa"/>
            <w:tcBorders/>
            <w:shd w:fill="CCEEFF" w:val="clear"/>
            <w:vAlign w:val="center"/>
          </w:tcPr>
          <w:p>
            <w:pPr>
              <w:pStyle w:val="TableContents"/>
              <w:spacing w:before="0" w:after="283"/>
              <w:ind w:left="0" w:right="0" w:firstLine="305"/>
              <w:jc w:val="left"/>
              <w:rPr/>
            </w:pPr>
            <w:r>
              <w:rPr/>
              <w:t> </w:t>
            </w:r>
          </w:p>
        </w:tc>
      </w:tr>
      <w:tr>
        <w:trPr/>
        <w:tc>
          <w:tcPr>
            <w:tcW w:w="5220" w:type="dxa"/>
            <w:tcBorders/>
            <w:shd w:fill="FFFFFF" w:val="clear"/>
            <w:vAlign w:val="center"/>
          </w:tcPr>
          <w:p>
            <w:pPr>
              <w:pStyle w:val="TableContents"/>
              <w:spacing w:before="0" w:after="283"/>
              <w:jc w:val="left"/>
              <w:rPr/>
            </w:pPr>
            <w:r>
              <w:rPr/>
              <w:t>Operating expenses</w:t>
            </w:r>
          </w:p>
        </w:tc>
        <w:tc>
          <w:tcPr>
            <w:tcW w:w="60" w:type="dxa"/>
            <w:tcBorders/>
            <w:shd w:fill="FFFFFF" w:val="clear"/>
            <w:vAlign w:val="center"/>
          </w:tcPr>
          <w:p>
            <w:pPr>
              <w:pStyle w:val="TableContents"/>
              <w:spacing w:before="0" w:after="283"/>
              <w:rPr/>
            </w:pPr>
            <w:r>
              <w:rPr/>
              <w:t> </w:t>
            </w:r>
          </w:p>
        </w:tc>
        <w:tc>
          <w:tcPr>
            <w:tcW w:w="71"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96" w:type="dxa"/>
            <w:tcBorders>
              <w:bottom w:val="single" w:sz="8" w:space="0" w:color="000000"/>
            </w:tcBorders>
            <w:shd w:fill="FFFFFF" w:val="clear"/>
            <w:tcMar>
              <w:bottom w:w="28" w:type="dxa"/>
            </w:tcMar>
            <w:vAlign w:val="center"/>
          </w:tcPr>
          <w:p>
            <w:pPr>
              <w:pStyle w:val="TableContents"/>
              <w:spacing w:before="0" w:after="283"/>
              <w:jc w:val="right"/>
              <w:rPr/>
            </w:pPr>
            <w:r>
              <w:rPr/>
              <w:t>(10,120</w:t>
            </w:r>
          </w:p>
        </w:tc>
        <w:tc>
          <w:tcPr>
            <w:tcW w:w="112" w:type="dxa"/>
            <w:tcBorders/>
            <w:shd w:fill="FFFFFF" w:val="clear"/>
            <w:vAlign w:val="center"/>
          </w:tcPr>
          <w:p>
            <w:pPr>
              <w:pStyle w:val="TableContents"/>
              <w:spacing w:before="0" w:after="283"/>
              <w:jc w:val="left"/>
              <w:rPr/>
            </w:pPr>
            <w:r>
              <w:rPr/>
              <w:t>)</w:t>
            </w:r>
          </w:p>
        </w:tc>
        <w:tc>
          <w:tcPr>
            <w:tcW w:w="71" w:type="dxa"/>
            <w:tcBorders/>
            <w:shd w:fill="FFFFFF" w:val="clear"/>
            <w:vAlign w:val="center"/>
          </w:tcPr>
          <w:p>
            <w:pPr>
              <w:pStyle w:val="TableContents"/>
              <w:spacing w:before="0" w:after="283"/>
              <w:rPr/>
            </w:pPr>
            <w:r>
              <w:rPr/>
              <w:t> </w:t>
            </w:r>
          </w:p>
        </w:tc>
        <w:tc>
          <w:tcPr>
            <w:tcW w:w="71"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99" w:type="dxa"/>
            <w:tcBorders>
              <w:bottom w:val="single" w:sz="8" w:space="0" w:color="000000"/>
            </w:tcBorders>
            <w:shd w:fill="FFFFFF" w:val="clear"/>
            <w:tcMar>
              <w:bottom w:w="28" w:type="dxa"/>
            </w:tcMar>
            <w:vAlign w:val="center"/>
          </w:tcPr>
          <w:p>
            <w:pPr>
              <w:pStyle w:val="TableContents"/>
              <w:spacing w:before="0" w:after="283"/>
              <w:jc w:val="right"/>
              <w:rPr/>
            </w:pPr>
            <w:r>
              <w:rPr/>
              <w:t>(10,423</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980" w:type="dxa"/>
            <w:tcBorders>
              <w:bottom w:val="single" w:sz="8" w:space="0" w:color="000000"/>
            </w:tcBorders>
            <w:shd w:fill="FFFFFF" w:val="clear"/>
            <w:tcMar>
              <w:bottom w:w="28" w:type="dxa"/>
            </w:tcMar>
            <w:vAlign w:val="center"/>
          </w:tcPr>
          <w:p>
            <w:pPr>
              <w:pStyle w:val="TableContents"/>
              <w:spacing w:before="0" w:after="283"/>
              <w:jc w:val="right"/>
              <w:rPr/>
            </w:pPr>
            <w:r>
              <w:rPr/>
              <w:t>(30,688</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980" w:type="dxa"/>
            <w:tcBorders>
              <w:bottom w:val="single" w:sz="8" w:space="0" w:color="000000"/>
            </w:tcBorders>
            <w:shd w:fill="FFFFFF" w:val="clear"/>
            <w:tcMar>
              <w:bottom w:w="28" w:type="dxa"/>
            </w:tcMar>
            <w:vAlign w:val="center"/>
          </w:tcPr>
          <w:p>
            <w:pPr>
              <w:pStyle w:val="TableContents"/>
              <w:spacing w:before="0" w:after="283"/>
              <w:jc w:val="right"/>
              <w:rPr/>
            </w:pPr>
            <w:r>
              <w:rPr/>
              <w:t>(30,655</w:t>
            </w:r>
          </w:p>
        </w:tc>
        <w:tc>
          <w:tcPr>
            <w:tcW w:w="415" w:type="dxa"/>
            <w:tcBorders/>
            <w:shd w:fill="FFFFFF" w:val="clear"/>
            <w:vAlign w:val="center"/>
          </w:tcPr>
          <w:p>
            <w:pPr>
              <w:pStyle w:val="TableContents"/>
              <w:spacing w:before="0" w:after="283"/>
              <w:ind w:left="0" w:right="0" w:firstLine="305"/>
              <w:jc w:val="left"/>
              <w:rPr/>
            </w:pPr>
            <w:r>
              <w:rPr/>
              <w:t>)</w:t>
            </w:r>
          </w:p>
        </w:tc>
      </w:tr>
      <w:tr>
        <w:trPr/>
        <w:tc>
          <w:tcPr>
            <w:tcW w:w="5220" w:type="dxa"/>
            <w:tcBorders/>
            <w:shd w:fill="CCEEFF" w:val="clear"/>
            <w:vAlign w:val="center"/>
          </w:tcPr>
          <w:p>
            <w:pPr>
              <w:pStyle w:val="TableContents"/>
              <w:spacing w:before="0" w:after="283"/>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Net operating income </w:t>
            </w:r>
            <w:r>
              <w:rPr>
                <w:rFonts w:ascii="Times New Roman;Times;Serif" w:hAnsi="Times New Roman;Times;Serif"/>
                <w:b w:val="false"/>
                <w:i w:val="false"/>
                <w:caps w:val="false"/>
                <w:smallCaps w:val="false"/>
                <w:position w:val="7"/>
                <w:sz w:val="16"/>
                <w:sz w:val="20"/>
              </w:rPr>
              <w:t>(3)</w:t>
            </w:r>
          </w:p>
        </w:tc>
        <w:tc>
          <w:tcPr>
            <w:tcW w:w="60"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6" w:type="dxa"/>
            <w:tcBorders/>
            <w:shd w:fill="CCEEFF" w:val="clear"/>
            <w:vAlign w:val="center"/>
          </w:tcPr>
          <w:p>
            <w:pPr>
              <w:pStyle w:val="TableContents"/>
              <w:spacing w:before="0" w:after="283"/>
              <w:jc w:val="right"/>
              <w:rPr>
                <w:b/>
              </w:rPr>
            </w:pPr>
            <w:r>
              <w:rPr>
                <w:b/>
              </w:rPr>
              <w:t>26,671</w:t>
            </w:r>
          </w:p>
        </w:tc>
        <w:tc>
          <w:tcPr>
            <w:tcW w:w="112" w:type="dxa"/>
            <w:tcBorders/>
            <w:shd w:fill="CCEEFF" w:val="clear"/>
            <w:vAlign w:val="center"/>
          </w:tcPr>
          <w:p>
            <w:pPr>
              <w:pStyle w:val="TableContents"/>
              <w:spacing w:before="0" w:after="283"/>
              <w:jc w:val="left"/>
              <w:rPr/>
            </w:pPr>
            <w:r>
              <w:rPr/>
              <w:t> </w:t>
            </w:r>
          </w:p>
        </w:tc>
        <w:tc>
          <w:tcPr>
            <w:tcW w:w="71"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9" w:type="dxa"/>
            <w:tcBorders/>
            <w:shd w:fill="CCEEFF" w:val="clear"/>
            <w:vAlign w:val="center"/>
          </w:tcPr>
          <w:p>
            <w:pPr>
              <w:pStyle w:val="TableContents"/>
              <w:spacing w:before="0" w:after="283"/>
              <w:jc w:val="right"/>
              <w:rPr>
                <w:b/>
              </w:rPr>
            </w:pPr>
            <w:r>
              <w:rPr>
                <w:b/>
              </w:rPr>
              <w:t>25,114</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b/>
              </w:rPr>
            </w:pPr>
            <w:r>
              <w:rPr>
                <w:b/>
              </w:rPr>
              <w:t>73,191</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b/>
              </w:rPr>
            </w:pPr>
            <w:r>
              <w:rPr>
                <w:b/>
              </w:rPr>
              <w:t>66,743</w:t>
            </w:r>
          </w:p>
        </w:tc>
        <w:tc>
          <w:tcPr>
            <w:tcW w:w="415" w:type="dxa"/>
            <w:tcBorders/>
            <w:shd w:fill="CCEEFF" w:val="clear"/>
            <w:vAlign w:val="center"/>
          </w:tcPr>
          <w:p>
            <w:pPr>
              <w:pStyle w:val="TableContents"/>
              <w:spacing w:before="0" w:after="283"/>
              <w:jc w:val="left"/>
              <w:rPr/>
            </w:pPr>
            <w:r>
              <w:rPr/>
              <w:t> </w:t>
            </w:r>
          </w:p>
        </w:tc>
      </w:tr>
      <w:tr>
        <w:trPr/>
        <w:tc>
          <w:tcPr>
            <w:tcW w:w="5220" w:type="dxa"/>
            <w:tcBorders/>
            <w:shd w:fill="FFFFFF" w:val="clear"/>
            <w:vAlign w:val="center"/>
          </w:tcPr>
          <w:p>
            <w:pPr>
              <w:pStyle w:val="TableContents"/>
              <w:spacing w:before="0" w:after="283"/>
              <w:jc w:val="left"/>
              <w:rPr/>
            </w:pPr>
            <w:r>
              <w:rPr/>
              <w:t>Provision for loan and off-balance sheet credit losses</w:t>
            </w:r>
          </w:p>
        </w:tc>
        <w:tc>
          <w:tcPr>
            <w:tcW w:w="60"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896" w:type="dxa"/>
            <w:tcBorders/>
            <w:shd w:fill="FFFFFF" w:val="clear"/>
            <w:vAlign w:val="center"/>
          </w:tcPr>
          <w:p>
            <w:pPr>
              <w:pStyle w:val="TableContents"/>
              <w:spacing w:before="0" w:after="283"/>
              <w:jc w:val="right"/>
              <w:rPr/>
            </w:pPr>
            <w:r>
              <w:rPr/>
              <w:t>(3,772</w:t>
            </w:r>
          </w:p>
        </w:tc>
        <w:tc>
          <w:tcPr>
            <w:tcW w:w="112" w:type="dxa"/>
            <w:tcBorders/>
            <w:shd w:fill="FFFFFF" w:val="clear"/>
            <w:vAlign w:val="center"/>
          </w:tcPr>
          <w:p>
            <w:pPr>
              <w:pStyle w:val="TableContents"/>
              <w:spacing w:before="0" w:after="283"/>
              <w:jc w:val="left"/>
              <w:rPr/>
            </w:pPr>
            <w:r>
              <w:rPr/>
              <w:t>)</w:t>
            </w:r>
          </w:p>
        </w:tc>
        <w:tc>
          <w:tcPr>
            <w:tcW w:w="71"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899" w:type="dxa"/>
            <w:tcBorders/>
            <w:shd w:fill="FFFFFF" w:val="clear"/>
            <w:vAlign w:val="center"/>
          </w:tcPr>
          <w:p>
            <w:pPr>
              <w:pStyle w:val="TableContents"/>
              <w:spacing w:before="0" w:after="283"/>
              <w:jc w:val="right"/>
              <w:rPr/>
            </w:pPr>
            <w:r>
              <w:rPr/>
              <w:t>1,235</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980" w:type="dxa"/>
            <w:tcBorders/>
            <w:shd w:fill="FFFFFF" w:val="clear"/>
            <w:vAlign w:val="center"/>
          </w:tcPr>
          <w:p>
            <w:pPr>
              <w:pStyle w:val="TableContents"/>
              <w:spacing w:before="0" w:after="283"/>
              <w:jc w:val="right"/>
              <w:rPr/>
            </w:pPr>
            <w:r>
              <w:rPr/>
              <w:t>(7,440</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980" w:type="dxa"/>
            <w:tcBorders/>
            <w:shd w:fill="FFFFFF" w:val="clear"/>
            <w:vAlign w:val="center"/>
          </w:tcPr>
          <w:p>
            <w:pPr>
              <w:pStyle w:val="TableContents"/>
              <w:spacing w:before="0" w:after="283"/>
              <w:jc w:val="right"/>
              <w:rPr/>
            </w:pPr>
            <w:r>
              <w:rPr/>
              <w:t>(1,491</w:t>
            </w:r>
          </w:p>
        </w:tc>
        <w:tc>
          <w:tcPr>
            <w:tcW w:w="415" w:type="dxa"/>
            <w:tcBorders/>
            <w:shd w:fill="FFFFFF" w:val="clear"/>
            <w:vAlign w:val="center"/>
          </w:tcPr>
          <w:p>
            <w:pPr>
              <w:pStyle w:val="TableContents"/>
              <w:spacing w:before="0" w:after="283"/>
              <w:jc w:val="left"/>
              <w:rPr/>
            </w:pPr>
            <w:r>
              <w:rPr/>
              <w:t>)</w:t>
            </w:r>
          </w:p>
        </w:tc>
      </w:tr>
      <w:tr>
        <w:trPr/>
        <w:tc>
          <w:tcPr>
            <w:tcW w:w="5220" w:type="dxa"/>
            <w:tcBorders/>
            <w:shd w:fill="CCEEFF" w:val="clear"/>
            <w:vAlign w:val="center"/>
          </w:tcPr>
          <w:p>
            <w:pPr>
              <w:pStyle w:val="TableContents"/>
              <w:spacing w:before="0" w:after="283"/>
              <w:jc w:val="left"/>
              <w:rPr/>
            </w:pPr>
            <w:r>
              <w:rPr/>
              <w:t>Recoveries, net of impairment of assets</w:t>
            </w:r>
          </w:p>
        </w:tc>
        <w:tc>
          <w:tcPr>
            <w:tcW w:w="60" w:type="dxa"/>
            <w:tcBorders/>
            <w:shd w:fill="CCEEFF" w:val="clear"/>
            <w:vAlign w:val="center"/>
          </w:tcPr>
          <w:p>
            <w:pPr>
              <w:pStyle w:val="TableContents"/>
              <w:spacing w:before="0" w:after="283"/>
              <w:rPr/>
            </w:pPr>
            <w:r>
              <w:rPr/>
              <w:t> </w:t>
            </w:r>
          </w:p>
        </w:tc>
        <w:tc>
          <w:tcPr>
            <w:tcW w:w="71"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96" w:type="dxa"/>
            <w:tcBorders>
              <w:bottom w:val="single" w:sz="8" w:space="0" w:color="000000"/>
            </w:tcBorders>
            <w:shd w:fill="CCEEFF" w:val="clear"/>
            <w:tcMar>
              <w:bottom w:w="28" w:type="dxa"/>
            </w:tcMar>
            <w:vAlign w:val="center"/>
          </w:tcPr>
          <w:p>
            <w:pPr>
              <w:pStyle w:val="TableContents"/>
              <w:spacing w:before="0" w:after="283"/>
              <w:jc w:val="right"/>
              <w:rPr>
                <w:b/>
              </w:rPr>
            </w:pPr>
            <w:r>
              <w:rPr>
                <w:b/>
              </w:rPr>
              <w:t>-</w:t>
            </w:r>
          </w:p>
        </w:tc>
        <w:tc>
          <w:tcPr>
            <w:tcW w:w="112" w:type="dxa"/>
            <w:tcBorders/>
            <w:shd w:fill="CCEEFF" w:val="clear"/>
            <w:vAlign w:val="center"/>
          </w:tcPr>
          <w:p>
            <w:pPr>
              <w:pStyle w:val="TableContents"/>
              <w:spacing w:before="0" w:after="283"/>
              <w:jc w:val="left"/>
              <w:rPr/>
            </w:pPr>
            <w:r>
              <w:rPr/>
              <w:t> </w:t>
            </w:r>
          </w:p>
        </w:tc>
        <w:tc>
          <w:tcPr>
            <w:tcW w:w="71" w:type="dxa"/>
            <w:tcBorders/>
            <w:shd w:fill="CCEEFF" w:val="clear"/>
            <w:vAlign w:val="center"/>
          </w:tcPr>
          <w:p>
            <w:pPr>
              <w:pStyle w:val="TableContents"/>
              <w:spacing w:before="0" w:after="283"/>
              <w:rPr/>
            </w:pPr>
            <w:r>
              <w:rPr/>
              <w:t> </w:t>
            </w:r>
          </w:p>
        </w:tc>
        <w:tc>
          <w:tcPr>
            <w:tcW w:w="71"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99" w:type="dxa"/>
            <w:tcBorders>
              <w:bottom w:val="single" w:sz="8" w:space="0" w:color="000000"/>
            </w:tcBorders>
            <w:shd w:fill="CCEEFF" w:val="clear"/>
            <w:tcMar>
              <w:bottom w:w="28" w:type="dxa"/>
            </w:tcMar>
            <w:vAlign w:val="center"/>
          </w:tcPr>
          <w:p>
            <w:pPr>
              <w:pStyle w:val="TableContents"/>
              <w:spacing w:before="0" w:after="283"/>
              <w:jc w:val="right"/>
              <w:rPr>
                <w:b/>
              </w:rPr>
            </w:pPr>
            <w:r>
              <w:rPr>
                <w:b/>
              </w:rPr>
              <w:t>-</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980" w:type="dxa"/>
            <w:tcBorders>
              <w:bottom w:val="single" w:sz="8" w:space="0" w:color="000000"/>
            </w:tcBorders>
            <w:shd w:fill="CCEEFF" w:val="clear"/>
            <w:tcMar>
              <w:bottom w:w="28" w:type="dxa"/>
            </w:tcMar>
            <w:vAlign w:val="center"/>
          </w:tcPr>
          <w:p>
            <w:pPr>
              <w:pStyle w:val="TableContents"/>
              <w:spacing w:before="0" w:after="283"/>
              <w:jc w:val="right"/>
              <w:rPr/>
            </w:pPr>
            <w:r>
              <w:rPr/>
              <w:t>7</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980" w:type="dxa"/>
            <w:tcBorders>
              <w:bottom w:val="single" w:sz="8" w:space="0" w:color="000000"/>
            </w:tcBorders>
            <w:shd w:fill="CCEEFF" w:val="clear"/>
            <w:tcMar>
              <w:bottom w:w="28" w:type="dxa"/>
            </w:tcMar>
            <w:vAlign w:val="center"/>
          </w:tcPr>
          <w:p>
            <w:pPr>
              <w:pStyle w:val="TableContents"/>
              <w:spacing w:before="0" w:after="283"/>
              <w:jc w:val="right"/>
              <w:rPr>
                <w:b/>
              </w:rPr>
            </w:pPr>
            <w:r>
              <w:rPr>
                <w:b/>
              </w:rPr>
              <w:t>-</w:t>
            </w:r>
          </w:p>
        </w:tc>
        <w:tc>
          <w:tcPr>
            <w:tcW w:w="415" w:type="dxa"/>
            <w:tcBorders/>
            <w:shd w:fill="CCEEFF" w:val="clear"/>
            <w:vAlign w:val="center"/>
          </w:tcPr>
          <w:p>
            <w:pPr>
              <w:pStyle w:val="TableContents"/>
              <w:spacing w:before="0" w:after="283"/>
              <w:jc w:val="left"/>
              <w:rPr/>
            </w:pPr>
            <w:r>
              <w:rPr/>
              <w:t> </w:t>
            </w:r>
          </w:p>
        </w:tc>
      </w:tr>
      <w:tr>
        <w:trPr/>
        <w:tc>
          <w:tcPr>
            <w:tcW w:w="5220" w:type="dxa"/>
            <w:tcBorders/>
            <w:shd w:fill="FFFFFF" w:val="clear"/>
            <w:vAlign w:val="center"/>
          </w:tcPr>
          <w:p>
            <w:pPr>
              <w:pStyle w:val="TableContents"/>
              <w:spacing w:before="0" w:after="283"/>
              <w:jc w:val="left"/>
              <w:rPr/>
            </w:pPr>
            <w:r>
              <w:rPr/>
              <w:t>Net income attributable to Bladex stockholders</w:t>
            </w:r>
          </w:p>
        </w:tc>
        <w:tc>
          <w:tcPr>
            <w:tcW w:w="60"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896" w:type="dxa"/>
            <w:tcBorders/>
            <w:shd w:fill="FFFFFF" w:val="clear"/>
            <w:vAlign w:val="center"/>
          </w:tcPr>
          <w:p>
            <w:pPr>
              <w:pStyle w:val="TableContents"/>
              <w:spacing w:before="0" w:after="283"/>
              <w:jc w:val="right"/>
              <w:rPr>
                <w:b/>
              </w:rPr>
            </w:pPr>
            <w:r>
              <w:rPr>
                <w:b/>
              </w:rPr>
              <w:t>22,899</w:t>
            </w:r>
          </w:p>
        </w:tc>
        <w:tc>
          <w:tcPr>
            <w:tcW w:w="112" w:type="dxa"/>
            <w:tcBorders/>
            <w:shd w:fill="FFFFFF" w:val="clear"/>
            <w:vAlign w:val="center"/>
          </w:tcPr>
          <w:p>
            <w:pPr>
              <w:pStyle w:val="TableContents"/>
              <w:spacing w:before="0" w:after="283"/>
              <w:jc w:val="left"/>
              <w:rPr/>
            </w:pPr>
            <w:r>
              <w:rPr/>
              <w:t> </w:t>
            </w:r>
          </w:p>
        </w:tc>
        <w:tc>
          <w:tcPr>
            <w:tcW w:w="71"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899" w:type="dxa"/>
            <w:tcBorders/>
            <w:shd w:fill="FFFFFF" w:val="clear"/>
            <w:vAlign w:val="center"/>
          </w:tcPr>
          <w:p>
            <w:pPr>
              <w:pStyle w:val="TableContents"/>
              <w:spacing w:before="0" w:after="283"/>
              <w:jc w:val="right"/>
              <w:rPr>
                <w:b/>
              </w:rPr>
            </w:pPr>
            <w:r>
              <w:rPr>
                <w:b/>
              </w:rPr>
              <w:t>26,349</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980" w:type="dxa"/>
            <w:tcBorders/>
            <w:shd w:fill="FFFFFF" w:val="clear"/>
            <w:vAlign w:val="center"/>
          </w:tcPr>
          <w:p>
            <w:pPr>
              <w:pStyle w:val="TableContents"/>
              <w:spacing w:before="0" w:after="283"/>
              <w:jc w:val="right"/>
              <w:rPr>
                <w:b/>
              </w:rPr>
            </w:pPr>
            <w:r>
              <w:rPr>
                <w:b/>
              </w:rPr>
              <w:t>65,758</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980" w:type="dxa"/>
            <w:tcBorders/>
            <w:shd w:fill="FFFFFF" w:val="clear"/>
            <w:vAlign w:val="center"/>
          </w:tcPr>
          <w:p>
            <w:pPr>
              <w:pStyle w:val="TableContents"/>
              <w:spacing w:before="0" w:after="283"/>
              <w:jc w:val="right"/>
              <w:rPr>
                <w:b/>
              </w:rPr>
            </w:pPr>
            <w:r>
              <w:rPr>
                <w:b/>
              </w:rPr>
              <w:t>65,252</w:t>
            </w:r>
          </w:p>
        </w:tc>
        <w:tc>
          <w:tcPr>
            <w:tcW w:w="415" w:type="dxa"/>
            <w:tcBorders/>
            <w:shd w:fill="FFFFFF" w:val="clear"/>
            <w:vAlign w:val="center"/>
          </w:tcPr>
          <w:p>
            <w:pPr>
              <w:pStyle w:val="TableContents"/>
              <w:spacing w:before="0" w:after="283"/>
              <w:ind w:left="0" w:right="0" w:firstLine="174"/>
              <w:jc w:val="left"/>
              <w:rPr/>
            </w:pPr>
            <w:r>
              <w:rPr/>
              <w:t> </w:t>
            </w:r>
          </w:p>
        </w:tc>
      </w:tr>
      <w:tr>
        <w:trPr/>
        <w:tc>
          <w:tcPr>
            <w:tcW w:w="522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6" w:type="dxa"/>
            <w:tcBorders/>
            <w:shd w:fill="CCEEFF" w:val="clear"/>
            <w:vAlign w:val="center"/>
          </w:tcPr>
          <w:p>
            <w:pPr>
              <w:pStyle w:val="TableContents"/>
              <w:spacing w:before="0" w:after="283"/>
              <w:jc w:val="right"/>
              <w:rPr/>
            </w:pPr>
            <w:r>
              <w:rPr/>
              <w:t> </w:t>
            </w:r>
          </w:p>
        </w:tc>
        <w:tc>
          <w:tcPr>
            <w:tcW w:w="112" w:type="dxa"/>
            <w:tcBorders/>
            <w:shd w:fill="CCEEFF" w:val="clear"/>
            <w:vAlign w:val="center"/>
          </w:tcPr>
          <w:p>
            <w:pPr>
              <w:pStyle w:val="TableContents"/>
              <w:spacing w:before="0" w:after="283"/>
              <w:jc w:val="left"/>
              <w:rPr/>
            </w:pPr>
            <w:r>
              <w:rPr/>
              <w:t> </w:t>
            </w:r>
          </w:p>
        </w:tc>
        <w:tc>
          <w:tcPr>
            <w:tcW w:w="71"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9"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pPr>
            <w:r>
              <w:rPr/>
              <w:t> </w:t>
            </w:r>
          </w:p>
        </w:tc>
        <w:tc>
          <w:tcPr>
            <w:tcW w:w="415" w:type="dxa"/>
            <w:tcBorders/>
            <w:shd w:fill="CCEEFF" w:val="clear"/>
            <w:vAlign w:val="center"/>
          </w:tcPr>
          <w:p>
            <w:pPr>
              <w:pStyle w:val="TableContents"/>
              <w:spacing w:before="0" w:after="283"/>
              <w:ind w:left="0" w:right="0" w:firstLine="305"/>
              <w:jc w:val="left"/>
              <w:rPr/>
            </w:pPr>
            <w:r>
              <w:rPr/>
              <w:t> </w:t>
            </w:r>
          </w:p>
        </w:tc>
      </w:tr>
      <w:tr>
        <w:trPr/>
        <w:tc>
          <w:tcPr>
            <w:tcW w:w="5220" w:type="dxa"/>
            <w:tcBorders/>
            <w:shd w:fill="FFFFFF" w:val="clear"/>
            <w:vAlign w:val="center"/>
          </w:tcPr>
          <w:p>
            <w:pPr>
              <w:pStyle w:val="TableContents"/>
              <w:spacing w:before="0" w:after="283"/>
              <w:jc w:val="left"/>
              <w:rPr/>
            </w:pPr>
            <w:r>
              <w:rPr/>
              <w:t>Commercial assets and contingencies (end of period balances):</w:t>
            </w:r>
          </w:p>
        </w:tc>
        <w:tc>
          <w:tcPr>
            <w:tcW w:w="60"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896" w:type="dxa"/>
            <w:tcBorders/>
            <w:shd w:fill="FFFFFF" w:val="clear"/>
            <w:vAlign w:val="center"/>
          </w:tcPr>
          <w:p>
            <w:pPr>
              <w:pStyle w:val="TableContents"/>
              <w:spacing w:before="0" w:after="283"/>
              <w:jc w:val="right"/>
              <w:rPr/>
            </w:pPr>
            <w:r>
              <w:rPr/>
              <w:t> </w:t>
            </w:r>
          </w:p>
        </w:tc>
        <w:tc>
          <w:tcPr>
            <w:tcW w:w="112" w:type="dxa"/>
            <w:tcBorders/>
            <w:shd w:fill="FFFFFF" w:val="clear"/>
            <w:vAlign w:val="center"/>
          </w:tcPr>
          <w:p>
            <w:pPr>
              <w:pStyle w:val="TableContents"/>
              <w:spacing w:before="0" w:after="283"/>
              <w:jc w:val="left"/>
              <w:rPr/>
            </w:pPr>
            <w:r>
              <w:rPr/>
              <w:t> </w:t>
            </w:r>
          </w:p>
        </w:tc>
        <w:tc>
          <w:tcPr>
            <w:tcW w:w="71"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899" w:type="dxa"/>
            <w:tcBorders/>
            <w:shd w:fill="FFFFFF" w:val="clear"/>
            <w:vAlign w:val="center"/>
          </w:tcPr>
          <w:p>
            <w:pPr>
              <w:pStyle w:val="TableContents"/>
              <w:spacing w:before="0" w:after="283"/>
              <w:jc w:val="right"/>
              <w:rPr/>
            </w:pPr>
            <w:r>
              <w:rPr/>
              <w:t> </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980" w:type="dxa"/>
            <w:tcBorders/>
            <w:shd w:fill="FFFFFF" w:val="clear"/>
            <w:vAlign w:val="center"/>
          </w:tcPr>
          <w:p>
            <w:pPr>
              <w:pStyle w:val="TableContents"/>
              <w:spacing w:before="0" w:after="283"/>
              <w:jc w:val="right"/>
              <w:rPr/>
            </w:pPr>
            <w:r>
              <w:rPr/>
              <w:t> </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980" w:type="dxa"/>
            <w:tcBorders/>
            <w:shd w:fill="FFFFFF" w:val="clear"/>
            <w:vAlign w:val="center"/>
          </w:tcPr>
          <w:p>
            <w:pPr>
              <w:pStyle w:val="TableContents"/>
              <w:spacing w:before="0" w:after="283"/>
              <w:jc w:val="right"/>
              <w:rPr/>
            </w:pPr>
            <w:r>
              <w:rPr/>
              <w:t> </w:t>
            </w:r>
          </w:p>
        </w:tc>
        <w:tc>
          <w:tcPr>
            <w:tcW w:w="415" w:type="dxa"/>
            <w:tcBorders/>
            <w:shd w:fill="FFFFFF" w:val="clear"/>
            <w:vAlign w:val="center"/>
          </w:tcPr>
          <w:p>
            <w:pPr>
              <w:pStyle w:val="TableContents"/>
              <w:spacing w:before="0" w:after="283"/>
              <w:ind w:left="0" w:right="0" w:firstLine="305"/>
              <w:jc w:val="left"/>
              <w:rPr/>
            </w:pPr>
            <w:r>
              <w:rPr/>
              <w:t> </w:t>
            </w:r>
          </w:p>
        </w:tc>
      </w:tr>
      <w:tr>
        <w:trPr/>
        <w:tc>
          <w:tcPr>
            <w:tcW w:w="5220" w:type="dxa"/>
            <w:tcBorders/>
            <w:shd w:fill="CCEEFF" w:val="clear"/>
            <w:vAlign w:val="center"/>
          </w:tcPr>
          <w:p>
            <w:pPr>
              <w:pStyle w:val="TableContents"/>
              <w:spacing w:before="0" w:after="283"/>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Interest-earning assets </w:t>
            </w:r>
            <w:r>
              <w:rPr>
                <w:rFonts w:ascii="Times New Roman;Times;Serif" w:hAnsi="Times New Roman;Times;Serif"/>
                <w:b w:val="false"/>
                <w:i w:val="false"/>
                <w:caps w:val="false"/>
                <w:smallCaps w:val="false"/>
                <w:position w:val="7"/>
                <w:sz w:val="16"/>
                <w:sz w:val="20"/>
              </w:rPr>
              <w:t>(4 y 6)</w:t>
            </w:r>
          </w:p>
        </w:tc>
        <w:tc>
          <w:tcPr>
            <w:tcW w:w="60"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6" w:type="dxa"/>
            <w:tcBorders/>
            <w:shd w:fill="CCEEFF" w:val="clear"/>
            <w:vAlign w:val="center"/>
          </w:tcPr>
          <w:p>
            <w:pPr>
              <w:pStyle w:val="TableContents"/>
              <w:spacing w:before="0" w:after="283"/>
              <w:jc w:val="right"/>
              <w:rPr/>
            </w:pPr>
            <w:r>
              <w:rPr/>
              <w:t> </w:t>
            </w:r>
          </w:p>
        </w:tc>
        <w:tc>
          <w:tcPr>
            <w:tcW w:w="112" w:type="dxa"/>
            <w:tcBorders/>
            <w:shd w:fill="CCEEFF" w:val="clear"/>
            <w:vAlign w:val="center"/>
          </w:tcPr>
          <w:p>
            <w:pPr>
              <w:pStyle w:val="TableContents"/>
              <w:spacing w:before="0" w:after="283"/>
              <w:jc w:val="left"/>
              <w:rPr/>
            </w:pPr>
            <w:r>
              <w:rPr/>
              <w:t> </w:t>
            </w:r>
          </w:p>
        </w:tc>
        <w:tc>
          <w:tcPr>
            <w:tcW w:w="71"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9"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pPr>
            <w:r>
              <w:rPr/>
              <w:t>6,697,757</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pPr>
            <w:r>
              <w:rPr/>
              <w:t>6,184,506</w:t>
            </w:r>
          </w:p>
        </w:tc>
        <w:tc>
          <w:tcPr>
            <w:tcW w:w="415" w:type="dxa"/>
            <w:tcBorders/>
            <w:shd w:fill="CCEEFF" w:val="clear"/>
            <w:vAlign w:val="center"/>
          </w:tcPr>
          <w:p>
            <w:pPr>
              <w:pStyle w:val="TableContents"/>
              <w:spacing w:before="0" w:after="283"/>
              <w:ind w:left="0" w:right="0" w:firstLine="305"/>
              <w:jc w:val="left"/>
              <w:rPr/>
            </w:pPr>
            <w:r>
              <w:rPr/>
              <w:t> </w:t>
            </w:r>
          </w:p>
        </w:tc>
      </w:tr>
      <w:tr>
        <w:trPr/>
        <w:tc>
          <w:tcPr>
            <w:tcW w:w="5220" w:type="dxa"/>
            <w:tcBorders/>
            <w:shd w:fill="FFFFFF" w:val="clear"/>
            <w:vAlign w:val="center"/>
          </w:tcPr>
          <w:p>
            <w:pPr>
              <w:pStyle w:val="TableContents"/>
              <w:spacing w:before="0" w:after="283"/>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Other assets and contingencies </w:t>
            </w:r>
            <w:r>
              <w:rPr>
                <w:rFonts w:ascii="Times New Roman;Times;Serif" w:hAnsi="Times New Roman;Times;Serif"/>
                <w:b w:val="false"/>
                <w:i w:val="false"/>
                <w:caps w:val="false"/>
                <w:smallCaps w:val="false"/>
                <w:position w:val="7"/>
                <w:sz w:val="16"/>
                <w:sz w:val="20"/>
              </w:rPr>
              <w:t>(5)</w:t>
            </w:r>
            <w:r>
              <w:rPr>
                <w:rFonts w:ascii="Times New Roman;Times;Serif" w:hAnsi="Times New Roman;Times;Serif"/>
                <w:b w:val="false"/>
                <w:i w:val="false"/>
                <w:caps w:val="false"/>
                <w:smallCaps w:val="false"/>
                <w:sz w:val="20"/>
              </w:rPr>
              <w:t xml:space="preserve"> </w:t>
            </w:r>
          </w:p>
        </w:tc>
        <w:tc>
          <w:tcPr>
            <w:tcW w:w="60"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896" w:type="dxa"/>
            <w:tcBorders/>
            <w:shd w:fill="FFFFFF" w:val="clear"/>
            <w:vAlign w:val="center"/>
          </w:tcPr>
          <w:p>
            <w:pPr>
              <w:pStyle w:val="TableContents"/>
              <w:spacing w:before="0" w:after="283"/>
              <w:jc w:val="right"/>
              <w:rPr/>
            </w:pPr>
            <w:r>
              <w:rPr/>
              <w:t> </w:t>
            </w:r>
          </w:p>
        </w:tc>
        <w:tc>
          <w:tcPr>
            <w:tcW w:w="112" w:type="dxa"/>
            <w:tcBorders/>
            <w:shd w:fill="FFFFFF" w:val="clear"/>
            <w:vAlign w:val="center"/>
          </w:tcPr>
          <w:p>
            <w:pPr>
              <w:pStyle w:val="TableContents"/>
              <w:spacing w:before="0" w:after="283"/>
              <w:jc w:val="left"/>
              <w:rPr/>
            </w:pPr>
            <w:r>
              <w:rPr/>
              <w:t> </w:t>
            </w:r>
          </w:p>
        </w:tc>
        <w:tc>
          <w:tcPr>
            <w:tcW w:w="71"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899" w:type="dxa"/>
            <w:tcBorders/>
            <w:shd w:fill="FFFFFF" w:val="clear"/>
            <w:vAlign w:val="center"/>
          </w:tcPr>
          <w:p>
            <w:pPr>
              <w:pStyle w:val="TableContents"/>
              <w:spacing w:before="0" w:after="283"/>
              <w:jc w:val="right"/>
              <w:rPr/>
            </w:pPr>
            <w:r>
              <w:rPr/>
              <w:t> </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980" w:type="dxa"/>
            <w:tcBorders>
              <w:bottom w:val="single" w:sz="8" w:space="0" w:color="000000"/>
            </w:tcBorders>
            <w:shd w:fill="FFFFFF" w:val="clear"/>
            <w:tcMar>
              <w:bottom w:w="28" w:type="dxa"/>
            </w:tcMar>
            <w:vAlign w:val="center"/>
          </w:tcPr>
          <w:p>
            <w:pPr>
              <w:pStyle w:val="TableContents"/>
              <w:spacing w:before="0" w:after="283"/>
              <w:jc w:val="right"/>
              <w:rPr/>
            </w:pPr>
            <w:r>
              <w:rPr/>
              <w:t>490,300</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980" w:type="dxa"/>
            <w:tcBorders>
              <w:bottom w:val="single" w:sz="8" w:space="0" w:color="000000"/>
            </w:tcBorders>
            <w:shd w:fill="FFFFFF" w:val="clear"/>
            <w:tcMar>
              <w:bottom w:w="28" w:type="dxa"/>
            </w:tcMar>
            <w:vAlign w:val="center"/>
          </w:tcPr>
          <w:p>
            <w:pPr>
              <w:pStyle w:val="TableContents"/>
              <w:spacing w:before="0" w:after="283"/>
              <w:jc w:val="right"/>
              <w:rPr/>
            </w:pPr>
            <w:r>
              <w:rPr/>
              <w:t>393,190</w:t>
            </w:r>
          </w:p>
        </w:tc>
        <w:tc>
          <w:tcPr>
            <w:tcW w:w="415" w:type="dxa"/>
            <w:tcBorders/>
            <w:shd w:fill="FFFFFF" w:val="clear"/>
            <w:vAlign w:val="center"/>
          </w:tcPr>
          <w:p>
            <w:pPr>
              <w:pStyle w:val="TableContents"/>
              <w:spacing w:before="0" w:after="283"/>
              <w:ind w:left="0" w:right="0" w:firstLine="305"/>
              <w:jc w:val="left"/>
              <w:rPr/>
            </w:pPr>
            <w:r>
              <w:rPr/>
              <w:t> </w:t>
            </w:r>
          </w:p>
        </w:tc>
      </w:tr>
      <w:tr>
        <w:trPr/>
        <w:tc>
          <w:tcPr>
            <w:tcW w:w="5220" w:type="dxa"/>
            <w:tcBorders/>
            <w:shd w:fill="CCEEFF" w:val="clear"/>
            <w:vAlign w:val="center"/>
          </w:tcPr>
          <w:p>
            <w:pPr>
              <w:pStyle w:val="TableContents"/>
              <w:spacing w:before="0" w:after="283"/>
              <w:jc w:val="left"/>
              <w:rPr/>
            </w:pPr>
            <w:r>
              <w:rPr/>
              <w:t>Total interest-earning assets, other assets and contingencies</w:t>
            </w:r>
          </w:p>
        </w:tc>
        <w:tc>
          <w:tcPr>
            <w:tcW w:w="60"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6" w:type="dxa"/>
            <w:tcBorders/>
            <w:shd w:fill="CCEEFF" w:val="clear"/>
            <w:vAlign w:val="center"/>
          </w:tcPr>
          <w:p>
            <w:pPr>
              <w:pStyle w:val="TableContents"/>
              <w:spacing w:before="0" w:after="283"/>
              <w:jc w:val="right"/>
              <w:rPr/>
            </w:pPr>
            <w:r>
              <w:rPr/>
              <w:t> </w:t>
            </w:r>
          </w:p>
        </w:tc>
        <w:tc>
          <w:tcPr>
            <w:tcW w:w="112" w:type="dxa"/>
            <w:tcBorders/>
            <w:shd w:fill="CCEEFF" w:val="clear"/>
            <w:vAlign w:val="center"/>
          </w:tcPr>
          <w:p>
            <w:pPr>
              <w:pStyle w:val="TableContents"/>
              <w:spacing w:before="0" w:after="283"/>
              <w:jc w:val="left"/>
              <w:rPr/>
            </w:pPr>
            <w:r>
              <w:rPr/>
              <w:t> </w:t>
            </w:r>
          </w:p>
        </w:tc>
        <w:tc>
          <w:tcPr>
            <w:tcW w:w="71"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9"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980" w:type="dxa"/>
            <w:tcBorders>
              <w:bottom w:val="single" w:sz="8" w:space="0" w:color="000000"/>
            </w:tcBorders>
            <w:shd w:fill="CCEEFF" w:val="clear"/>
            <w:tcMar>
              <w:bottom w:w="28" w:type="dxa"/>
            </w:tcMar>
            <w:vAlign w:val="center"/>
          </w:tcPr>
          <w:p>
            <w:pPr>
              <w:pStyle w:val="TableContents"/>
              <w:spacing w:before="0" w:after="283"/>
              <w:jc w:val="right"/>
              <w:rPr>
                <w:b/>
              </w:rPr>
            </w:pPr>
            <w:r>
              <w:rPr>
                <w:b/>
              </w:rPr>
              <w:t>7,188,057</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980" w:type="dxa"/>
            <w:tcBorders>
              <w:bottom w:val="single" w:sz="8" w:space="0" w:color="000000"/>
            </w:tcBorders>
            <w:shd w:fill="CCEEFF" w:val="clear"/>
            <w:tcMar>
              <w:bottom w:w="28" w:type="dxa"/>
            </w:tcMar>
            <w:vAlign w:val="center"/>
          </w:tcPr>
          <w:p>
            <w:pPr>
              <w:pStyle w:val="TableContents"/>
              <w:spacing w:before="0" w:after="283"/>
              <w:jc w:val="right"/>
              <w:rPr>
                <w:b/>
              </w:rPr>
            </w:pPr>
            <w:r>
              <w:rPr>
                <w:b/>
              </w:rPr>
              <w:t>6,577,696</w:t>
            </w:r>
          </w:p>
        </w:tc>
        <w:tc>
          <w:tcPr>
            <w:tcW w:w="415" w:type="dxa"/>
            <w:tcBorders/>
            <w:shd w:fill="CCEEFF" w:val="clear"/>
            <w:vAlign w:val="center"/>
          </w:tcPr>
          <w:p>
            <w:pPr>
              <w:pStyle w:val="TableContents"/>
              <w:spacing w:before="0" w:after="283"/>
              <w:ind w:left="0" w:right="0" w:firstLine="174"/>
              <w:jc w:val="left"/>
              <w:rPr/>
            </w:pPr>
            <w:r>
              <w:rPr/>
              <w:t> </w:t>
            </w:r>
          </w:p>
        </w:tc>
      </w:tr>
      <w:tr>
        <w:trPr/>
        <w:tc>
          <w:tcPr>
            <w:tcW w:w="5220" w:type="dxa"/>
            <w:tcBorders/>
            <w:shd w:fill="FFFFFF" w:val="clear"/>
            <w:vAlign w:val="center"/>
          </w:tcPr>
          <w:p>
            <w:pPr>
              <w:pStyle w:val="TableContents"/>
              <w:spacing w:before="0" w:after="283"/>
              <w:rPr/>
            </w:pPr>
            <w:r>
              <w:rPr/>
              <w:t>TREASURY</w:t>
            </w:r>
          </w:p>
        </w:tc>
        <w:tc>
          <w:tcPr>
            <w:tcW w:w="60"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896" w:type="dxa"/>
            <w:tcBorders/>
            <w:shd w:fill="FFFFFF" w:val="clear"/>
            <w:vAlign w:val="center"/>
          </w:tcPr>
          <w:p>
            <w:pPr>
              <w:pStyle w:val="TableContents"/>
              <w:spacing w:before="0" w:after="283"/>
              <w:jc w:val="right"/>
              <w:rPr/>
            </w:pPr>
            <w:r>
              <w:rPr/>
              <w:t> </w:t>
            </w:r>
          </w:p>
        </w:tc>
        <w:tc>
          <w:tcPr>
            <w:tcW w:w="112" w:type="dxa"/>
            <w:tcBorders/>
            <w:shd w:fill="FFFFFF" w:val="clear"/>
            <w:vAlign w:val="center"/>
          </w:tcPr>
          <w:p>
            <w:pPr>
              <w:pStyle w:val="TableContents"/>
              <w:spacing w:before="0" w:after="283"/>
              <w:jc w:val="left"/>
              <w:rPr/>
            </w:pPr>
            <w:r>
              <w:rPr/>
              <w:t> </w:t>
            </w:r>
          </w:p>
        </w:tc>
        <w:tc>
          <w:tcPr>
            <w:tcW w:w="71"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899" w:type="dxa"/>
            <w:tcBorders/>
            <w:shd w:fill="FFFFFF" w:val="clear"/>
            <w:vAlign w:val="center"/>
          </w:tcPr>
          <w:p>
            <w:pPr>
              <w:pStyle w:val="TableContents"/>
              <w:spacing w:before="0" w:after="283"/>
              <w:jc w:val="right"/>
              <w:rPr/>
            </w:pPr>
            <w:r>
              <w:rPr/>
              <w:t> </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980" w:type="dxa"/>
            <w:tcBorders/>
            <w:shd w:fill="FFFFFF" w:val="clear"/>
            <w:vAlign w:val="center"/>
          </w:tcPr>
          <w:p>
            <w:pPr>
              <w:pStyle w:val="TableContents"/>
              <w:spacing w:before="0" w:after="283"/>
              <w:jc w:val="right"/>
              <w:rPr/>
            </w:pPr>
            <w:r>
              <w:rPr/>
              <w:t> </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980" w:type="dxa"/>
            <w:tcBorders/>
            <w:shd w:fill="FFFFFF" w:val="clear"/>
            <w:vAlign w:val="center"/>
          </w:tcPr>
          <w:p>
            <w:pPr>
              <w:pStyle w:val="TableContents"/>
              <w:spacing w:before="0" w:after="283"/>
              <w:jc w:val="right"/>
              <w:rPr/>
            </w:pPr>
            <w:r>
              <w:rPr/>
              <w:t> </w:t>
            </w:r>
          </w:p>
        </w:tc>
        <w:tc>
          <w:tcPr>
            <w:tcW w:w="415" w:type="dxa"/>
            <w:tcBorders/>
            <w:shd w:fill="FFFFFF" w:val="clear"/>
            <w:vAlign w:val="center"/>
          </w:tcPr>
          <w:p>
            <w:pPr>
              <w:pStyle w:val="TableContents"/>
              <w:spacing w:before="0" w:after="283"/>
              <w:ind w:left="0" w:right="0" w:firstLine="302"/>
              <w:jc w:val="left"/>
              <w:rPr/>
            </w:pPr>
            <w:r>
              <w:rPr/>
              <w:t> </w:t>
            </w:r>
          </w:p>
        </w:tc>
      </w:tr>
      <w:tr>
        <w:trPr/>
        <w:tc>
          <w:tcPr>
            <w:tcW w:w="5220" w:type="dxa"/>
            <w:tcBorders/>
            <w:shd w:fill="CCEEFF" w:val="clear"/>
            <w:vAlign w:val="center"/>
          </w:tcPr>
          <w:p>
            <w:pPr>
              <w:pStyle w:val="TableContents"/>
              <w:spacing w:before="0" w:after="283"/>
              <w:jc w:val="left"/>
              <w:rPr/>
            </w:pPr>
            <w:r>
              <w:rPr/>
              <w:t>Interest income</w:t>
            </w:r>
          </w:p>
        </w:tc>
        <w:tc>
          <w:tcPr>
            <w:tcW w:w="60"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6" w:type="dxa"/>
            <w:tcBorders/>
            <w:shd w:fill="CCEEFF" w:val="clear"/>
            <w:vAlign w:val="center"/>
          </w:tcPr>
          <w:p>
            <w:pPr>
              <w:pStyle w:val="TableContents"/>
              <w:spacing w:before="0" w:after="283"/>
              <w:jc w:val="right"/>
              <w:rPr/>
            </w:pPr>
            <w:r>
              <w:rPr/>
              <w:t>2,758</w:t>
            </w:r>
          </w:p>
        </w:tc>
        <w:tc>
          <w:tcPr>
            <w:tcW w:w="112" w:type="dxa"/>
            <w:tcBorders/>
            <w:shd w:fill="CCEEFF" w:val="clear"/>
            <w:vAlign w:val="center"/>
          </w:tcPr>
          <w:p>
            <w:pPr>
              <w:pStyle w:val="TableContents"/>
              <w:spacing w:before="0" w:after="283"/>
              <w:jc w:val="left"/>
              <w:rPr/>
            </w:pPr>
            <w:r>
              <w:rPr/>
              <w:t> </w:t>
            </w:r>
          </w:p>
        </w:tc>
        <w:tc>
          <w:tcPr>
            <w:tcW w:w="71"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9" w:type="dxa"/>
            <w:tcBorders/>
            <w:shd w:fill="CCEEFF" w:val="clear"/>
            <w:vAlign w:val="center"/>
          </w:tcPr>
          <w:p>
            <w:pPr>
              <w:pStyle w:val="TableContents"/>
              <w:spacing w:before="0" w:after="283"/>
              <w:jc w:val="right"/>
              <w:rPr/>
            </w:pPr>
            <w:r>
              <w:rPr/>
              <w:t>4,367</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pPr>
            <w:r>
              <w:rPr/>
              <w:t>7,940</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pPr>
            <w:r>
              <w:rPr/>
              <w:t>9,544</w:t>
            </w:r>
          </w:p>
        </w:tc>
        <w:tc>
          <w:tcPr>
            <w:tcW w:w="415" w:type="dxa"/>
            <w:tcBorders/>
            <w:shd w:fill="CCEEFF" w:val="clear"/>
            <w:vAlign w:val="center"/>
          </w:tcPr>
          <w:p>
            <w:pPr>
              <w:pStyle w:val="TableContents"/>
              <w:spacing w:before="0" w:after="283"/>
              <w:ind w:left="0" w:right="0" w:firstLine="302"/>
              <w:jc w:val="left"/>
              <w:rPr/>
            </w:pPr>
            <w:r>
              <w:rPr/>
              <w:t> </w:t>
            </w:r>
          </w:p>
        </w:tc>
      </w:tr>
      <w:tr>
        <w:trPr/>
        <w:tc>
          <w:tcPr>
            <w:tcW w:w="5220" w:type="dxa"/>
            <w:tcBorders/>
            <w:shd w:fill="FFFFFF" w:val="clear"/>
            <w:vAlign w:val="center"/>
          </w:tcPr>
          <w:p>
            <w:pPr>
              <w:pStyle w:val="TableContents"/>
              <w:spacing w:before="0" w:after="283"/>
              <w:jc w:val="left"/>
              <w:rPr/>
            </w:pPr>
            <w:r>
              <w:rPr/>
              <w:t>Interest expense</w:t>
            </w:r>
          </w:p>
        </w:tc>
        <w:tc>
          <w:tcPr>
            <w:tcW w:w="60" w:type="dxa"/>
            <w:tcBorders/>
            <w:shd w:fill="FFFFFF" w:val="clear"/>
            <w:vAlign w:val="center"/>
          </w:tcPr>
          <w:p>
            <w:pPr>
              <w:pStyle w:val="TableContents"/>
              <w:spacing w:before="0" w:after="283"/>
              <w:rPr/>
            </w:pPr>
            <w:r>
              <w:rPr/>
              <w:t> </w:t>
            </w:r>
          </w:p>
        </w:tc>
        <w:tc>
          <w:tcPr>
            <w:tcW w:w="71"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96" w:type="dxa"/>
            <w:tcBorders>
              <w:bottom w:val="single" w:sz="8" w:space="0" w:color="000000"/>
            </w:tcBorders>
            <w:shd w:fill="FFFFFF" w:val="clear"/>
            <w:tcMar>
              <w:bottom w:w="28" w:type="dxa"/>
            </w:tcMar>
            <w:vAlign w:val="center"/>
          </w:tcPr>
          <w:p>
            <w:pPr>
              <w:pStyle w:val="TableContents"/>
              <w:spacing w:before="0" w:after="283"/>
              <w:jc w:val="right"/>
              <w:rPr/>
            </w:pPr>
            <w:r>
              <w:rPr/>
              <w:t>2,269</w:t>
            </w:r>
          </w:p>
        </w:tc>
        <w:tc>
          <w:tcPr>
            <w:tcW w:w="112" w:type="dxa"/>
            <w:tcBorders/>
            <w:shd w:fill="FFFFFF" w:val="clear"/>
            <w:vAlign w:val="center"/>
          </w:tcPr>
          <w:p>
            <w:pPr>
              <w:pStyle w:val="TableContents"/>
              <w:spacing w:before="0" w:after="283"/>
              <w:jc w:val="left"/>
              <w:rPr/>
            </w:pPr>
            <w:r>
              <w:rPr/>
              <w:t> </w:t>
            </w:r>
          </w:p>
        </w:tc>
        <w:tc>
          <w:tcPr>
            <w:tcW w:w="71" w:type="dxa"/>
            <w:tcBorders/>
            <w:shd w:fill="FFFFFF" w:val="clear"/>
            <w:vAlign w:val="center"/>
          </w:tcPr>
          <w:p>
            <w:pPr>
              <w:pStyle w:val="TableContents"/>
              <w:spacing w:before="0" w:after="283"/>
              <w:rPr/>
            </w:pPr>
            <w:r>
              <w:rPr/>
              <w:t> </w:t>
            </w:r>
          </w:p>
        </w:tc>
        <w:tc>
          <w:tcPr>
            <w:tcW w:w="71"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99" w:type="dxa"/>
            <w:tcBorders>
              <w:bottom w:val="single" w:sz="8" w:space="0" w:color="000000"/>
            </w:tcBorders>
            <w:shd w:fill="FFFFFF" w:val="clear"/>
            <w:tcMar>
              <w:bottom w:w="28" w:type="dxa"/>
            </w:tcMar>
            <w:vAlign w:val="center"/>
          </w:tcPr>
          <w:p>
            <w:pPr>
              <w:pStyle w:val="TableContents"/>
              <w:spacing w:before="0" w:after="283"/>
              <w:jc w:val="right"/>
              <w:rPr/>
            </w:pPr>
            <w:r>
              <w:rPr/>
              <w:t>787</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980" w:type="dxa"/>
            <w:tcBorders>
              <w:bottom w:val="single" w:sz="8" w:space="0" w:color="000000"/>
            </w:tcBorders>
            <w:shd w:fill="FFFFFF" w:val="clear"/>
            <w:tcMar>
              <w:bottom w:w="28" w:type="dxa"/>
            </w:tcMar>
            <w:vAlign w:val="center"/>
          </w:tcPr>
          <w:p>
            <w:pPr>
              <w:pStyle w:val="TableContents"/>
              <w:spacing w:before="0" w:after="283"/>
              <w:jc w:val="right"/>
              <w:rPr/>
            </w:pPr>
            <w:r>
              <w:rPr/>
              <w:t>5,584</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980" w:type="dxa"/>
            <w:tcBorders>
              <w:bottom w:val="single" w:sz="8" w:space="0" w:color="000000"/>
            </w:tcBorders>
            <w:shd w:fill="FFFFFF" w:val="clear"/>
            <w:tcMar>
              <w:bottom w:w="28" w:type="dxa"/>
            </w:tcMar>
            <w:vAlign w:val="center"/>
          </w:tcPr>
          <w:p>
            <w:pPr>
              <w:pStyle w:val="TableContents"/>
              <w:spacing w:before="0" w:after="283"/>
              <w:jc w:val="right"/>
              <w:rPr/>
            </w:pPr>
            <w:r>
              <w:rPr/>
              <w:t>(4,762</w:t>
            </w:r>
          </w:p>
        </w:tc>
        <w:tc>
          <w:tcPr>
            <w:tcW w:w="415" w:type="dxa"/>
            <w:tcBorders/>
            <w:shd w:fill="FFFFFF" w:val="clear"/>
            <w:vAlign w:val="center"/>
          </w:tcPr>
          <w:p>
            <w:pPr>
              <w:pStyle w:val="TableContents"/>
              <w:spacing w:before="0" w:after="283"/>
              <w:ind w:left="0" w:right="0" w:firstLine="302"/>
              <w:jc w:val="left"/>
              <w:rPr/>
            </w:pPr>
            <w:r>
              <w:rPr/>
              <w:t>)</w:t>
            </w:r>
          </w:p>
        </w:tc>
      </w:tr>
      <w:tr>
        <w:trPr/>
        <w:tc>
          <w:tcPr>
            <w:tcW w:w="5220" w:type="dxa"/>
            <w:tcBorders/>
            <w:shd w:fill="CCEEFF" w:val="clear"/>
            <w:vAlign w:val="center"/>
          </w:tcPr>
          <w:p>
            <w:pPr>
              <w:pStyle w:val="TableContents"/>
              <w:spacing w:before="0" w:after="283"/>
              <w:jc w:val="left"/>
              <w:rPr/>
            </w:pPr>
            <w:r>
              <w:rPr/>
              <w:t>Net interest income</w:t>
            </w:r>
          </w:p>
        </w:tc>
        <w:tc>
          <w:tcPr>
            <w:tcW w:w="60"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6" w:type="dxa"/>
            <w:tcBorders/>
            <w:shd w:fill="CCEEFF" w:val="clear"/>
            <w:vAlign w:val="center"/>
          </w:tcPr>
          <w:p>
            <w:pPr>
              <w:pStyle w:val="TableContents"/>
              <w:spacing w:before="0" w:after="283"/>
              <w:jc w:val="right"/>
              <w:rPr/>
            </w:pPr>
            <w:r>
              <w:rPr/>
              <w:t>5,027</w:t>
            </w:r>
          </w:p>
        </w:tc>
        <w:tc>
          <w:tcPr>
            <w:tcW w:w="112" w:type="dxa"/>
            <w:tcBorders/>
            <w:shd w:fill="CCEEFF" w:val="clear"/>
            <w:vAlign w:val="center"/>
          </w:tcPr>
          <w:p>
            <w:pPr>
              <w:pStyle w:val="TableContents"/>
              <w:spacing w:before="0" w:after="283"/>
              <w:jc w:val="left"/>
              <w:rPr/>
            </w:pPr>
            <w:r>
              <w:rPr/>
              <w:t> </w:t>
            </w:r>
          </w:p>
        </w:tc>
        <w:tc>
          <w:tcPr>
            <w:tcW w:w="71"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9" w:type="dxa"/>
            <w:tcBorders/>
            <w:shd w:fill="CCEEFF" w:val="clear"/>
            <w:vAlign w:val="center"/>
          </w:tcPr>
          <w:p>
            <w:pPr>
              <w:pStyle w:val="TableContents"/>
              <w:spacing w:before="0" w:after="283"/>
              <w:jc w:val="right"/>
              <w:rPr/>
            </w:pPr>
            <w:r>
              <w:rPr/>
              <w:t>5,154</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pPr>
            <w:r>
              <w:rPr/>
              <w:t>13,524</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pPr>
            <w:r>
              <w:rPr/>
              <w:t>4,782</w:t>
            </w:r>
          </w:p>
        </w:tc>
        <w:tc>
          <w:tcPr>
            <w:tcW w:w="415" w:type="dxa"/>
            <w:tcBorders/>
            <w:shd w:fill="CCEEFF" w:val="clear"/>
            <w:vAlign w:val="center"/>
          </w:tcPr>
          <w:p>
            <w:pPr>
              <w:pStyle w:val="TableContents"/>
              <w:spacing w:before="0" w:after="283"/>
              <w:ind w:left="0" w:right="0" w:firstLine="302"/>
              <w:jc w:val="left"/>
              <w:rPr/>
            </w:pPr>
            <w:r>
              <w:rPr/>
              <w:t> </w:t>
            </w:r>
          </w:p>
        </w:tc>
      </w:tr>
      <w:tr>
        <w:trPr/>
        <w:tc>
          <w:tcPr>
            <w:tcW w:w="5220" w:type="dxa"/>
            <w:tcBorders/>
            <w:shd w:fill="FFFFFF" w:val="clear"/>
            <w:vAlign w:val="center"/>
          </w:tcPr>
          <w:p>
            <w:pPr>
              <w:pStyle w:val="TableContents"/>
              <w:spacing w:before="0" w:after="283"/>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Net other income (expense) </w:t>
            </w:r>
            <w:r>
              <w:rPr>
                <w:rFonts w:ascii="Times New Roman;Times;Serif" w:hAnsi="Times New Roman;Times;Serif"/>
                <w:b w:val="false"/>
                <w:i w:val="false"/>
                <w:caps w:val="false"/>
                <w:smallCaps w:val="false"/>
                <w:position w:val="7"/>
                <w:sz w:val="16"/>
                <w:sz w:val="20"/>
              </w:rPr>
              <w:t>(2)</w:t>
            </w:r>
          </w:p>
        </w:tc>
        <w:tc>
          <w:tcPr>
            <w:tcW w:w="60"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896" w:type="dxa"/>
            <w:tcBorders/>
            <w:shd w:fill="FFFFFF" w:val="clear"/>
            <w:vAlign w:val="center"/>
          </w:tcPr>
          <w:p>
            <w:pPr>
              <w:pStyle w:val="TableContents"/>
              <w:spacing w:before="0" w:after="283"/>
              <w:jc w:val="right"/>
              <w:rPr/>
            </w:pPr>
            <w:r>
              <w:rPr/>
              <w:t>1,360</w:t>
            </w:r>
          </w:p>
        </w:tc>
        <w:tc>
          <w:tcPr>
            <w:tcW w:w="112" w:type="dxa"/>
            <w:tcBorders/>
            <w:shd w:fill="FFFFFF" w:val="clear"/>
            <w:vAlign w:val="center"/>
          </w:tcPr>
          <w:p>
            <w:pPr>
              <w:pStyle w:val="TableContents"/>
              <w:spacing w:before="0" w:after="283"/>
              <w:jc w:val="left"/>
              <w:rPr/>
            </w:pPr>
            <w:r>
              <w:rPr/>
              <w:t> </w:t>
            </w:r>
          </w:p>
        </w:tc>
        <w:tc>
          <w:tcPr>
            <w:tcW w:w="71"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899" w:type="dxa"/>
            <w:tcBorders/>
            <w:shd w:fill="FFFFFF" w:val="clear"/>
            <w:vAlign w:val="center"/>
          </w:tcPr>
          <w:p>
            <w:pPr>
              <w:pStyle w:val="TableContents"/>
              <w:spacing w:before="0" w:after="283"/>
              <w:jc w:val="right"/>
              <w:rPr/>
            </w:pPr>
            <w:r>
              <w:rPr/>
              <w:t>(9,156</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980" w:type="dxa"/>
            <w:tcBorders/>
            <w:shd w:fill="FFFFFF" w:val="clear"/>
            <w:vAlign w:val="center"/>
          </w:tcPr>
          <w:p>
            <w:pPr>
              <w:pStyle w:val="TableContents"/>
              <w:spacing w:before="0" w:after="283"/>
              <w:jc w:val="right"/>
              <w:rPr/>
            </w:pPr>
            <w:r>
              <w:rPr/>
              <w:t>(483</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980" w:type="dxa"/>
            <w:tcBorders/>
            <w:shd w:fill="FFFFFF" w:val="clear"/>
            <w:vAlign w:val="center"/>
          </w:tcPr>
          <w:p>
            <w:pPr>
              <w:pStyle w:val="TableContents"/>
              <w:spacing w:before="0" w:after="283"/>
              <w:jc w:val="right"/>
              <w:rPr/>
            </w:pPr>
            <w:r>
              <w:rPr/>
              <w:t>(669</w:t>
            </w:r>
          </w:p>
        </w:tc>
        <w:tc>
          <w:tcPr>
            <w:tcW w:w="415" w:type="dxa"/>
            <w:tcBorders/>
            <w:shd w:fill="FFFFFF" w:val="clear"/>
            <w:vAlign w:val="center"/>
          </w:tcPr>
          <w:p>
            <w:pPr>
              <w:pStyle w:val="TableContents"/>
              <w:spacing w:before="0" w:after="283"/>
              <w:ind w:left="0" w:right="0" w:firstLine="302"/>
              <w:jc w:val="left"/>
              <w:rPr/>
            </w:pPr>
            <w:r>
              <w:rPr/>
              <w:t>)</w:t>
            </w:r>
          </w:p>
        </w:tc>
      </w:tr>
      <w:tr>
        <w:trPr/>
        <w:tc>
          <w:tcPr>
            <w:tcW w:w="5220" w:type="dxa"/>
            <w:tcBorders/>
            <w:shd w:fill="CCEEFF" w:val="clear"/>
            <w:vAlign w:val="center"/>
          </w:tcPr>
          <w:p>
            <w:pPr>
              <w:pStyle w:val="TableContents"/>
              <w:spacing w:before="0" w:after="283"/>
              <w:jc w:val="left"/>
              <w:rPr/>
            </w:pPr>
            <w:r>
              <w:rPr/>
              <w:t>Operating expenses</w:t>
            </w:r>
          </w:p>
        </w:tc>
        <w:tc>
          <w:tcPr>
            <w:tcW w:w="60" w:type="dxa"/>
            <w:tcBorders/>
            <w:shd w:fill="CCEEFF" w:val="clear"/>
            <w:vAlign w:val="center"/>
          </w:tcPr>
          <w:p>
            <w:pPr>
              <w:pStyle w:val="TableContents"/>
              <w:spacing w:before="0" w:after="283"/>
              <w:rPr/>
            </w:pPr>
            <w:r>
              <w:rPr/>
              <w:t> </w:t>
            </w:r>
          </w:p>
        </w:tc>
        <w:tc>
          <w:tcPr>
            <w:tcW w:w="71"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96" w:type="dxa"/>
            <w:tcBorders>
              <w:bottom w:val="single" w:sz="8" w:space="0" w:color="000000"/>
            </w:tcBorders>
            <w:shd w:fill="CCEEFF" w:val="clear"/>
            <w:tcMar>
              <w:bottom w:w="28" w:type="dxa"/>
            </w:tcMar>
            <w:vAlign w:val="center"/>
          </w:tcPr>
          <w:p>
            <w:pPr>
              <w:pStyle w:val="TableContents"/>
              <w:spacing w:before="0" w:after="283"/>
              <w:jc w:val="right"/>
              <w:rPr/>
            </w:pPr>
            <w:r>
              <w:rPr/>
              <w:t>(2,682</w:t>
            </w:r>
          </w:p>
        </w:tc>
        <w:tc>
          <w:tcPr>
            <w:tcW w:w="112" w:type="dxa"/>
            <w:tcBorders/>
            <w:shd w:fill="CCEEFF" w:val="clear"/>
            <w:vAlign w:val="center"/>
          </w:tcPr>
          <w:p>
            <w:pPr>
              <w:pStyle w:val="TableContents"/>
              <w:spacing w:before="0" w:after="283"/>
              <w:jc w:val="left"/>
              <w:rPr/>
            </w:pPr>
            <w:r>
              <w:rPr/>
              <w:t>)</w:t>
            </w:r>
          </w:p>
        </w:tc>
        <w:tc>
          <w:tcPr>
            <w:tcW w:w="71" w:type="dxa"/>
            <w:tcBorders/>
            <w:shd w:fill="CCEEFF" w:val="clear"/>
            <w:vAlign w:val="center"/>
          </w:tcPr>
          <w:p>
            <w:pPr>
              <w:pStyle w:val="TableContents"/>
              <w:spacing w:before="0" w:after="283"/>
              <w:rPr/>
            </w:pPr>
            <w:r>
              <w:rPr/>
              <w:t> </w:t>
            </w:r>
          </w:p>
        </w:tc>
        <w:tc>
          <w:tcPr>
            <w:tcW w:w="71"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99" w:type="dxa"/>
            <w:tcBorders>
              <w:bottom w:val="single" w:sz="8" w:space="0" w:color="000000"/>
            </w:tcBorders>
            <w:shd w:fill="CCEEFF" w:val="clear"/>
            <w:tcMar>
              <w:bottom w:w="28" w:type="dxa"/>
            </w:tcMar>
            <w:vAlign w:val="center"/>
          </w:tcPr>
          <w:p>
            <w:pPr>
              <w:pStyle w:val="TableContents"/>
              <w:spacing w:before="0" w:after="283"/>
              <w:jc w:val="right"/>
              <w:rPr/>
            </w:pPr>
            <w:r>
              <w:rPr/>
              <w:t>(2,471</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980" w:type="dxa"/>
            <w:tcBorders>
              <w:bottom w:val="single" w:sz="8" w:space="0" w:color="000000"/>
            </w:tcBorders>
            <w:shd w:fill="CCEEFF" w:val="clear"/>
            <w:tcMar>
              <w:bottom w:w="28" w:type="dxa"/>
            </w:tcMar>
            <w:vAlign w:val="center"/>
          </w:tcPr>
          <w:p>
            <w:pPr>
              <w:pStyle w:val="TableContents"/>
              <w:spacing w:before="0" w:after="283"/>
              <w:jc w:val="right"/>
              <w:rPr/>
            </w:pPr>
            <w:r>
              <w:rPr/>
              <w:t>(8,471</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980" w:type="dxa"/>
            <w:tcBorders>
              <w:bottom w:val="single" w:sz="8" w:space="0" w:color="000000"/>
            </w:tcBorders>
            <w:shd w:fill="CCEEFF" w:val="clear"/>
            <w:tcMar>
              <w:bottom w:w="28" w:type="dxa"/>
            </w:tcMar>
            <w:vAlign w:val="center"/>
          </w:tcPr>
          <w:p>
            <w:pPr>
              <w:pStyle w:val="TableContents"/>
              <w:spacing w:before="0" w:after="283"/>
              <w:jc w:val="right"/>
              <w:rPr/>
            </w:pPr>
            <w:r>
              <w:rPr/>
              <w:t>(10,010</w:t>
            </w:r>
          </w:p>
        </w:tc>
        <w:tc>
          <w:tcPr>
            <w:tcW w:w="415" w:type="dxa"/>
            <w:tcBorders/>
            <w:shd w:fill="CCEEFF" w:val="clear"/>
            <w:vAlign w:val="center"/>
          </w:tcPr>
          <w:p>
            <w:pPr>
              <w:pStyle w:val="TableContents"/>
              <w:spacing w:before="0" w:after="283"/>
              <w:ind w:left="0" w:right="0" w:firstLine="302"/>
              <w:jc w:val="left"/>
              <w:rPr/>
            </w:pPr>
            <w:r>
              <w:rPr/>
              <w:t>)</w:t>
            </w:r>
          </w:p>
        </w:tc>
      </w:tr>
      <w:tr>
        <w:trPr/>
        <w:tc>
          <w:tcPr>
            <w:tcW w:w="5220" w:type="dxa"/>
            <w:tcBorders/>
            <w:shd w:fill="FFFFFF" w:val="clear"/>
            <w:vAlign w:val="center"/>
          </w:tcPr>
          <w:p>
            <w:pPr>
              <w:pStyle w:val="TableContents"/>
              <w:spacing w:before="0" w:after="283"/>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Net operating income </w:t>
            </w:r>
            <w:r>
              <w:rPr>
                <w:rFonts w:ascii="Times New Roman;Times;Serif" w:hAnsi="Times New Roman;Times;Serif"/>
                <w:b w:val="false"/>
                <w:i w:val="false"/>
                <w:caps w:val="false"/>
                <w:smallCaps w:val="false"/>
                <w:position w:val="7"/>
                <w:sz w:val="16"/>
                <w:sz w:val="20"/>
              </w:rPr>
              <w:t>(3)</w:t>
            </w:r>
          </w:p>
        </w:tc>
        <w:tc>
          <w:tcPr>
            <w:tcW w:w="60" w:type="dxa"/>
            <w:tcBorders/>
            <w:shd w:fill="FFFFFF" w:val="clear"/>
            <w:vAlign w:val="center"/>
          </w:tcPr>
          <w:p>
            <w:pPr>
              <w:pStyle w:val="TableContents"/>
              <w:spacing w:before="0" w:after="283"/>
              <w:rPr/>
            </w:pPr>
            <w:r>
              <w:rPr/>
              <w:t> </w:t>
            </w:r>
          </w:p>
        </w:tc>
        <w:tc>
          <w:tcPr>
            <w:tcW w:w="71"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96" w:type="dxa"/>
            <w:tcBorders>
              <w:bottom w:val="single" w:sz="8" w:space="0" w:color="000000"/>
            </w:tcBorders>
            <w:shd w:fill="FFFFFF" w:val="clear"/>
            <w:tcMar>
              <w:bottom w:w="28" w:type="dxa"/>
            </w:tcMar>
            <w:vAlign w:val="center"/>
          </w:tcPr>
          <w:p>
            <w:pPr>
              <w:pStyle w:val="TableContents"/>
              <w:spacing w:before="0" w:after="283"/>
              <w:jc w:val="right"/>
              <w:rPr>
                <w:b/>
              </w:rPr>
            </w:pPr>
            <w:r>
              <w:rPr>
                <w:b/>
              </w:rPr>
              <w:t>3,705</w:t>
            </w:r>
          </w:p>
        </w:tc>
        <w:tc>
          <w:tcPr>
            <w:tcW w:w="112" w:type="dxa"/>
            <w:tcBorders/>
            <w:shd w:fill="FFFFFF" w:val="clear"/>
            <w:vAlign w:val="center"/>
          </w:tcPr>
          <w:p>
            <w:pPr>
              <w:pStyle w:val="TableContents"/>
              <w:spacing w:before="0" w:after="283"/>
              <w:jc w:val="left"/>
              <w:rPr/>
            </w:pPr>
            <w:r>
              <w:rPr/>
              <w:t> </w:t>
            </w:r>
          </w:p>
        </w:tc>
        <w:tc>
          <w:tcPr>
            <w:tcW w:w="71" w:type="dxa"/>
            <w:tcBorders/>
            <w:shd w:fill="FFFFFF" w:val="clear"/>
            <w:vAlign w:val="center"/>
          </w:tcPr>
          <w:p>
            <w:pPr>
              <w:pStyle w:val="TableContents"/>
              <w:spacing w:before="0" w:after="283"/>
              <w:rPr/>
            </w:pPr>
            <w:r>
              <w:rPr/>
              <w:t> </w:t>
            </w:r>
          </w:p>
        </w:tc>
        <w:tc>
          <w:tcPr>
            <w:tcW w:w="71"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99" w:type="dxa"/>
            <w:tcBorders>
              <w:bottom w:val="single" w:sz="8" w:space="0" w:color="000000"/>
            </w:tcBorders>
            <w:shd w:fill="FFFFFF" w:val="clear"/>
            <w:tcMar>
              <w:bottom w:w="28" w:type="dxa"/>
            </w:tcMar>
            <w:vAlign w:val="center"/>
          </w:tcPr>
          <w:p>
            <w:pPr>
              <w:pStyle w:val="TableContents"/>
              <w:spacing w:before="0" w:after="283"/>
              <w:jc w:val="right"/>
              <w:rPr>
                <w:b/>
              </w:rPr>
            </w:pPr>
            <w:r>
              <w:rPr>
                <w:b/>
              </w:rPr>
              <w:t>(6,473</w:t>
            </w:r>
          </w:p>
        </w:tc>
        <w:tc>
          <w:tcPr>
            <w:tcW w:w="95" w:type="dxa"/>
            <w:tcBorders/>
            <w:shd w:fill="FFFFFF" w:val="clear"/>
            <w:vAlign w:val="center"/>
          </w:tcPr>
          <w:p>
            <w:pPr>
              <w:pStyle w:val="TableContents"/>
              <w:spacing w:before="0" w:after="283"/>
              <w:jc w:val="left"/>
              <w:rPr>
                <w:b/>
              </w:rPr>
            </w:pPr>
            <w:r>
              <w:rPr>
                <w:b/>
              </w:rPr>
              <w:t>)</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980" w:type="dxa"/>
            <w:tcBorders>
              <w:bottom w:val="single" w:sz="8" w:space="0" w:color="000000"/>
            </w:tcBorders>
            <w:shd w:fill="FFFFFF" w:val="clear"/>
            <w:tcMar>
              <w:bottom w:w="28" w:type="dxa"/>
            </w:tcMar>
            <w:vAlign w:val="center"/>
          </w:tcPr>
          <w:p>
            <w:pPr>
              <w:pStyle w:val="TableContents"/>
              <w:spacing w:before="0" w:after="283"/>
              <w:jc w:val="right"/>
              <w:rPr>
                <w:b/>
              </w:rPr>
            </w:pPr>
            <w:r>
              <w:rPr>
                <w:b/>
              </w:rPr>
              <w:t>4,570</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980" w:type="dxa"/>
            <w:tcBorders>
              <w:bottom w:val="single" w:sz="8" w:space="0" w:color="000000"/>
            </w:tcBorders>
            <w:shd w:fill="FFFFFF" w:val="clear"/>
            <w:tcMar>
              <w:bottom w:w="28" w:type="dxa"/>
            </w:tcMar>
            <w:vAlign w:val="center"/>
          </w:tcPr>
          <w:p>
            <w:pPr>
              <w:pStyle w:val="TableContents"/>
              <w:spacing w:before="0" w:after="283"/>
              <w:jc w:val="right"/>
              <w:rPr>
                <w:b/>
              </w:rPr>
            </w:pPr>
            <w:r>
              <w:rPr>
                <w:b/>
              </w:rPr>
              <w:t>(5,897</w:t>
            </w:r>
          </w:p>
        </w:tc>
        <w:tc>
          <w:tcPr>
            <w:tcW w:w="415" w:type="dxa"/>
            <w:tcBorders/>
            <w:shd w:fill="FFFFFF" w:val="clear"/>
            <w:vAlign w:val="center"/>
          </w:tcPr>
          <w:p>
            <w:pPr>
              <w:pStyle w:val="TableContents"/>
              <w:spacing w:before="0" w:after="283"/>
              <w:ind w:left="0" w:right="0" w:hanging="14"/>
              <w:jc w:val="left"/>
              <w:rPr>
                <w:b/>
              </w:rPr>
            </w:pPr>
            <w:r>
              <w:rPr>
                <w:b/>
              </w:rPr>
              <w:t>)</w:t>
            </w:r>
          </w:p>
        </w:tc>
      </w:tr>
      <w:tr>
        <w:trPr/>
        <w:tc>
          <w:tcPr>
            <w:tcW w:w="5220" w:type="dxa"/>
            <w:tcBorders/>
            <w:shd w:fill="CCEEFF" w:val="clear"/>
            <w:vAlign w:val="center"/>
          </w:tcPr>
          <w:p>
            <w:pPr>
              <w:pStyle w:val="TableContents"/>
              <w:spacing w:before="0" w:after="283"/>
              <w:jc w:val="left"/>
              <w:rPr/>
            </w:pPr>
            <w:r>
              <w:rPr/>
              <w:t>Net income</w:t>
            </w:r>
          </w:p>
        </w:tc>
        <w:tc>
          <w:tcPr>
            <w:tcW w:w="60"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6" w:type="dxa"/>
            <w:tcBorders/>
            <w:shd w:fill="CCEEFF" w:val="clear"/>
            <w:vAlign w:val="center"/>
          </w:tcPr>
          <w:p>
            <w:pPr>
              <w:pStyle w:val="TableContents"/>
              <w:spacing w:before="0" w:after="283"/>
              <w:jc w:val="right"/>
              <w:rPr>
                <w:b/>
              </w:rPr>
            </w:pPr>
            <w:r>
              <w:rPr>
                <w:b/>
              </w:rPr>
              <w:t>3,705</w:t>
            </w:r>
          </w:p>
        </w:tc>
        <w:tc>
          <w:tcPr>
            <w:tcW w:w="112" w:type="dxa"/>
            <w:tcBorders/>
            <w:shd w:fill="CCEEFF" w:val="clear"/>
            <w:vAlign w:val="center"/>
          </w:tcPr>
          <w:p>
            <w:pPr>
              <w:pStyle w:val="TableContents"/>
              <w:spacing w:before="0" w:after="283"/>
              <w:jc w:val="left"/>
              <w:rPr/>
            </w:pPr>
            <w:r>
              <w:rPr/>
              <w:t> </w:t>
            </w:r>
          </w:p>
        </w:tc>
        <w:tc>
          <w:tcPr>
            <w:tcW w:w="71"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9" w:type="dxa"/>
            <w:tcBorders/>
            <w:shd w:fill="CCEEFF" w:val="clear"/>
            <w:vAlign w:val="center"/>
          </w:tcPr>
          <w:p>
            <w:pPr>
              <w:pStyle w:val="TableContents"/>
              <w:spacing w:before="0" w:after="283"/>
              <w:jc w:val="right"/>
              <w:rPr>
                <w:b/>
              </w:rPr>
            </w:pPr>
            <w:r>
              <w:rPr>
                <w:b/>
              </w:rPr>
              <w:t>(6,473</w:t>
            </w:r>
          </w:p>
        </w:tc>
        <w:tc>
          <w:tcPr>
            <w:tcW w:w="95" w:type="dxa"/>
            <w:tcBorders/>
            <w:shd w:fill="CCEEFF" w:val="clear"/>
            <w:vAlign w:val="center"/>
          </w:tcPr>
          <w:p>
            <w:pPr>
              <w:pStyle w:val="TableContents"/>
              <w:spacing w:before="0" w:after="283"/>
              <w:jc w:val="left"/>
              <w:rPr>
                <w:b/>
              </w:rPr>
            </w:pPr>
            <w:r>
              <w:rPr>
                <w:b/>
              </w:rPr>
              <w:t>)</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b/>
              </w:rPr>
            </w:pPr>
            <w:r>
              <w:rPr>
                <w:b/>
              </w:rPr>
              <w:t>4,570</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b/>
              </w:rPr>
            </w:pPr>
            <w:r>
              <w:rPr>
                <w:b/>
              </w:rPr>
              <w:t>(5,897</w:t>
            </w:r>
          </w:p>
        </w:tc>
        <w:tc>
          <w:tcPr>
            <w:tcW w:w="415" w:type="dxa"/>
            <w:tcBorders/>
            <w:shd w:fill="CCEEFF" w:val="clear"/>
            <w:vAlign w:val="center"/>
          </w:tcPr>
          <w:p>
            <w:pPr>
              <w:pStyle w:val="TableContents"/>
              <w:spacing w:before="0" w:after="283"/>
              <w:ind w:left="0" w:right="0" w:hanging="14"/>
              <w:jc w:val="left"/>
              <w:rPr>
                <w:b/>
              </w:rPr>
            </w:pPr>
            <w:r>
              <w:rPr>
                <w:b/>
              </w:rPr>
              <w:t>)</w:t>
            </w:r>
          </w:p>
        </w:tc>
      </w:tr>
      <w:tr>
        <w:trPr/>
        <w:tc>
          <w:tcPr>
            <w:tcW w:w="5220" w:type="dxa"/>
            <w:tcBorders/>
            <w:shd w:fill="FFFFFF" w:val="clear"/>
            <w:vAlign w:val="center"/>
          </w:tcPr>
          <w:p>
            <w:pPr>
              <w:pStyle w:val="TableContents"/>
              <w:spacing w:before="0" w:after="283"/>
              <w:jc w:val="left"/>
              <w:rPr/>
            </w:pPr>
            <w:r>
              <w:rPr/>
              <w:t>Net income attributable to the redeemable noncontrolling interest</w:t>
            </w:r>
          </w:p>
        </w:tc>
        <w:tc>
          <w:tcPr>
            <w:tcW w:w="60" w:type="dxa"/>
            <w:tcBorders/>
            <w:shd w:fill="FFFFFF" w:val="clear"/>
            <w:vAlign w:val="center"/>
          </w:tcPr>
          <w:p>
            <w:pPr>
              <w:pStyle w:val="TableContents"/>
              <w:spacing w:before="0" w:after="283"/>
              <w:rPr/>
            </w:pPr>
            <w:r>
              <w:rPr/>
              <w:t> </w:t>
            </w:r>
          </w:p>
        </w:tc>
        <w:tc>
          <w:tcPr>
            <w:tcW w:w="71"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96" w:type="dxa"/>
            <w:tcBorders>
              <w:bottom w:val="single" w:sz="8" w:space="0" w:color="000000"/>
            </w:tcBorders>
            <w:shd w:fill="FFFFFF" w:val="clear"/>
            <w:tcMar>
              <w:bottom w:w="28" w:type="dxa"/>
            </w:tcMar>
            <w:vAlign w:val="center"/>
          </w:tcPr>
          <w:p>
            <w:pPr>
              <w:pStyle w:val="TableContents"/>
              <w:spacing w:before="0" w:after="283"/>
              <w:jc w:val="right"/>
              <w:rPr>
                <w:b/>
              </w:rPr>
            </w:pPr>
            <w:r>
              <w:rPr>
                <w:b/>
              </w:rPr>
              <w:t>-</w:t>
            </w:r>
          </w:p>
        </w:tc>
        <w:tc>
          <w:tcPr>
            <w:tcW w:w="112" w:type="dxa"/>
            <w:tcBorders/>
            <w:shd w:fill="FFFFFF" w:val="clear"/>
            <w:vAlign w:val="center"/>
          </w:tcPr>
          <w:p>
            <w:pPr>
              <w:pStyle w:val="TableContents"/>
              <w:spacing w:before="0" w:after="283"/>
              <w:jc w:val="left"/>
              <w:rPr/>
            </w:pPr>
            <w:r>
              <w:rPr/>
              <w:t> </w:t>
            </w:r>
          </w:p>
        </w:tc>
        <w:tc>
          <w:tcPr>
            <w:tcW w:w="71" w:type="dxa"/>
            <w:tcBorders/>
            <w:shd w:fill="FFFFFF" w:val="clear"/>
            <w:vAlign w:val="center"/>
          </w:tcPr>
          <w:p>
            <w:pPr>
              <w:pStyle w:val="TableContents"/>
              <w:spacing w:before="0" w:after="283"/>
              <w:rPr/>
            </w:pPr>
            <w:r>
              <w:rPr/>
              <w:t> </w:t>
            </w:r>
          </w:p>
        </w:tc>
        <w:tc>
          <w:tcPr>
            <w:tcW w:w="71"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99" w:type="dxa"/>
            <w:tcBorders>
              <w:bottom w:val="single" w:sz="8" w:space="0" w:color="000000"/>
            </w:tcBorders>
            <w:shd w:fill="FFFFFF" w:val="clear"/>
            <w:tcMar>
              <w:bottom w:w="28" w:type="dxa"/>
            </w:tcMar>
            <w:vAlign w:val="center"/>
          </w:tcPr>
          <w:p>
            <w:pPr>
              <w:pStyle w:val="TableContents"/>
              <w:spacing w:before="0" w:after="283"/>
              <w:jc w:val="right"/>
              <w:rPr/>
            </w:pPr>
            <w:r>
              <w:rPr/>
              <w:t>(2,950</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980" w:type="dxa"/>
            <w:tcBorders>
              <w:bottom w:val="single" w:sz="8" w:space="0" w:color="000000"/>
            </w:tcBorders>
            <w:shd w:fill="FFFFFF" w:val="clear"/>
            <w:tcMar>
              <w:bottom w:w="28" w:type="dxa"/>
            </w:tcMar>
            <w:vAlign w:val="center"/>
          </w:tcPr>
          <w:p>
            <w:pPr>
              <w:pStyle w:val="TableContents"/>
              <w:spacing w:before="0" w:after="283"/>
              <w:jc w:val="right"/>
              <w:rPr/>
            </w:pPr>
            <w:r>
              <w:rPr/>
              <w:t>(475</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980" w:type="dxa"/>
            <w:tcBorders>
              <w:bottom w:val="single" w:sz="8" w:space="0" w:color="000000"/>
            </w:tcBorders>
            <w:shd w:fill="FFFFFF" w:val="clear"/>
            <w:tcMar>
              <w:bottom w:w="28" w:type="dxa"/>
            </w:tcMar>
            <w:vAlign w:val="center"/>
          </w:tcPr>
          <w:p>
            <w:pPr>
              <w:pStyle w:val="TableContents"/>
              <w:spacing w:before="0" w:after="283"/>
              <w:jc w:val="right"/>
              <w:rPr/>
            </w:pPr>
            <w:r>
              <w:rPr/>
              <w:t>(1,492</w:t>
            </w:r>
          </w:p>
        </w:tc>
        <w:tc>
          <w:tcPr>
            <w:tcW w:w="415" w:type="dxa"/>
            <w:tcBorders/>
            <w:shd w:fill="FFFFFF" w:val="clear"/>
            <w:vAlign w:val="center"/>
          </w:tcPr>
          <w:p>
            <w:pPr>
              <w:pStyle w:val="TableContents"/>
              <w:spacing w:before="0" w:after="283"/>
              <w:ind w:left="0" w:right="0" w:hanging="14"/>
              <w:jc w:val="left"/>
              <w:rPr/>
            </w:pPr>
            <w:r>
              <w:rPr/>
              <w:t>)</w:t>
            </w:r>
          </w:p>
        </w:tc>
      </w:tr>
      <w:tr>
        <w:trPr/>
        <w:tc>
          <w:tcPr>
            <w:tcW w:w="5220" w:type="dxa"/>
            <w:tcBorders/>
            <w:shd w:fill="CCEEFF" w:val="clear"/>
            <w:vAlign w:val="center"/>
          </w:tcPr>
          <w:p>
            <w:pPr>
              <w:pStyle w:val="TableContents"/>
              <w:spacing w:before="0" w:after="283"/>
              <w:jc w:val="left"/>
              <w:rPr/>
            </w:pPr>
            <w:r>
              <w:rPr/>
              <w:t>Net income (loss) attributable to Bladex stockholders</w:t>
            </w:r>
          </w:p>
        </w:tc>
        <w:tc>
          <w:tcPr>
            <w:tcW w:w="60"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6" w:type="dxa"/>
            <w:tcBorders/>
            <w:shd w:fill="CCEEFF" w:val="clear"/>
            <w:vAlign w:val="center"/>
          </w:tcPr>
          <w:p>
            <w:pPr>
              <w:pStyle w:val="TableContents"/>
              <w:spacing w:before="0" w:after="283"/>
              <w:jc w:val="right"/>
              <w:rPr>
                <w:b/>
              </w:rPr>
            </w:pPr>
            <w:r>
              <w:rPr>
                <w:b/>
              </w:rPr>
              <w:t>3,705</w:t>
            </w:r>
          </w:p>
        </w:tc>
        <w:tc>
          <w:tcPr>
            <w:tcW w:w="112" w:type="dxa"/>
            <w:tcBorders/>
            <w:shd w:fill="CCEEFF" w:val="clear"/>
            <w:vAlign w:val="center"/>
          </w:tcPr>
          <w:p>
            <w:pPr>
              <w:pStyle w:val="TableContents"/>
              <w:spacing w:before="0" w:after="283"/>
              <w:jc w:val="left"/>
              <w:rPr/>
            </w:pPr>
            <w:r>
              <w:rPr/>
              <w:t> </w:t>
            </w:r>
          </w:p>
        </w:tc>
        <w:tc>
          <w:tcPr>
            <w:tcW w:w="71"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9" w:type="dxa"/>
            <w:tcBorders/>
            <w:shd w:fill="CCEEFF" w:val="clear"/>
            <w:vAlign w:val="center"/>
          </w:tcPr>
          <w:p>
            <w:pPr>
              <w:pStyle w:val="TableContents"/>
              <w:spacing w:before="0" w:after="283"/>
              <w:jc w:val="right"/>
              <w:rPr>
                <w:b/>
              </w:rPr>
            </w:pPr>
            <w:r>
              <w:rPr>
                <w:b/>
              </w:rPr>
              <w:t>(3,523</w:t>
            </w:r>
          </w:p>
        </w:tc>
        <w:tc>
          <w:tcPr>
            <w:tcW w:w="95" w:type="dxa"/>
            <w:tcBorders/>
            <w:shd w:fill="CCEEFF" w:val="clear"/>
            <w:vAlign w:val="center"/>
          </w:tcPr>
          <w:p>
            <w:pPr>
              <w:pStyle w:val="TableContents"/>
              <w:spacing w:before="0" w:after="283"/>
              <w:jc w:val="left"/>
              <w:rPr>
                <w:b/>
              </w:rPr>
            </w:pPr>
            <w:r>
              <w:rPr>
                <w:b/>
              </w:rPr>
              <w:t>)</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b/>
              </w:rPr>
            </w:pPr>
            <w:r>
              <w:rPr>
                <w:b/>
              </w:rPr>
              <w:t>5,045</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b/>
              </w:rPr>
            </w:pPr>
            <w:r>
              <w:rPr>
                <w:b/>
              </w:rPr>
              <w:t>(4,405</w:t>
            </w:r>
          </w:p>
        </w:tc>
        <w:tc>
          <w:tcPr>
            <w:tcW w:w="415" w:type="dxa"/>
            <w:tcBorders/>
            <w:shd w:fill="CCEEFF" w:val="clear"/>
            <w:vAlign w:val="center"/>
          </w:tcPr>
          <w:p>
            <w:pPr>
              <w:pStyle w:val="TableContents"/>
              <w:spacing w:before="0" w:after="283"/>
              <w:ind w:left="0" w:right="0" w:firstLine="305"/>
              <w:jc w:val="left"/>
              <w:rPr>
                <w:b/>
              </w:rPr>
            </w:pPr>
            <w:r>
              <w:rPr>
                <w:b/>
              </w:rPr>
              <w:t>)</w:t>
            </w:r>
          </w:p>
        </w:tc>
      </w:tr>
      <w:tr>
        <w:trPr/>
        <w:tc>
          <w:tcPr>
            <w:tcW w:w="5220" w:type="dxa"/>
            <w:tcBorders/>
            <w:shd w:fill="FFFFFF" w:val="clear"/>
            <w:vAlign w:val="center"/>
          </w:tcPr>
          <w:p>
            <w:pPr>
              <w:pStyle w:val="TableContents"/>
              <w:spacing w:before="0" w:after="283"/>
              <w:jc w:val="left"/>
              <w:rPr/>
            </w:pPr>
            <w:r>
              <w:rPr/>
              <w:t>Treasury assets and contingencies (end of period balances):</w:t>
            </w:r>
          </w:p>
        </w:tc>
        <w:tc>
          <w:tcPr>
            <w:tcW w:w="60"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896" w:type="dxa"/>
            <w:tcBorders/>
            <w:shd w:fill="FFFFFF" w:val="clear"/>
            <w:vAlign w:val="center"/>
          </w:tcPr>
          <w:p>
            <w:pPr>
              <w:pStyle w:val="TableContents"/>
              <w:spacing w:before="0" w:after="283"/>
              <w:jc w:val="right"/>
              <w:rPr/>
            </w:pPr>
            <w:r>
              <w:rPr/>
              <w:t> </w:t>
            </w:r>
          </w:p>
        </w:tc>
        <w:tc>
          <w:tcPr>
            <w:tcW w:w="112" w:type="dxa"/>
            <w:tcBorders/>
            <w:shd w:fill="FFFFFF" w:val="clear"/>
            <w:vAlign w:val="center"/>
          </w:tcPr>
          <w:p>
            <w:pPr>
              <w:pStyle w:val="TableContents"/>
              <w:spacing w:before="0" w:after="283"/>
              <w:jc w:val="left"/>
              <w:rPr/>
            </w:pPr>
            <w:r>
              <w:rPr/>
              <w:t> </w:t>
            </w:r>
          </w:p>
        </w:tc>
        <w:tc>
          <w:tcPr>
            <w:tcW w:w="71"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899" w:type="dxa"/>
            <w:tcBorders/>
            <w:shd w:fill="FFFFFF" w:val="clear"/>
            <w:vAlign w:val="center"/>
          </w:tcPr>
          <w:p>
            <w:pPr>
              <w:pStyle w:val="TableContents"/>
              <w:spacing w:before="0" w:after="283"/>
              <w:jc w:val="right"/>
              <w:rPr/>
            </w:pPr>
            <w:r>
              <w:rPr/>
              <w:t> </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980" w:type="dxa"/>
            <w:tcBorders/>
            <w:shd w:fill="FFFFFF" w:val="clear"/>
            <w:vAlign w:val="center"/>
          </w:tcPr>
          <w:p>
            <w:pPr>
              <w:pStyle w:val="TableContents"/>
              <w:spacing w:before="0" w:after="283"/>
              <w:jc w:val="right"/>
              <w:rPr/>
            </w:pPr>
            <w:r>
              <w:rPr/>
              <w:t> </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980" w:type="dxa"/>
            <w:tcBorders/>
            <w:shd w:fill="FFFFFF" w:val="clear"/>
            <w:vAlign w:val="center"/>
          </w:tcPr>
          <w:p>
            <w:pPr>
              <w:pStyle w:val="TableContents"/>
              <w:spacing w:before="0" w:after="283"/>
              <w:jc w:val="right"/>
              <w:rPr/>
            </w:pPr>
            <w:r>
              <w:rPr/>
              <w:t> </w:t>
            </w:r>
          </w:p>
        </w:tc>
        <w:tc>
          <w:tcPr>
            <w:tcW w:w="415" w:type="dxa"/>
            <w:tcBorders/>
            <w:shd w:fill="FFFFFF" w:val="clear"/>
            <w:vAlign w:val="center"/>
          </w:tcPr>
          <w:p>
            <w:pPr>
              <w:pStyle w:val="TableContents"/>
              <w:spacing w:before="0" w:after="283"/>
              <w:ind w:left="0" w:right="0" w:firstLine="305"/>
              <w:jc w:val="left"/>
              <w:rPr/>
            </w:pPr>
            <w:r>
              <w:rPr/>
              <w:t> </w:t>
            </w:r>
          </w:p>
        </w:tc>
      </w:tr>
      <w:tr>
        <w:trPr/>
        <w:tc>
          <w:tcPr>
            <w:tcW w:w="5220" w:type="dxa"/>
            <w:tcBorders/>
            <w:shd w:fill="CCEEFF" w:val="clear"/>
            <w:vAlign w:val="center"/>
          </w:tcPr>
          <w:p>
            <w:pPr>
              <w:pStyle w:val="TableContents"/>
              <w:spacing w:before="0" w:after="283"/>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Interest-earning assets </w:t>
            </w:r>
            <w:r>
              <w:rPr>
                <w:rFonts w:ascii="Times New Roman;Times;Serif" w:hAnsi="Times New Roman;Times;Serif"/>
                <w:b w:val="false"/>
                <w:i w:val="false"/>
                <w:caps w:val="false"/>
                <w:smallCaps w:val="false"/>
                <w:position w:val="7"/>
                <w:sz w:val="16"/>
                <w:sz w:val="20"/>
              </w:rPr>
              <w:t>(6)</w:t>
            </w:r>
            <w:r>
              <w:rPr>
                <w:rFonts w:ascii="Times New Roman;Times;Serif" w:hAnsi="Times New Roman;Times;Serif"/>
                <w:b w:val="false"/>
                <w:i w:val="false"/>
                <w:caps w:val="false"/>
                <w:smallCaps w:val="false"/>
                <w:sz w:val="20"/>
              </w:rPr>
              <w:t xml:space="preserve"> </w:t>
            </w:r>
          </w:p>
        </w:tc>
        <w:tc>
          <w:tcPr>
            <w:tcW w:w="60"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6" w:type="dxa"/>
            <w:tcBorders/>
            <w:shd w:fill="CCEEFF" w:val="clear"/>
            <w:vAlign w:val="center"/>
          </w:tcPr>
          <w:p>
            <w:pPr>
              <w:pStyle w:val="TableContents"/>
              <w:spacing w:before="0" w:after="283"/>
              <w:jc w:val="right"/>
              <w:rPr/>
            </w:pPr>
            <w:r>
              <w:rPr/>
              <w:t> </w:t>
            </w:r>
          </w:p>
        </w:tc>
        <w:tc>
          <w:tcPr>
            <w:tcW w:w="112" w:type="dxa"/>
            <w:tcBorders/>
            <w:shd w:fill="CCEEFF" w:val="clear"/>
            <w:vAlign w:val="center"/>
          </w:tcPr>
          <w:p>
            <w:pPr>
              <w:pStyle w:val="TableContents"/>
              <w:spacing w:before="0" w:after="283"/>
              <w:jc w:val="left"/>
              <w:rPr/>
            </w:pPr>
            <w:r>
              <w:rPr/>
              <w:t> </w:t>
            </w:r>
          </w:p>
        </w:tc>
        <w:tc>
          <w:tcPr>
            <w:tcW w:w="71"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9"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pPr>
            <w:r>
              <w:rPr/>
              <w:t>1,101,449</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pPr>
            <w:r>
              <w:rPr/>
              <w:t>1,377,183</w:t>
            </w:r>
          </w:p>
        </w:tc>
        <w:tc>
          <w:tcPr>
            <w:tcW w:w="415" w:type="dxa"/>
            <w:tcBorders/>
            <w:shd w:fill="CCEEFF" w:val="clear"/>
            <w:vAlign w:val="center"/>
          </w:tcPr>
          <w:p>
            <w:pPr>
              <w:pStyle w:val="TableContents"/>
              <w:spacing w:before="0" w:after="283"/>
              <w:ind w:left="0" w:right="0" w:firstLine="305"/>
              <w:jc w:val="left"/>
              <w:rPr/>
            </w:pPr>
            <w:r>
              <w:rPr/>
              <w:t> </w:t>
            </w:r>
          </w:p>
        </w:tc>
      </w:tr>
      <w:tr>
        <w:trPr/>
        <w:tc>
          <w:tcPr>
            <w:tcW w:w="5220" w:type="dxa"/>
            <w:tcBorders/>
            <w:shd w:fill="FFFFFF" w:val="clear"/>
            <w:vAlign w:val="center"/>
          </w:tcPr>
          <w:p>
            <w:pPr>
              <w:pStyle w:val="TableContents"/>
              <w:spacing w:before="0" w:after="283"/>
              <w:jc w:val="left"/>
              <w:rPr/>
            </w:pPr>
            <w:r>
              <w:rPr/>
              <w:t>Redeemable noncontrolling interest</w:t>
            </w:r>
          </w:p>
        </w:tc>
        <w:tc>
          <w:tcPr>
            <w:tcW w:w="60"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896" w:type="dxa"/>
            <w:tcBorders/>
            <w:shd w:fill="FFFFFF" w:val="clear"/>
            <w:vAlign w:val="center"/>
          </w:tcPr>
          <w:p>
            <w:pPr>
              <w:pStyle w:val="TableContents"/>
              <w:spacing w:before="0" w:after="283"/>
              <w:jc w:val="right"/>
              <w:rPr/>
            </w:pPr>
            <w:r>
              <w:rPr/>
              <w:t> </w:t>
            </w:r>
          </w:p>
        </w:tc>
        <w:tc>
          <w:tcPr>
            <w:tcW w:w="112" w:type="dxa"/>
            <w:tcBorders/>
            <w:shd w:fill="FFFFFF" w:val="clear"/>
            <w:vAlign w:val="center"/>
          </w:tcPr>
          <w:p>
            <w:pPr>
              <w:pStyle w:val="TableContents"/>
              <w:spacing w:before="0" w:after="283"/>
              <w:jc w:val="left"/>
              <w:rPr/>
            </w:pPr>
            <w:r>
              <w:rPr/>
              <w:t> </w:t>
            </w:r>
          </w:p>
        </w:tc>
        <w:tc>
          <w:tcPr>
            <w:tcW w:w="71"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899" w:type="dxa"/>
            <w:tcBorders/>
            <w:shd w:fill="FFFFFF" w:val="clear"/>
            <w:vAlign w:val="center"/>
          </w:tcPr>
          <w:p>
            <w:pPr>
              <w:pStyle w:val="TableContents"/>
              <w:spacing w:before="0" w:after="283"/>
              <w:jc w:val="right"/>
              <w:rPr/>
            </w:pPr>
            <w:r>
              <w:rPr/>
              <w:t> </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980" w:type="dxa"/>
            <w:tcBorders>
              <w:bottom w:val="single" w:sz="8" w:space="0" w:color="000000"/>
            </w:tcBorders>
            <w:shd w:fill="FFFFFF" w:val="clear"/>
            <w:tcMar>
              <w:bottom w:w="28" w:type="dxa"/>
            </w:tcMar>
            <w:vAlign w:val="center"/>
          </w:tcPr>
          <w:p>
            <w:pPr>
              <w:pStyle w:val="TableContents"/>
              <w:spacing w:before="0" w:after="283"/>
              <w:jc w:val="right"/>
              <w:rPr>
                <w:b/>
              </w:rPr>
            </w:pPr>
            <w:r>
              <w:rPr>
                <w:b/>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980" w:type="dxa"/>
            <w:tcBorders>
              <w:bottom w:val="single" w:sz="8" w:space="0" w:color="000000"/>
            </w:tcBorders>
            <w:shd w:fill="FFFFFF" w:val="clear"/>
            <w:tcMar>
              <w:bottom w:w="28" w:type="dxa"/>
            </w:tcMar>
            <w:vAlign w:val="center"/>
          </w:tcPr>
          <w:p>
            <w:pPr>
              <w:pStyle w:val="TableContents"/>
              <w:spacing w:before="0" w:after="283"/>
              <w:jc w:val="right"/>
              <w:rPr/>
            </w:pPr>
            <w:r>
              <w:rPr/>
              <w:t>(52,592</w:t>
            </w:r>
          </w:p>
        </w:tc>
        <w:tc>
          <w:tcPr>
            <w:tcW w:w="415" w:type="dxa"/>
            <w:tcBorders/>
            <w:shd w:fill="FFFFFF" w:val="clear"/>
            <w:vAlign w:val="center"/>
          </w:tcPr>
          <w:p>
            <w:pPr>
              <w:pStyle w:val="TableContents"/>
              <w:spacing w:before="0" w:after="283"/>
              <w:ind w:left="0" w:right="0" w:firstLine="305"/>
              <w:jc w:val="left"/>
              <w:rPr/>
            </w:pPr>
            <w:r>
              <w:rPr/>
              <w:t>)</w:t>
            </w:r>
          </w:p>
        </w:tc>
      </w:tr>
      <w:tr>
        <w:trPr/>
        <w:tc>
          <w:tcPr>
            <w:tcW w:w="5220" w:type="dxa"/>
            <w:tcBorders/>
            <w:shd w:fill="CCEEFF" w:val="clear"/>
            <w:vAlign w:val="center"/>
          </w:tcPr>
          <w:p>
            <w:pPr>
              <w:pStyle w:val="TableContents"/>
              <w:spacing w:before="0" w:after="283"/>
              <w:jc w:val="left"/>
              <w:rPr/>
            </w:pPr>
            <w:r>
              <w:rPr/>
              <w:t>Total interest-earning assets, other assets and contingencies</w:t>
            </w:r>
          </w:p>
        </w:tc>
        <w:tc>
          <w:tcPr>
            <w:tcW w:w="60"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6" w:type="dxa"/>
            <w:tcBorders/>
            <w:shd w:fill="CCEEFF" w:val="clear"/>
            <w:vAlign w:val="center"/>
          </w:tcPr>
          <w:p>
            <w:pPr>
              <w:pStyle w:val="TableContents"/>
              <w:spacing w:before="0" w:after="283"/>
              <w:jc w:val="right"/>
              <w:rPr/>
            </w:pPr>
            <w:r>
              <w:rPr/>
              <w:t> </w:t>
            </w:r>
          </w:p>
        </w:tc>
        <w:tc>
          <w:tcPr>
            <w:tcW w:w="112" w:type="dxa"/>
            <w:tcBorders/>
            <w:shd w:fill="CCEEFF" w:val="clear"/>
            <w:vAlign w:val="center"/>
          </w:tcPr>
          <w:p>
            <w:pPr>
              <w:pStyle w:val="TableContents"/>
              <w:spacing w:before="0" w:after="283"/>
              <w:jc w:val="left"/>
              <w:rPr/>
            </w:pPr>
            <w:r>
              <w:rPr/>
              <w:t> </w:t>
            </w:r>
          </w:p>
        </w:tc>
        <w:tc>
          <w:tcPr>
            <w:tcW w:w="71"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9"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980" w:type="dxa"/>
            <w:tcBorders>
              <w:bottom w:val="single" w:sz="8" w:space="0" w:color="000000"/>
            </w:tcBorders>
            <w:shd w:fill="CCEEFF" w:val="clear"/>
            <w:tcMar>
              <w:bottom w:w="28" w:type="dxa"/>
            </w:tcMar>
            <w:vAlign w:val="center"/>
          </w:tcPr>
          <w:p>
            <w:pPr>
              <w:pStyle w:val="TableContents"/>
              <w:spacing w:before="0" w:after="283"/>
              <w:jc w:val="right"/>
              <w:rPr>
                <w:b/>
              </w:rPr>
            </w:pPr>
            <w:r>
              <w:rPr>
                <w:b/>
              </w:rPr>
              <w:t>1,101,449</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980" w:type="dxa"/>
            <w:tcBorders>
              <w:bottom w:val="single" w:sz="8" w:space="0" w:color="000000"/>
            </w:tcBorders>
            <w:shd w:fill="CCEEFF" w:val="clear"/>
            <w:tcMar>
              <w:bottom w:w="28" w:type="dxa"/>
            </w:tcMar>
            <w:vAlign w:val="center"/>
          </w:tcPr>
          <w:p>
            <w:pPr>
              <w:pStyle w:val="TableContents"/>
              <w:spacing w:before="0" w:after="283"/>
              <w:jc w:val="right"/>
              <w:rPr>
                <w:b/>
              </w:rPr>
            </w:pPr>
            <w:r>
              <w:rPr>
                <w:b/>
              </w:rPr>
              <w:t>1,324,591</w:t>
            </w:r>
          </w:p>
        </w:tc>
        <w:tc>
          <w:tcPr>
            <w:tcW w:w="415" w:type="dxa"/>
            <w:tcBorders/>
            <w:shd w:fill="CCEEFF" w:val="clear"/>
            <w:vAlign w:val="center"/>
          </w:tcPr>
          <w:p>
            <w:pPr>
              <w:pStyle w:val="TableContents"/>
              <w:spacing w:before="0" w:after="283"/>
              <w:ind w:left="0" w:right="0" w:firstLine="174"/>
              <w:jc w:val="left"/>
              <w:rPr/>
            </w:pPr>
            <w:r>
              <w:rPr/>
              <w:t> </w:t>
            </w:r>
          </w:p>
        </w:tc>
      </w:tr>
      <w:tr>
        <w:trPr/>
        <w:tc>
          <w:tcPr>
            <w:tcW w:w="5220" w:type="dxa"/>
            <w:tcBorders/>
            <w:shd w:fill="FFFFFF" w:val="clear"/>
            <w:vAlign w:val="center"/>
          </w:tcPr>
          <w:p>
            <w:pPr>
              <w:pStyle w:val="TableContents"/>
              <w:spacing w:before="0" w:after="283"/>
              <w:rPr/>
            </w:pPr>
            <w:r>
              <w:rPr/>
              <w:t>TOTAL</w:t>
            </w:r>
          </w:p>
        </w:tc>
        <w:tc>
          <w:tcPr>
            <w:tcW w:w="60"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896" w:type="dxa"/>
            <w:tcBorders/>
            <w:shd w:fill="FFFFFF" w:val="clear"/>
            <w:vAlign w:val="center"/>
          </w:tcPr>
          <w:p>
            <w:pPr>
              <w:pStyle w:val="TableContents"/>
              <w:spacing w:before="0" w:after="283"/>
              <w:jc w:val="right"/>
              <w:rPr/>
            </w:pPr>
            <w:r>
              <w:rPr/>
              <w:t> </w:t>
            </w:r>
          </w:p>
        </w:tc>
        <w:tc>
          <w:tcPr>
            <w:tcW w:w="112" w:type="dxa"/>
            <w:tcBorders/>
            <w:shd w:fill="FFFFFF" w:val="clear"/>
            <w:vAlign w:val="center"/>
          </w:tcPr>
          <w:p>
            <w:pPr>
              <w:pStyle w:val="TableContents"/>
              <w:spacing w:before="0" w:after="283"/>
              <w:jc w:val="left"/>
              <w:rPr/>
            </w:pPr>
            <w:r>
              <w:rPr/>
              <w:t> </w:t>
            </w:r>
          </w:p>
        </w:tc>
        <w:tc>
          <w:tcPr>
            <w:tcW w:w="71"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899" w:type="dxa"/>
            <w:tcBorders/>
            <w:shd w:fill="FFFFFF" w:val="clear"/>
            <w:vAlign w:val="center"/>
          </w:tcPr>
          <w:p>
            <w:pPr>
              <w:pStyle w:val="TableContents"/>
              <w:spacing w:before="0" w:after="283"/>
              <w:jc w:val="right"/>
              <w:rPr/>
            </w:pPr>
            <w:r>
              <w:rPr/>
              <w:t> </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980" w:type="dxa"/>
            <w:tcBorders/>
            <w:shd w:fill="FFFFFF" w:val="clear"/>
            <w:vAlign w:val="center"/>
          </w:tcPr>
          <w:p>
            <w:pPr>
              <w:pStyle w:val="TableContents"/>
              <w:spacing w:before="0" w:after="283"/>
              <w:jc w:val="right"/>
              <w:rPr/>
            </w:pPr>
            <w:r>
              <w:rPr/>
              <w:t> </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980" w:type="dxa"/>
            <w:tcBorders/>
            <w:shd w:fill="FFFFFF" w:val="clear"/>
            <w:vAlign w:val="center"/>
          </w:tcPr>
          <w:p>
            <w:pPr>
              <w:pStyle w:val="TableContents"/>
              <w:spacing w:before="0" w:after="283"/>
              <w:jc w:val="right"/>
              <w:rPr/>
            </w:pPr>
            <w:r>
              <w:rPr/>
              <w:t> </w:t>
            </w:r>
          </w:p>
        </w:tc>
        <w:tc>
          <w:tcPr>
            <w:tcW w:w="415" w:type="dxa"/>
            <w:tcBorders/>
            <w:shd w:fill="FFFFFF" w:val="clear"/>
            <w:vAlign w:val="center"/>
          </w:tcPr>
          <w:p>
            <w:pPr>
              <w:pStyle w:val="TableContents"/>
              <w:spacing w:before="0" w:after="283"/>
              <w:ind w:left="0" w:right="0" w:firstLine="302"/>
              <w:jc w:val="left"/>
              <w:rPr/>
            </w:pPr>
            <w:r>
              <w:rPr/>
              <w:t> </w:t>
            </w:r>
          </w:p>
        </w:tc>
      </w:tr>
      <w:tr>
        <w:trPr/>
        <w:tc>
          <w:tcPr>
            <w:tcW w:w="5220" w:type="dxa"/>
            <w:tcBorders/>
            <w:shd w:fill="CCEEFF" w:val="clear"/>
            <w:vAlign w:val="center"/>
          </w:tcPr>
          <w:p>
            <w:pPr>
              <w:pStyle w:val="TableContents"/>
              <w:spacing w:before="0" w:after="283"/>
              <w:jc w:val="left"/>
              <w:rPr/>
            </w:pPr>
            <w:r>
              <w:rPr/>
              <w:t>Interest income</w:t>
            </w:r>
          </w:p>
        </w:tc>
        <w:tc>
          <w:tcPr>
            <w:tcW w:w="60"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6" w:type="dxa"/>
            <w:tcBorders/>
            <w:shd w:fill="CCEEFF" w:val="clear"/>
            <w:vAlign w:val="center"/>
          </w:tcPr>
          <w:p>
            <w:pPr>
              <w:pStyle w:val="TableContents"/>
              <w:spacing w:before="0" w:after="283"/>
              <w:jc w:val="right"/>
              <w:rPr/>
            </w:pPr>
            <w:r>
              <w:rPr/>
              <w:t>54,785</w:t>
            </w:r>
          </w:p>
        </w:tc>
        <w:tc>
          <w:tcPr>
            <w:tcW w:w="112" w:type="dxa"/>
            <w:tcBorders/>
            <w:shd w:fill="CCEEFF" w:val="clear"/>
            <w:vAlign w:val="center"/>
          </w:tcPr>
          <w:p>
            <w:pPr>
              <w:pStyle w:val="TableContents"/>
              <w:spacing w:before="0" w:after="283"/>
              <w:jc w:val="left"/>
              <w:rPr/>
            </w:pPr>
            <w:r>
              <w:rPr/>
              <w:t> </w:t>
            </w:r>
          </w:p>
        </w:tc>
        <w:tc>
          <w:tcPr>
            <w:tcW w:w="71"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9" w:type="dxa"/>
            <w:tcBorders/>
            <w:shd w:fill="CCEEFF" w:val="clear"/>
            <w:vAlign w:val="center"/>
          </w:tcPr>
          <w:p>
            <w:pPr>
              <w:pStyle w:val="TableContents"/>
              <w:spacing w:before="0" w:after="283"/>
              <w:jc w:val="right"/>
              <w:rPr/>
            </w:pPr>
            <w:r>
              <w:rPr/>
              <w:t>56,003</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pPr>
            <w:r>
              <w:rPr/>
              <w:t>156,473</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pPr>
            <w:r>
              <w:rPr/>
              <w:t>155,371</w:t>
            </w:r>
          </w:p>
        </w:tc>
        <w:tc>
          <w:tcPr>
            <w:tcW w:w="415" w:type="dxa"/>
            <w:tcBorders/>
            <w:shd w:fill="CCEEFF" w:val="clear"/>
            <w:vAlign w:val="center"/>
          </w:tcPr>
          <w:p>
            <w:pPr>
              <w:pStyle w:val="TableContents"/>
              <w:spacing w:before="0" w:after="283"/>
              <w:ind w:left="0" w:right="0" w:firstLine="302"/>
              <w:jc w:val="left"/>
              <w:rPr/>
            </w:pPr>
            <w:r>
              <w:rPr/>
              <w:t> </w:t>
            </w:r>
          </w:p>
        </w:tc>
      </w:tr>
      <w:tr>
        <w:trPr/>
        <w:tc>
          <w:tcPr>
            <w:tcW w:w="5220" w:type="dxa"/>
            <w:tcBorders/>
            <w:shd w:fill="FFFFFF" w:val="clear"/>
            <w:vAlign w:val="center"/>
          </w:tcPr>
          <w:p>
            <w:pPr>
              <w:pStyle w:val="TableContents"/>
              <w:spacing w:before="0" w:after="283"/>
              <w:jc w:val="left"/>
              <w:rPr/>
            </w:pPr>
            <w:r>
              <w:rPr/>
              <w:t>Interest expense</w:t>
            </w:r>
          </w:p>
        </w:tc>
        <w:tc>
          <w:tcPr>
            <w:tcW w:w="60" w:type="dxa"/>
            <w:tcBorders/>
            <w:shd w:fill="FFFFFF" w:val="clear"/>
            <w:vAlign w:val="center"/>
          </w:tcPr>
          <w:p>
            <w:pPr>
              <w:pStyle w:val="TableContents"/>
              <w:spacing w:before="0" w:after="283"/>
              <w:rPr/>
            </w:pPr>
            <w:r>
              <w:rPr/>
              <w:t> </w:t>
            </w:r>
          </w:p>
        </w:tc>
        <w:tc>
          <w:tcPr>
            <w:tcW w:w="71"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96" w:type="dxa"/>
            <w:tcBorders>
              <w:bottom w:val="single" w:sz="8" w:space="0" w:color="000000"/>
            </w:tcBorders>
            <w:shd w:fill="FFFFFF" w:val="clear"/>
            <w:tcMar>
              <w:bottom w:w="28" w:type="dxa"/>
            </w:tcMar>
            <w:vAlign w:val="center"/>
          </w:tcPr>
          <w:p>
            <w:pPr>
              <w:pStyle w:val="TableContents"/>
              <w:spacing w:before="0" w:after="283"/>
              <w:jc w:val="right"/>
              <w:rPr/>
            </w:pPr>
            <w:r>
              <w:rPr/>
              <w:t>(17,939</w:t>
            </w:r>
          </w:p>
        </w:tc>
        <w:tc>
          <w:tcPr>
            <w:tcW w:w="112" w:type="dxa"/>
            <w:tcBorders/>
            <w:shd w:fill="FFFFFF" w:val="clear"/>
            <w:vAlign w:val="center"/>
          </w:tcPr>
          <w:p>
            <w:pPr>
              <w:pStyle w:val="TableContents"/>
              <w:spacing w:before="0" w:after="283"/>
              <w:jc w:val="left"/>
              <w:rPr/>
            </w:pPr>
            <w:r>
              <w:rPr/>
              <w:t>)</w:t>
            </w:r>
          </w:p>
        </w:tc>
        <w:tc>
          <w:tcPr>
            <w:tcW w:w="71" w:type="dxa"/>
            <w:tcBorders/>
            <w:shd w:fill="FFFFFF" w:val="clear"/>
            <w:vAlign w:val="center"/>
          </w:tcPr>
          <w:p>
            <w:pPr>
              <w:pStyle w:val="TableContents"/>
              <w:spacing w:before="0" w:after="283"/>
              <w:rPr/>
            </w:pPr>
            <w:r>
              <w:rPr/>
              <w:t> </w:t>
            </w:r>
          </w:p>
        </w:tc>
        <w:tc>
          <w:tcPr>
            <w:tcW w:w="71"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99" w:type="dxa"/>
            <w:tcBorders>
              <w:bottom w:val="single" w:sz="8" w:space="0" w:color="000000"/>
            </w:tcBorders>
            <w:shd w:fill="FFFFFF" w:val="clear"/>
            <w:tcMar>
              <w:bottom w:w="28" w:type="dxa"/>
            </w:tcMar>
            <w:vAlign w:val="center"/>
          </w:tcPr>
          <w:p>
            <w:pPr>
              <w:pStyle w:val="TableContents"/>
              <w:spacing w:before="0" w:after="283"/>
              <w:jc w:val="right"/>
              <w:rPr/>
            </w:pPr>
            <w:r>
              <w:rPr/>
              <w:t>(19,410</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980" w:type="dxa"/>
            <w:tcBorders>
              <w:bottom w:val="single" w:sz="8" w:space="0" w:color="000000"/>
            </w:tcBorders>
            <w:shd w:fill="FFFFFF" w:val="clear"/>
            <w:tcMar>
              <w:bottom w:w="28" w:type="dxa"/>
            </w:tcMar>
            <w:vAlign w:val="center"/>
          </w:tcPr>
          <w:p>
            <w:pPr>
              <w:pStyle w:val="TableContents"/>
              <w:spacing w:before="0" w:after="283"/>
              <w:jc w:val="right"/>
              <w:rPr/>
            </w:pPr>
            <w:r>
              <w:rPr/>
              <w:t>(53,626</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980" w:type="dxa"/>
            <w:tcBorders>
              <w:bottom w:val="single" w:sz="8" w:space="0" w:color="000000"/>
            </w:tcBorders>
            <w:shd w:fill="FFFFFF" w:val="clear"/>
            <w:tcMar>
              <w:bottom w:w="28" w:type="dxa"/>
            </w:tcMar>
            <w:vAlign w:val="center"/>
          </w:tcPr>
          <w:p>
            <w:pPr>
              <w:pStyle w:val="TableContents"/>
              <w:spacing w:before="0" w:after="283"/>
              <w:jc w:val="right"/>
              <w:rPr/>
            </w:pPr>
            <w:r>
              <w:rPr/>
              <w:t>(63,347</w:t>
            </w:r>
          </w:p>
        </w:tc>
        <w:tc>
          <w:tcPr>
            <w:tcW w:w="415" w:type="dxa"/>
            <w:tcBorders/>
            <w:shd w:fill="FFFFFF" w:val="clear"/>
            <w:vAlign w:val="center"/>
          </w:tcPr>
          <w:p>
            <w:pPr>
              <w:pStyle w:val="TableContents"/>
              <w:spacing w:before="0" w:after="283"/>
              <w:ind w:left="0" w:right="0" w:firstLine="302"/>
              <w:jc w:val="left"/>
              <w:rPr/>
            </w:pPr>
            <w:r>
              <w:rPr/>
              <w:t>)</w:t>
            </w:r>
          </w:p>
        </w:tc>
      </w:tr>
      <w:tr>
        <w:trPr/>
        <w:tc>
          <w:tcPr>
            <w:tcW w:w="5220" w:type="dxa"/>
            <w:tcBorders/>
            <w:shd w:fill="CCEEFF" w:val="clear"/>
            <w:vAlign w:val="center"/>
          </w:tcPr>
          <w:p>
            <w:pPr>
              <w:pStyle w:val="TableContents"/>
              <w:spacing w:before="0" w:after="283"/>
              <w:jc w:val="left"/>
              <w:rPr/>
            </w:pPr>
            <w:r>
              <w:rPr/>
              <w:t>Net interest income</w:t>
            </w:r>
          </w:p>
        </w:tc>
        <w:tc>
          <w:tcPr>
            <w:tcW w:w="60"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6" w:type="dxa"/>
            <w:tcBorders/>
            <w:shd w:fill="CCEEFF" w:val="clear"/>
            <w:vAlign w:val="center"/>
          </w:tcPr>
          <w:p>
            <w:pPr>
              <w:pStyle w:val="TableContents"/>
              <w:spacing w:before="0" w:after="283"/>
              <w:jc w:val="right"/>
              <w:rPr/>
            </w:pPr>
            <w:r>
              <w:rPr/>
              <w:t>36,846</w:t>
            </w:r>
          </w:p>
        </w:tc>
        <w:tc>
          <w:tcPr>
            <w:tcW w:w="112" w:type="dxa"/>
            <w:tcBorders/>
            <w:shd w:fill="CCEEFF" w:val="clear"/>
            <w:vAlign w:val="center"/>
          </w:tcPr>
          <w:p>
            <w:pPr>
              <w:pStyle w:val="TableContents"/>
              <w:spacing w:before="0" w:after="283"/>
              <w:jc w:val="left"/>
              <w:rPr/>
            </w:pPr>
            <w:r>
              <w:rPr/>
              <w:t> </w:t>
            </w:r>
          </w:p>
        </w:tc>
        <w:tc>
          <w:tcPr>
            <w:tcW w:w="71"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9" w:type="dxa"/>
            <w:tcBorders/>
            <w:shd w:fill="CCEEFF" w:val="clear"/>
            <w:vAlign w:val="center"/>
          </w:tcPr>
          <w:p>
            <w:pPr>
              <w:pStyle w:val="TableContents"/>
              <w:spacing w:before="0" w:after="283"/>
              <w:jc w:val="right"/>
              <w:rPr/>
            </w:pPr>
            <w:r>
              <w:rPr/>
              <w:t>36,593</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pPr>
            <w:r>
              <w:rPr/>
              <w:t>102,847</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pPr>
            <w:r>
              <w:rPr/>
              <w:t>92,024</w:t>
            </w:r>
          </w:p>
        </w:tc>
        <w:tc>
          <w:tcPr>
            <w:tcW w:w="415" w:type="dxa"/>
            <w:tcBorders/>
            <w:shd w:fill="CCEEFF" w:val="clear"/>
            <w:vAlign w:val="center"/>
          </w:tcPr>
          <w:p>
            <w:pPr>
              <w:pStyle w:val="TableContents"/>
              <w:spacing w:before="0" w:after="283"/>
              <w:ind w:left="0" w:right="0" w:firstLine="302"/>
              <w:jc w:val="left"/>
              <w:rPr/>
            </w:pPr>
            <w:r>
              <w:rPr/>
              <w:t> </w:t>
            </w:r>
          </w:p>
        </w:tc>
      </w:tr>
      <w:tr>
        <w:trPr/>
        <w:tc>
          <w:tcPr>
            <w:tcW w:w="5220" w:type="dxa"/>
            <w:tcBorders/>
            <w:shd w:fill="FFFFFF" w:val="clear"/>
            <w:vAlign w:val="center"/>
          </w:tcPr>
          <w:p>
            <w:pPr>
              <w:pStyle w:val="TableContents"/>
              <w:spacing w:before="0" w:after="283"/>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Net other income (expense) </w:t>
            </w:r>
            <w:r>
              <w:rPr>
                <w:rFonts w:ascii="Times New Roman;Times;Serif" w:hAnsi="Times New Roman;Times;Serif"/>
                <w:b w:val="false"/>
                <w:i w:val="false"/>
                <w:caps w:val="false"/>
                <w:smallCaps w:val="false"/>
                <w:position w:val="7"/>
                <w:sz w:val="16"/>
                <w:sz w:val="20"/>
              </w:rPr>
              <w:t>(2)</w:t>
            </w:r>
          </w:p>
        </w:tc>
        <w:tc>
          <w:tcPr>
            <w:tcW w:w="60"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896" w:type="dxa"/>
            <w:tcBorders/>
            <w:shd w:fill="FFFFFF" w:val="clear"/>
            <w:vAlign w:val="center"/>
          </w:tcPr>
          <w:p>
            <w:pPr>
              <w:pStyle w:val="TableContents"/>
              <w:spacing w:before="0" w:after="283"/>
              <w:jc w:val="right"/>
              <w:rPr/>
            </w:pPr>
            <w:r>
              <w:rPr/>
              <w:t>6,332</w:t>
            </w:r>
          </w:p>
        </w:tc>
        <w:tc>
          <w:tcPr>
            <w:tcW w:w="112" w:type="dxa"/>
            <w:tcBorders/>
            <w:shd w:fill="FFFFFF" w:val="clear"/>
            <w:vAlign w:val="center"/>
          </w:tcPr>
          <w:p>
            <w:pPr>
              <w:pStyle w:val="TableContents"/>
              <w:spacing w:before="0" w:after="283"/>
              <w:jc w:val="left"/>
              <w:rPr/>
            </w:pPr>
            <w:r>
              <w:rPr/>
              <w:t> </w:t>
            </w:r>
          </w:p>
        </w:tc>
        <w:tc>
          <w:tcPr>
            <w:tcW w:w="71"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899" w:type="dxa"/>
            <w:tcBorders/>
            <w:shd w:fill="FFFFFF" w:val="clear"/>
            <w:vAlign w:val="center"/>
          </w:tcPr>
          <w:p>
            <w:pPr>
              <w:pStyle w:val="TableContents"/>
              <w:spacing w:before="0" w:after="283"/>
              <w:jc w:val="right"/>
              <w:rPr/>
            </w:pPr>
            <w:r>
              <w:rPr/>
              <w:t>(5,058</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980" w:type="dxa"/>
            <w:tcBorders/>
            <w:shd w:fill="FFFFFF" w:val="clear"/>
            <w:vAlign w:val="center"/>
          </w:tcPr>
          <w:p>
            <w:pPr>
              <w:pStyle w:val="TableContents"/>
              <w:spacing w:before="0" w:after="283"/>
              <w:jc w:val="right"/>
              <w:rPr/>
            </w:pPr>
            <w:r>
              <w:rPr/>
              <w:t>14,073</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980" w:type="dxa"/>
            <w:tcBorders/>
            <w:shd w:fill="FFFFFF" w:val="clear"/>
            <w:vAlign w:val="center"/>
          </w:tcPr>
          <w:p>
            <w:pPr>
              <w:pStyle w:val="TableContents"/>
              <w:spacing w:before="0" w:after="283"/>
              <w:jc w:val="right"/>
              <w:rPr/>
            </w:pPr>
            <w:r>
              <w:rPr/>
              <w:t>9,487</w:t>
            </w:r>
          </w:p>
        </w:tc>
        <w:tc>
          <w:tcPr>
            <w:tcW w:w="415" w:type="dxa"/>
            <w:tcBorders/>
            <w:shd w:fill="FFFFFF" w:val="clear"/>
            <w:vAlign w:val="center"/>
          </w:tcPr>
          <w:p>
            <w:pPr>
              <w:pStyle w:val="TableContents"/>
              <w:spacing w:before="0" w:after="283"/>
              <w:ind w:left="0" w:right="0" w:firstLine="302"/>
              <w:jc w:val="left"/>
              <w:rPr/>
            </w:pPr>
            <w:r>
              <w:rPr/>
              <w:t> </w:t>
            </w:r>
          </w:p>
        </w:tc>
      </w:tr>
      <w:tr>
        <w:trPr/>
        <w:tc>
          <w:tcPr>
            <w:tcW w:w="5220" w:type="dxa"/>
            <w:tcBorders/>
            <w:shd w:fill="CCEEFF" w:val="clear"/>
            <w:vAlign w:val="center"/>
          </w:tcPr>
          <w:p>
            <w:pPr>
              <w:pStyle w:val="TableContents"/>
              <w:spacing w:before="0" w:after="283"/>
              <w:jc w:val="left"/>
              <w:rPr/>
            </w:pPr>
            <w:r>
              <w:rPr/>
              <w:t>Operating expenses</w:t>
            </w:r>
          </w:p>
        </w:tc>
        <w:tc>
          <w:tcPr>
            <w:tcW w:w="60" w:type="dxa"/>
            <w:tcBorders/>
            <w:shd w:fill="CCEEFF" w:val="clear"/>
            <w:vAlign w:val="center"/>
          </w:tcPr>
          <w:p>
            <w:pPr>
              <w:pStyle w:val="TableContents"/>
              <w:spacing w:before="0" w:after="283"/>
              <w:rPr/>
            </w:pPr>
            <w:r>
              <w:rPr/>
              <w:t> </w:t>
            </w:r>
          </w:p>
        </w:tc>
        <w:tc>
          <w:tcPr>
            <w:tcW w:w="71"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96" w:type="dxa"/>
            <w:tcBorders>
              <w:bottom w:val="single" w:sz="8" w:space="0" w:color="000000"/>
            </w:tcBorders>
            <w:shd w:fill="CCEEFF" w:val="clear"/>
            <w:tcMar>
              <w:bottom w:w="28" w:type="dxa"/>
            </w:tcMar>
            <w:vAlign w:val="center"/>
          </w:tcPr>
          <w:p>
            <w:pPr>
              <w:pStyle w:val="TableContents"/>
              <w:spacing w:before="0" w:after="283"/>
              <w:jc w:val="right"/>
              <w:rPr/>
            </w:pPr>
            <w:r>
              <w:rPr/>
              <w:t>(12,802</w:t>
            </w:r>
          </w:p>
        </w:tc>
        <w:tc>
          <w:tcPr>
            <w:tcW w:w="112" w:type="dxa"/>
            <w:tcBorders/>
            <w:shd w:fill="CCEEFF" w:val="clear"/>
            <w:vAlign w:val="center"/>
          </w:tcPr>
          <w:p>
            <w:pPr>
              <w:pStyle w:val="TableContents"/>
              <w:spacing w:before="0" w:after="283"/>
              <w:jc w:val="left"/>
              <w:rPr/>
            </w:pPr>
            <w:r>
              <w:rPr/>
              <w:t>)</w:t>
            </w:r>
          </w:p>
        </w:tc>
        <w:tc>
          <w:tcPr>
            <w:tcW w:w="71" w:type="dxa"/>
            <w:tcBorders/>
            <w:shd w:fill="CCEEFF" w:val="clear"/>
            <w:vAlign w:val="center"/>
          </w:tcPr>
          <w:p>
            <w:pPr>
              <w:pStyle w:val="TableContents"/>
              <w:spacing w:before="0" w:after="283"/>
              <w:rPr/>
            </w:pPr>
            <w:r>
              <w:rPr/>
              <w:t> </w:t>
            </w:r>
          </w:p>
        </w:tc>
        <w:tc>
          <w:tcPr>
            <w:tcW w:w="71"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899" w:type="dxa"/>
            <w:tcBorders>
              <w:bottom w:val="single" w:sz="8" w:space="0" w:color="000000"/>
            </w:tcBorders>
            <w:shd w:fill="CCEEFF" w:val="clear"/>
            <w:tcMar>
              <w:bottom w:w="28" w:type="dxa"/>
            </w:tcMar>
            <w:vAlign w:val="center"/>
          </w:tcPr>
          <w:p>
            <w:pPr>
              <w:pStyle w:val="TableContents"/>
              <w:spacing w:before="0" w:after="283"/>
              <w:jc w:val="right"/>
              <w:rPr/>
            </w:pPr>
            <w:r>
              <w:rPr/>
              <w:t>(12,894</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980" w:type="dxa"/>
            <w:tcBorders>
              <w:bottom w:val="single" w:sz="8" w:space="0" w:color="000000"/>
            </w:tcBorders>
            <w:shd w:fill="CCEEFF" w:val="clear"/>
            <w:tcMar>
              <w:bottom w:w="28" w:type="dxa"/>
            </w:tcMar>
            <w:vAlign w:val="center"/>
          </w:tcPr>
          <w:p>
            <w:pPr>
              <w:pStyle w:val="TableContents"/>
              <w:spacing w:before="0" w:after="283"/>
              <w:jc w:val="right"/>
              <w:rPr/>
            </w:pPr>
            <w:r>
              <w:rPr/>
              <w:t>(39,159</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60" w:type="dxa"/>
            <w:tcBorders>
              <w:bottom w:val="single" w:sz="8" w:space="0" w:color="000000"/>
            </w:tcBorders>
            <w:shd w:fill="CCEEFF" w:val="clear"/>
            <w:tcMar>
              <w:bottom w:w="28" w:type="dxa"/>
            </w:tcMar>
            <w:vAlign w:val="center"/>
          </w:tcPr>
          <w:p>
            <w:pPr>
              <w:pStyle w:val="TableContents"/>
              <w:spacing w:before="0" w:after="283"/>
              <w:jc w:val="left"/>
              <w:rPr/>
            </w:pPr>
            <w:r>
              <w:rPr/>
              <w:t> </w:t>
            </w:r>
          </w:p>
        </w:tc>
        <w:tc>
          <w:tcPr>
            <w:tcW w:w="980" w:type="dxa"/>
            <w:tcBorders>
              <w:bottom w:val="single" w:sz="8" w:space="0" w:color="000000"/>
            </w:tcBorders>
            <w:shd w:fill="CCEEFF" w:val="clear"/>
            <w:tcMar>
              <w:bottom w:w="28" w:type="dxa"/>
            </w:tcMar>
            <w:vAlign w:val="center"/>
          </w:tcPr>
          <w:p>
            <w:pPr>
              <w:pStyle w:val="TableContents"/>
              <w:spacing w:before="0" w:after="283"/>
              <w:jc w:val="right"/>
              <w:rPr/>
            </w:pPr>
            <w:r>
              <w:rPr/>
              <w:t>(40,665</w:t>
            </w:r>
          </w:p>
        </w:tc>
        <w:tc>
          <w:tcPr>
            <w:tcW w:w="415" w:type="dxa"/>
            <w:tcBorders/>
            <w:shd w:fill="CCEEFF" w:val="clear"/>
            <w:vAlign w:val="center"/>
          </w:tcPr>
          <w:p>
            <w:pPr>
              <w:pStyle w:val="TableContents"/>
              <w:spacing w:before="0" w:after="283"/>
              <w:ind w:left="0" w:right="0" w:firstLine="305"/>
              <w:jc w:val="left"/>
              <w:rPr/>
            </w:pPr>
            <w:r>
              <w:rPr/>
              <w:t>)</w:t>
            </w:r>
          </w:p>
        </w:tc>
      </w:tr>
      <w:tr>
        <w:trPr/>
        <w:tc>
          <w:tcPr>
            <w:tcW w:w="5220" w:type="dxa"/>
            <w:tcBorders/>
            <w:shd w:fill="FFFFFF" w:val="clear"/>
            <w:vAlign w:val="center"/>
          </w:tcPr>
          <w:p>
            <w:pPr>
              <w:pStyle w:val="TableContents"/>
              <w:spacing w:before="0" w:after="283"/>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Net operating income </w:t>
            </w:r>
            <w:r>
              <w:rPr>
                <w:rFonts w:ascii="Times New Roman;Times;Serif" w:hAnsi="Times New Roman;Times;Serif"/>
                <w:b w:val="false"/>
                <w:i w:val="false"/>
                <w:caps w:val="false"/>
                <w:smallCaps w:val="false"/>
                <w:position w:val="7"/>
                <w:sz w:val="16"/>
                <w:sz w:val="20"/>
              </w:rPr>
              <w:t>(3)</w:t>
            </w:r>
          </w:p>
        </w:tc>
        <w:tc>
          <w:tcPr>
            <w:tcW w:w="60"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896" w:type="dxa"/>
            <w:tcBorders/>
            <w:shd w:fill="FFFFFF" w:val="clear"/>
            <w:vAlign w:val="center"/>
          </w:tcPr>
          <w:p>
            <w:pPr>
              <w:pStyle w:val="TableContents"/>
              <w:spacing w:before="0" w:after="283"/>
              <w:jc w:val="right"/>
              <w:rPr>
                <w:b/>
              </w:rPr>
            </w:pPr>
            <w:r>
              <w:rPr>
                <w:b/>
              </w:rPr>
              <w:t>30,376</w:t>
            </w:r>
          </w:p>
        </w:tc>
        <w:tc>
          <w:tcPr>
            <w:tcW w:w="112" w:type="dxa"/>
            <w:tcBorders/>
            <w:shd w:fill="FFFFFF" w:val="clear"/>
            <w:vAlign w:val="center"/>
          </w:tcPr>
          <w:p>
            <w:pPr>
              <w:pStyle w:val="TableContents"/>
              <w:spacing w:before="0" w:after="283"/>
              <w:jc w:val="left"/>
              <w:rPr/>
            </w:pPr>
            <w:r>
              <w:rPr/>
              <w:t> </w:t>
            </w:r>
          </w:p>
        </w:tc>
        <w:tc>
          <w:tcPr>
            <w:tcW w:w="71"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899" w:type="dxa"/>
            <w:tcBorders/>
            <w:shd w:fill="FFFFFF" w:val="clear"/>
            <w:vAlign w:val="center"/>
          </w:tcPr>
          <w:p>
            <w:pPr>
              <w:pStyle w:val="TableContents"/>
              <w:spacing w:before="0" w:after="283"/>
              <w:jc w:val="right"/>
              <w:rPr>
                <w:b/>
              </w:rPr>
            </w:pPr>
            <w:r>
              <w:rPr>
                <w:b/>
              </w:rPr>
              <w:t>18,641</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980" w:type="dxa"/>
            <w:tcBorders/>
            <w:shd w:fill="FFFFFF" w:val="clear"/>
            <w:vAlign w:val="center"/>
          </w:tcPr>
          <w:p>
            <w:pPr>
              <w:pStyle w:val="TableContents"/>
              <w:spacing w:before="0" w:after="283"/>
              <w:jc w:val="right"/>
              <w:rPr>
                <w:b/>
              </w:rPr>
            </w:pPr>
            <w:r>
              <w:rPr>
                <w:b/>
              </w:rPr>
              <w:t>77,761</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980" w:type="dxa"/>
            <w:tcBorders/>
            <w:shd w:fill="FFFFFF" w:val="clear"/>
            <w:vAlign w:val="center"/>
          </w:tcPr>
          <w:p>
            <w:pPr>
              <w:pStyle w:val="TableContents"/>
              <w:spacing w:before="0" w:after="283"/>
              <w:jc w:val="right"/>
              <w:rPr>
                <w:b/>
              </w:rPr>
            </w:pPr>
            <w:r>
              <w:rPr>
                <w:b/>
              </w:rPr>
              <w:t>60,846</w:t>
            </w:r>
          </w:p>
        </w:tc>
        <w:tc>
          <w:tcPr>
            <w:tcW w:w="415" w:type="dxa"/>
            <w:tcBorders/>
            <w:shd w:fill="FFFFFF" w:val="clear"/>
            <w:vAlign w:val="center"/>
          </w:tcPr>
          <w:p>
            <w:pPr>
              <w:pStyle w:val="TableContents"/>
              <w:spacing w:before="0" w:after="283"/>
              <w:jc w:val="left"/>
              <w:rPr/>
            </w:pPr>
            <w:r>
              <w:rPr/>
              <w:t> </w:t>
            </w:r>
          </w:p>
        </w:tc>
      </w:tr>
      <w:tr>
        <w:trPr/>
        <w:tc>
          <w:tcPr>
            <w:tcW w:w="5220" w:type="dxa"/>
            <w:tcBorders/>
            <w:shd w:fill="CCEEFF" w:val="clear"/>
            <w:vAlign w:val="center"/>
          </w:tcPr>
          <w:p>
            <w:pPr>
              <w:pStyle w:val="TableContents"/>
              <w:spacing w:before="0" w:after="283"/>
              <w:jc w:val="both"/>
              <w:rPr/>
            </w:pPr>
            <w:r>
              <w:rPr/>
              <w:t>Provision for loan and off-balance sheet credit losses</w:t>
            </w:r>
          </w:p>
        </w:tc>
        <w:tc>
          <w:tcPr>
            <w:tcW w:w="60"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6" w:type="dxa"/>
            <w:tcBorders/>
            <w:shd w:fill="CCEEFF" w:val="clear"/>
            <w:vAlign w:val="center"/>
          </w:tcPr>
          <w:p>
            <w:pPr>
              <w:pStyle w:val="TableContents"/>
              <w:spacing w:before="0" w:after="283"/>
              <w:jc w:val="right"/>
              <w:rPr/>
            </w:pPr>
            <w:r>
              <w:rPr/>
              <w:t>(3,772</w:t>
            </w:r>
          </w:p>
        </w:tc>
        <w:tc>
          <w:tcPr>
            <w:tcW w:w="112" w:type="dxa"/>
            <w:tcBorders/>
            <w:shd w:fill="CCEEFF" w:val="clear"/>
            <w:vAlign w:val="center"/>
          </w:tcPr>
          <w:p>
            <w:pPr>
              <w:pStyle w:val="TableContents"/>
              <w:spacing w:before="0" w:after="283"/>
              <w:jc w:val="left"/>
              <w:rPr/>
            </w:pPr>
            <w:r>
              <w:rPr/>
              <w:t>)</w:t>
            </w:r>
          </w:p>
        </w:tc>
        <w:tc>
          <w:tcPr>
            <w:tcW w:w="71"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9" w:type="dxa"/>
            <w:tcBorders/>
            <w:shd w:fill="CCEEFF" w:val="clear"/>
            <w:vAlign w:val="center"/>
          </w:tcPr>
          <w:p>
            <w:pPr>
              <w:pStyle w:val="TableContents"/>
              <w:spacing w:before="0" w:after="283"/>
              <w:jc w:val="right"/>
              <w:rPr/>
            </w:pPr>
            <w:r>
              <w:rPr/>
              <w:t>1,235</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pPr>
            <w:r>
              <w:rPr/>
              <w:t>(7,440</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pPr>
            <w:r>
              <w:rPr/>
              <w:t>(1,491</w:t>
            </w:r>
          </w:p>
        </w:tc>
        <w:tc>
          <w:tcPr>
            <w:tcW w:w="415" w:type="dxa"/>
            <w:tcBorders/>
            <w:shd w:fill="CCEEFF" w:val="clear"/>
            <w:vAlign w:val="center"/>
          </w:tcPr>
          <w:p>
            <w:pPr>
              <w:pStyle w:val="TableContents"/>
              <w:spacing w:before="0" w:after="283"/>
              <w:jc w:val="left"/>
              <w:rPr/>
            </w:pPr>
            <w:r>
              <w:rPr/>
              <w:t>)</w:t>
            </w:r>
          </w:p>
        </w:tc>
      </w:tr>
      <w:tr>
        <w:trPr/>
        <w:tc>
          <w:tcPr>
            <w:tcW w:w="5220" w:type="dxa"/>
            <w:tcBorders/>
            <w:shd w:fill="FFFFFF" w:val="clear"/>
            <w:vAlign w:val="center"/>
          </w:tcPr>
          <w:p>
            <w:pPr>
              <w:pStyle w:val="TableContents"/>
              <w:spacing w:before="0" w:after="283"/>
              <w:jc w:val="both"/>
              <w:rPr/>
            </w:pPr>
            <w:r>
              <w:rPr/>
              <w:t>Recoveries, net of impairment of assets</w:t>
            </w:r>
          </w:p>
        </w:tc>
        <w:tc>
          <w:tcPr>
            <w:tcW w:w="60" w:type="dxa"/>
            <w:tcBorders/>
            <w:shd w:fill="FFFFFF" w:val="clear"/>
            <w:vAlign w:val="center"/>
          </w:tcPr>
          <w:p>
            <w:pPr>
              <w:pStyle w:val="TableContents"/>
              <w:spacing w:before="0" w:after="283"/>
              <w:rPr/>
            </w:pPr>
            <w:r>
              <w:rPr/>
              <w:t> </w:t>
            </w:r>
          </w:p>
        </w:tc>
        <w:tc>
          <w:tcPr>
            <w:tcW w:w="71"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96"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112" w:type="dxa"/>
            <w:tcBorders/>
            <w:shd w:fill="FFFFFF" w:val="clear"/>
            <w:vAlign w:val="center"/>
          </w:tcPr>
          <w:p>
            <w:pPr>
              <w:pStyle w:val="TableContents"/>
              <w:spacing w:before="0" w:after="283"/>
              <w:jc w:val="left"/>
              <w:rPr/>
            </w:pPr>
            <w:r>
              <w:rPr/>
              <w:t> </w:t>
            </w:r>
          </w:p>
        </w:tc>
        <w:tc>
          <w:tcPr>
            <w:tcW w:w="71" w:type="dxa"/>
            <w:tcBorders/>
            <w:shd w:fill="FFFFFF" w:val="clear"/>
            <w:vAlign w:val="center"/>
          </w:tcPr>
          <w:p>
            <w:pPr>
              <w:pStyle w:val="TableContents"/>
              <w:spacing w:before="0" w:after="283"/>
              <w:rPr/>
            </w:pPr>
            <w:r>
              <w:rPr/>
              <w:t> </w:t>
            </w:r>
          </w:p>
        </w:tc>
        <w:tc>
          <w:tcPr>
            <w:tcW w:w="71"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99"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980" w:type="dxa"/>
            <w:tcBorders>
              <w:bottom w:val="single" w:sz="8" w:space="0" w:color="000000"/>
            </w:tcBorders>
            <w:shd w:fill="FFFFFF" w:val="clear"/>
            <w:tcMar>
              <w:bottom w:w="28" w:type="dxa"/>
            </w:tcMar>
            <w:vAlign w:val="center"/>
          </w:tcPr>
          <w:p>
            <w:pPr>
              <w:pStyle w:val="TableContents"/>
              <w:spacing w:before="0" w:after="283"/>
              <w:jc w:val="right"/>
              <w:rPr/>
            </w:pPr>
            <w:r>
              <w:rPr/>
              <w:t>7</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980"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415" w:type="dxa"/>
            <w:tcBorders/>
            <w:shd w:fill="FFFFFF" w:val="clear"/>
            <w:vAlign w:val="center"/>
          </w:tcPr>
          <w:p>
            <w:pPr>
              <w:pStyle w:val="TableContents"/>
              <w:spacing w:before="0" w:after="283"/>
              <w:jc w:val="left"/>
              <w:rPr/>
            </w:pPr>
            <w:r>
              <w:rPr/>
              <w:t> </w:t>
            </w:r>
          </w:p>
        </w:tc>
      </w:tr>
      <w:tr>
        <w:trPr/>
        <w:tc>
          <w:tcPr>
            <w:tcW w:w="5220" w:type="dxa"/>
            <w:tcBorders/>
            <w:shd w:fill="CCEEFF" w:val="clear"/>
            <w:vAlign w:val="center"/>
          </w:tcPr>
          <w:p>
            <w:pPr>
              <w:pStyle w:val="TableContents"/>
              <w:spacing w:before="0" w:after="283"/>
              <w:jc w:val="left"/>
              <w:rPr/>
            </w:pPr>
            <w:r>
              <w:rPr/>
              <w:t>Net income – business segment</w:t>
            </w:r>
          </w:p>
        </w:tc>
        <w:tc>
          <w:tcPr>
            <w:tcW w:w="60"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6" w:type="dxa"/>
            <w:tcBorders/>
            <w:shd w:fill="CCEEFF" w:val="clear"/>
            <w:vAlign w:val="center"/>
          </w:tcPr>
          <w:p>
            <w:pPr>
              <w:pStyle w:val="TableContents"/>
              <w:spacing w:before="0" w:after="283"/>
              <w:jc w:val="right"/>
              <w:rPr/>
            </w:pPr>
            <w:r>
              <w:rPr/>
              <w:t>26,604</w:t>
            </w:r>
          </w:p>
        </w:tc>
        <w:tc>
          <w:tcPr>
            <w:tcW w:w="112" w:type="dxa"/>
            <w:tcBorders/>
            <w:shd w:fill="CCEEFF" w:val="clear"/>
            <w:vAlign w:val="center"/>
          </w:tcPr>
          <w:p>
            <w:pPr>
              <w:pStyle w:val="TableContents"/>
              <w:spacing w:before="0" w:after="283"/>
              <w:jc w:val="left"/>
              <w:rPr/>
            </w:pPr>
            <w:r>
              <w:rPr/>
              <w:t> </w:t>
            </w:r>
          </w:p>
        </w:tc>
        <w:tc>
          <w:tcPr>
            <w:tcW w:w="71"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9" w:type="dxa"/>
            <w:tcBorders/>
            <w:shd w:fill="CCEEFF" w:val="clear"/>
            <w:vAlign w:val="center"/>
          </w:tcPr>
          <w:p>
            <w:pPr>
              <w:pStyle w:val="TableContents"/>
              <w:spacing w:before="0" w:after="283"/>
              <w:jc w:val="right"/>
              <w:rPr/>
            </w:pPr>
            <w:r>
              <w:rPr/>
              <w:t>19,876</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pPr>
            <w:r>
              <w:rPr/>
              <w:t>70,328</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pPr>
            <w:r>
              <w:rPr/>
              <w:t>59,355</w:t>
            </w:r>
          </w:p>
        </w:tc>
        <w:tc>
          <w:tcPr>
            <w:tcW w:w="415" w:type="dxa"/>
            <w:tcBorders/>
            <w:shd w:fill="CCEEFF" w:val="clear"/>
            <w:vAlign w:val="center"/>
          </w:tcPr>
          <w:p>
            <w:pPr>
              <w:pStyle w:val="TableContents"/>
              <w:spacing w:before="0" w:after="283"/>
              <w:jc w:val="left"/>
              <w:rPr/>
            </w:pPr>
            <w:r>
              <w:rPr/>
              <w:t> </w:t>
            </w:r>
          </w:p>
        </w:tc>
      </w:tr>
      <w:tr>
        <w:trPr/>
        <w:tc>
          <w:tcPr>
            <w:tcW w:w="5220" w:type="dxa"/>
            <w:tcBorders/>
            <w:shd w:fill="FFFFFF" w:val="clear"/>
            <w:vAlign w:val="center"/>
          </w:tcPr>
          <w:p>
            <w:pPr>
              <w:pStyle w:val="TableContents"/>
              <w:spacing w:before="0" w:after="283"/>
              <w:jc w:val="left"/>
              <w:rPr/>
            </w:pPr>
            <w:r>
              <w:rPr/>
              <w:t>Net income (loss) attributable to the redeemable noncontrolling interest</w:t>
            </w:r>
          </w:p>
        </w:tc>
        <w:tc>
          <w:tcPr>
            <w:tcW w:w="60" w:type="dxa"/>
            <w:tcBorders/>
            <w:shd w:fill="FFFFFF" w:val="clear"/>
            <w:vAlign w:val="center"/>
          </w:tcPr>
          <w:p>
            <w:pPr>
              <w:pStyle w:val="TableContents"/>
              <w:spacing w:before="0" w:after="283"/>
              <w:rPr/>
            </w:pPr>
            <w:r>
              <w:rPr/>
              <w:t> </w:t>
            </w:r>
          </w:p>
        </w:tc>
        <w:tc>
          <w:tcPr>
            <w:tcW w:w="71"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96"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112" w:type="dxa"/>
            <w:tcBorders/>
            <w:shd w:fill="FFFFFF" w:val="clear"/>
            <w:vAlign w:val="center"/>
          </w:tcPr>
          <w:p>
            <w:pPr>
              <w:pStyle w:val="TableContents"/>
              <w:spacing w:before="0" w:after="283"/>
              <w:jc w:val="left"/>
              <w:rPr/>
            </w:pPr>
            <w:r>
              <w:rPr/>
              <w:t> </w:t>
            </w:r>
          </w:p>
        </w:tc>
        <w:tc>
          <w:tcPr>
            <w:tcW w:w="71" w:type="dxa"/>
            <w:tcBorders/>
            <w:shd w:fill="FFFFFF" w:val="clear"/>
            <w:vAlign w:val="center"/>
          </w:tcPr>
          <w:p>
            <w:pPr>
              <w:pStyle w:val="TableContents"/>
              <w:spacing w:before="0" w:after="283"/>
              <w:rPr/>
            </w:pPr>
            <w:r>
              <w:rPr/>
              <w:t> </w:t>
            </w:r>
          </w:p>
        </w:tc>
        <w:tc>
          <w:tcPr>
            <w:tcW w:w="71"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99" w:type="dxa"/>
            <w:tcBorders>
              <w:bottom w:val="single" w:sz="8" w:space="0" w:color="000000"/>
            </w:tcBorders>
            <w:shd w:fill="FFFFFF" w:val="clear"/>
            <w:tcMar>
              <w:bottom w:w="28" w:type="dxa"/>
            </w:tcMar>
            <w:vAlign w:val="center"/>
          </w:tcPr>
          <w:p>
            <w:pPr>
              <w:pStyle w:val="TableContents"/>
              <w:spacing w:before="0" w:after="283"/>
              <w:jc w:val="right"/>
              <w:rPr/>
            </w:pPr>
            <w:r>
              <w:rPr/>
              <w:t>(2,950</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980" w:type="dxa"/>
            <w:tcBorders>
              <w:bottom w:val="single" w:sz="8" w:space="0" w:color="000000"/>
            </w:tcBorders>
            <w:shd w:fill="FFFFFF" w:val="clear"/>
            <w:tcMar>
              <w:bottom w:w="28" w:type="dxa"/>
            </w:tcMar>
            <w:vAlign w:val="center"/>
          </w:tcPr>
          <w:p>
            <w:pPr>
              <w:pStyle w:val="TableContents"/>
              <w:spacing w:before="0" w:after="283"/>
              <w:jc w:val="right"/>
              <w:rPr/>
            </w:pPr>
            <w:r>
              <w:rPr/>
              <w:t>(475</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980" w:type="dxa"/>
            <w:tcBorders>
              <w:bottom w:val="single" w:sz="8" w:space="0" w:color="000000"/>
            </w:tcBorders>
            <w:shd w:fill="FFFFFF" w:val="clear"/>
            <w:tcMar>
              <w:bottom w:w="28" w:type="dxa"/>
            </w:tcMar>
            <w:vAlign w:val="center"/>
          </w:tcPr>
          <w:p>
            <w:pPr>
              <w:pStyle w:val="TableContents"/>
              <w:spacing w:before="0" w:after="283"/>
              <w:jc w:val="right"/>
              <w:rPr/>
            </w:pPr>
            <w:r>
              <w:rPr/>
              <w:t>(1,492</w:t>
            </w:r>
          </w:p>
        </w:tc>
        <w:tc>
          <w:tcPr>
            <w:tcW w:w="415" w:type="dxa"/>
            <w:tcBorders/>
            <w:shd w:fill="FFFFFF" w:val="clear"/>
            <w:vAlign w:val="center"/>
          </w:tcPr>
          <w:p>
            <w:pPr>
              <w:pStyle w:val="TableContents"/>
              <w:spacing w:before="0" w:after="283"/>
              <w:jc w:val="left"/>
              <w:rPr/>
            </w:pPr>
            <w:r>
              <w:rPr/>
              <w:t>)</w:t>
            </w:r>
          </w:p>
        </w:tc>
      </w:tr>
      <w:tr>
        <w:trPr/>
        <w:tc>
          <w:tcPr>
            <w:tcW w:w="5220" w:type="dxa"/>
            <w:tcBorders/>
            <w:shd w:fill="CCEEFF" w:val="clear"/>
            <w:vAlign w:val="center"/>
          </w:tcPr>
          <w:p>
            <w:pPr>
              <w:pStyle w:val="TableContents"/>
              <w:spacing w:before="0" w:after="283"/>
              <w:jc w:val="left"/>
              <w:rPr/>
            </w:pPr>
            <w:r>
              <w:rPr/>
              <w:t>Net income attributable to Bladex stockholders – business segment</w:t>
            </w:r>
          </w:p>
        </w:tc>
        <w:tc>
          <w:tcPr>
            <w:tcW w:w="60"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6" w:type="dxa"/>
            <w:tcBorders/>
            <w:shd w:fill="CCEEFF" w:val="clear"/>
            <w:vAlign w:val="center"/>
          </w:tcPr>
          <w:p>
            <w:pPr>
              <w:pStyle w:val="TableContents"/>
              <w:spacing w:before="0" w:after="283"/>
              <w:jc w:val="right"/>
              <w:rPr>
                <w:b/>
              </w:rPr>
            </w:pPr>
            <w:r>
              <w:rPr>
                <w:b/>
              </w:rPr>
              <w:t>26,604</w:t>
            </w:r>
          </w:p>
        </w:tc>
        <w:tc>
          <w:tcPr>
            <w:tcW w:w="112" w:type="dxa"/>
            <w:tcBorders/>
            <w:shd w:fill="CCEEFF" w:val="clear"/>
            <w:vAlign w:val="center"/>
          </w:tcPr>
          <w:p>
            <w:pPr>
              <w:pStyle w:val="TableContents"/>
              <w:spacing w:before="0" w:after="283"/>
              <w:jc w:val="left"/>
              <w:rPr/>
            </w:pPr>
            <w:r>
              <w:rPr/>
              <w:t> </w:t>
            </w:r>
          </w:p>
        </w:tc>
        <w:tc>
          <w:tcPr>
            <w:tcW w:w="71"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9" w:type="dxa"/>
            <w:tcBorders/>
            <w:shd w:fill="CCEEFF" w:val="clear"/>
            <w:vAlign w:val="center"/>
          </w:tcPr>
          <w:p>
            <w:pPr>
              <w:pStyle w:val="TableContents"/>
              <w:spacing w:before="0" w:after="283"/>
              <w:jc w:val="right"/>
              <w:rPr>
                <w:b/>
              </w:rPr>
            </w:pPr>
            <w:r>
              <w:rPr>
                <w:b/>
              </w:rPr>
              <w:t>22,826</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b/>
              </w:rPr>
            </w:pPr>
            <w:r>
              <w:rPr>
                <w:b/>
              </w:rPr>
              <w:t>70,803</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b/>
              </w:rPr>
            </w:pPr>
            <w:r>
              <w:rPr>
                <w:b/>
              </w:rPr>
              <w:t>60,847</w:t>
            </w:r>
          </w:p>
        </w:tc>
        <w:tc>
          <w:tcPr>
            <w:tcW w:w="415" w:type="dxa"/>
            <w:tcBorders/>
            <w:shd w:fill="CCEEFF" w:val="clear"/>
            <w:vAlign w:val="center"/>
          </w:tcPr>
          <w:p>
            <w:pPr>
              <w:pStyle w:val="TableContents"/>
              <w:spacing w:before="0" w:after="283"/>
              <w:jc w:val="left"/>
              <w:rPr/>
            </w:pPr>
            <w:r>
              <w:rPr/>
              <w:t> </w:t>
            </w:r>
          </w:p>
        </w:tc>
      </w:tr>
      <w:tr>
        <w:trPr/>
        <w:tc>
          <w:tcPr>
            <w:tcW w:w="5220" w:type="dxa"/>
            <w:tcBorders/>
            <w:shd w:fill="FFFFFF" w:val="clear"/>
            <w:vAlign w:val="center"/>
          </w:tcPr>
          <w:p>
            <w:pPr>
              <w:pStyle w:val="TableContents"/>
              <w:spacing w:before="0" w:after="283"/>
              <w:jc w:val="left"/>
              <w:rPr/>
            </w:pPr>
            <w:r>
              <w:rPr/>
              <w:t>Discontinued operations (Note 3)</w:t>
            </w:r>
          </w:p>
        </w:tc>
        <w:tc>
          <w:tcPr>
            <w:tcW w:w="60" w:type="dxa"/>
            <w:tcBorders/>
            <w:shd w:fill="FFFFFF" w:val="clear"/>
            <w:vAlign w:val="center"/>
          </w:tcPr>
          <w:p>
            <w:pPr>
              <w:pStyle w:val="TableContents"/>
              <w:spacing w:before="0" w:after="283"/>
              <w:rPr/>
            </w:pPr>
            <w:r>
              <w:rPr/>
              <w:t> </w:t>
            </w:r>
          </w:p>
        </w:tc>
        <w:tc>
          <w:tcPr>
            <w:tcW w:w="71"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96"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112" w:type="dxa"/>
            <w:tcBorders/>
            <w:shd w:fill="FFFFFF" w:val="clear"/>
            <w:vAlign w:val="center"/>
          </w:tcPr>
          <w:p>
            <w:pPr>
              <w:pStyle w:val="TableContents"/>
              <w:spacing w:before="0" w:after="283"/>
              <w:jc w:val="left"/>
              <w:rPr/>
            </w:pPr>
            <w:r>
              <w:rPr/>
              <w:t> </w:t>
            </w:r>
          </w:p>
        </w:tc>
        <w:tc>
          <w:tcPr>
            <w:tcW w:w="71" w:type="dxa"/>
            <w:tcBorders/>
            <w:shd w:fill="FFFFFF" w:val="clear"/>
            <w:vAlign w:val="center"/>
          </w:tcPr>
          <w:p>
            <w:pPr>
              <w:pStyle w:val="TableContents"/>
              <w:spacing w:before="0" w:after="283"/>
              <w:rPr/>
            </w:pPr>
            <w:r>
              <w:rPr/>
              <w:t> </w:t>
            </w:r>
          </w:p>
        </w:tc>
        <w:tc>
          <w:tcPr>
            <w:tcW w:w="71"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99"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980"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980" w:type="dxa"/>
            <w:tcBorders>
              <w:bottom w:val="single" w:sz="8" w:space="0" w:color="000000"/>
            </w:tcBorders>
            <w:shd w:fill="FFFFFF" w:val="clear"/>
            <w:tcMar>
              <w:bottom w:w="28" w:type="dxa"/>
            </w:tcMar>
            <w:vAlign w:val="center"/>
          </w:tcPr>
          <w:p>
            <w:pPr>
              <w:pStyle w:val="TableContents"/>
              <w:spacing w:before="0" w:after="283"/>
              <w:jc w:val="right"/>
              <w:rPr/>
            </w:pPr>
            <w:r>
              <w:rPr/>
              <w:t>(4</w:t>
            </w:r>
          </w:p>
        </w:tc>
        <w:tc>
          <w:tcPr>
            <w:tcW w:w="415" w:type="dxa"/>
            <w:tcBorders/>
            <w:shd w:fill="FFFFFF" w:val="clear"/>
            <w:vAlign w:val="center"/>
          </w:tcPr>
          <w:p>
            <w:pPr>
              <w:pStyle w:val="TableContents"/>
              <w:spacing w:before="0" w:after="283"/>
              <w:jc w:val="left"/>
              <w:rPr/>
            </w:pPr>
            <w:r>
              <w:rPr/>
              <w:t>)</w:t>
            </w:r>
          </w:p>
        </w:tc>
      </w:tr>
      <w:tr>
        <w:trPr/>
        <w:tc>
          <w:tcPr>
            <w:tcW w:w="5220" w:type="dxa"/>
            <w:tcBorders/>
            <w:shd w:fill="CCEEFF" w:val="clear"/>
            <w:vAlign w:val="center"/>
          </w:tcPr>
          <w:p>
            <w:pPr>
              <w:pStyle w:val="TableContents"/>
              <w:spacing w:before="0" w:after="283"/>
              <w:jc w:val="left"/>
              <w:rPr/>
            </w:pPr>
            <w:r>
              <w:rPr/>
              <w:t>Net income attributable to Bladex stockholders</w:t>
            </w:r>
          </w:p>
        </w:tc>
        <w:tc>
          <w:tcPr>
            <w:tcW w:w="60"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6" w:type="dxa"/>
            <w:tcBorders/>
            <w:shd w:fill="CCEEFF" w:val="clear"/>
            <w:vAlign w:val="center"/>
          </w:tcPr>
          <w:p>
            <w:pPr>
              <w:pStyle w:val="TableContents"/>
              <w:spacing w:before="0" w:after="283"/>
              <w:jc w:val="right"/>
              <w:rPr>
                <w:b/>
              </w:rPr>
            </w:pPr>
            <w:r>
              <w:rPr>
                <w:b/>
              </w:rPr>
              <w:t>26,604</w:t>
            </w:r>
          </w:p>
        </w:tc>
        <w:tc>
          <w:tcPr>
            <w:tcW w:w="112" w:type="dxa"/>
            <w:tcBorders/>
            <w:shd w:fill="CCEEFF" w:val="clear"/>
            <w:vAlign w:val="center"/>
          </w:tcPr>
          <w:p>
            <w:pPr>
              <w:pStyle w:val="TableContents"/>
              <w:spacing w:before="0" w:after="283"/>
              <w:jc w:val="left"/>
              <w:rPr/>
            </w:pPr>
            <w:r>
              <w:rPr/>
              <w:t> </w:t>
            </w:r>
          </w:p>
        </w:tc>
        <w:tc>
          <w:tcPr>
            <w:tcW w:w="71"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9" w:type="dxa"/>
            <w:tcBorders/>
            <w:shd w:fill="CCEEFF" w:val="clear"/>
            <w:vAlign w:val="center"/>
          </w:tcPr>
          <w:p>
            <w:pPr>
              <w:pStyle w:val="TableContents"/>
              <w:spacing w:before="0" w:after="283"/>
              <w:jc w:val="right"/>
              <w:rPr>
                <w:b/>
              </w:rPr>
            </w:pPr>
            <w:r>
              <w:rPr>
                <w:b/>
              </w:rPr>
              <w:t>22,826</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b/>
              </w:rPr>
            </w:pPr>
            <w:r>
              <w:rPr>
                <w:b/>
              </w:rPr>
              <w:t>70,803</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b/>
              </w:rPr>
            </w:pPr>
            <w:r>
              <w:rPr>
                <w:b/>
              </w:rPr>
              <w:t>60,843</w:t>
            </w:r>
          </w:p>
        </w:tc>
        <w:tc>
          <w:tcPr>
            <w:tcW w:w="415" w:type="dxa"/>
            <w:tcBorders/>
            <w:shd w:fill="CCEEFF" w:val="clear"/>
            <w:vAlign w:val="center"/>
          </w:tcPr>
          <w:p>
            <w:pPr>
              <w:pStyle w:val="TableContents"/>
              <w:spacing w:before="0" w:after="283"/>
              <w:jc w:val="left"/>
              <w:rPr/>
            </w:pPr>
            <w:r>
              <w:rPr/>
              <w:t> </w:t>
            </w:r>
          </w:p>
        </w:tc>
      </w:tr>
      <w:tr>
        <w:trPr/>
        <w:tc>
          <w:tcPr>
            <w:tcW w:w="522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896" w:type="dxa"/>
            <w:tcBorders/>
            <w:shd w:fill="FFFFFF" w:val="clear"/>
            <w:vAlign w:val="center"/>
          </w:tcPr>
          <w:p>
            <w:pPr>
              <w:pStyle w:val="TableContents"/>
              <w:spacing w:before="0" w:after="283"/>
              <w:jc w:val="right"/>
              <w:rPr/>
            </w:pPr>
            <w:r>
              <w:rPr/>
              <w:t> </w:t>
            </w:r>
          </w:p>
        </w:tc>
        <w:tc>
          <w:tcPr>
            <w:tcW w:w="112" w:type="dxa"/>
            <w:tcBorders/>
            <w:shd w:fill="FFFFFF" w:val="clear"/>
            <w:vAlign w:val="center"/>
          </w:tcPr>
          <w:p>
            <w:pPr>
              <w:pStyle w:val="TableContents"/>
              <w:spacing w:before="0" w:after="283"/>
              <w:jc w:val="left"/>
              <w:rPr/>
            </w:pPr>
            <w:r>
              <w:rPr/>
              <w:t> </w:t>
            </w:r>
          </w:p>
        </w:tc>
        <w:tc>
          <w:tcPr>
            <w:tcW w:w="71"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899" w:type="dxa"/>
            <w:tcBorders/>
            <w:shd w:fill="FFFFFF" w:val="clear"/>
            <w:vAlign w:val="center"/>
          </w:tcPr>
          <w:p>
            <w:pPr>
              <w:pStyle w:val="TableContents"/>
              <w:spacing w:before="0" w:after="283"/>
              <w:jc w:val="right"/>
              <w:rPr/>
            </w:pPr>
            <w:r>
              <w:rPr/>
              <w:t> </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980" w:type="dxa"/>
            <w:tcBorders/>
            <w:shd w:fill="FFFFFF" w:val="clear"/>
            <w:vAlign w:val="center"/>
          </w:tcPr>
          <w:p>
            <w:pPr>
              <w:pStyle w:val="TableContents"/>
              <w:spacing w:before="0" w:after="283"/>
              <w:jc w:val="right"/>
              <w:rPr/>
            </w:pPr>
            <w:r>
              <w:rPr/>
              <w:t> </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980" w:type="dxa"/>
            <w:tcBorders/>
            <w:shd w:fill="FFFFFF" w:val="clear"/>
            <w:vAlign w:val="center"/>
          </w:tcPr>
          <w:p>
            <w:pPr>
              <w:pStyle w:val="TableContents"/>
              <w:spacing w:before="0" w:after="283"/>
              <w:jc w:val="right"/>
              <w:rPr/>
            </w:pPr>
            <w:r>
              <w:rPr/>
              <w:t> </w:t>
            </w:r>
          </w:p>
        </w:tc>
        <w:tc>
          <w:tcPr>
            <w:tcW w:w="415" w:type="dxa"/>
            <w:tcBorders/>
            <w:shd w:fill="FFFFFF" w:val="clear"/>
            <w:vAlign w:val="center"/>
          </w:tcPr>
          <w:p>
            <w:pPr>
              <w:pStyle w:val="TableContents"/>
              <w:spacing w:before="0" w:after="283"/>
              <w:ind w:left="0" w:right="0" w:firstLine="302"/>
              <w:jc w:val="left"/>
              <w:rPr/>
            </w:pPr>
            <w:r>
              <w:rPr/>
              <w:t> </w:t>
            </w:r>
          </w:p>
        </w:tc>
      </w:tr>
      <w:tr>
        <w:trPr/>
        <w:tc>
          <w:tcPr>
            <w:tcW w:w="5220" w:type="dxa"/>
            <w:tcBorders/>
            <w:shd w:fill="CCEEFF" w:val="clear"/>
            <w:vAlign w:val="center"/>
          </w:tcPr>
          <w:p>
            <w:pPr>
              <w:pStyle w:val="TableContents"/>
              <w:spacing w:before="0" w:after="283"/>
              <w:jc w:val="left"/>
              <w:rPr/>
            </w:pPr>
            <w:r>
              <w:rPr/>
              <w:t>Total assets and contingencies (end of period balances):</w:t>
            </w:r>
          </w:p>
        </w:tc>
        <w:tc>
          <w:tcPr>
            <w:tcW w:w="60"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6" w:type="dxa"/>
            <w:tcBorders/>
            <w:shd w:fill="CCEEFF" w:val="clear"/>
            <w:vAlign w:val="center"/>
          </w:tcPr>
          <w:p>
            <w:pPr>
              <w:pStyle w:val="TableContents"/>
              <w:spacing w:before="0" w:after="283"/>
              <w:jc w:val="right"/>
              <w:rPr/>
            </w:pPr>
            <w:r>
              <w:rPr/>
              <w:t> </w:t>
            </w:r>
          </w:p>
        </w:tc>
        <w:tc>
          <w:tcPr>
            <w:tcW w:w="112" w:type="dxa"/>
            <w:tcBorders/>
            <w:shd w:fill="CCEEFF" w:val="clear"/>
            <w:vAlign w:val="center"/>
          </w:tcPr>
          <w:p>
            <w:pPr>
              <w:pStyle w:val="TableContents"/>
              <w:spacing w:before="0" w:after="283"/>
              <w:jc w:val="left"/>
              <w:rPr/>
            </w:pPr>
            <w:r>
              <w:rPr/>
              <w:t> </w:t>
            </w:r>
          </w:p>
        </w:tc>
        <w:tc>
          <w:tcPr>
            <w:tcW w:w="71"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9"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pPr>
            <w:r>
              <w:rPr/>
              <w:t> </w:t>
            </w:r>
          </w:p>
        </w:tc>
        <w:tc>
          <w:tcPr>
            <w:tcW w:w="415" w:type="dxa"/>
            <w:tcBorders/>
            <w:shd w:fill="CCEEFF" w:val="clear"/>
            <w:vAlign w:val="center"/>
          </w:tcPr>
          <w:p>
            <w:pPr>
              <w:pStyle w:val="TableContents"/>
              <w:spacing w:before="0" w:after="283"/>
              <w:ind w:left="0" w:right="0" w:firstLine="302"/>
              <w:jc w:val="left"/>
              <w:rPr/>
            </w:pPr>
            <w:r>
              <w:rPr/>
              <w:t> </w:t>
            </w:r>
          </w:p>
        </w:tc>
      </w:tr>
      <w:tr>
        <w:trPr/>
        <w:tc>
          <w:tcPr>
            <w:tcW w:w="5220" w:type="dxa"/>
            <w:tcBorders/>
            <w:shd w:fill="FFFFFF" w:val="clear"/>
            <w:vAlign w:val="center"/>
          </w:tcPr>
          <w:p>
            <w:pPr>
              <w:pStyle w:val="TableContents"/>
              <w:spacing w:before="0" w:after="283"/>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Interest-earning assets </w:t>
            </w:r>
            <w:r>
              <w:rPr>
                <w:rFonts w:ascii="Times New Roman;Times;Serif" w:hAnsi="Times New Roman;Times;Serif"/>
                <w:b w:val="false"/>
                <w:i w:val="false"/>
                <w:caps w:val="false"/>
                <w:smallCaps w:val="false"/>
                <w:position w:val="7"/>
                <w:sz w:val="16"/>
                <w:sz w:val="20"/>
              </w:rPr>
              <w:t>(4 y 6)</w:t>
            </w:r>
            <w:r>
              <w:rPr>
                <w:rFonts w:ascii="Times New Roman;Times;Serif" w:hAnsi="Times New Roman;Times;Serif"/>
                <w:b w:val="false"/>
                <w:i w:val="false"/>
                <w:caps w:val="false"/>
                <w:smallCaps w:val="false"/>
                <w:sz w:val="20"/>
              </w:rPr>
              <w:t xml:space="preserve"> </w:t>
            </w:r>
          </w:p>
        </w:tc>
        <w:tc>
          <w:tcPr>
            <w:tcW w:w="60"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896" w:type="dxa"/>
            <w:tcBorders/>
            <w:shd w:fill="FFFFFF" w:val="clear"/>
            <w:vAlign w:val="center"/>
          </w:tcPr>
          <w:p>
            <w:pPr>
              <w:pStyle w:val="TableContents"/>
              <w:spacing w:before="0" w:after="283"/>
              <w:jc w:val="right"/>
              <w:rPr/>
            </w:pPr>
            <w:r>
              <w:rPr/>
              <w:t> </w:t>
            </w:r>
          </w:p>
        </w:tc>
        <w:tc>
          <w:tcPr>
            <w:tcW w:w="112" w:type="dxa"/>
            <w:tcBorders/>
            <w:shd w:fill="FFFFFF" w:val="clear"/>
            <w:vAlign w:val="center"/>
          </w:tcPr>
          <w:p>
            <w:pPr>
              <w:pStyle w:val="TableContents"/>
              <w:spacing w:before="0" w:after="283"/>
              <w:jc w:val="left"/>
              <w:rPr/>
            </w:pPr>
            <w:r>
              <w:rPr/>
              <w:t> </w:t>
            </w:r>
          </w:p>
        </w:tc>
        <w:tc>
          <w:tcPr>
            <w:tcW w:w="71"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899" w:type="dxa"/>
            <w:tcBorders/>
            <w:shd w:fill="FFFFFF" w:val="clear"/>
            <w:vAlign w:val="center"/>
          </w:tcPr>
          <w:p>
            <w:pPr>
              <w:pStyle w:val="TableContents"/>
              <w:spacing w:before="0" w:after="283"/>
              <w:jc w:val="right"/>
              <w:rPr/>
            </w:pPr>
            <w:r>
              <w:rPr/>
              <w:t> </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980" w:type="dxa"/>
            <w:tcBorders/>
            <w:shd w:fill="FFFFFF" w:val="clear"/>
            <w:vAlign w:val="center"/>
          </w:tcPr>
          <w:p>
            <w:pPr>
              <w:pStyle w:val="TableContents"/>
              <w:spacing w:before="0" w:after="283"/>
              <w:jc w:val="right"/>
              <w:rPr/>
            </w:pPr>
            <w:r>
              <w:rPr/>
              <w:t>7,799,206</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980" w:type="dxa"/>
            <w:tcBorders/>
            <w:shd w:fill="FFFFFF" w:val="clear"/>
            <w:vAlign w:val="center"/>
          </w:tcPr>
          <w:p>
            <w:pPr>
              <w:pStyle w:val="TableContents"/>
              <w:spacing w:before="0" w:after="283"/>
              <w:jc w:val="right"/>
              <w:rPr/>
            </w:pPr>
            <w:r>
              <w:rPr/>
              <w:t>7,561,689</w:t>
            </w:r>
          </w:p>
        </w:tc>
        <w:tc>
          <w:tcPr>
            <w:tcW w:w="415" w:type="dxa"/>
            <w:tcBorders/>
            <w:shd w:fill="FFFFFF" w:val="clear"/>
            <w:vAlign w:val="center"/>
          </w:tcPr>
          <w:p>
            <w:pPr>
              <w:pStyle w:val="TableContents"/>
              <w:spacing w:before="0" w:after="283"/>
              <w:ind w:left="0" w:right="0" w:firstLine="302"/>
              <w:jc w:val="left"/>
              <w:rPr/>
            </w:pPr>
            <w:r>
              <w:rPr/>
              <w:t> </w:t>
            </w:r>
          </w:p>
        </w:tc>
      </w:tr>
      <w:tr>
        <w:trPr/>
        <w:tc>
          <w:tcPr>
            <w:tcW w:w="5220" w:type="dxa"/>
            <w:tcBorders/>
            <w:shd w:fill="CCEEFF" w:val="clear"/>
            <w:vAlign w:val="center"/>
          </w:tcPr>
          <w:p>
            <w:pPr>
              <w:pStyle w:val="TableContents"/>
              <w:spacing w:before="0" w:after="283"/>
              <w:jc w:val="lef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 xml:space="preserve">Other assets and contingencies </w:t>
            </w:r>
            <w:r>
              <w:rPr>
                <w:rFonts w:ascii="Times New Roman;Times;Serif" w:hAnsi="Times New Roman;Times;Serif"/>
                <w:b w:val="false"/>
                <w:i w:val="false"/>
                <w:caps w:val="false"/>
                <w:smallCaps w:val="false"/>
                <w:position w:val="7"/>
                <w:sz w:val="16"/>
                <w:sz w:val="20"/>
              </w:rPr>
              <w:t>(5)</w:t>
            </w:r>
          </w:p>
        </w:tc>
        <w:tc>
          <w:tcPr>
            <w:tcW w:w="60"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6" w:type="dxa"/>
            <w:tcBorders/>
            <w:shd w:fill="CCEEFF" w:val="clear"/>
            <w:vAlign w:val="center"/>
          </w:tcPr>
          <w:p>
            <w:pPr>
              <w:pStyle w:val="TableContents"/>
              <w:spacing w:before="0" w:after="283"/>
              <w:jc w:val="right"/>
              <w:rPr/>
            </w:pPr>
            <w:r>
              <w:rPr/>
              <w:t> </w:t>
            </w:r>
          </w:p>
        </w:tc>
        <w:tc>
          <w:tcPr>
            <w:tcW w:w="112" w:type="dxa"/>
            <w:tcBorders/>
            <w:shd w:fill="CCEEFF" w:val="clear"/>
            <w:vAlign w:val="center"/>
          </w:tcPr>
          <w:p>
            <w:pPr>
              <w:pStyle w:val="TableContents"/>
              <w:spacing w:before="0" w:after="283"/>
              <w:jc w:val="left"/>
              <w:rPr/>
            </w:pPr>
            <w:r>
              <w:rPr/>
              <w:t> </w:t>
            </w:r>
          </w:p>
        </w:tc>
        <w:tc>
          <w:tcPr>
            <w:tcW w:w="71"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9"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pPr>
            <w:r>
              <w:rPr/>
              <w:t>490,300</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980" w:type="dxa"/>
            <w:tcBorders/>
            <w:shd w:fill="CCEEFF" w:val="clear"/>
            <w:vAlign w:val="center"/>
          </w:tcPr>
          <w:p>
            <w:pPr>
              <w:pStyle w:val="TableContents"/>
              <w:spacing w:before="0" w:after="283"/>
              <w:jc w:val="right"/>
              <w:rPr/>
            </w:pPr>
            <w:r>
              <w:rPr/>
              <w:t>393,190</w:t>
            </w:r>
          </w:p>
        </w:tc>
        <w:tc>
          <w:tcPr>
            <w:tcW w:w="415" w:type="dxa"/>
            <w:tcBorders/>
            <w:shd w:fill="CCEEFF" w:val="clear"/>
            <w:vAlign w:val="center"/>
          </w:tcPr>
          <w:p>
            <w:pPr>
              <w:pStyle w:val="TableContents"/>
              <w:spacing w:before="0" w:after="283"/>
              <w:ind w:left="0" w:right="0" w:firstLine="302"/>
              <w:jc w:val="left"/>
              <w:rPr/>
            </w:pPr>
            <w:r>
              <w:rPr/>
              <w:t> </w:t>
            </w:r>
          </w:p>
        </w:tc>
      </w:tr>
      <w:tr>
        <w:trPr/>
        <w:tc>
          <w:tcPr>
            <w:tcW w:w="5220" w:type="dxa"/>
            <w:tcBorders/>
            <w:shd w:fill="FFFFFF" w:val="clear"/>
            <w:vAlign w:val="center"/>
          </w:tcPr>
          <w:p>
            <w:pPr>
              <w:pStyle w:val="TableContents"/>
              <w:spacing w:before="0" w:after="283"/>
              <w:jc w:val="left"/>
              <w:rPr/>
            </w:pPr>
            <w:r>
              <w:rPr/>
              <w:t>Redeemable noncontrolling interest</w:t>
            </w:r>
          </w:p>
        </w:tc>
        <w:tc>
          <w:tcPr>
            <w:tcW w:w="60"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896" w:type="dxa"/>
            <w:tcBorders/>
            <w:shd w:fill="FFFFFF" w:val="clear"/>
            <w:vAlign w:val="center"/>
          </w:tcPr>
          <w:p>
            <w:pPr>
              <w:pStyle w:val="TableContents"/>
              <w:spacing w:before="0" w:after="283"/>
              <w:jc w:val="right"/>
              <w:rPr/>
            </w:pPr>
            <w:r>
              <w:rPr/>
              <w:t> </w:t>
            </w:r>
          </w:p>
        </w:tc>
        <w:tc>
          <w:tcPr>
            <w:tcW w:w="112" w:type="dxa"/>
            <w:tcBorders/>
            <w:shd w:fill="FFFFFF" w:val="clear"/>
            <w:vAlign w:val="center"/>
          </w:tcPr>
          <w:p>
            <w:pPr>
              <w:pStyle w:val="TableContents"/>
              <w:spacing w:before="0" w:after="283"/>
              <w:jc w:val="left"/>
              <w:rPr/>
            </w:pPr>
            <w:r>
              <w:rPr/>
              <w:t> </w:t>
            </w:r>
          </w:p>
        </w:tc>
        <w:tc>
          <w:tcPr>
            <w:tcW w:w="71" w:type="dxa"/>
            <w:tcBorders/>
            <w:shd w:fill="FFFFFF" w:val="clear"/>
            <w:vAlign w:val="center"/>
          </w:tcPr>
          <w:p>
            <w:pPr>
              <w:pStyle w:val="TableContents"/>
              <w:spacing w:before="0" w:after="283"/>
              <w:rPr/>
            </w:pPr>
            <w:r>
              <w:rPr/>
              <w:t> </w:t>
            </w:r>
          </w:p>
        </w:tc>
        <w:tc>
          <w:tcPr>
            <w:tcW w:w="71" w:type="dxa"/>
            <w:tcBorders/>
            <w:shd w:fill="FFFFFF" w:val="clear"/>
            <w:vAlign w:val="center"/>
          </w:tcPr>
          <w:p>
            <w:pPr>
              <w:pStyle w:val="TableContents"/>
              <w:spacing w:before="0" w:after="283"/>
              <w:jc w:val="left"/>
              <w:rPr/>
            </w:pPr>
            <w:r>
              <w:rPr/>
              <w:t> </w:t>
            </w:r>
          </w:p>
        </w:tc>
        <w:tc>
          <w:tcPr>
            <w:tcW w:w="899" w:type="dxa"/>
            <w:tcBorders/>
            <w:shd w:fill="FFFFFF" w:val="clear"/>
            <w:vAlign w:val="center"/>
          </w:tcPr>
          <w:p>
            <w:pPr>
              <w:pStyle w:val="TableContents"/>
              <w:spacing w:before="0" w:after="283"/>
              <w:jc w:val="right"/>
              <w:rPr/>
            </w:pPr>
            <w:r>
              <w:rPr/>
              <w:t> </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980"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980" w:type="dxa"/>
            <w:tcBorders>
              <w:bottom w:val="single" w:sz="8" w:space="0" w:color="000000"/>
            </w:tcBorders>
            <w:shd w:fill="FFFFFF" w:val="clear"/>
            <w:tcMar>
              <w:bottom w:w="28" w:type="dxa"/>
            </w:tcMar>
            <w:vAlign w:val="center"/>
          </w:tcPr>
          <w:p>
            <w:pPr>
              <w:pStyle w:val="TableContents"/>
              <w:spacing w:before="0" w:after="283"/>
              <w:jc w:val="right"/>
              <w:rPr/>
            </w:pPr>
            <w:r>
              <w:rPr/>
              <w:t>(52,592</w:t>
            </w:r>
          </w:p>
        </w:tc>
        <w:tc>
          <w:tcPr>
            <w:tcW w:w="415" w:type="dxa"/>
            <w:tcBorders/>
            <w:shd w:fill="FFFFFF" w:val="clear"/>
            <w:vAlign w:val="center"/>
          </w:tcPr>
          <w:p>
            <w:pPr>
              <w:pStyle w:val="TableContents"/>
              <w:spacing w:before="0" w:after="283"/>
              <w:ind w:left="0" w:right="0" w:firstLine="302"/>
              <w:jc w:val="left"/>
              <w:rPr/>
            </w:pPr>
            <w:r>
              <w:rPr/>
              <w:t>)</w:t>
            </w:r>
          </w:p>
        </w:tc>
      </w:tr>
      <w:tr>
        <w:trPr/>
        <w:tc>
          <w:tcPr>
            <w:tcW w:w="5220" w:type="dxa"/>
            <w:tcBorders/>
            <w:shd w:fill="CCEEFF" w:val="clear"/>
            <w:vAlign w:val="center"/>
          </w:tcPr>
          <w:p>
            <w:pPr>
              <w:pStyle w:val="TableContents"/>
              <w:spacing w:before="0" w:after="283"/>
              <w:jc w:val="left"/>
              <w:rPr/>
            </w:pPr>
            <w:r>
              <w:rPr/>
              <w:t>Total interest-earning assets, other assets and contingencies</w:t>
            </w:r>
          </w:p>
        </w:tc>
        <w:tc>
          <w:tcPr>
            <w:tcW w:w="60"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6" w:type="dxa"/>
            <w:tcBorders/>
            <w:shd w:fill="CCEEFF" w:val="clear"/>
            <w:vAlign w:val="center"/>
          </w:tcPr>
          <w:p>
            <w:pPr>
              <w:pStyle w:val="TableContents"/>
              <w:spacing w:before="0" w:after="283"/>
              <w:jc w:val="right"/>
              <w:rPr/>
            </w:pPr>
            <w:r>
              <w:rPr/>
              <w:t> </w:t>
            </w:r>
          </w:p>
        </w:tc>
        <w:tc>
          <w:tcPr>
            <w:tcW w:w="112" w:type="dxa"/>
            <w:tcBorders/>
            <w:shd w:fill="CCEEFF" w:val="clear"/>
            <w:vAlign w:val="center"/>
          </w:tcPr>
          <w:p>
            <w:pPr>
              <w:pStyle w:val="TableContents"/>
              <w:spacing w:before="0" w:after="283"/>
              <w:jc w:val="left"/>
              <w:rPr/>
            </w:pPr>
            <w:r>
              <w:rPr/>
              <w:t> </w:t>
            </w:r>
          </w:p>
        </w:tc>
        <w:tc>
          <w:tcPr>
            <w:tcW w:w="71" w:type="dxa"/>
            <w:tcBorders/>
            <w:shd w:fill="CCEEFF" w:val="clear"/>
            <w:vAlign w:val="center"/>
          </w:tcPr>
          <w:p>
            <w:pPr>
              <w:pStyle w:val="TableContents"/>
              <w:spacing w:before="0" w:after="283"/>
              <w:rPr/>
            </w:pPr>
            <w:r>
              <w:rPr/>
              <w:t> </w:t>
            </w:r>
          </w:p>
        </w:tc>
        <w:tc>
          <w:tcPr>
            <w:tcW w:w="71" w:type="dxa"/>
            <w:tcBorders/>
            <w:shd w:fill="CCEEFF" w:val="clear"/>
            <w:vAlign w:val="center"/>
          </w:tcPr>
          <w:p>
            <w:pPr>
              <w:pStyle w:val="TableContents"/>
              <w:spacing w:before="0" w:after="283"/>
              <w:jc w:val="left"/>
              <w:rPr/>
            </w:pPr>
            <w:r>
              <w:rPr/>
              <w:t> </w:t>
            </w:r>
          </w:p>
        </w:tc>
        <w:tc>
          <w:tcPr>
            <w:tcW w:w="899"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980" w:type="dxa"/>
            <w:tcBorders>
              <w:bottom w:val="double" w:sz="6" w:space="0" w:color="000000"/>
            </w:tcBorders>
            <w:shd w:fill="CCEEFF" w:val="clear"/>
            <w:tcMar>
              <w:bottom w:w="28" w:type="dxa"/>
            </w:tcMar>
            <w:vAlign w:val="center"/>
          </w:tcPr>
          <w:p>
            <w:pPr>
              <w:pStyle w:val="TableContents"/>
              <w:spacing w:before="0" w:after="283"/>
              <w:jc w:val="right"/>
              <w:rPr>
                <w:b/>
              </w:rPr>
            </w:pPr>
            <w:r>
              <w:rPr>
                <w:b/>
              </w:rPr>
              <w:t>8,289,506</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980" w:type="dxa"/>
            <w:tcBorders>
              <w:bottom w:val="double" w:sz="6" w:space="0" w:color="000000"/>
            </w:tcBorders>
            <w:shd w:fill="CCEEFF" w:val="clear"/>
            <w:tcMar>
              <w:bottom w:w="28" w:type="dxa"/>
            </w:tcMar>
            <w:vAlign w:val="center"/>
          </w:tcPr>
          <w:p>
            <w:pPr>
              <w:pStyle w:val="TableContents"/>
              <w:spacing w:before="0" w:after="283"/>
              <w:jc w:val="right"/>
              <w:rPr>
                <w:b/>
              </w:rPr>
            </w:pPr>
            <w:r>
              <w:rPr>
                <w:b/>
              </w:rPr>
              <w:t>7,902,287</w:t>
            </w:r>
          </w:p>
        </w:tc>
        <w:tc>
          <w:tcPr>
            <w:tcW w:w="415" w:type="dxa"/>
            <w:tcBorders/>
            <w:shd w:fill="CCEEFF" w:val="clear"/>
            <w:vAlign w:val="center"/>
          </w:tcPr>
          <w:p>
            <w:pPr>
              <w:pStyle w:val="TableContents"/>
              <w:spacing w:before="0" w:after="283"/>
              <w:jc w:val="left"/>
              <w:rPr/>
            </w:pPr>
            <w:r>
              <w:rPr/>
              <w:t> </w:t>
            </w:r>
          </w:p>
        </w:tc>
      </w:tr>
    </w:tbl>
    <w:p>
      <w:pPr>
        <w:pStyle w:val="TextBody"/>
        <w:spacing w:before="0" w:after="0"/>
        <w:ind w:left="360" w:right="0" w:hanging="0"/>
        <w:rPr>
          <w:caps w:val="false"/>
          <w:smallCaps w:val="false"/>
        </w:rPr>
      </w:pPr>
      <w:r>
        <w:rPr>
          <w:caps w:val="false"/>
          <w:smallCaps w:val="false"/>
        </w:rPr>
        <w:t> </w:t>
      </w:r>
    </w:p>
    <w:p>
      <w:pPr>
        <w:pStyle w:val="TextBody"/>
        <w:spacing w:before="0" w:after="0"/>
        <w:ind w:left="202" w:right="0" w:hanging="0"/>
        <w:rPr>
          <w:rFonts w:ascii="Times New Roman;Times;Serif" w:hAnsi="Times New Roman;Times;Serif"/>
          <w:b w:val="false"/>
          <w:i w:val="false"/>
          <w:caps w:val="false"/>
          <w:smallCaps w:val="false"/>
          <w:sz w:val="20"/>
        </w:rPr>
      </w:pPr>
      <w:r>
        <w:rPr>
          <w:rFonts w:ascii="Times New Roman;Times;Serif" w:hAnsi="Times New Roman;Times;Serif"/>
          <w:b/>
          <w:i w:val="false"/>
          <w:caps w:val="false"/>
          <w:smallCaps w:val="false"/>
          <w:position w:val="7"/>
          <w:sz w:val="16"/>
          <w:sz w:val="20"/>
        </w:rPr>
        <w:t>(1)</w:t>
        <w:tab/>
      </w:r>
      <w:r>
        <w:rPr>
          <w:rFonts w:ascii="Times New Roman;Times;Serif" w:hAnsi="Times New Roman;Times;Serif"/>
          <w:b w:val="false"/>
          <w:i w:val="false"/>
          <w:caps w:val="false"/>
          <w:smallCaps w:val="false"/>
          <w:sz w:val="20"/>
        </w:rPr>
        <w:t>The numbers set out in these tables have been rounded and accordingly may not total exactly.</w:t>
      </w:r>
    </w:p>
    <w:p>
      <w:pPr>
        <w:pStyle w:val="TextBody"/>
        <w:spacing w:before="0" w:after="0"/>
        <w:ind w:left="202" w:right="0" w:hanging="0"/>
        <w:rPr>
          <w:rFonts w:ascii="Times New Roman;Times;Serif" w:hAnsi="Times New Roman;Times;Serif"/>
          <w:b w:val="false"/>
          <w:i w:val="false"/>
          <w:caps w:val="false"/>
          <w:smallCaps w:val="false"/>
          <w:sz w:val="20"/>
        </w:rPr>
      </w:pPr>
      <w:r>
        <w:rPr>
          <w:rFonts w:ascii="Times New Roman;Times;Serif" w:hAnsi="Times New Roman;Times;Serif"/>
          <w:b/>
          <w:i w:val="false"/>
          <w:caps w:val="false"/>
          <w:smallCaps w:val="false"/>
          <w:position w:val="7"/>
          <w:sz w:val="16"/>
          <w:sz w:val="20"/>
        </w:rPr>
        <w:t>(2)</w:t>
        <w:tab/>
      </w:r>
      <w:r>
        <w:rPr>
          <w:rFonts w:ascii="Times New Roman;Times;Serif" w:hAnsi="Times New Roman;Times;Serif"/>
          <w:b w:val="false"/>
          <w:i w:val="false"/>
          <w:caps w:val="false"/>
          <w:smallCaps w:val="false"/>
          <w:sz w:val="20"/>
        </w:rPr>
        <w:t>Net other income excludes reversals (provisions) for loans and off-balance sheet credit losses.</w:t>
      </w:r>
    </w:p>
    <w:p>
      <w:pPr>
        <w:pStyle w:val="TextBody"/>
        <w:spacing w:before="0" w:after="0"/>
        <w:ind w:left="360" w:right="0" w:hanging="0"/>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-59-</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0" w:right="0" w:hanging="0"/>
        <w:rPr>
          <w:caps w:val="false"/>
          <w:smallCaps w:val="false"/>
        </w:rPr>
      </w:pPr>
      <w:r>
        <w:rPr>
          <w:caps w:val="false"/>
          <w:smallCaps w:val="false"/>
        </w:rPr>
        <w:t> </w:t>
      </w:r>
    </w:p>
    <w:tbl>
      <w:tblPr>
        <w:tblW w:w="9790" w:type="dxa"/>
        <w:jc w:val="left"/>
        <w:tblInd w:w="0" w:type="dxa"/>
        <w:tblCellMar>
          <w:top w:w="0" w:type="dxa"/>
          <w:left w:w="0" w:type="dxa"/>
          <w:bottom w:w="0" w:type="dxa"/>
          <w:right w:w="0" w:type="dxa"/>
        </w:tblCellMar>
      </w:tblPr>
      <w:tblGrid>
        <w:gridCol w:w="5000"/>
        <w:gridCol w:w="60"/>
        <w:gridCol w:w="82"/>
        <w:gridCol w:w="871"/>
        <w:gridCol w:w="130"/>
        <w:gridCol w:w="82"/>
        <w:gridCol w:w="82"/>
        <w:gridCol w:w="873"/>
        <w:gridCol w:w="95"/>
        <w:gridCol w:w="60"/>
        <w:gridCol w:w="74"/>
        <w:gridCol w:w="848"/>
        <w:gridCol w:w="118"/>
        <w:gridCol w:w="74"/>
        <w:gridCol w:w="74"/>
        <w:gridCol w:w="797"/>
        <w:gridCol w:w="470"/>
      </w:tblGrid>
      <w:tr>
        <w:trPr/>
        <w:tc>
          <w:tcPr>
            <w:tcW w:w="500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2120" w:type="dxa"/>
            <w:gridSpan w:val="6"/>
            <w:tcBorders/>
            <w:shd w:fill="auto" w:val="clear"/>
            <w:vAlign w:val="center"/>
          </w:tcPr>
          <w:p>
            <w:pPr>
              <w:pStyle w:val="TableContents"/>
              <w:spacing w:before="0" w:after="283"/>
              <w:jc w:val="center"/>
              <w:rPr>
                <w:b/>
              </w:rPr>
            </w:pPr>
            <w:r>
              <w:rPr>
                <w:b/>
              </w:rPr>
              <w:t>Three months ended</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985" w:type="dxa"/>
            <w:gridSpan w:val="6"/>
            <w:tcBorders/>
            <w:shd w:fill="auto" w:val="clear"/>
            <w:vAlign w:val="center"/>
          </w:tcPr>
          <w:p>
            <w:pPr>
              <w:pStyle w:val="TableContents"/>
              <w:spacing w:before="0" w:after="283"/>
              <w:jc w:val="center"/>
              <w:rPr>
                <w:b/>
              </w:rPr>
            </w:pPr>
            <w:r>
              <w:rPr>
                <w:b/>
              </w:rPr>
              <w:t>Nine months ended</w:t>
            </w:r>
          </w:p>
        </w:tc>
        <w:tc>
          <w:tcPr>
            <w:tcW w:w="470" w:type="dxa"/>
            <w:tcBorders/>
            <w:shd w:fill="auto" w:val="clear"/>
            <w:vAlign w:val="center"/>
          </w:tcPr>
          <w:p>
            <w:pPr>
              <w:pStyle w:val="TableContents"/>
              <w:spacing w:before="0" w:after="283"/>
              <w:rPr/>
            </w:pPr>
            <w:r>
              <w:rPr/>
              <w:t> </w:t>
            </w:r>
          </w:p>
        </w:tc>
      </w:tr>
      <w:tr>
        <w:trPr/>
        <w:tc>
          <w:tcPr>
            <w:tcW w:w="500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2120" w:type="dxa"/>
            <w:gridSpan w:val="6"/>
            <w:tcBorders>
              <w:bottom w:val="single" w:sz="8" w:space="0" w:color="000000"/>
            </w:tcBorders>
            <w:shd w:fill="auto" w:val="clear"/>
            <w:tcMar>
              <w:bottom w:w="28" w:type="dxa"/>
            </w:tcMar>
            <w:vAlign w:val="center"/>
          </w:tcPr>
          <w:p>
            <w:pPr>
              <w:pStyle w:val="TableContents"/>
              <w:spacing w:before="0" w:after="283"/>
              <w:jc w:val="center"/>
              <w:rPr>
                <w:b/>
              </w:rPr>
            </w:pPr>
            <w:r>
              <w:rPr>
                <w:b/>
              </w:rPr>
              <w:t>September 30</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985" w:type="dxa"/>
            <w:gridSpan w:val="6"/>
            <w:tcBorders>
              <w:bottom w:val="single" w:sz="8" w:space="0" w:color="000000"/>
            </w:tcBorders>
            <w:shd w:fill="auto" w:val="clear"/>
            <w:tcMar>
              <w:bottom w:w="28" w:type="dxa"/>
            </w:tcMar>
            <w:vAlign w:val="center"/>
          </w:tcPr>
          <w:p>
            <w:pPr>
              <w:pStyle w:val="TableContents"/>
              <w:spacing w:before="0" w:after="283"/>
              <w:jc w:val="center"/>
              <w:rPr>
                <w:b/>
              </w:rPr>
            </w:pPr>
            <w:r>
              <w:rPr>
                <w:b/>
              </w:rPr>
              <w:t>September 30</w:t>
            </w:r>
          </w:p>
        </w:tc>
        <w:tc>
          <w:tcPr>
            <w:tcW w:w="470" w:type="dxa"/>
            <w:tcBorders/>
            <w:shd w:fill="auto" w:val="clear"/>
            <w:vAlign w:val="center"/>
          </w:tcPr>
          <w:p>
            <w:pPr>
              <w:pStyle w:val="TableContents"/>
              <w:spacing w:before="0" w:after="283"/>
              <w:rPr/>
            </w:pPr>
            <w:r>
              <w:rPr/>
              <w:t> </w:t>
            </w:r>
          </w:p>
        </w:tc>
      </w:tr>
      <w:tr>
        <w:trPr/>
        <w:tc>
          <w:tcPr>
            <w:tcW w:w="5000" w:type="dxa"/>
            <w:tcBorders/>
            <w:shd w:fill="auto" w:val="clear"/>
            <w:vAlign w:val="center"/>
          </w:tcPr>
          <w:p>
            <w:pPr>
              <w:pStyle w:val="TableContents"/>
              <w:spacing w:before="0" w:after="283"/>
              <w:rPr>
                <w:i/>
              </w:rPr>
            </w:pPr>
            <w:r>
              <w:rPr>
                <w:i/>
              </w:rPr>
              <w:t>(In thousands of US$)</w:t>
            </w:r>
          </w:p>
        </w:tc>
        <w:tc>
          <w:tcPr>
            <w:tcW w:w="60" w:type="dxa"/>
            <w:tcBorders/>
            <w:shd w:fill="auto" w:val="clear"/>
            <w:vAlign w:val="center"/>
          </w:tcPr>
          <w:p>
            <w:pPr>
              <w:pStyle w:val="TableContents"/>
              <w:spacing w:before="0" w:after="283"/>
              <w:rPr/>
            </w:pPr>
            <w:r>
              <w:rPr/>
              <w:t> </w:t>
            </w:r>
          </w:p>
        </w:tc>
        <w:tc>
          <w:tcPr>
            <w:tcW w:w="953" w:type="dxa"/>
            <w:gridSpan w:val="2"/>
            <w:tcBorders>
              <w:bottom w:val="single" w:sz="8" w:space="0" w:color="000000"/>
            </w:tcBorders>
            <w:shd w:fill="auto" w:val="clear"/>
            <w:tcMar>
              <w:bottom w:w="28" w:type="dxa"/>
            </w:tcMar>
            <w:vAlign w:val="center"/>
          </w:tcPr>
          <w:p>
            <w:pPr>
              <w:pStyle w:val="TableContents"/>
              <w:spacing w:before="0" w:after="283"/>
              <w:jc w:val="right"/>
              <w:rPr>
                <w:b/>
              </w:rPr>
            </w:pPr>
            <w:r>
              <w:rPr>
                <w:b/>
              </w:rPr>
              <w:t>2014</w:t>
            </w:r>
          </w:p>
        </w:tc>
        <w:tc>
          <w:tcPr>
            <w:tcW w:w="130" w:type="dxa"/>
            <w:tcBorders/>
            <w:shd w:fill="auto" w:val="clear"/>
            <w:vAlign w:val="center"/>
          </w:tcPr>
          <w:p>
            <w:pPr>
              <w:pStyle w:val="TableContents"/>
              <w:spacing w:before="0" w:after="283"/>
              <w:rPr/>
            </w:pPr>
            <w:r>
              <w:rPr/>
              <w:t> </w:t>
            </w:r>
          </w:p>
        </w:tc>
        <w:tc>
          <w:tcPr>
            <w:tcW w:w="82" w:type="dxa"/>
            <w:tcBorders/>
            <w:shd w:fill="auto" w:val="clear"/>
            <w:vAlign w:val="center"/>
          </w:tcPr>
          <w:p>
            <w:pPr>
              <w:pStyle w:val="TableContents"/>
              <w:spacing w:before="0" w:after="283"/>
              <w:rPr/>
            </w:pPr>
            <w:r>
              <w:rPr/>
              <w:t> </w:t>
            </w:r>
          </w:p>
        </w:tc>
        <w:tc>
          <w:tcPr>
            <w:tcW w:w="955" w:type="dxa"/>
            <w:gridSpan w:val="2"/>
            <w:tcBorders>
              <w:bottom w:val="single" w:sz="8" w:space="0" w:color="000000"/>
            </w:tcBorders>
            <w:shd w:fill="auto" w:val="clear"/>
            <w:tcMar>
              <w:bottom w:w="28" w:type="dxa"/>
            </w:tcMar>
            <w:vAlign w:val="center"/>
          </w:tcPr>
          <w:p>
            <w:pPr>
              <w:pStyle w:val="TableContents"/>
              <w:spacing w:before="0" w:after="283"/>
              <w:jc w:val="right"/>
              <w:rPr>
                <w:b/>
              </w:rPr>
            </w:pPr>
            <w:r>
              <w:rPr>
                <w:b/>
              </w:rPr>
              <w:t>2013</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22" w:type="dxa"/>
            <w:gridSpan w:val="2"/>
            <w:tcBorders>
              <w:bottom w:val="single" w:sz="8" w:space="0" w:color="000000"/>
            </w:tcBorders>
            <w:shd w:fill="auto" w:val="clear"/>
            <w:tcMar>
              <w:bottom w:w="28" w:type="dxa"/>
            </w:tcMar>
            <w:vAlign w:val="center"/>
          </w:tcPr>
          <w:p>
            <w:pPr>
              <w:pStyle w:val="TableContents"/>
              <w:spacing w:before="0" w:after="283"/>
              <w:jc w:val="right"/>
              <w:rPr>
                <w:b/>
              </w:rPr>
            </w:pPr>
            <w:r>
              <w:rPr>
                <w:b/>
              </w:rPr>
              <w:t>2014</w:t>
            </w:r>
          </w:p>
        </w:tc>
        <w:tc>
          <w:tcPr>
            <w:tcW w:w="118" w:type="dxa"/>
            <w:tcBorders/>
            <w:shd w:fill="auto" w:val="clear"/>
            <w:vAlign w:val="center"/>
          </w:tcPr>
          <w:p>
            <w:pPr>
              <w:pStyle w:val="TableContents"/>
              <w:spacing w:before="0" w:after="283"/>
              <w:rPr/>
            </w:pPr>
            <w:r>
              <w:rPr/>
              <w:t> </w:t>
            </w:r>
          </w:p>
        </w:tc>
        <w:tc>
          <w:tcPr>
            <w:tcW w:w="74" w:type="dxa"/>
            <w:tcBorders/>
            <w:shd w:fill="auto" w:val="clear"/>
            <w:vAlign w:val="center"/>
          </w:tcPr>
          <w:p>
            <w:pPr>
              <w:pStyle w:val="TableContents"/>
              <w:spacing w:before="0" w:after="283"/>
              <w:rPr/>
            </w:pPr>
            <w:r>
              <w:rPr/>
              <w:t> </w:t>
            </w:r>
          </w:p>
        </w:tc>
        <w:tc>
          <w:tcPr>
            <w:tcW w:w="871" w:type="dxa"/>
            <w:gridSpan w:val="2"/>
            <w:tcBorders>
              <w:bottom w:val="single" w:sz="8" w:space="0" w:color="000000"/>
            </w:tcBorders>
            <w:shd w:fill="auto" w:val="clear"/>
            <w:tcMar>
              <w:bottom w:w="28" w:type="dxa"/>
            </w:tcMar>
            <w:vAlign w:val="center"/>
          </w:tcPr>
          <w:p>
            <w:pPr>
              <w:pStyle w:val="TableContents"/>
              <w:spacing w:before="0" w:after="283"/>
              <w:jc w:val="right"/>
              <w:rPr>
                <w:b/>
              </w:rPr>
            </w:pPr>
            <w:r>
              <w:rPr>
                <w:b/>
              </w:rPr>
              <w:t>2013</w:t>
            </w:r>
          </w:p>
        </w:tc>
        <w:tc>
          <w:tcPr>
            <w:tcW w:w="470" w:type="dxa"/>
            <w:tcBorders/>
            <w:shd w:fill="auto" w:val="clear"/>
            <w:vAlign w:val="center"/>
          </w:tcPr>
          <w:p>
            <w:pPr>
              <w:pStyle w:val="TableContents"/>
              <w:spacing w:before="0" w:after="283"/>
              <w:rPr/>
            </w:pPr>
            <w:r>
              <w:rPr/>
              <w:t> </w:t>
            </w:r>
          </w:p>
        </w:tc>
      </w:tr>
      <w:tr>
        <w:trPr/>
        <w:tc>
          <w:tcPr>
            <w:tcW w:w="500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53" w:type="dxa"/>
            <w:gridSpan w:val="2"/>
            <w:tcBorders/>
            <w:shd w:fill="auto" w:val="clear"/>
            <w:vAlign w:val="center"/>
          </w:tcPr>
          <w:p>
            <w:pPr>
              <w:pStyle w:val="TableContents"/>
              <w:spacing w:before="0" w:after="283"/>
              <w:jc w:val="right"/>
              <w:rPr/>
            </w:pPr>
            <w:r>
              <w:rPr/>
              <w:t> </w:t>
            </w:r>
          </w:p>
        </w:tc>
        <w:tc>
          <w:tcPr>
            <w:tcW w:w="130" w:type="dxa"/>
            <w:tcBorders/>
            <w:shd w:fill="auto" w:val="clear"/>
            <w:vAlign w:val="center"/>
          </w:tcPr>
          <w:p>
            <w:pPr>
              <w:pStyle w:val="TableContents"/>
              <w:spacing w:before="0" w:after="283"/>
              <w:rPr/>
            </w:pPr>
            <w:r>
              <w:rPr/>
              <w:t> </w:t>
            </w:r>
          </w:p>
        </w:tc>
        <w:tc>
          <w:tcPr>
            <w:tcW w:w="82" w:type="dxa"/>
            <w:tcBorders/>
            <w:shd w:fill="auto" w:val="clear"/>
            <w:vAlign w:val="center"/>
          </w:tcPr>
          <w:p>
            <w:pPr>
              <w:pStyle w:val="TableContents"/>
              <w:spacing w:before="0" w:after="283"/>
              <w:rPr/>
            </w:pPr>
            <w:r>
              <w:rPr/>
              <w:t> </w:t>
            </w:r>
          </w:p>
        </w:tc>
        <w:tc>
          <w:tcPr>
            <w:tcW w:w="955" w:type="dxa"/>
            <w:gridSpan w:val="2"/>
            <w:tcBorders/>
            <w:shd w:fill="auto" w:val="clear"/>
            <w:vAlign w:val="center"/>
          </w:tcPr>
          <w:p>
            <w:pPr>
              <w:pStyle w:val="TableContents"/>
              <w:spacing w:before="0" w:after="283"/>
              <w:jc w:val="right"/>
              <w:rPr/>
            </w:pPr>
            <w:r>
              <w:rPr/>
              <w:t> </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22" w:type="dxa"/>
            <w:gridSpan w:val="2"/>
            <w:tcBorders/>
            <w:shd w:fill="auto" w:val="clear"/>
            <w:vAlign w:val="center"/>
          </w:tcPr>
          <w:p>
            <w:pPr>
              <w:pStyle w:val="TableContents"/>
              <w:spacing w:before="0" w:after="283"/>
              <w:jc w:val="right"/>
              <w:rPr/>
            </w:pPr>
            <w:r>
              <w:rPr/>
              <w:t> </w:t>
            </w:r>
          </w:p>
        </w:tc>
        <w:tc>
          <w:tcPr>
            <w:tcW w:w="118" w:type="dxa"/>
            <w:tcBorders/>
            <w:shd w:fill="auto" w:val="clear"/>
            <w:vAlign w:val="center"/>
          </w:tcPr>
          <w:p>
            <w:pPr>
              <w:pStyle w:val="TableContents"/>
              <w:spacing w:before="0" w:after="283"/>
              <w:rPr/>
            </w:pPr>
            <w:r>
              <w:rPr/>
              <w:t> </w:t>
            </w:r>
          </w:p>
        </w:tc>
        <w:tc>
          <w:tcPr>
            <w:tcW w:w="74" w:type="dxa"/>
            <w:tcBorders/>
            <w:shd w:fill="auto" w:val="clear"/>
            <w:vAlign w:val="center"/>
          </w:tcPr>
          <w:p>
            <w:pPr>
              <w:pStyle w:val="TableContents"/>
              <w:spacing w:before="0" w:after="283"/>
              <w:rPr/>
            </w:pPr>
            <w:r>
              <w:rPr/>
              <w:t> </w:t>
            </w:r>
          </w:p>
        </w:tc>
        <w:tc>
          <w:tcPr>
            <w:tcW w:w="871" w:type="dxa"/>
            <w:gridSpan w:val="2"/>
            <w:tcBorders/>
            <w:shd w:fill="auto" w:val="clear"/>
            <w:vAlign w:val="center"/>
          </w:tcPr>
          <w:p>
            <w:pPr>
              <w:pStyle w:val="TableContents"/>
              <w:spacing w:before="0" w:after="283"/>
              <w:jc w:val="right"/>
              <w:rPr/>
            </w:pPr>
            <w:r>
              <w:rPr/>
              <w:t> </w:t>
            </w:r>
          </w:p>
        </w:tc>
        <w:tc>
          <w:tcPr>
            <w:tcW w:w="470" w:type="dxa"/>
            <w:tcBorders/>
            <w:shd w:fill="auto" w:val="clear"/>
            <w:vAlign w:val="center"/>
          </w:tcPr>
          <w:p>
            <w:pPr>
              <w:pStyle w:val="TableContents"/>
              <w:spacing w:before="0" w:after="283"/>
              <w:ind w:left="0" w:right="0" w:firstLine="360"/>
              <w:rPr/>
            </w:pPr>
            <w:r>
              <w:rPr/>
              <w:t> </w:t>
            </w:r>
          </w:p>
        </w:tc>
      </w:tr>
      <w:tr>
        <w:trPr/>
        <w:tc>
          <w:tcPr>
            <w:tcW w:w="5000" w:type="dxa"/>
            <w:tcBorders/>
            <w:shd w:fill="CCEEFF" w:val="clear"/>
            <w:vAlign w:val="center"/>
          </w:tcPr>
          <w:p>
            <w:pPr>
              <w:pStyle w:val="TableContents"/>
              <w:spacing w:before="0" w:after="283"/>
              <w:jc w:val="left"/>
              <w:rPr>
                <w:u w:val="single"/>
              </w:rPr>
            </w:pPr>
            <w:r>
              <w:rPr>
                <w:u w:val="single"/>
              </w:rPr>
              <w:t>Reconciliation of Net other income:</w:t>
            </w:r>
          </w:p>
        </w:tc>
        <w:tc>
          <w:tcPr>
            <w:tcW w:w="60" w:type="dxa"/>
            <w:tcBorders/>
            <w:shd w:fill="CCEEFF" w:val="clear"/>
            <w:vAlign w:val="center"/>
          </w:tcPr>
          <w:p>
            <w:pPr>
              <w:pStyle w:val="TableContents"/>
              <w:spacing w:before="0" w:after="283"/>
              <w:rPr/>
            </w:pPr>
            <w:r>
              <w:rPr/>
              <w:t> </w:t>
            </w:r>
          </w:p>
        </w:tc>
        <w:tc>
          <w:tcPr>
            <w:tcW w:w="82" w:type="dxa"/>
            <w:tcBorders/>
            <w:shd w:fill="CCEEFF" w:val="clear"/>
            <w:vAlign w:val="center"/>
          </w:tcPr>
          <w:p>
            <w:pPr>
              <w:pStyle w:val="TableContents"/>
              <w:spacing w:before="0" w:after="283"/>
              <w:jc w:val="left"/>
              <w:rPr/>
            </w:pPr>
            <w:r>
              <w:rPr/>
              <w:t> </w:t>
            </w:r>
          </w:p>
        </w:tc>
        <w:tc>
          <w:tcPr>
            <w:tcW w:w="871" w:type="dxa"/>
            <w:tcBorders/>
            <w:shd w:fill="CCEEFF" w:val="clear"/>
            <w:vAlign w:val="center"/>
          </w:tcPr>
          <w:p>
            <w:pPr>
              <w:pStyle w:val="TableContents"/>
              <w:spacing w:before="0" w:after="283"/>
              <w:jc w:val="right"/>
              <w:rPr/>
            </w:pPr>
            <w:r>
              <w:rPr/>
              <w:t> </w:t>
            </w:r>
          </w:p>
        </w:tc>
        <w:tc>
          <w:tcPr>
            <w:tcW w:w="130" w:type="dxa"/>
            <w:tcBorders/>
            <w:shd w:fill="CCEEFF" w:val="clear"/>
            <w:vAlign w:val="center"/>
          </w:tcPr>
          <w:p>
            <w:pPr>
              <w:pStyle w:val="TableContents"/>
              <w:spacing w:before="0" w:after="283"/>
              <w:jc w:val="left"/>
              <w:rPr/>
            </w:pPr>
            <w:r>
              <w:rPr/>
              <w:t> </w:t>
            </w:r>
          </w:p>
        </w:tc>
        <w:tc>
          <w:tcPr>
            <w:tcW w:w="82" w:type="dxa"/>
            <w:tcBorders/>
            <w:shd w:fill="CCEEFF" w:val="clear"/>
            <w:vAlign w:val="center"/>
          </w:tcPr>
          <w:p>
            <w:pPr>
              <w:pStyle w:val="TableContents"/>
              <w:spacing w:before="0" w:after="283"/>
              <w:rPr/>
            </w:pPr>
            <w:r>
              <w:rPr/>
              <w:t> </w:t>
            </w:r>
          </w:p>
        </w:tc>
        <w:tc>
          <w:tcPr>
            <w:tcW w:w="82" w:type="dxa"/>
            <w:tcBorders/>
            <w:shd w:fill="CCEEFF" w:val="clear"/>
            <w:vAlign w:val="center"/>
          </w:tcPr>
          <w:p>
            <w:pPr>
              <w:pStyle w:val="TableContents"/>
              <w:spacing w:before="0" w:after="283"/>
              <w:jc w:val="left"/>
              <w:rPr/>
            </w:pPr>
            <w:r>
              <w:rPr/>
              <w:t> </w:t>
            </w:r>
          </w:p>
        </w:tc>
        <w:tc>
          <w:tcPr>
            <w:tcW w:w="873"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4" w:type="dxa"/>
            <w:tcBorders/>
            <w:shd w:fill="CCEEFF" w:val="clear"/>
            <w:vAlign w:val="center"/>
          </w:tcPr>
          <w:p>
            <w:pPr>
              <w:pStyle w:val="TableContents"/>
              <w:spacing w:before="0" w:after="283"/>
              <w:jc w:val="left"/>
              <w:rPr/>
            </w:pPr>
            <w:r>
              <w:rPr/>
              <w:t> </w:t>
            </w:r>
          </w:p>
        </w:tc>
        <w:tc>
          <w:tcPr>
            <w:tcW w:w="848" w:type="dxa"/>
            <w:tcBorders/>
            <w:shd w:fill="CCEEFF" w:val="clear"/>
            <w:vAlign w:val="center"/>
          </w:tcPr>
          <w:p>
            <w:pPr>
              <w:pStyle w:val="TableContents"/>
              <w:spacing w:before="0" w:after="283"/>
              <w:jc w:val="right"/>
              <w:rPr/>
            </w:pPr>
            <w:r>
              <w:rPr/>
              <w:t> </w:t>
            </w:r>
          </w:p>
        </w:tc>
        <w:tc>
          <w:tcPr>
            <w:tcW w:w="118" w:type="dxa"/>
            <w:tcBorders/>
            <w:shd w:fill="CCEEFF" w:val="clear"/>
            <w:vAlign w:val="center"/>
          </w:tcPr>
          <w:p>
            <w:pPr>
              <w:pStyle w:val="TableContents"/>
              <w:spacing w:before="0" w:after="283"/>
              <w:jc w:val="left"/>
              <w:rPr/>
            </w:pPr>
            <w:r>
              <w:rPr/>
              <w:t> </w:t>
            </w:r>
          </w:p>
        </w:tc>
        <w:tc>
          <w:tcPr>
            <w:tcW w:w="74" w:type="dxa"/>
            <w:tcBorders/>
            <w:shd w:fill="CCEEFF" w:val="clear"/>
            <w:vAlign w:val="center"/>
          </w:tcPr>
          <w:p>
            <w:pPr>
              <w:pStyle w:val="TableContents"/>
              <w:spacing w:before="0" w:after="283"/>
              <w:rPr/>
            </w:pPr>
            <w:r>
              <w:rPr/>
              <w:t> </w:t>
            </w:r>
          </w:p>
        </w:tc>
        <w:tc>
          <w:tcPr>
            <w:tcW w:w="74" w:type="dxa"/>
            <w:tcBorders/>
            <w:shd w:fill="CCEEFF" w:val="clear"/>
            <w:vAlign w:val="center"/>
          </w:tcPr>
          <w:p>
            <w:pPr>
              <w:pStyle w:val="TableContents"/>
              <w:spacing w:before="0" w:after="283"/>
              <w:jc w:val="left"/>
              <w:rPr/>
            </w:pPr>
            <w:r>
              <w:rPr/>
              <w:t> </w:t>
            </w:r>
          </w:p>
        </w:tc>
        <w:tc>
          <w:tcPr>
            <w:tcW w:w="797" w:type="dxa"/>
            <w:tcBorders/>
            <w:shd w:fill="CCEEFF" w:val="clear"/>
            <w:vAlign w:val="center"/>
          </w:tcPr>
          <w:p>
            <w:pPr>
              <w:pStyle w:val="TableContents"/>
              <w:spacing w:before="0" w:after="283"/>
              <w:jc w:val="right"/>
              <w:rPr/>
            </w:pPr>
            <w:r>
              <w:rPr/>
              <w:t> </w:t>
            </w:r>
          </w:p>
        </w:tc>
        <w:tc>
          <w:tcPr>
            <w:tcW w:w="470" w:type="dxa"/>
            <w:tcBorders/>
            <w:shd w:fill="CCEEFF" w:val="clear"/>
            <w:vAlign w:val="center"/>
          </w:tcPr>
          <w:p>
            <w:pPr>
              <w:pStyle w:val="TableContents"/>
              <w:spacing w:before="0" w:after="283"/>
              <w:ind w:left="0" w:right="0" w:firstLine="360"/>
              <w:jc w:val="left"/>
              <w:rPr/>
            </w:pPr>
            <w:r>
              <w:rPr/>
              <w:t> </w:t>
            </w:r>
          </w:p>
        </w:tc>
      </w:tr>
      <w:tr>
        <w:trPr/>
        <w:tc>
          <w:tcPr>
            <w:tcW w:w="5000" w:type="dxa"/>
            <w:tcBorders/>
            <w:shd w:fill="FFFFFF" w:val="clear"/>
            <w:vAlign w:val="center"/>
          </w:tcPr>
          <w:p>
            <w:pPr>
              <w:pStyle w:val="TableContents"/>
              <w:spacing w:before="0" w:after="283"/>
              <w:jc w:val="left"/>
              <w:rPr/>
            </w:pPr>
            <w:r>
              <w:rPr/>
              <w:t>Net other income – business segment</w:t>
            </w:r>
          </w:p>
        </w:tc>
        <w:tc>
          <w:tcPr>
            <w:tcW w:w="60" w:type="dxa"/>
            <w:tcBorders/>
            <w:shd w:fill="FFFFFF" w:val="clear"/>
            <w:vAlign w:val="center"/>
          </w:tcPr>
          <w:p>
            <w:pPr>
              <w:pStyle w:val="TableContents"/>
              <w:spacing w:before="0" w:after="283"/>
              <w:rPr/>
            </w:pPr>
            <w:r>
              <w:rPr/>
              <w:t> </w:t>
            </w:r>
          </w:p>
        </w:tc>
        <w:tc>
          <w:tcPr>
            <w:tcW w:w="82" w:type="dxa"/>
            <w:tcBorders/>
            <w:shd w:fill="FFFFFF" w:val="clear"/>
            <w:vAlign w:val="center"/>
          </w:tcPr>
          <w:p>
            <w:pPr>
              <w:pStyle w:val="TableContents"/>
              <w:spacing w:before="0" w:after="283"/>
              <w:jc w:val="left"/>
              <w:rPr/>
            </w:pPr>
            <w:r>
              <w:rPr/>
              <w:t> </w:t>
            </w:r>
          </w:p>
        </w:tc>
        <w:tc>
          <w:tcPr>
            <w:tcW w:w="871" w:type="dxa"/>
            <w:tcBorders/>
            <w:shd w:fill="FFFFFF" w:val="clear"/>
            <w:vAlign w:val="center"/>
          </w:tcPr>
          <w:p>
            <w:pPr>
              <w:pStyle w:val="TableContents"/>
              <w:spacing w:before="0" w:after="283"/>
              <w:jc w:val="right"/>
              <w:rPr/>
            </w:pPr>
            <w:r>
              <w:rPr/>
              <w:t>6,332</w:t>
            </w:r>
          </w:p>
        </w:tc>
        <w:tc>
          <w:tcPr>
            <w:tcW w:w="130" w:type="dxa"/>
            <w:tcBorders/>
            <w:shd w:fill="FFFFFF" w:val="clear"/>
            <w:vAlign w:val="center"/>
          </w:tcPr>
          <w:p>
            <w:pPr>
              <w:pStyle w:val="TableContents"/>
              <w:spacing w:before="0" w:after="283"/>
              <w:jc w:val="left"/>
              <w:rPr/>
            </w:pPr>
            <w:r>
              <w:rPr/>
              <w:t> </w:t>
            </w:r>
          </w:p>
        </w:tc>
        <w:tc>
          <w:tcPr>
            <w:tcW w:w="82" w:type="dxa"/>
            <w:tcBorders/>
            <w:shd w:fill="FFFFFF" w:val="clear"/>
            <w:vAlign w:val="center"/>
          </w:tcPr>
          <w:p>
            <w:pPr>
              <w:pStyle w:val="TableContents"/>
              <w:spacing w:before="0" w:after="283"/>
              <w:rPr/>
            </w:pPr>
            <w:r>
              <w:rPr/>
              <w:t> </w:t>
            </w:r>
          </w:p>
        </w:tc>
        <w:tc>
          <w:tcPr>
            <w:tcW w:w="82" w:type="dxa"/>
            <w:tcBorders/>
            <w:shd w:fill="FFFFFF" w:val="clear"/>
            <w:vAlign w:val="center"/>
          </w:tcPr>
          <w:p>
            <w:pPr>
              <w:pStyle w:val="TableContents"/>
              <w:spacing w:before="0" w:after="283"/>
              <w:jc w:val="left"/>
              <w:rPr/>
            </w:pPr>
            <w:r>
              <w:rPr/>
              <w:t> </w:t>
            </w:r>
          </w:p>
        </w:tc>
        <w:tc>
          <w:tcPr>
            <w:tcW w:w="873" w:type="dxa"/>
            <w:tcBorders/>
            <w:shd w:fill="FFFFFF" w:val="clear"/>
            <w:vAlign w:val="center"/>
          </w:tcPr>
          <w:p>
            <w:pPr>
              <w:pStyle w:val="TableContents"/>
              <w:spacing w:before="0" w:after="283"/>
              <w:jc w:val="right"/>
              <w:rPr/>
            </w:pPr>
            <w:r>
              <w:rPr/>
              <w:t>(5,058</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74" w:type="dxa"/>
            <w:tcBorders/>
            <w:shd w:fill="FFFFFF" w:val="clear"/>
            <w:vAlign w:val="center"/>
          </w:tcPr>
          <w:p>
            <w:pPr>
              <w:pStyle w:val="TableContents"/>
              <w:spacing w:before="0" w:after="283"/>
              <w:jc w:val="left"/>
              <w:rPr/>
            </w:pPr>
            <w:r>
              <w:rPr/>
              <w:t> </w:t>
            </w:r>
          </w:p>
        </w:tc>
        <w:tc>
          <w:tcPr>
            <w:tcW w:w="848" w:type="dxa"/>
            <w:tcBorders/>
            <w:shd w:fill="FFFFFF" w:val="clear"/>
            <w:vAlign w:val="center"/>
          </w:tcPr>
          <w:p>
            <w:pPr>
              <w:pStyle w:val="TableContents"/>
              <w:spacing w:before="0" w:after="283"/>
              <w:jc w:val="right"/>
              <w:rPr/>
            </w:pPr>
            <w:r>
              <w:rPr/>
              <w:t>14,073</w:t>
            </w:r>
          </w:p>
        </w:tc>
        <w:tc>
          <w:tcPr>
            <w:tcW w:w="118" w:type="dxa"/>
            <w:tcBorders/>
            <w:shd w:fill="FFFFFF" w:val="clear"/>
            <w:vAlign w:val="center"/>
          </w:tcPr>
          <w:p>
            <w:pPr>
              <w:pStyle w:val="TableContents"/>
              <w:spacing w:before="0" w:after="283"/>
              <w:jc w:val="left"/>
              <w:rPr/>
            </w:pPr>
            <w:r>
              <w:rPr/>
              <w:t> </w:t>
            </w:r>
          </w:p>
        </w:tc>
        <w:tc>
          <w:tcPr>
            <w:tcW w:w="74" w:type="dxa"/>
            <w:tcBorders/>
            <w:shd w:fill="FFFFFF" w:val="clear"/>
            <w:vAlign w:val="center"/>
          </w:tcPr>
          <w:p>
            <w:pPr>
              <w:pStyle w:val="TableContents"/>
              <w:spacing w:before="0" w:after="283"/>
              <w:rPr/>
            </w:pPr>
            <w:r>
              <w:rPr/>
              <w:t> </w:t>
            </w:r>
          </w:p>
        </w:tc>
        <w:tc>
          <w:tcPr>
            <w:tcW w:w="74" w:type="dxa"/>
            <w:tcBorders/>
            <w:shd w:fill="FFFFFF" w:val="clear"/>
            <w:vAlign w:val="center"/>
          </w:tcPr>
          <w:p>
            <w:pPr>
              <w:pStyle w:val="TableContents"/>
              <w:spacing w:before="0" w:after="283"/>
              <w:jc w:val="left"/>
              <w:rPr/>
            </w:pPr>
            <w:r>
              <w:rPr/>
              <w:t> </w:t>
            </w:r>
          </w:p>
        </w:tc>
        <w:tc>
          <w:tcPr>
            <w:tcW w:w="797" w:type="dxa"/>
            <w:tcBorders/>
            <w:shd w:fill="FFFFFF" w:val="clear"/>
            <w:vAlign w:val="center"/>
          </w:tcPr>
          <w:p>
            <w:pPr>
              <w:pStyle w:val="TableContents"/>
              <w:spacing w:before="0" w:after="283"/>
              <w:jc w:val="right"/>
              <w:rPr/>
            </w:pPr>
            <w:r>
              <w:rPr/>
              <w:t>9,487</w:t>
            </w:r>
          </w:p>
        </w:tc>
        <w:tc>
          <w:tcPr>
            <w:tcW w:w="470" w:type="dxa"/>
            <w:tcBorders/>
            <w:shd w:fill="FFFFFF" w:val="clear"/>
            <w:vAlign w:val="center"/>
          </w:tcPr>
          <w:p>
            <w:pPr>
              <w:pStyle w:val="TableContents"/>
              <w:spacing w:before="0" w:after="283"/>
              <w:ind w:left="0" w:right="0" w:firstLine="360"/>
              <w:jc w:val="left"/>
              <w:rPr/>
            </w:pPr>
            <w:r>
              <w:rPr/>
              <w:t> </w:t>
            </w:r>
          </w:p>
        </w:tc>
      </w:tr>
      <w:tr>
        <w:trPr/>
        <w:tc>
          <w:tcPr>
            <w:tcW w:w="5000" w:type="dxa"/>
            <w:tcBorders/>
            <w:shd w:fill="CCEEFF" w:val="clear"/>
            <w:vAlign w:val="center"/>
          </w:tcPr>
          <w:p>
            <w:pPr>
              <w:pStyle w:val="TableContents"/>
              <w:spacing w:before="0" w:after="283"/>
              <w:jc w:val="left"/>
              <w:rPr/>
            </w:pPr>
            <w:r>
              <w:rPr/>
              <w:t>Provision for loan and off-balance sheet credit losses</w:t>
            </w:r>
          </w:p>
        </w:tc>
        <w:tc>
          <w:tcPr>
            <w:tcW w:w="60" w:type="dxa"/>
            <w:tcBorders/>
            <w:shd w:fill="CCEEFF" w:val="clear"/>
            <w:vAlign w:val="center"/>
          </w:tcPr>
          <w:p>
            <w:pPr>
              <w:pStyle w:val="TableContents"/>
              <w:spacing w:before="0" w:after="283"/>
              <w:rPr/>
            </w:pPr>
            <w:r>
              <w:rPr/>
              <w:t> </w:t>
            </w:r>
          </w:p>
        </w:tc>
        <w:tc>
          <w:tcPr>
            <w:tcW w:w="82" w:type="dxa"/>
            <w:tcBorders/>
            <w:shd w:fill="CCEEFF" w:val="clear"/>
            <w:vAlign w:val="center"/>
          </w:tcPr>
          <w:p>
            <w:pPr>
              <w:pStyle w:val="TableContents"/>
              <w:spacing w:before="0" w:after="283"/>
              <w:jc w:val="left"/>
              <w:rPr/>
            </w:pPr>
            <w:r>
              <w:rPr/>
              <w:t> </w:t>
            </w:r>
          </w:p>
        </w:tc>
        <w:tc>
          <w:tcPr>
            <w:tcW w:w="871" w:type="dxa"/>
            <w:tcBorders/>
            <w:shd w:fill="CCEEFF" w:val="clear"/>
            <w:vAlign w:val="center"/>
          </w:tcPr>
          <w:p>
            <w:pPr>
              <w:pStyle w:val="TableContents"/>
              <w:spacing w:before="0" w:after="283"/>
              <w:jc w:val="right"/>
              <w:rPr/>
            </w:pPr>
            <w:r>
              <w:rPr/>
              <w:t>(2,632</w:t>
            </w:r>
          </w:p>
        </w:tc>
        <w:tc>
          <w:tcPr>
            <w:tcW w:w="130" w:type="dxa"/>
            <w:tcBorders/>
            <w:shd w:fill="CCEEFF" w:val="clear"/>
            <w:vAlign w:val="center"/>
          </w:tcPr>
          <w:p>
            <w:pPr>
              <w:pStyle w:val="TableContents"/>
              <w:spacing w:before="0" w:after="283"/>
              <w:jc w:val="left"/>
              <w:rPr/>
            </w:pPr>
            <w:r>
              <w:rPr/>
              <w:t>)</w:t>
            </w:r>
          </w:p>
        </w:tc>
        <w:tc>
          <w:tcPr>
            <w:tcW w:w="82" w:type="dxa"/>
            <w:tcBorders/>
            <w:shd w:fill="CCEEFF" w:val="clear"/>
            <w:vAlign w:val="center"/>
          </w:tcPr>
          <w:p>
            <w:pPr>
              <w:pStyle w:val="TableContents"/>
              <w:spacing w:before="0" w:after="283"/>
              <w:rPr/>
            </w:pPr>
            <w:r>
              <w:rPr/>
              <w:t> </w:t>
            </w:r>
          </w:p>
        </w:tc>
        <w:tc>
          <w:tcPr>
            <w:tcW w:w="82" w:type="dxa"/>
            <w:tcBorders/>
            <w:shd w:fill="CCEEFF" w:val="clear"/>
            <w:vAlign w:val="center"/>
          </w:tcPr>
          <w:p>
            <w:pPr>
              <w:pStyle w:val="TableContents"/>
              <w:spacing w:before="0" w:after="283"/>
              <w:jc w:val="left"/>
              <w:rPr/>
            </w:pPr>
            <w:r>
              <w:rPr/>
              <w:t> </w:t>
            </w:r>
          </w:p>
        </w:tc>
        <w:tc>
          <w:tcPr>
            <w:tcW w:w="873" w:type="dxa"/>
            <w:tcBorders/>
            <w:shd w:fill="CCEEFF" w:val="clear"/>
            <w:vAlign w:val="center"/>
          </w:tcPr>
          <w:p>
            <w:pPr>
              <w:pStyle w:val="TableContents"/>
              <w:spacing w:before="0" w:after="283"/>
              <w:jc w:val="right"/>
              <w:rPr/>
            </w:pPr>
            <w:r>
              <w:rPr/>
              <w:t>5,136</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4" w:type="dxa"/>
            <w:tcBorders/>
            <w:shd w:fill="CCEEFF" w:val="clear"/>
            <w:vAlign w:val="center"/>
          </w:tcPr>
          <w:p>
            <w:pPr>
              <w:pStyle w:val="TableContents"/>
              <w:spacing w:before="0" w:after="283"/>
              <w:jc w:val="left"/>
              <w:rPr/>
            </w:pPr>
            <w:r>
              <w:rPr/>
              <w:t> </w:t>
            </w:r>
          </w:p>
        </w:tc>
        <w:tc>
          <w:tcPr>
            <w:tcW w:w="848" w:type="dxa"/>
            <w:tcBorders/>
            <w:shd w:fill="CCEEFF" w:val="clear"/>
            <w:vAlign w:val="center"/>
          </w:tcPr>
          <w:p>
            <w:pPr>
              <w:pStyle w:val="TableContents"/>
              <w:spacing w:before="0" w:after="283"/>
              <w:jc w:val="right"/>
              <w:rPr/>
            </w:pPr>
            <w:r>
              <w:rPr/>
              <w:t>(2,886</w:t>
            </w:r>
          </w:p>
        </w:tc>
        <w:tc>
          <w:tcPr>
            <w:tcW w:w="118" w:type="dxa"/>
            <w:tcBorders/>
            <w:shd w:fill="CCEEFF" w:val="clear"/>
            <w:vAlign w:val="center"/>
          </w:tcPr>
          <w:p>
            <w:pPr>
              <w:pStyle w:val="TableContents"/>
              <w:spacing w:before="0" w:after="283"/>
              <w:jc w:val="left"/>
              <w:rPr/>
            </w:pPr>
            <w:r>
              <w:rPr/>
              <w:t>)</w:t>
            </w:r>
          </w:p>
        </w:tc>
        <w:tc>
          <w:tcPr>
            <w:tcW w:w="74" w:type="dxa"/>
            <w:tcBorders/>
            <w:shd w:fill="CCEEFF" w:val="clear"/>
            <w:vAlign w:val="center"/>
          </w:tcPr>
          <w:p>
            <w:pPr>
              <w:pStyle w:val="TableContents"/>
              <w:spacing w:before="0" w:after="283"/>
              <w:rPr/>
            </w:pPr>
            <w:r>
              <w:rPr/>
              <w:t> </w:t>
            </w:r>
          </w:p>
        </w:tc>
        <w:tc>
          <w:tcPr>
            <w:tcW w:w="74" w:type="dxa"/>
            <w:tcBorders/>
            <w:shd w:fill="CCEEFF" w:val="clear"/>
            <w:vAlign w:val="center"/>
          </w:tcPr>
          <w:p>
            <w:pPr>
              <w:pStyle w:val="TableContents"/>
              <w:spacing w:before="0" w:after="283"/>
              <w:jc w:val="left"/>
              <w:rPr/>
            </w:pPr>
            <w:r>
              <w:rPr/>
              <w:t> </w:t>
            </w:r>
          </w:p>
        </w:tc>
        <w:tc>
          <w:tcPr>
            <w:tcW w:w="797" w:type="dxa"/>
            <w:tcBorders/>
            <w:shd w:fill="CCEEFF" w:val="clear"/>
            <w:vAlign w:val="center"/>
          </w:tcPr>
          <w:p>
            <w:pPr>
              <w:pStyle w:val="TableContents"/>
              <w:spacing w:before="0" w:after="283"/>
              <w:jc w:val="right"/>
              <w:rPr/>
            </w:pPr>
            <w:r>
              <w:rPr/>
              <w:t>(2,412</w:t>
            </w:r>
          </w:p>
        </w:tc>
        <w:tc>
          <w:tcPr>
            <w:tcW w:w="470" w:type="dxa"/>
            <w:tcBorders/>
            <w:shd w:fill="CCEEFF" w:val="clear"/>
            <w:vAlign w:val="center"/>
          </w:tcPr>
          <w:p>
            <w:pPr>
              <w:pStyle w:val="TableContents"/>
              <w:spacing w:before="0" w:after="283"/>
              <w:ind w:left="0" w:right="0" w:firstLine="360"/>
              <w:jc w:val="left"/>
              <w:rPr/>
            </w:pPr>
            <w:r>
              <w:rPr/>
              <w:t>)</w:t>
            </w:r>
          </w:p>
        </w:tc>
      </w:tr>
      <w:tr>
        <w:trPr/>
        <w:tc>
          <w:tcPr>
            <w:tcW w:w="5000" w:type="dxa"/>
            <w:tcBorders/>
            <w:shd w:fill="FFFFFF" w:val="clear"/>
            <w:vAlign w:val="center"/>
          </w:tcPr>
          <w:p>
            <w:pPr>
              <w:pStyle w:val="TableContents"/>
              <w:spacing w:before="0" w:after="283"/>
              <w:jc w:val="left"/>
              <w:rPr/>
            </w:pPr>
            <w:r>
              <w:rPr/>
              <w:t>Recoveries, net of impairment of assets</w:t>
            </w:r>
          </w:p>
        </w:tc>
        <w:tc>
          <w:tcPr>
            <w:tcW w:w="60" w:type="dxa"/>
            <w:tcBorders/>
            <w:shd w:fill="FFFFFF" w:val="clear"/>
            <w:vAlign w:val="center"/>
          </w:tcPr>
          <w:p>
            <w:pPr>
              <w:pStyle w:val="TableContents"/>
              <w:spacing w:before="0" w:after="283"/>
              <w:rPr/>
            </w:pPr>
            <w:r>
              <w:rPr/>
              <w:t> </w:t>
            </w:r>
          </w:p>
        </w:tc>
        <w:tc>
          <w:tcPr>
            <w:tcW w:w="82"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71" w:type="dxa"/>
            <w:tcBorders>
              <w:bottom w:val="single" w:sz="8" w:space="0" w:color="000000"/>
            </w:tcBorders>
            <w:shd w:fill="FFFFFF" w:val="clear"/>
            <w:tcMar>
              <w:bottom w:w="28" w:type="dxa"/>
            </w:tcM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w:t>
            </w:r>
          </w:p>
        </w:tc>
        <w:tc>
          <w:tcPr>
            <w:tcW w:w="130" w:type="dxa"/>
            <w:tcBorders/>
            <w:shd w:fill="FFFFFF" w:val="clear"/>
            <w:vAlign w:val="center"/>
          </w:tcPr>
          <w:p>
            <w:pPr>
              <w:pStyle w:val="TableContents"/>
              <w:spacing w:before="0" w:after="283"/>
              <w:jc w:val="left"/>
              <w:rPr/>
            </w:pPr>
            <w:r>
              <w:rPr/>
              <w:t> </w:t>
            </w:r>
          </w:p>
        </w:tc>
        <w:tc>
          <w:tcPr>
            <w:tcW w:w="82" w:type="dxa"/>
            <w:tcBorders/>
            <w:shd w:fill="FFFFFF" w:val="clear"/>
            <w:vAlign w:val="center"/>
          </w:tcPr>
          <w:p>
            <w:pPr>
              <w:pStyle w:val="TableContents"/>
              <w:spacing w:before="0" w:after="283"/>
              <w:rPr/>
            </w:pPr>
            <w:r>
              <w:rPr/>
              <w:t> </w:t>
            </w:r>
          </w:p>
        </w:tc>
        <w:tc>
          <w:tcPr>
            <w:tcW w:w="82"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73"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4"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48" w:type="dxa"/>
            <w:tcBorders>
              <w:bottom w:val="single" w:sz="8" w:space="0" w:color="000000"/>
            </w:tcBorders>
            <w:shd w:fill="FFFFFF" w:val="clear"/>
            <w:tcMar>
              <w:bottom w:w="28" w:type="dxa"/>
            </w:tcMar>
            <w:vAlign w:val="center"/>
          </w:tcPr>
          <w:p>
            <w:pPr>
              <w:pStyle w:val="TableContents"/>
              <w:spacing w:before="0" w:after="283"/>
              <w:jc w:val="right"/>
              <w:rPr/>
            </w:pPr>
            <w:r>
              <w:rPr/>
              <w:t>7</w:t>
            </w:r>
          </w:p>
        </w:tc>
        <w:tc>
          <w:tcPr>
            <w:tcW w:w="118" w:type="dxa"/>
            <w:tcBorders/>
            <w:shd w:fill="FFFFFF" w:val="clear"/>
            <w:vAlign w:val="center"/>
          </w:tcPr>
          <w:p>
            <w:pPr>
              <w:pStyle w:val="TableContents"/>
              <w:spacing w:before="0" w:after="283"/>
              <w:jc w:val="left"/>
              <w:rPr/>
            </w:pPr>
            <w:r>
              <w:rPr/>
              <w:t> </w:t>
            </w:r>
          </w:p>
        </w:tc>
        <w:tc>
          <w:tcPr>
            <w:tcW w:w="74" w:type="dxa"/>
            <w:tcBorders/>
            <w:shd w:fill="FFFFFF" w:val="clear"/>
            <w:vAlign w:val="center"/>
          </w:tcPr>
          <w:p>
            <w:pPr>
              <w:pStyle w:val="TableContents"/>
              <w:spacing w:before="0" w:after="283"/>
              <w:rPr/>
            </w:pPr>
            <w:r>
              <w:rPr/>
              <w:t> </w:t>
            </w:r>
          </w:p>
        </w:tc>
        <w:tc>
          <w:tcPr>
            <w:tcW w:w="74"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797"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470" w:type="dxa"/>
            <w:tcBorders/>
            <w:shd w:fill="FFFFFF" w:val="clear"/>
            <w:vAlign w:val="center"/>
          </w:tcPr>
          <w:p>
            <w:pPr>
              <w:pStyle w:val="TableContents"/>
              <w:spacing w:before="0" w:after="283"/>
              <w:ind w:left="0" w:right="0" w:firstLine="360"/>
              <w:jc w:val="left"/>
              <w:rPr/>
            </w:pPr>
            <w:r>
              <w:rPr/>
              <w:t> </w:t>
            </w:r>
          </w:p>
        </w:tc>
      </w:tr>
      <w:tr>
        <w:trPr/>
        <w:tc>
          <w:tcPr>
            <w:tcW w:w="5000" w:type="dxa"/>
            <w:tcBorders/>
            <w:shd w:fill="CCEEFF" w:val="clear"/>
            <w:vAlign w:val="center"/>
          </w:tcPr>
          <w:p>
            <w:pPr>
              <w:pStyle w:val="TableContents"/>
              <w:spacing w:before="0" w:after="283"/>
              <w:jc w:val="left"/>
              <w:rPr/>
            </w:pPr>
            <w:r>
              <w:rPr/>
              <w:t>Net other income – consolidated financial statements</w:t>
            </w:r>
          </w:p>
        </w:tc>
        <w:tc>
          <w:tcPr>
            <w:tcW w:w="60" w:type="dxa"/>
            <w:tcBorders/>
            <w:shd w:fill="CCEEFF" w:val="clear"/>
            <w:vAlign w:val="center"/>
          </w:tcPr>
          <w:p>
            <w:pPr>
              <w:pStyle w:val="TableContents"/>
              <w:spacing w:before="0" w:after="283"/>
              <w:rPr/>
            </w:pPr>
            <w:r>
              <w:rPr/>
              <w:t> </w:t>
            </w:r>
          </w:p>
        </w:tc>
        <w:tc>
          <w:tcPr>
            <w:tcW w:w="82"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71" w:type="dxa"/>
            <w:tcBorders>
              <w:bottom w:val="double" w:sz="6" w:space="0" w:color="000000"/>
            </w:tcBorders>
            <w:shd w:fill="CCEEFF" w:val="clear"/>
            <w:tcMar>
              <w:bottom w:w="28" w:type="dxa"/>
            </w:tcMar>
            <w:vAlign w:val="center"/>
          </w:tcPr>
          <w:p>
            <w:pPr>
              <w:pStyle w:val="TableContents"/>
              <w:spacing w:before="0" w:after="283"/>
              <w:jc w:val="right"/>
              <w:rPr/>
            </w:pPr>
            <w:r>
              <w:rPr/>
              <w:t>3,700</w:t>
            </w:r>
          </w:p>
        </w:tc>
        <w:tc>
          <w:tcPr>
            <w:tcW w:w="130" w:type="dxa"/>
            <w:tcBorders/>
            <w:shd w:fill="CCEEFF" w:val="clear"/>
            <w:vAlign w:val="center"/>
          </w:tcPr>
          <w:p>
            <w:pPr>
              <w:pStyle w:val="TableContents"/>
              <w:spacing w:before="0" w:after="283"/>
              <w:jc w:val="left"/>
              <w:rPr/>
            </w:pPr>
            <w:r>
              <w:rPr/>
              <w:t> </w:t>
            </w:r>
          </w:p>
        </w:tc>
        <w:tc>
          <w:tcPr>
            <w:tcW w:w="82" w:type="dxa"/>
            <w:tcBorders/>
            <w:shd w:fill="CCEEFF" w:val="clear"/>
            <w:vAlign w:val="center"/>
          </w:tcPr>
          <w:p>
            <w:pPr>
              <w:pStyle w:val="TableContents"/>
              <w:spacing w:before="0" w:after="283"/>
              <w:rPr/>
            </w:pPr>
            <w:r>
              <w:rPr/>
              <w:t> </w:t>
            </w:r>
          </w:p>
        </w:tc>
        <w:tc>
          <w:tcPr>
            <w:tcW w:w="82"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73" w:type="dxa"/>
            <w:tcBorders>
              <w:bottom w:val="double" w:sz="6" w:space="0" w:color="000000"/>
            </w:tcBorders>
            <w:shd w:fill="CCEEFF" w:val="clear"/>
            <w:tcMar>
              <w:bottom w:w="28" w:type="dxa"/>
            </w:tcMar>
            <w:vAlign w:val="center"/>
          </w:tcPr>
          <w:p>
            <w:pPr>
              <w:pStyle w:val="TableContents"/>
              <w:spacing w:before="0" w:after="283"/>
              <w:jc w:val="right"/>
              <w:rPr/>
            </w:pPr>
            <w:r>
              <w:rPr/>
              <w:t>78</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4"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48" w:type="dxa"/>
            <w:tcBorders>
              <w:bottom w:val="double" w:sz="6" w:space="0" w:color="000000"/>
            </w:tcBorders>
            <w:shd w:fill="CCEEFF" w:val="clear"/>
            <w:tcMar>
              <w:bottom w:w="28" w:type="dxa"/>
            </w:tcMar>
            <w:vAlign w:val="center"/>
          </w:tcPr>
          <w:p>
            <w:pPr>
              <w:pStyle w:val="TableContents"/>
              <w:spacing w:before="0" w:after="283"/>
              <w:jc w:val="right"/>
              <w:rPr/>
            </w:pPr>
            <w:r>
              <w:rPr/>
              <w:t>11,194</w:t>
            </w:r>
          </w:p>
        </w:tc>
        <w:tc>
          <w:tcPr>
            <w:tcW w:w="118" w:type="dxa"/>
            <w:tcBorders/>
            <w:shd w:fill="CCEEFF" w:val="clear"/>
            <w:vAlign w:val="center"/>
          </w:tcPr>
          <w:p>
            <w:pPr>
              <w:pStyle w:val="TableContents"/>
              <w:spacing w:before="0" w:after="283"/>
              <w:jc w:val="left"/>
              <w:rPr/>
            </w:pPr>
            <w:r>
              <w:rPr/>
              <w:t> </w:t>
            </w:r>
          </w:p>
        </w:tc>
        <w:tc>
          <w:tcPr>
            <w:tcW w:w="74" w:type="dxa"/>
            <w:tcBorders/>
            <w:shd w:fill="CCEEFF" w:val="clear"/>
            <w:vAlign w:val="center"/>
          </w:tcPr>
          <w:p>
            <w:pPr>
              <w:pStyle w:val="TableContents"/>
              <w:spacing w:before="0" w:after="283"/>
              <w:rPr/>
            </w:pPr>
            <w:r>
              <w:rPr/>
              <w:t> </w:t>
            </w:r>
          </w:p>
        </w:tc>
        <w:tc>
          <w:tcPr>
            <w:tcW w:w="74"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797" w:type="dxa"/>
            <w:tcBorders>
              <w:bottom w:val="double" w:sz="6" w:space="0" w:color="000000"/>
            </w:tcBorders>
            <w:shd w:fill="CCEEFF" w:val="clear"/>
            <w:tcMar>
              <w:bottom w:w="28" w:type="dxa"/>
            </w:tcMar>
            <w:vAlign w:val="center"/>
          </w:tcPr>
          <w:p>
            <w:pPr>
              <w:pStyle w:val="TableContents"/>
              <w:spacing w:before="0" w:after="283"/>
              <w:jc w:val="right"/>
              <w:rPr/>
            </w:pPr>
            <w:r>
              <w:rPr/>
              <w:t>7,075</w:t>
            </w:r>
          </w:p>
        </w:tc>
        <w:tc>
          <w:tcPr>
            <w:tcW w:w="470" w:type="dxa"/>
            <w:tcBorders/>
            <w:shd w:fill="CCEEFF" w:val="clear"/>
            <w:vAlign w:val="center"/>
          </w:tcPr>
          <w:p>
            <w:pPr>
              <w:pStyle w:val="TableContents"/>
              <w:spacing w:before="0" w:after="283"/>
              <w:jc w:val="left"/>
              <w:rPr/>
            </w:pPr>
            <w:r>
              <w:rPr/>
              <w:t> </w:t>
            </w:r>
          </w:p>
        </w:tc>
      </w:tr>
    </w:tbl>
    <w:p>
      <w:pPr>
        <w:pStyle w:val="TextBody"/>
        <w:spacing w:before="0" w:after="0"/>
        <w:ind w:left="0" w:right="0" w:hanging="0"/>
        <w:rPr>
          <w:caps w:val="false"/>
          <w:smallCaps w:val="false"/>
        </w:rPr>
      </w:pPr>
      <w:r>
        <w:rPr>
          <w:caps w:val="false"/>
          <w:smallCaps w:val="false"/>
        </w:rPr>
        <w:t> </w:t>
      </w:r>
    </w:p>
    <w:tbl>
      <w:tblPr>
        <w:tblW w:w="5000" w:type="pct"/>
        <w:jc w:val="left"/>
        <w:tblInd w:w="0" w:type="dxa"/>
        <w:tblCellMar>
          <w:top w:w="0" w:type="dxa"/>
          <w:left w:w="0" w:type="dxa"/>
          <w:bottom w:w="0" w:type="dxa"/>
          <w:right w:w="0" w:type="dxa"/>
        </w:tblCellMar>
      </w:tblPr>
      <w:tblGrid>
        <w:gridCol w:w="37"/>
        <w:gridCol w:w="227"/>
        <w:gridCol w:w="9941"/>
      </w:tblGrid>
      <w:tr>
        <w:trPr/>
        <w:tc>
          <w:tcPr>
            <w:tcW w:w="37" w:type="dxa"/>
            <w:tcBorders/>
            <w:shd w:fill="auto" w:val="clear"/>
            <w:vAlign w:val="center"/>
          </w:tcPr>
          <w:p>
            <w:pPr>
              <w:pStyle w:val="TableContents"/>
              <w:spacing w:before="0" w:after="283"/>
              <w:rPr>
                <w:sz w:val="4"/>
                <w:szCs w:val="4"/>
              </w:rPr>
            </w:pPr>
            <w:r>
              <w:rPr>
                <w:sz w:val="4"/>
                <w:szCs w:val="4"/>
              </w:rPr>
            </w:r>
          </w:p>
        </w:tc>
        <w:tc>
          <w:tcPr>
            <w:tcW w:w="227" w:type="dxa"/>
            <w:tcBorders/>
            <w:shd w:fill="auto" w:val="clear"/>
            <w:vAlign w:val="center"/>
          </w:tcPr>
          <w:p>
            <w:pPr>
              <w:pStyle w:val="TableContents"/>
              <w:spacing w:before="0" w:after="283"/>
              <w:rPr>
                <w:b/>
                <w:position w:val="8"/>
                <w:sz w:val="19"/>
              </w:rPr>
            </w:pPr>
            <w:r>
              <w:rPr>
                <w:b/>
                <w:position w:val="8"/>
                <w:sz w:val="19"/>
              </w:rPr>
              <w:t>(3)</w:t>
            </w:r>
          </w:p>
        </w:tc>
        <w:tc>
          <w:tcPr>
            <w:tcW w:w="9941" w:type="dxa"/>
            <w:tcBorders/>
            <w:shd w:fill="auto" w:val="clear"/>
            <w:vAlign w:val="center"/>
          </w:tcPr>
          <w:p>
            <w:pPr>
              <w:pStyle w:val="TableContents"/>
              <w:spacing w:before="0" w:after="283"/>
              <w:rPr/>
            </w:pPr>
            <w:r>
              <w:rPr/>
              <w:t>Net operating income refers to net income excluding reversals (provisions) for loans and off-balance sheet credit losses and recoveries on assets.</w:t>
            </w:r>
          </w:p>
        </w:tc>
      </w:tr>
    </w:tbl>
    <w:tbl>
      <w:tblPr>
        <w:tblW w:w="5000" w:type="pct"/>
        <w:jc w:val="left"/>
        <w:tblInd w:w="0" w:type="dxa"/>
        <w:tblCellMar>
          <w:top w:w="0" w:type="dxa"/>
          <w:left w:w="0" w:type="dxa"/>
          <w:bottom w:w="0" w:type="dxa"/>
          <w:right w:w="0" w:type="dxa"/>
        </w:tblCellMar>
      </w:tblPr>
      <w:tblGrid>
        <w:gridCol w:w="43"/>
        <w:gridCol w:w="278"/>
        <w:gridCol w:w="9884"/>
      </w:tblGrid>
      <w:tr>
        <w:trPr/>
        <w:tc>
          <w:tcPr>
            <w:tcW w:w="43" w:type="dxa"/>
            <w:tcBorders/>
            <w:shd w:fill="auto" w:val="clear"/>
            <w:vAlign w:val="center"/>
          </w:tcPr>
          <w:p>
            <w:pPr>
              <w:pStyle w:val="TableContents"/>
              <w:spacing w:before="0" w:after="283"/>
              <w:rPr>
                <w:sz w:val="4"/>
                <w:szCs w:val="4"/>
              </w:rPr>
            </w:pPr>
            <w:r>
              <w:rPr>
                <w:sz w:val="4"/>
                <w:szCs w:val="4"/>
              </w:rPr>
            </w:r>
          </w:p>
        </w:tc>
        <w:tc>
          <w:tcPr>
            <w:tcW w:w="278" w:type="dxa"/>
            <w:tcBorders/>
            <w:shd w:fill="auto" w:val="clear"/>
            <w:vAlign w:val="center"/>
          </w:tcPr>
          <w:p>
            <w:pPr>
              <w:pStyle w:val="TableContents"/>
              <w:spacing w:before="0" w:after="283"/>
              <w:rPr>
                <w:b/>
                <w:position w:val="8"/>
                <w:sz w:val="19"/>
              </w:rPr>
            </w:pPr>
            <w:r>
              <w:rPr>
                <w:b/>
                <w:position w:val="8"/>
                <w:sz w:val="19"/>
              </w:rPr>
              <w:t>(4)</w:t>
            </w:r>
          </w:p>
        </w:tc>
        <w:tc>
          <w:tcPr>
            <w:tcW w:w="9884" w:type="dxa"/>
            <w:tcBorders/>
            <w:shd w:fill="auto" w:val="clear"/>
            <w:vAlign w:val="center"/>
          </w:tcPr>
          <w:p>
            <w:pPr>
              <w:pStyle w:val="TableContents"/>
              <w:spacing w:before="0" w:after="283"/>
              <w:rPr/>
            </w:pPr>
            <w:r>
              <w:rPr/>
              <w:t>Includes selected deposits placed, and loans, net of unearned income and deferred loan fees.</w:t>
            </w:r>
          </w:p>
        </w:tc>
      </w:tr>
    </w:tbl>
    <w:tbl>
      <w:tblPr>
        <w:tblW w:w="5000" w:type="pct"/>
        <w:jc w:val="left"/>
        <w:tblInd w:w="0" w:type="dxa"/>
        <w:tblCellMar>
          <w:top w:w="0" w:type="dxa"/>
          <w:left w:w="0" w:type="dxa"/>
          <w:bottom w:w="0" w:type="dxa"/>
          <w:right w:w="0" w:type="dxa"/>
        </w:tblCellMar>
      </w:tblPr>
      <w:tblGrid>
        <w:gridCol w:w="37"/>
        <w:gridCol w:w="226"/>
        <w:gridCol w:w="9942"/>
      </w:tblGrid>
      <w:tr>
        <w:trPr/>
        <w:tc>
          <w:tcPr>
            <w:tcW w:w="37" w:type="dxa"/>
            <w:tcBorders/>
            <w:shd w:fill="auto" w:val="clear"/>
            <w:vAlign w:val="center"/>
          </w:tcPr>
          <w:p>
            <w:pPr>
              <w:pStyle w:val="TableContents"/>
              <w:spacing w:before="0" w:after="283"/>
              <w:rPr>
                <w:sz w:val="4"/>
                <w:szCs w:val="4"/>
              </w:rPr>
            </w:pPr>
            <w:r>
              <w:rPr>
                <w:sz w:val="4"/>
                <w:szCs w:val="4"/>
              </w:rPr>
            </w:r>
          </w:p>
        </w:tc>
        <w:tc>
          <w:tcPr>
            <w:tcW w:w="226" w:type="dxa"/>
            <w:tcBorders/>
            <w:shd w:fill="auto" w:val="clear"/>
            <w:vAlign w:val="center"/>
          </w:tcPr>
          <w:p>
            <w:pPr>
              <w:pStyle w:val="TableContents"/>
              <w:spacing w:before="0" w:after="283"/>
              <w:rPr>
                <w:b/>
                <w:position w:val="8"/>
                <w:sz w:val="19"/>
              </w:rPr>
            </w:pPr>
            <w:r>
              <w:rPr>
                <w:b/>
                <w:position w:val="8"/>
                <w:sz w:val="19"/>
              </w:rPr>
              <w:t>(5)</w:t>
            </w:r>
          </w:p>
        </w:tc>
        <w:tc>
          <w:tcPr>
            <w:tcW w:w="9942" w:type="dxa"/>
            <w:tcBorders/>
            <w:shd w:fill="auto" w:val="clear"/>
            <w:vAlign w:val="center"/>
          </w:tcPr>
          <w:p>
            <w:pPr>
              <w:pStyle w:val="TableContents"/>
              <w:spacing w:before="0" w:after="283"/>
              <w:rPr/>
            </w:pPr>
            <w:r>
              <w:rPr/>
              <w:t>Includes customers’ liabilities under acceptances, letters of credit and guarantees covering commercial and country risk, and credit commitments.</w:t>
            </w:r>
          </w:p>
        </w:tc>
      </w:tr>
    </w:tbl>
    <w:tbl>
      <w:tblPr>
        <w:tblW w:w="5000" w:type="pct"/>
        <w:jc w:val="left"/>
        <w:tblInd w:w="0" w:type="dxa"/>
        <w:tblCellMar>
          <w:top w:w="0" w:type="dxa"/>
          <w:left w:w="0" w:type="dxa"/>
          <w:bottom w:w="0" w:type="dxa"/>
          <w:right w:w="0" w:type="dxa"/>
        </w:tblCellMar>
      </w:tblPr>
      <w:tblGrid>
        <w:gridCol w:w="37"/>
        <w:gridCol w:w="218"/>
        <w:gridCol w:w="9950"/>
      </w:tblGrid>
      <w:tr>
        <w:trPr/>
        <w:tc>
          <w:tcPr>
            <w:tcW w:w="37" w:type="dxa"/>
            <w:tcBorders/>
            <w:shd w:fill="auto" w:val="clear"/>
            <w:vAlign w:val="center"/>
          </w:tcPr>
          <w:p>
            <w:pPr>
              <w:pStyle w:val="TableContents"/>
              <w:spacing w:before="0" w:after="283"/>
              <w:rPr>
                <w:sz w:val="4"/>
                <w:szCs w:val="4"/>
              </w:rPr>
            </w:pPr>
            <w:r>
              <w:rPr>
                <w:sz w:val="4"/>
                <w:szCs w:val="4"/>
              </w:rPr>
            </w:r>
          </w:p>
        </w:tc>
        <w:tc>
          <w:tcPr>
            <w:tcW w:w="218" w:type="dxa"/>
            <w:tcBorders/>
            <w:shd w:fill="auto" w:val="clear"/>
            <w:vAlign w:val="center"/>
          </w:tcPr>
          <w:p>
            <w:pPr>
              <w:pStyle w:val="TableContents"/>
              <w:spacing w:before="0" w:after="283"/>
              <w:rPr>
                <w:b/>
                <w:position w:val="8"/>
                <w:sz w:val="19"/>
              </w:rPr>
            </w:pPr>
            <w:r>
              <w:rPr>
                <w:b/>
                <w:position w:val="8"/>
                <w:sz w:val="19"/>
              </w:rPr>
              <w:t>(6)</w:t>
            </w:r>
          </w:p>
        </w:tc>
        <w:tc>
          <w:tcPr>
            <w:tcW w:w="9950" w:type="dxa"/>
            <w:tcBorders/>
            <w:shd w:fill="auto" w:val="clear"/>
            <w:vAlign w:val="center"/>
          </w:tcPr>
          <w:p>
            <w:pPr>
              <w:pStyle w:val="TableContents"/>
              <w:spacing w:before="0" w:after="283"/>
              <w:jc w:val="both"/>
              <w:rPr/>
            </w:pPr>
            <w:r>
              <w:rPr/>
              <w:t>Includes cash and due from banks, interest-bearing deposits with banks, securities available-for-sale and held-to-maturity, trading securities and the balance of investment funds.</w:t>
            </w:r>
          </w:p>
        </w:tc>
      </w:tr>
    </w:tbl>
    <w:p>
      <w:pPr>
        <w:pStyle w:val="TextBody"/>
        <w:spacing w:before="0" w:after="0"/>
        <w:ind w:left="360" w:right="0" w:hanging="187"/>
        <w:jc w:val="both"/>
        <w:rPr>
          <w:caps w:val="false"/>
          <w:smallCaps w:val="false"/>
        </w:rPr>
      </w:pPr>
      <w:r>
        <w:rPr>
          <w:caps w:val="false"/>
          <w:smallCaps w:val="false"/>
        </w:rPr>
        <w:t> </w:t>
      </w:r>
    </w:p>
    <w:tbl>
      <w:tblPr>
        <w:tblW w:w="9295" w:type="dxa"/>
        <w:jc w:val="left"/>
        <w:tblInd w:w="0" w:type="dxa"/>
        <w:tblCellMar>
          <w:top w:w="0" w:type="dxa"/>
          <w:left w:w="0" w:type="dxa"/>
          <w:bottom w:w="0" w:type="dxa"/>
          <w:right w:w="0" w:type="dxa"/>
        </w:tblCellMar>
      </w:tblPr>
      <w:tblGrid>
        <w:gridCol w:w="5840"/>
        <w:gridCol w:w="60"/>
        <w:gridCol w:w="85"/>
        <w:gridCol w:w="1390"/>
        <w:gridCol w:w="95"/>
        <w:gridCol w:w="60"/>
        <w:gridCol w:w="85"/>
        <w:gridCol w:w="1390"/>
        <w:gridCol w:w="290"/>
      </w:tblGrid>
      <w:tr>
        <w:trPr/>
        <w:tc>
          <w:tcPr>
            <w:tcW w:w="5840" w:type="dxa"/>
            <w:tcBorders/>
            <w:shd w:fill="auto" w:val="clear"/>
            <w:vAlign w:val="center"/>
          </w:tcPr>
          <w:p>
            <w:pPr>
              <w:pStyle w:val="TableContents"/>
              <w:spacing w:before="0" w:after="283"/>
              <w:rPr>
                <w:sz w:val="4"/>
                <w:szCs w:val="4"/>
              </w:rPr>
            </w:pPr>
            <w:r>
              <w:rPr>
                <w:sz w:val="4"/>
                <w:szCs w:val="4"/>
              </w:rPr>
            </w:r>
          </w:p>
        </w:tc>
        <w:tc>
          <w:tcPr>
            <w:tcW w:w="60" w:type="dxa"/>
            <w:tcBorders/>
            <w:shd w:fill="auto" w:val="clear"/>
            <w:vAlign w:val="center"/>
          </w:tcPr>
          <w:p>
            <w:pPr>
              <w:pStyle w:val="TableContents"/>
              <w:spacing w:before="0" w:after="283"/>
              <w:rPr/>
            </w:pPr>
            <w:r>
              <w:rPr/>
              <w:t> </w:t>
            </w:r>
          </w:p>
        </w:tc>
        <w:tc>
          <w:tcPr>
            <w:tcW w:w="147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September 30,</w:t>
              <w:br/>
              <w:t>2014</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475" w:type="dxa"/>
            <w:gridSpan w:val="2"/>
            <w:tcBorders>
              <w:bottom w:val="single" w:sz="8" w:space="0" w:color="000000"/>
            </w:tcBorders>
            <w:shd w:fill="auto" w:val="clear"/>
            <w:tcMar>
              <w:bottom w:w="28" w:type="dxa"/>
            </w:tcMar>
            <w:vAlign w:val="center"/>
          </w:tcPr>
          <w:p>
            <w:pPr>
              <w:pStyle w:val="TableContents"/>
              <w:spacing w:before="0" w:after="283"/>
              <w:jc w:val="center"/>
              <w:rPr>
                <w:b/>
              </w:rPr>
            </w:pPr>
            <w:r>
              <w:rPr>
                <w:b/>
              </w:rPr>
              <w:t>September 30,</w:t>
              <w:br/>
              <w:t>2013</w:t>
            </w:r>
          </w:p>
        </w:tc>
        <w:tc>
          <w:tcPr>
            <w:tcW w:w="290" w:type="dxa"/>
            <w:tcBorders/>
            <w:shd w:fill="auto" w:val="clear"/>
            <w:vAlign w:val="center"/>
          </w:tcPr>
          <w:p>
            <w:pPr>
              <w:pStyle w:val="TableContents"/>
              <w:spacing w:before="0" w:after="283"/>
              <w:rPr/>
            </w:pPr>
            <w:r>
              <w:rPr/>
              <w:t> </w:t>
            </w:r>
          </w:p>
        </w:tc>
      </w:tr>
      <w:tr>
        <w:trPr/>
        <w:tc>
          <w:tcPr>
            <w:tcW w:w="5840" w:type="dxa"/>
            <w:tcBorders/>
            <w:shd w:fill="CCEEFF" w:val="clear"/>
            <w:vAlign w:val="center"/>
          </w:tcPr>
          <w:p>
            <w:pPr>
              <w:pStyle w:val="TableContents"/>
              <w:spacing w:before="0" w:after="283"/>
              <w:rPr>
                <w:u w:val="single"/>
              </w:rPr>
            </w:pPr>
            <w:r>
              <w:rPr>
                <w:u w:val="single"/>
              </w:rPr>
              <w:t>Reconciliation of Total assets:</w:t>
            </w:r>
          </w:p>
        </w:tc>
        <w:tc>
          <w:tcPr>
            <w:tcW w:w="60" w:type="dxa"/>
            <w:tcBorders/>
            <w:shd w:fill="CCEEFF" w:val="clear"/>
            <w:vAlign w:val="center"/>
          </w:tcPr>
          <w:p>
            <w:pPr>
              <w:pStyle w:val="TableContents"/>
              <w:spacing w:before="0" w:after="283"/>
              <w:rPr/>
            </w:pPr>
            <w:r>
              <w:rPr/>
              <w:t> </w:t>
            </w:r>
          </w:p>
        </w:tc>
        <w:tc>
          <w:tcPr>
            <w:tcW w:w="1475" w:type="dxa"/>
            <w:gridSpan w:val="2"/>
            <w:tcBorders/>
            <w:shd w:fill="CCEEFF" w:val="clear"/>
            <w:vAlign w:val="center"/>
          </w:tcPr>
          <w:p>
            <w:pPr>
              <w:pStyle w:val="TableContents"/>
              <w:spacing w:before="0" w:after="283"/>
              <w:jc w:val="center"/>
              <w:rPr/>
            </w:pPr>
            <w:r>
              <w:rPr/>
              <w:t> </w:t>
            </w:r>
          </w:p>
        </w:tc>
        <w:tc>
          <w:tcPr>
            <w:tcW w:w="95"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rPr/>
            </w:pPr>
            <w:r>
              <w:rPr/>
              <w:t> </w:t>
            </w:r>
          </w:p>
        </w:tc>
        <w:tc>
          <w:tcPr>
            <w:tcW w:w="1475" w:type="dxa"/>
            <w:gridSpan w:val="2"/>
            <w:tcBorders/>
            <w:shd w:fill="CCEEFF" w:val="clear"/>
            <w:vAlign w:val="center"/>
          </w:tcPr>
          <w:p>
            <w:pPr>
              <w:pStyle w:val="TableContents"/>
              <w:spacing w:before="0" w:after="283"/>
              <w:jc w:val="center"/>
              <w:rPr/>
            </w:pPr>
            <w:r>
              <w:rPr/>
              <w:t> </w:t>
            </w:r>
          </w:p>
        </w:tc>
        <w:tc>
          <w:tcPr>
            <w:tcW w:w="290" w:type="dxa"/>
            <w:tcBorders/>
            <w:shd w:fill="CCEEFF" w:val="clear"/>
            <w:vAlign w:val="center"/>
          </w:tcPr>
          <w:p>
            <w:pPr>
              <w:pStyle w:val="TableContents"/>
              <w:spacing w:before="0" w:after="283"/>
              <w:ind w:left="0" w:right="0" w:firstLine="180"/>
              <w:rPr/>
            </w:pPr>
            <w:r>
              <w:rPr/>
              <w:t> </w:t>
            </w:r>
          </w:p>
        </w:tc>
      </w:tr>
      <w:tr>
        <w:trPr/>
        <w:tc>
          <w:tcPr>
            <w:tcW w:w="5840" w:type="dxa"/>
            <w:tcBorders/>
            <w:shd w:fill="FFFFFF" w:val="clear"/>
            <w:vAlign w:val="center"/>
          </w:tcPr>
          <w:p>
            <w:pPr>
              <w:pStyle w:val="TableContents"/>
              <w:spacing w:before="0" w:after="283"/>
              <w:jc w:val="left"/>
              <w:rPr/>
            </w:pPr>
            <w:r>
              <w:rPr/>
              <w:t>Interest-earning assets – business segment</w:t>
            </w:r>
          </w:p>
        </w:tc>
        <w:tc>
          <w:tcPr>
            <w:tcW w:w="60" w:type="dxa"/>
            <w:tcBorders/>
            <w:shd w:fill="FFFFFF" w:val="clear"/>
            <w:vAlign w:val="center"/>
          </w:tcPr>
          <w:p>
            <w:pPr>
              <w:pStyle w:val="TableContents"/>
              <w:spacing w:before="0" w:after="283"/>
              <w:rPr/>
            </w:pPr>
            <w:r>
              <w:rPr/>
              <w:t> </w:t>
            </w:r>
          </w:p>
        </w:tc>
        <w:tc>
          <w:tcPr>
            <w:tcW w:w="85" w:type="dxa"/>
            <w:tcBorders/>
            <w:shd w:fill="FFFFFF" w:val="clear"/>
            <w:vAlign w:val="center"/>
          </w:tcPr>
          <w:p>
            <w:pPr>
              <w:pStyle w:val="TableContents"/>
              <w:spacing w:before="0" w:after="283"/>
              <w:jc w:val="left"/>
              <w:rPr/>
            </w:pPr>
            <w:r>
              <w:rPr/>
              <w:t> </w:t>
            </w:r>
          </w:p>
        </w:tc>
        <w:tc>
          <w:tcPr>
            <w:tcW w:w="1390" w:type="dxa"/>
            <w:tcBorders/>
            <w:shd w:fill="FFFFFF" w:val="clear"/>
            <w:vAlign w:val="center"/>
          </w:tcPr>
          <w:p>
            <w:pPr>
              <w:pStyle w:val="TableContents"/>
              <w:spacing w:before="0" w:after="283"/>
              <w:jc w:val="right"/>
              <w:rPr/>
            </w:pPr>
            <w:r>
              <w:rPr/>
              <w:t>7,799,206</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5" w:type="dxa"/>
            <w:tcBorders/>
            <w:shd w:fill="FFFFFF" w:val="clear"/>
            <w:vAlign w:val="center"/>
          </w:tcPr>
          <w:p>
            <w:pPr>
              <w:pStyle w:val="TableContents"/>
              <w:spacing w:before="0" w:after="283"/>
              <w:jc w:val="left"/>
              <w:rPr/>
            </w:pPr>
            <w:r>
              <w:rPr/>
              <w:t> </w:t>
            </w:r>
          </w:p>
        </w:tc>
        <w:tc>
          <w:tcPr>
            <w:tcW w:w="1390" w:type="dxa"/>
            <w:tcBorders/>
            <w:shd w:fill="FFFFFF" w:val="clear"/>
            <w:vAlign w:val="center"/>
          </w:tcPr>
          <w:p>
            <w:pPr>
              <w:pStyle w:val="TableContents"/>
              <w:spacing w:before="0" w:after="283"/>
              <w:jc w:val="right"/>
              <w:rPr/>
            </w:pPr>
            <w:r>
              <w:rPr/>
              <w:t>7,561,689</w:t>
            </w:r>
          </w:p>
        </w:tc>
        <w:tc>
          <w:tcPr>
            <w:tcW w:w="290" w:type="dxa"/>
            <w:tcBorders/>
            <w:shd w:fill="FFFFFF" w:val="clear"/>
            <w:vAlign w:val="center"/>
          </w:tcPr>
          <w:p>
            <w:pPr>
              <w:pStyle w:val="TableContents"/>
              <w:spacing w:before="0" w:after="283"/>
              <w:ind w:left="0" w:right="0" w:firstLine="180"/>
              <w:jc w:val="left"/>
              <w:rPr/>
            </w:pPr>
            <w:r>
              <w:rPr/>
              <w:t> </w:t>
            </w:r>
          </w:p>
        </w:tc>
      </w:tr>
      <w:tr>
        <w:trPr/>
        <w:tc>
          <w:tcPr>
            <w:tcW w:w="5840" w:type="dxa"/>
            <w:tcBorders/>
            <w:shd w:fill="CCEEFF" w:val="clear"/>
            <w:vAlign w:val="center"/>
          </w:tcPr>
          <w:p>
            <w:pPr>
              <w:pStyle w:val="TableContents"/>
              <w:spacing w:before="0" w:after="283"/>
              <w:jc w:val="left"/>
              <w:rPr/>
            </w:pPr>
            <w:r>
              <w:rPr/>
              <w:t>Allowance for loan losses</w:t>
            </w:r>
          </w:p>
        </w:tc>
        <w:tc>
          <w:tcPr>
            <w:tcW w:w="60" w:type="dxa"/>
            <w:tcBorders/>
            <w:shd w:fill="CCEEFF" w:val="clear"/>
            <w:vAlign w:val="center"/>
          </w:tcPr>
          <w:p>
            <w:pPr>
              <w:pStyle w:val="TableContents"/>
              <w:spacing w:before="0" w:after="283"/>
              <w:rPr/>
            </w:pPr>
            <w:r>
              <w:rPr/>
              <w:t> </w:t>
            </w:r>
          </w:p>
        </w:tc>
        <w:tc>
          <w:tcPr>
            <w:tcW w:w="85" w:type="dxa"/>
            <w:tcBorders/>
            <w:shd w:fill="CCEEFF" w:val="clear"/>
            <w:vAlign w:val="center"/>
          </w:tcPr>
          <w:p>
            <w:pPr>
              <w:pStyle w:val="TableContents"/>
              <w:spacing w:before="0" w:after="283"/>
              <w:jc w:val="left"/>
              <w:rPr/>
            </w:pPr>
            <w:r>
              <w:rPr/>
              <w:t> </w:t>
            </w:r>
          </w:p>
        </w:tc>
        <w:tc>
          <w:tcPr>
            <w:tcW w:w="1390" w:type="dxa"/>
            <w:tcBorders/>
            <w:shd w:fill="CCEEFF" w:val="clear"/>
            <w:vAlign w:val="center"/>
          </w:tcPr>
          <w:p>
            <w:pPr>
              <w:pStyle w:val="TableContents"/>
              <w:spacing w:before="0" w:after="283"/>
              <w:jc w:val="right"/>
              <w:rPr/>
            </w:pPr>
            <w:r>
              <w:rPr/>
              <w:t>(77,334</w:t>
            </w:r>
          </w:p>
        </w:tc>
        <w:tc>
          <w:tcPr>
            <w:tcW w:w="95" w:type="dxa"/>
            <w:tcBorders/>
            <w:shd w:fill="CCEEFF" w:val="clear"/>
            <w:vAlign w:val="center"/>
          </w:tcPr>
          <w:p>
            <w:pPr>
              <w:pStyle w:val="TableContents"/>
              <w:spacing w:before="0" w:after="283"/>
              <w:jc w:val="left"/>
              <w:rPr/>
            </w:pPr>
            <w:r>
              <w:rPr/>
              <w:t>)</w:t>
            </w:r>
          </w:p>
        </w:tc>
        <w:tc>
          <w:tcPr>
            <w:tcW w:w="60" w:type="dxa"/>
            <w:tcBorders/>
            <w:shd w:fill="CCEEFF" w:val="clear"/>
            <w:vAlign w:val="center"/>
          </w:tcPr>
          <w:p>
            <w:pPr>
              <w:pStyle w:val="TableContents"/>
              <w:spacing w:before="0" w:after="283"/>
              <w:rPr/>
            </w:pPr>
            <w:r>
              <w:rPr/>
              <w:t> </w:t>
            </w:r>
          </w:p>
        </w:tc>
        <w:tc>
          <w:tcPr>
            <w:tcW w:w="85" w:type="dxa"/>
            <w:tcBorders/>
            <w:shd w:fill="CCEEFF" w:val="clear"/>
            <w:vAlign w:val="center"/>
          </w:tcPr>
          <w:p>
            <w:pPr>
              <w:pStyle w:val="TableContents"/>
              <w:spacing w:before="0" w:after="283"/>
              <w:jc w:val="left"/>
              <w:rPr/>
            </w:pPr>
            <w:r>
              <w:rPr/>
              <w:t> </w:t>
            </w:r>
          </w:p>
        </w:tc>
        <w:tc>
          <w:tcPr>
            <w:tcW w:w="1390" w:type="dxa"/>
            <w:tcBorders/>
            <w:shd w:fill="CCEEFF" w:val="clear"/>
            <w:vAlign w:val="center"/>
          </w:tcPr>
          <w:p>
            <w:pPr>
              <w:pStyle w:val="TableContents"/>
              <w:spacing w:before="0" w:after="283"/>
              <w:jc w:val="right"/>
              <w:rPr/>
            </w:pPr>
            <w:r>
              <w:rPr/>
              <w:t>(72,058</w:t>
            </w:r>
          </w:p>
        </w:tc>
        <w:tc>
          <w:tcPr>
            <w:tcW w:w="290" w:type="dxa"/>
            <w:tcBorders/>
            <w:shd w:fill="CCEEFF" w:val="clear"/>
            <w:vAlign w:val="center"/>
          </w:tcPr>
          <w:p>
            <w:pPr>
              <w:pStyle w:val="TableContents"/>
              <w:spacing w:before="0" w:after="283"/>
              <w:ind w:left="0" w:right="0" w:firstLine="180"/>
              <w:jc w:val="left"/>
              <w:rPr/>
            </w:pPr>
            <w:r>
              <w:rPr/>
              <w:t>)</w:t>
            </w:r>
          </w:p>
        </w:tc>
      </w:tr>
      <w:tr>
        <w:trPr/>
        <w:tc>
          <w:tcPr>
            <w:tcW w:w="5840" w:type="dxa"/>
            <w:tcBorders/>
            <w:shd w:fill="FFFFFF" w:val="clear"/>
            <w:vAlign w:val="center"/>
          </w:tcPr>
          <w:p>
            <w:pPr>
              <w:pStyle w:val="TableContents"/>
              <w:spacing w:before="0" w:after="283"/>
              <w:jc w:val="left"/>
              <w:rPr/>
            </w:pPr>
            <w:r>
              <w:rPr/>
              <w:t>Customers’ liabilities under acceptances</w:t>
            </w:r>
          </w:p>
        </w:tc>
        <w:tc>
          <w:tcPr>
            <w:tcW w:w="60" w:type="dxa"/>
            <w:tcBorders/>
            <w:shd w:fill="FFFFFF" w:val="clear"/>
            <w:vAlign w:val="center"/>
          </w:tcPr>
          <w:p>
            <w:pPr>
              <w:pStyle w:val="TableContents"/>
              <w:spacing w:before="0" w:after="283"/>
              <w:rPr/>
            </w:pPr>
            <w:r>
              <w:rPr/>
              <w:t> </w:t>
            </w:r>
          </w:p>
        </w:tc>
        <w:tc>
          <w:tcPr>
            <w:tcW w:w="85" w:type="dxa"/>
            <w:tcBorders/>
            <w:shd w:fill="FFFFFF" w:val="clear"/>
            <w:vAlign w:val="center"/>
          </w:tcPr>
          <w:p>
            <w:pPr>
              <w:pStyle w:val="TableContents"/>
              <w:spacing w:before="0" w:after="283"/>
              <w:jc w:val="left"/>
              <w:rPr/>
            </w:pPr>
            <w:r>
              <w:rPr/>
              <w:t> </w:t>
            </w:r>
          </w:p>
        </w:tc>
        <w:tc>
          <w:tcPr>
            <w:tcW w:w="1390" w:type="dxa"/>
            <w:tcBorders/>
            <w:shd w:fill="FFFFFF" w:val="clear"/>
            <w:vAlign w:val="center"/>
          </w:tcPr>
          <w:p>
            <w:pPr>
              <w:pStyle w:val="TableContents"/>
              <w:spacing w:before="0" w:after="283"/>
              <w:jc w:val="right"/>
              <w:rPr/>
            </w:pPr>
            <w:r>
              <w:rPr/>
              <w:t>2,435</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5" w:type="dxa"/>
            <w:tcBorders/>
            <w:shd w:fill="FFFFFF" w:val="clear"/>
            <w:vAlign w:val="center"/>
          </w:tcPr>
          <w:p>
            <w:pPr>
              <w:pStyle w:val="TableContents"/>
              <w:spacing w:before="0" w:after="283"/>
              <w:jc w:val="left"/>
              <w:rPr/>
            </w:pPr>
            <w:r>
              <w:rPr/>
              <w:t> </w:t>
            </w:r>
          </w:p>
        </w:tc>
        <w:tc>
          <w:tcPr>
            <w:tcW w:w="1390" w:type="dxa"/>
            <w:tcBorders/>
            <w:shd w:fill="FFFFFF" w:val="clear"/>
            <w:vAlign w:val="center"/>
          </w:tcPr>
          <w:p>
            <w:pPr>
              <w:pStyle w:val="TableContents"/>
              <w:spacing w:before="0" w:after="283"/>
              <w:jc w:val="right"/>
              <w:rPr/>
            </w:pPr>
            <w:r>
              <w:rPr/>
              <w:t>49,034</w:t>
            </w:r>
          </w:p>
        </w:tc>
        <w:tc>
          <w:tcPr>
            <w:tcW w:w="290" w:type="dxa"/>
            <w:tcBorders/>
            <w:shd w:fill="FFFFFF" w:val="clear"/>
            <w:vAlign w:val="center"/>
          </w:tcPr>
          <w:p>
            <w:pPr>
              <w:pStyle w:val="TableContents"/>
              <w:spacing w:before="0" w:after="283"/>
              <w:ind w:left="0" w:right="0" w:firstLine="180"/>
              <w:jc w:val="left"/>
              <w:rPr/>
            </w:pPr>
            <w:r>
              <w:rPr/>
              <w:t> </w:t>
            </w:r>
          </w:p>
        </w:tc>
      </w:tr>
      <w:tr>
        <w:trPr/>
        <w:tc>
          <w:tcPr>
            <w:tcW w:w="5840" w:type="dxa"/>
            <w:tcBorders/>
            <w:shd w:fill="CCEEFF" w:val="clear"/>
            <w:vAlign w:val="center"/>
          </w:tcPr>
          <w:p>
            <w:pPr>
              <w:pStyle w:val="TableContents"/>
              <w:spacing w:before="0" w:after="283"/>
              <w:jc w:val="left"/>
              <w:rPr/>
            </w:pPr>
            <w:r>
              <w:rPr/>
              <w:t>Accrued interest receivable</w:t>
            </w:r>
          </w:p>
        </w:tc>
        <w:tc>
          <w:tcPr>
            <w:tcW w:w="60" w:type="dxa"/>
            <w:tcBorders/>
            <w:shd w:fill="CCEEFF" w:val="clear"/>
            <w:vAlign w:val="center"/>
          </w:tcPr>
          <w:p>
            <w:pPr>
              <w:pStyle w:val="TableContents"/>
              <w:spacing w:before="0" w:after="283"/>
              <w:rPr/>
            </w:pPr>
            <w:r>
              <w:rPr/>
              <w:t> </w:t>
            </w:r>
          </w:p>
        </w:tc>
        <w:tc>
          <w:tcPr>
            <w:tcW w:w="85" w:type="dxa"/>
            <w:tcBorders/>
            <w:shd w:fill="CCEEFF" w:val="clear"/>
            <w:vAlign w:val="center"/>
          </w:tcPr>
          <w:p>
            <w:pPr>
              <w:pStyle w:val="TableContents"/>
              <w:spacing w:before="0" w:after="283"/>
              <w:jc w:val="left"/>
              <w:rPr/>
            </w:pPr>
            <w:r>
              <w:rPr/>
              <w:t> </w:t>
            </w:r>
          </w:p>
        </w:tc>
        <w:tc>
          <w:tcPr>
            <w:tcW w:w="1390" w:type="dxa"/>
            <w:tcBorders/>
            <w:shd w:fill="CCEEFF" w:val="clear"/>
            <w:vAlign w:val="center"/>
          </w:tcPr>
          <w:p>
            <w:pPr>
              <w:pStyle w:val="TableContents"/>
              <w:spacing w:before="0" w:after="283"/>
              <w:jc w:val="right"/>
              <w:rPr/>
            </w:pPr>
            <w:r>
              <w:rPr/>
              <w:t>43,594</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5" w:type="dxa"/>
            <w:tcBorders/>
            <w:shd w:fill="CCEEFF" w:val="clear"/>
            <w:vAlign w:val="center"/>
          </w:tcPr>
          <w:p>
            <w:pPr>
              <w:pStyle w:val="TableContents"/>
              <w:spacing w:before="0" w:after="283"/>
              <w:jc w:val="left"/>
              <w:rPr/>
            </w:pPr>
            <w:r>
              <w:rPr/>
              <w:t> </w:t>
            </w:r>
          </w:p>
        </w:tc>
        <w:tc>
          <w:tcPr>
            <w:tcW w:w="1390" w:type="dxa"/>
            <w:tcBorders/>
            <w:shd w:fill="CCEEFF" w:val="clear"/>
            <w:vAlign w:val="center"/>
          </w:tcPr>
          <w:p>
            <w:pPr>
              <w:pStyle w:val="TableContents"/>
              <w:spacing w:before="0" w:after="283"/>
              <w:jc w:val="right"/>
              <w:rPr/>
            </w:pPr>
            <w:r>
              <w:rPr/>
              <w:t>38,368</w:t>
            </w:r>
          </w:p>
        </w:tc>
        <w:tc>
          <w:tcPr>
            <w:tcW w:w="290" w:type="dxa"/>
            <w:tcBorders/>
            <w:shd w:fill="CCEEFF" w:val="clear"/>
            <w:vAlign w:val="center"/>
          </w:tcPr>
          <w:p>
            <w:pPr>
              <w:pStyle w:val="TableContents"/>
              <w:spacing w:before="0" w:after="283"/>
              <w:ind w:left="0" w:right="0" w:firstLine="180"/>
              <w:jc w:val="left"/>
              <w:rPr/>
            </w:pPr>
            <w:r>
              <w:rPr/>
              <w:t> </w:t>
            </w:r>
          </w:p>
        </w:tc>
      </w:tr>
      <w:tr>
        <w:trPr/>
        <w:tc>
          <w:tcPr>
            <w:tcW w:w="5840" w:type="dxa"/>
            <w:tcBorders/>
            <w:shd w:fill="FFFFFF" w:val="clear"/>
            <w:vAlign w:val="center"/>
          </w:tcPr>
          <w:p>
            <w:pPr>
              <w:pStyle w:val="TableContents"/>
              <w:spacing w:before="0" w:after="283"/>
              <w:jc w:val="left"/>
              <w:rPr/>
            </w:pPr>
            <w:r>
              <w:rPr/>
              <w:t>Equipment and leasehold improvements, net</w:t>
            </w:r>
          </w:p>
        </w:tc>
        <w:tc>
          <w:tcPr>
            <w:tcW w:w="60" w:type="dxa"/>
            <w:tcBorders/>
            <w:shd w:fill="FFFFFF" w:val="clear"/>
            <w:vAlign w:val="center"/>
          </w:tcPr>
          <w:p>
            <w:pPr>
              <w:pStyle w:val="TableContents"/>
              <w:spacing w:before="0" w:after="283"/>
              <w:rPr/>
            </w:pPr>
            <w:r>
              <w:rPr/>
              <w:t> </w:t>
            </w:r>
          </w:p>
        </w:tc>
        <w:tc>
          <w:tcPr>
            <w:tcW w:w="85" w:type="dxa"/>
            <w:tcBorders/>
            <w:shd w:fill="FFFFFF" w:val="clear"/>
            <w:vAlign w:val="center"/>
          </w:tcPr>
          <w:p>
            <w:pPr>
              <w:pStyle w:val="TableContents"/>
              <w:spacing w:before="0" w:after="283"/>
              <w:jc w:val="left"/>
              <w:rPr/>
            </w:pPr>
            <w:r>
              <w:rPr/>
              <w:t> </w:t>
            </w:r>
          </w:p>
        </w:tc>
        <w:tc>
          <w:tcPr>
            <w:tcW w:w="1390" w:type="dxa"/>
            <w:tcBorders/>
            <w:shd w:fill="FFFFFF" w:val="clear"/>
            <w:vAlign w:val="center"/>
          </w:tcPr>
          <w:p>
            <w:pPr>
              <w:pStyle w:val="TableContents"/>
              <w:spacing w:before="0" w:after="283"/>
              <w:jc w:val="right"/>
              <w:rPr/>
            </w:pPr>
            <w:r>
              <w:rPr/>
              <w:t>8,674</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5" w:type="dxa"/>
            <w:tcBorders/>
            <w:shd w:fill="FFFFFF" w:val="clear"/>
            <w:vAlign w:val="center"/>
          </w:tcPr>
          <w:p>
            <w:pPr>
              <w:pStyle w:val="TableContents"/>
              <w:spacing w:before="0" w:after="283"/>
              <w:jc w:val="left"/>
              <w:rPr/>
            </w:pPr>
            <w:r>
              <w:rPr/>
              <w:t> </w:t>
            </w:r>
          </w:p>
        </w:tc>
        <w:tc>
          <w:tcPr>
            <w:tcW w:w="1390" w:type="dxa"/>
            <w:tcBorders/>
            <w:shd w:fill="FFFFFF" w:val="clear"/>
            <w:vAlign w:val="center"/>
          </w:tcPr>
          <w:p>
            <w:pPr>
              <w:pStyle w:val="TableContents"/>
              <w:spacing w:before="0" w:after="283"/>
              <w:jc w:val="right"/>
              <w:rPr/>
            </w:pPr>
            <w:r>
              <w:rPr/>
              <w:t>10,949</w:t>
            </w:r>
          </w:p>
        </w:tc>
        <w:tc>
          <w:tcPr>
            <w:tcW w:w="290" w:type="dxa"/>
            <w:tcBorders/>
            <w:shd w:fill="FFFFFF" w:val="clear"/>
            <w:vAlign w:val="center"/>
          </w:tcPr>
          <w:p>
            <w:pPr>
              <w:pStyle w:val="TableContents"/>
              <w:spacing w:before="0" w:after="283"/>
              <w:ind w:left="0" w:right="0" w:firstLine="180"/>
              <w:jc w:val="left"/>
              <w:rPr/>
            </w:pPr>
            <w:r>
              <w:rPr/>
              <w:t> </w:t>
            </w:r>
          </w:p>
        </w:tc>
      </w:tr>
      <w:tr>
        <w:trPr/>
        <w:tc>
          <w:tcPr>
            <w:tcW w:w="5840" w:type="dxa"/>
            <w:tcBorders/>
            <w:shd w:fill="CCEEFF" w:val="clear"/>
            <w:vAlign w:val="center"/>
          </w:tcPr>
          <w:p>
            <w:pPr>
              <w:pStyle w:val="TableContents"/>
              <w:spacing w:before="0" w:after="283"/>
              <w:jc w:val="left"/>
              <w:rPr/>
            </w:pPr>
            <w:r>
              <w:rPr/>
              <w:t>Derivative financial instruments used for hedging - receivable</w:t>
            </w:r>
          </w:p>
        </w:tc>
        <w:tc>
          <w:tcPr>
            <w:tcW w:w="60" w:type="dxa"/>
            <w:tcBorders/>
            <w:shd w:fill="CCEEFF" w:val="clear"/>
            <w:vAlign w:val="center"/>
          </w:tcPr>
          <w:p>
            <w:pPr>
              <w:pStyle w:val="TableContents"/>
              <w:spacing w:before="0" w:after="283"/>
              <w:rPr/>
            </w:pPr>
            <w:r>
              <w:rPr/>
              <w:t> </w:t>
            </w:r>
          </w:p>
        </w:tc>
        <w:tc>
          <w:tcPr>
            <w:tcW w:w="85" w:type="dxa"/>
            <w:tcBorders/>
            <w:shd w:fill="CCEEFF" w:val="clear"/>
            <w:vAlign w:val="center"/>
          </w:tcPr>
          <w:p>
            <w:pPr>
              <w:pStyle w:val="TableContents"/>
              <w:spacing w:before="0" w:after="283"/>
              <w:jc w:val="left"/>
              <w:rPr/>
            </w:pPr>
            <w:r>
              <w:rPr/>
              <w:t> </w:t>
            </w:r>
          </w:p>
        </w:tc>
        <w:tc>
          <w:tcPr>
            <w:tcW w:w="1390" w:type="dxa"/>
            <w:tcBorders/>
            <w:shd w:fill="CCEEFF" w:val="clear"/>
            <w:vAlign w:val="center"/>
          </w:tcPr>
          <w:p>
            <w:pPr>
              <w:pStyle w:val="TableContents"/>
              <w:spacing w:before="0" w:after="283"/>
              <w:jc w:val="right"/>
              <w:rPr/>
            </w:pPr>
            <w:r>
              <w:rPr/>
              <w:t>6,919</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5" w:type="dxa"/>
            <w:tcBorders/>
            <w:shd w:fill="CCEEFF" w:val="clear"/>
            <w:vAlign w:val="center"/>
          </w:tcPr>
          <w:p>
            <w:pPr>
              <w:pStyle w:val="TableContents"/>
              <w:spacing w:before="0" w:after="283"/>
              <w:jc w:val="left"/>
              <w:rPr/>
            </w:pPr>
            <w:r>
              <w:rPr/>
              <w:t> </w:t>
            </w:r>
          </w:p>
        </w:tc>
        <w:tc>
          <w:tcPr>
            <w:tcW w:w="1390" w:type="dxa"/>
            <w:tcBorders/>
            <w:shd w:fill="CCEEFF" w:val="clear"/>
            <w:vAlign w:val="center"/>
          </w:tcPr>
          <w:p>
            <w:pPr>
              <w:pStyle w:val="TableContents"/>
              <w:spacing w:before="0" w:after="283"/>
              <w:jc w:val="right"/>
              <w:rPr/>
            </w:pPr>
            <w:r>
              <w:rPr/>
              <w:t>14,193</w:t>
            </w:r>
          </w:p>
        </w:tc>
        <w:tc>
          <w:tcPr>
            <w:tcW w:w="290" w:type="dxa"/>
            <w:tcBorders/>
            <w:shd w:fill="CCEEFF" w:val="clear"/>
            <w:vAlign w:val="center"/>
          </w:tcPr>
          <w:p>
            <w:pPr>
              <w:pStyle w:val="TableContents"/>
              <w:spacing w:before="0" w:after="283"/>
              <w:ind w:left="0" w:right="0" w:firstLine="180"/>
              <w:jc w:val="left"/>
              <w:rPr/>
            </w:pPr>
            <w:r>
              <w:rPr/>
              <w:t> </w:t>
            </w:r>
          </w:p>
        </w:tc>
      </w:tr>
      <w:tr>
        <w:trPr/>
        <w:tc>
          <w:tcPr>
            <w:tcW w:w="5840" w:type="dxa"/>
            <w:tcBorders/>
            <w:shd w:fill="FFFFFF" w:val="clear"/>
            <w:vAlign w:val="center"/>
          </w:tcPr>
          <w:p>
            <w:pPr>
              <w:pStyle w:val="TableContents"/>
              <w:spacing w:before="0" w:after="283"/>
              <w:jc w:val="left"/>
              <w:rPr/>
            </w:pPr>
            <w:r>
              <w:rPr/>
              <w:t>Other assets</w:t>
            </w:r>
          </w:p>
        </w:tc>
        <w:tc>
          <w:tcPr>
            <w:tcW w:w="60" w:type="dxa"/>
            <w:tcBorders/>
            <w:shd w:fill="FFFFFF" w:val="clear"/>
            <w:vAlign w:val="center"/>
          </w:tcPr>
          <w:p>
            <w:pPr>
              <w:pStyle w:val="TableContents"/>
              <w:spacing w:before="0" w:after="283"/>
              <w:rPr/>
            </w:pPr>
            <w:r>
              <w:rPr/>
              <w:t> </w:t>
            </w:r>
          </w:p>
        </w:tc>
        <w:tc>
          <w:tcPr>
            <w:tcW w:w="85"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390" w:type="dxa"/>
            <w:tcBorders>
              <w:bottom w:val="single" w:sz="8" w:space="0" w:color="000000"/>
            </w:tcBorders>
            <w:shd w:fill="FFFFFF" w:val="clear"/>
            <w:tcMar>
              <w:bottom w:w="28" w:type="dxa"/>
            </w:tcMar>
            <w:vAlign w:val="center"/>
          </w:tcPr>
          <w:p>
            <w:pPr>
              <w:pStyle w:val="TableContents"/>
              <w:spacing w:before="0" w:after="283"/>
              <w:jc w:val="right"/>
              <w:rPr/>
            </w:pPr>
            <w:r>
              <w:rPr/>
              <w:t>12,166</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85"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390" w:type="dxa"/>
            <w:tcBorders>
              <w:bottom w:val="single" w:sz="8" w:space="0" w:color="000000"/>
            </w:tcBorders>
            <w:shd w:fill="FFFFFF" w:val="clear"/>
            <w:tcMar>
              <w:bottom w:w="28" w:type="dxa"/>
            </w:tcMar>
            <w:vAlign w:val="center"/>
          </w:tcPr>
          <w:p>
            <w:pPr>
              <w:pStyle w:val="TableContents"/>
              <w:spacing w:before="0" w:after="283"/>
              <w:jc w:val="right"/>
              <w:rPr/>
            </w:pPr>
            <w:r>
              <w:rPr/>
              <w:t>11,289</w:t>
            </w:r>
          </w:p>
        </w:tc>
        <w:tc>
          <w:tcPr>
            <w:tcW w:w="290" w:type="dxa"/>
            <w:tcBorders/>
            <w:shd w:fill="FFFFFF" w:val="clear"/>
            <w:vAlign w:val="center"/>
          </w:tcPr>
          <w:p>
            <w:pPr>
              <w:pStyle w:val="TableContents"/>
              <w:spacing w:before="0" w:after="283"/>
              <w:ind w:left="0" w:right="0" w:firstLine="180"/>
              <w:jc w:val="left"/>
              <w:rPr/>
            </w:pPr>
            <w:r>
              <w:rPr/>
              <w:t> </w:t>
            </w:r>
          </w:p>
        </w:tc>
      </w:tr>
      <w:tr>
        <w:trPr/>
        <w:tc>
          <w:tcPr>
            <w:tcW w:w="5840" w:type="dxa"/>
            <w:tcBorders/>
            <w:shd w:fill="CCEEFF" w:val="clear"/>
            <w:vAlign w:val="center"/>
          </w:tcPr>
          <w:p>
            <w:pPr>
              <w:pStyle w:val="TableContents"/>
              <w:spacing w:before="0" w:after="283"/>
              <w:jc w:val="left"/>
              <w:rPr/>
            </w:pPr>
            <w:r>
              <w:rPr/>
              <w:t>Total assets – consolidated financial statements</w:t>
            </w:r>
          </w:p>
        </w:tc>
        <w:tc>
          <w:tcPr>
            <w:tcW w:w="60" w:type="dxa"/>
            <w:tcBorders/>
            <w:shd w:fill="CCEEFF" w:val="clear"/>
            <w:vAlign w:val="center"/>
          </w:tcPr>
          <w:p>
            <w:pPr>
              <w:pStyle w:val="TableContents"/>
              <w:spacing w:before="0" w:after="283"/>
              <w:rPr/>
            </w:pPr>
            <w:r>
              <w:rPr/>
              <w:t> </w:t>
            </w:r>
          </w:p>
        </w:tc>
        <w:tc>
          <w:tcPr>
            <w:tcW w:w="85"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390" w:type="dxa"/>
            <w:tcBorders>
              <w:bottom w:val="double" w:sz="6" w:space="0" w:color="000000"/>
            </w:tcBorders>
            <w:shd w:fill="CCEEFF" w:val="clear"/>
            <w:tcMar>
              <w:bottom w:w="28" w:type="dxa"/>
            </w:tcMar>
            <w:vAlign w:val="center"/>
          </w:tcPr>
          <w:p>
            <w:pPr>
              <w:pStyle w:val="TableContents"/>
              <w:spacing w:before="0" w:after="283"/>
              <w:jc w:val="right"/>
              <w:rPr>
                <w:b/>
              </w:rPr>
            </w:pPr>
            <w:r>
              <w:rPr>
                <w:b/>
              </w:rPr>
              <w:t>7,795,660</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85"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390" w:type="dxa"/>
            <w:tcBorders>
              <w:bottom w:val="double" w:sz="6" w:space="0" w:color="000000"/>
            </w:tcBorders>
            <w:shd w:fill="CCEEFF" w:val="clear"/>
            <w:tcMar>
              <w:bottom w:w="28" w:type="dxa"/>
            </w:tcMar>
            <w:vAlign w:val="center"/>
          </w:tcPr>
          <w:p>
            <w:pPr>
              <w:pStyle w:val="TableContents"/>
              <w:spacing w:before="0" w:after="283"/>
              <w:jc w:val="right"/>
              <w:rPr>
                <w:b/>
              </w:rPr>
            </w:pPr>
            <w:r>
              <w:rPr>
                <w:b/>
              </w:rPr>
              <w:t>7,613,464</w:t>
            </w:r>
          </w:p>
        </w:tc>
        <w:tc>
          <w:tcPr>
            <w:tcW w:w="290" w:type="dxa"/>
            <w:tcBorders/>
            <w:shd w:fill="CCEEFF" w:val="clear"/>
            <w:vAlign w:val="center"/>
          </w:tcPr>
          <w:p>
            <w:pPr>
              <w:pStyle w:val="TableContents"/>
              <w:spacing w:before="0" w:after="283"/>
              <w:jc w:val="left"/>
              <w:rPr/>
            </w:pPr>
            <w:r>
              <w:rPr/>
              <w:t> </w:t>
            </w:r>
          </w:p>
        </w:tc>
      </w:tr>
    </w:tbl>
    <w:p>
      <w:pPr>
        <w:pStyle w:val="TextBody"/>
        <w:spacing w:before="0" w:after="0"/>
        <w:ind w:left="360" w:right="0" w:hanging="0"/>
        <w:jc w:val="both"/>
        <w:rPr>
          <w:caps w:val="false"/>
          <w:smallCaps w:val="false"/>
        </w:rPr>
      </w:pPr>
      <w:r>
        <w:rPr>
          <w:caps w:val="false"/>
          <w:smallCaps w:val="false"/>
        </w:rPr>
        <w:t> </w:t>
      </w:r>
    </w:p>
    <w:p>
      <w:pPr>
        <w:pStyle w:val="TextBody"/>
        <w:spacing w:before="0" w:after="0"/>
        <w:ind w:left="450" w:right="0" w:hanging="0"/>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Geographic information is as follows:</w:t>
      </w:r>
    </w:p>
    <w:p>
      <w:pPr>
        <w:pStyle w:val="TextBody"/>
        <w:spacing w:before="0" w:after="0"/>
        <w:ind w:left="450" w:right="0" w:hanging="0"/>
        <w:rPr>
          <w:caps w:val="false"/>
          <w:smallCaps w:val="false"/>
        </w:rPr>
      </w:pPr>
      <w:r>
        <w:rPr>
          <w:caps w:val="false"/>
          <w:smallCaps w:val="false"/>
        </w:rPr>
        <w:t> </w:t>
      </w:r>
    </w:p>
    <w:tbl>
      <w:tblPr>
        <w:tblW w:w="7433" w:type="dxa"/>
        <w:jc w:val="left"/>
        <w:tblInd w:w="0" w:type="dxa"/>
        <w:tblCellMar>
          <w:top w:w="0" w:type="dxa"/>
          <w:left w:w="0" w:type="dxa"/>
          <w:bottom w:w="0" w:type="dxa"/>
          <w:right w:w="0" w:type="dxa"/>
        </w:tblCellMar>
      </w:tblPr>
      <w:tblGrid>
        <w:gridCol w:w="2120"/>
        <w:gridCol w:w="60"/>
        <w:gridCol w:w="80"/>
        <w:gridCol w:w="1013"/>
        <w:gridCol w:w="127"/>
        <w:gridCol w:w="80"/>
        <w:gridCol w:w="228"/>
        <w:gridCol w:w="362"/>
        <w:gridCol w:w="80"/>
        <w:gridCol w:w="80"/>
        <w:gridCol w:w="80"/>
        <w:gridCol w:w="751"/>
        <w:gridCol w:w="127"/>
        <w:gridCol w:w="80"/>
        <w:gridCol w:w="269"/>
        <w:gridCol w:w="426"/>
        <w:gridCol w:w="80"/>
        <w:gridCol w:w="80"/>
        <w:gridCol w:w="80"/>
        <w:gridCol w:w="1013"/>
        <w:gridCol w:w="217"/>
      </w:tblGrid>
      <w:tr>
        <w:trPr/>
        <w:tc>
          <w:tcPr>
            <w:tcW w:w="212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036" w:type="dxa"/>
            <w:gridSpan w:val="18"/>
            <w:tcBorders>
              <w:bottom w:val="single" w:sz="8" w:space="0" w:color="000000"/>
            </w:tcBorders>
            <w:shd w:fill="auto" w:val="clear"/>
            <w:tcMar>
              <w:bottom w:w="28" w:type="dxa"/>
            </w:tcMar>
            <w:vAlign w:val="center"/>
          </w:tcPr>
          <w:p>
            <w:pPr>
              <w:pStyle w:val="TableContents"/>
              <w:spacing w:before="0" w:after="283"/>
              <w:jc w:val="center"/>
              <w:rPr>
                <w:b/>
              </w:rPr>
            </w:pPr>
            <w:r>
              <w:rPr>
                <w:b/>
              </w:rPr>
              <w:t>Three months ended September 30, 2014</w:t>
            </w:r>
          </w:p>
        </w:tc>
        <w:tc>
          <w:tcPr>
            <w:tcW w:w="217" w:type="dxa"/>
            <w:tcBorders/>
            <w:shd w:fill="auto" w:val="clear"/>
            <w:vAlign w:val="center"/>
          </w:tcPr>
          <w:p>
            <w:pPr>
              <w:pStyle w:val="TableContents"/>
              <w:spacing w:before="0" w:after="283"/>
              <w:rPr/>
            </w:pPr>
            <w:r>
              <w:rPr/>
              <w:t> </w:t>
            </w:r>
          </w:p>
        </w:tc>
      </w:tr>
      <w:tr>
        <w:trPr/>
        <w:tc>
          <w:tcPr>
            <w:tcW w:w="2120" w:type="dxa"/>
            <w:tcBorders/>
            <w:shd w:fill="auto" w:val="clear"/>
            <w:vAlign w:val="center"/>
          </w:tcPr>
          <w:p>
            <w:pPr>
              <w:pStyle w:val="TableContents"/>
              <w:spacing w:before="0" w:after="283"/>
              <w:rPr>
                <w:i/>
              </w:rPr>
            </w:pPr>
            <w:r>
              <w:rPr>
                <w:i/>
              </w:rPr>
              <w:t>(In thousands of US$)</w:t>
            </w:r>
          </w:p>
        </w:tc>
        <w:tc>
          <w:tcPr>
            <w:tcW w:w="60" w:type="dxa"/>
            <w:tcBorders/>
            <w:shd w:fill="auto" w:val="clear"/>
            <w:vAlign w:val="center"/>
          </w:tcPr>
          <w:p>
            <w:pPr>
              <w:pStyle w:val="TableContents"/>
              <w:spacing w:before="0" w:after="283"/>
              <w:rPr/>
            </w:pPr>
            <w:r>
              <w:rPr/>
              <w:t> </w:t>
            </w:r>
          </w:p>
        </w:tc>
        <w:tc>
          <w:tcPr>
            <w:tcW w:w="1093" w:type="dxa"/>
            <w:gridSpan w:val="2"/>
            <w:tcBorders>
              <w:bottom w:val="single" w:sz="8" w:space="0" w:color="000000"/>
            </w:tcBorders>
            <w:shd w:fill="auto" w:val="clear"/>
            <w:tcMar>
              <w:bottom w:w="28" w:type="dxa"/>
            </w:tcMar>
            <w:vAlign w:val="center"/>
          </w:tcPr>
          <w:p>
            <w:pPr>
              <w:pStyle w:val="TableContents"/>
              <w:spacing w:before="0" w:after="283"/>
              <w:jc w:val="center"/>
              <w:rPr/>
            </w:pPr>
            <w:r>
              <w:rPr/>
              <w:t>Panama</w:t>
            </w:r>
          </w:p>
        </w:tc>
        <w:tc>
          <w:tcPr>
            <w:tcW w:w="127" w:type="dxa"/>
            <w:tcBorders/>
            <w:shd w:fill="auto" w:val="clear"/>
            <w:vAlign w:val="center"/>
          </w:tcPr>
          <w:p>
            <w:pPr>
              <w:pStyle w:val="TableContents"/>
              <w:spacing w:before="0" w:after="283"/>
              <w:rPr/>
            </w:pPr>
            <w:r>
              <w:rPr/>
              <w:t> </w:t>
            </w:r>
          </w:p>
        </w:tc>
        <w:tc>
          <w:tcPr>
            <w:tcW w:w="80" w:type="dxa"/>
            <w:tcBorders/>
            <w:shd w:fill="auto" w:val="clear"/>
            <w:vAlign w:val="center"/>
          </w:tcPr>
          <w:p>
            <w:pPr>
              <w:pStyle w:val="TableContents"/>
              <w:spacing w:before="0" w:after="283"/>
              <w:rPr/>
            </w:pPr>
            <w:r>
              <w:rPr/>
              <w:t> </w:t>
            </w:r>
          </w:p>
        </w:tc>
        <w:tc>
          <w:tcPr>
            <w:tcW w:w="590" w:type="dxa"/>
            <w:gridSpan w:val="2"/>
            <w:tcBorders>
              <w:bottom w:val="single" w:sz="8" w:space="0" w:color="000000"/>
            </w:tcBorders>
            <w:shd w:fill="auto" w:val="clear"/>
            <w:tcMar>
              <w:bottom w:w="28" w:type="dxa"/>
            </w:tcMar>
            <w:vAlign w:val="center"/>
          </w:tcPr>
          <w:p>
            <w:pPr>
              <w:pStyle w:val="TableContents"/>
              <w:spacing w:before="0" w:after="283"/>
              <w:jc w:val="center"/>
              <w:rPr/>
            </w:pPr>
            <w:r>
              <w:rPr/>
              <w:t>Brazil</w:t>
            </w:r>
          </w:p>
        </w:tc>
        <w:tc>
          <w:tcPr>
            <w:tcW w:w="80" w:type="dxa"/>
            <w:tcBorders/>
            <w:shd w:fill="auto" w:val="clear"/>
            <w:vAlign w:val="center"/>
          </w:tcPr>
          <w:p>
            <w:pPr>
              <w:pStyle w:val="TableContents"/>
              <w:spacing w:before="0" w:after="283"/>
              <w:rPr/>
            </w:pPr>
            <w:r>
              <w:rPr/>
              <w:t> </w:t>
            </w:r>
          </w:p>
        </w:tc>
        <w:tc>
          <w:tcPr>
            <w:tcW w:w="80" w:type="dxa"/>
            <w:tcBorders/>
            <w:shd w:fill="auto" w:val="clear"/>
            <w:vAlign w:val="center"/>
          </w:tcPr>
          <w:p>
            <w:pPr>
              <w:pStyle w:val="TableContents"/>
              <w:spacing w:before="0" w:after="283"/>
              <w:rPr/>
            </w:pPr>
            <w:r>
              <w:rPr/>
              <w:t> </w:t>
            </w:r>
          </w:p>
        </w:tc>
        <w:tc>
          <w:tcPr>
            <w:tcW w:w="831" w:type="dxa"/>
            <w:gridSpan w:val="2"/>
            <w:tcBorders>
              <w:bottom w:val="single" w:sz="8" w:space="0" w:color="000000"/>
            </w:tcBorders>
            <w:shd w:fill="auto" w:val="clear"/>
            <w:tcMar>
              <w:bottom w:w="28" w:type="dxa"/>
            </w:tcMar>
            <w:vAlign w:val="center"/>
          </w:tcPr>
          <w:p>
            <w:pPr>
              <w:pStyle w:val="TableContents"/>
              <w:spacing w:before="0" w:after="283"/>
              <w:jc w:val="center"/>
              <w:rPr/>
            </w:pPr>
            <w:r>
              <w:rPr>
                <w:rFonts w:ascii="Times New Roman;Times;Serif" w:hAnsi="Times New Roman;Times;Serif"/>
                <w:b w:val="false"/>
                <w:i w:val="false"/>
                <w:caps w:val="false"/>
                <w:smallCaps w:val="false"/>
                <w:sz w:val="20"/>
              </w:rPr>
              <w:t>United</w:t>
            </w:r>
            <w:r>
              <w:rPr/>
              <w:br/>
            </w:r>
            <w:r>
              <w:rPr>
                <w:rFonts w:ascii="Times New Roman;Times;Serif" w:hAnsi="Times New Roman;Times;Serif"/>
                <w:b w:val="false"/>
                <w:i w:val="false"/>
                <w:caps w:val="false"/>
                <w:smallCaps w:val="false"/>
                <w:sz w:val="20"/>
              </w:rPr>
              <w:t>States of</w:t>
            </w:r>
            <w:r>
              <w:rPr/>
              <w:br/>
            </w:r>
            <w:r>
              <w:rPr>
                <w:rFonts w:ascii="Times New Roman;Times;Serif" w:hAnsi="Times New Roman;Times;Serif"/>
                <w:b w:val="false"/>
                <w:i w:val="false"/>
                <w:caps w:val="false"/>
                <w:smallCaps w:val="false"/>
                <w:sz w:val="20"/>
              </w:rPr>
              <w:t>America</w:t>
            </w:r>
          </w:p>
        </w:tc>
        <w:tc>
          <w:tcPr>
            <w:tcW w:w="127" w:type="dxa"/>
            <w:tcBorders/>
            <w:shd w:fill="auto" w:val="clear"/>
            <w:vAlign w:val="center"/>
          </w:tcPr>
          <w:p>
            <w:pPr>
              <w:pStyle w:val="TableContents"/>
              <w:spacing w:before="0" w:after="283"/>
              <w:rPr/>
            </w:pPr>
            <w:r>
              <w:rPr/>
              <w:t> </w:t>
            </w:r>
          </w:p>
        </w:tc>
        <w:tc>
          <w:tcPr>
            <w:tcW w:w="80" w:type="dxa"/>
            <w:tcBorders/>
            <w:shd w:fill="auto" w:val="clear"/>
            <w:vAlign w:val="center"/>
          </w:tcPr>
          <w:p>
            <w:pPr>
              <w:pStyle w:val="TableContents"/>
              <w:spacing w:before="0" w:after="283"/>
              <w:rPr/>
            </w:pPr>
            <w:r>
              <w:rPr/>
              <w:t> </w:t>
            </w:r>
          </w:p>
        </w:tc>
        <w:tc>
          <w:tcPr>
            <w:tcW w:w="695" w:type="dxa"/>
            <w:gridSpan w:val="2"/>
            <w:tcBorders>
              <w:bottom w:val="single" w:sz="8" w:space="0" w:color="000000"/>
            </w:tcBorders>
            <w:shd w:fill="auto" w:val="clear"/>
            <w:tcMar>
              <w:bottom w:w="28" w:type="dxa"/>
            </w:tcMar>
            <w:vAlign w:val="center"/>
          </w:tcPr>
          <w:p>
            <w:pPr>
              <w:pStyle w:val="TableContents"/>
              <w:spacing w:before="0" w:after="283"/>
              <w:jc w:val="center"/>
              <w:rPr/>
            </w:pPr>
            <w:r>
              <w:rPr>
                <w:rFonts w:ascii="Times New Roman;Times;Serif" w:hAnsi="Times New Roman;Times;Serif"/>
                <w:b w:val="false"/>
                <w:i w:val="false"/>
                <w:caps w:val="false"/>
                <w:smallCaps w:val="false"/>
                <w:sz w:val="20"/>
              </w:rPr>
              <w:t>Cayman</w:t>
            </w:r>
            <w:r>
              <w:rPr/>
              <w:br/>
            </w:r>
            <w:r>
              <w:rPr>
                <w:rFonts w:ascii="Times New Roman;Times;Serif" w:hAnsi="Times New Roman;Times;Serif"/>
                <w:b w:val="false"/>
                <w:i w:val="false"/>
                <w:caps w:val="false"/>
                <w:smallCaps w:val="false"/>
                <w:sz w:val="20"/>
              </w:rPr>
              <w:t>Islands</w:t>
            </w:r>
          </w:p>
        </w:tc>
        <w:tc>
          <w:tcPr>
            <w:tcW w:w="80" w:type="dxa"/>
            <w:tcBorders/>
            <w:shd w:fill="auto" w:val="clear"/>
            <w:vAlign w:val="center"/>
          </w:tcPr>
          <w:p>
            <w:pPr>
              <w:pStyle w:val="TableContents"/>
              <w:spacing w:before="0" w:after="283"/>
              <w:rPr/>
            </w:pPr>
            <w:r>
              <w:rPr/>
              <w:t> </w:t>
            </w:r>
          </w:p>
        </w:tc>
        <w:tc>
          <w:tcPr>
            <w:tcW w:w="80" w:type="dxa"/>
            <w:tcBorders/>
            <w:shd w:fill="auto" w:val="clear"/>
            <w:vAlign w:val="center"/>
          </w:tcPr>
          <w:p>
            <w:pPr>
              <w:pStyle w:val="TableContents"/>
              <w:spacing w:before="0" w:after="283"/>
              <w:rPr/>
            </w:pPr>
            <w:r>
              <w:rPr/>
              <w:t> </w:t>
            </w:r>
          </w:p>
        </w:tc>
        <w:tc>
          <w:tcPr>
            <w:tcW w:w="1093" w:type="dxa"/>
            <w:gridSpan w:val="2"/>
            <w:tcBorders>
              <w:bottom w:val="single" w:sz="8" w:space="0" w:color="000000"/>
            </w:tcBorders>
            <w:shd w:fill="auto" w:val="clear"/>
            <w:tcMar>
              <w:bottom w:w="28" w:type="dxa"/>
            </w:tcMar>
            <w:vAlign w:val="center"/>
          </w:tcPr>
          <w:p>
            <w:pPr>
              <w:pStyle w:val="TableContents"/>
              <w:spacing w:before="0" w:after="283"/>
              <w:jc w:val="center"/>
              <w:rPr/>
            </w:pPr>
            <w:r>
              <w:rPr/>
              <w:t>Total</w:t>
            </w:r>
          </w:p>
        </w:tc>
        <w:tc>
          <w:tcPr>
            <w:tcW w:w="217" w:type="dxa"/>
            <w:tcBorders/>
            <w:shd w:fill="auto" w:val="clear"/>
            <w:vAlign w:val="center"/>
          </w:tcPr>
          <w:p>
            <w:pPr>
              <w:pStyle w:val="TableContents"/>
              <w:spacing w:before="0" w:after="283"/>
              <w:rPr/>
            </w:pPr>
            <w:r>
              <w:rPr/>
              <w:t> </w:t>
            </w:r>
          </w:p>
        </w:tc>
      </w:tr>
      <w:tr>
        <w:trPr/>
        <w:tc>
          <w:tcPr>
            <w:tcW w:w="212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1093" w:type="dxa"/>
            <w:gridSpan w:val="2"/>
            <w:tcBorders/>
            <w:shd w:fill="auto" w:val="clear"/>
            <w:vAlign w:val="center"/>
          </w:tcPr>
          <w:p>
            <w:pPr>
              <w:pStyle w:val="TableContents"/>
              <w:spacing w:before="0" w:after="283"/>
              <w:jc w:val="right"/>
              <w:rPr/>
            </w:pPr>
            <w:r>
              <w:rPr/>
              <w:t> </w:t>
            </w:r>
          </w:p>
        </w:tc>
        <w:tc>
          <w:tcPr>
            <w:tcW w:w="127" w:type="dxa"/>
            <w:tcBorders/>
            <w:shd w:fill="auto" w:val="clear"/>
            <w:vAlign w:val="center"/>
          </w:tcPr>
          <w:p>
            <w:pPr>
              <w:pStyle w:val="TableContents"/>
              <w:spacing w:before="0" w:after="283"/>
              <w:rPr/>
            </w:pPr>
            <w:r>
              <w:rPr/>
              <w:t> </w:t>
            </w:r>
          </w:p>
        </w:tc>
        <w:tc>
          <w:tcPr>
            <w:tcW w:w="80" w:type="dxa"/>
            <w:tcBorders/>
            <w:shd w:fill="auto" w:val="clear"/>
            <w:vAlign w:val="center"/>
          </w:tcPr>
          <w:p>
            <w:pPr>
              <w:pStyle w:val="TableContents"/>
              <w:spacing w:before="0" w:after="283"/>
              <w:rPr/>
            </w:pPr>
            <w:r>
              <w:rPr/>
              <w:t> </w:t>
            </w:r>
          </w:p>
        </w:tc>
        <w:tc>
          <w:tcPr>
            <w:tcW w:w="590" w:type="dxa"/>
            <w:gridSpan w:val="2"/>
            <w:tcBorders/>
            <w:shd w:fill="auto" w:val="clear"/>
            <w:vAlign w:val="center"/>
          </w:tcPr>
          <w:p>
            <w:pPr>
              <w:pStyle w:val="TableContents"/>
              <w:spacing w:before="0" w:after="283"/>
              <w:jc w:val="right"/>
              <w:rPr/>
            </w:pPr>
            <w:r>
              <w:rPr/>
              <w:t> </w:t>
            </w:r>
          </w:p>
        </w:tc>
        <w:tc>
          <w:tcPr>
            <w:tcW w:w="80" w:type="dxa"/>
            <w:tcBorders/>
            <w:shd w:fill="auto" w:val="clear"/>
            <w:vAlign w:val="center"/>
          </w:tcPr>
          <w:p>
            <w:pPr>
              <w:pStyle w:val="TableContents"/>
              <w:spacing w:before="0" w:after="283"/>
              <w:rPr/>
            </w:pPr>
            <w:r>
              <w:rPr/>
              <w:t> </w:t>
            </w:r>
          </w:p>
        </w:tc>
        <w:tc>
          <w:tcPr>
            <w:tcW w:w="80" w:type="dxa"/>
            <w:tcBorders/>
            <w:shd w:fill="auto" w:val="clear"/>
            <w:vAlign w:val="center"/>
          </w:tcPr>
          <w:p>
            <w:pPr>
              <w:pStyle w:val="TableContents"/>
              <w:spacing w:before="0" w:after="283"/>
              <w:rPr/>
            </w:pPr>
            <w:r>
              <w:rPr/>
              <w:t> </w:t>
            </w:r>
          </w:p>
        </w:tc>
        <w:tc>
          <w:tcPr>
            <w:tcW w:w="831" w:type="dxa"/>
            <w:gridSpan w:val="2"/>
            <w:tcBorders/>
            <w:shd w:fill="auto" w:val="clear"/>
            <w:vAlign w:val="center"/>
          </w:tcPr>
          <w:p>
            <w:pPr>
              <w:pStyle w:val="TableContents"/>
              <w:spacing w:before="0" w:after="283"/>
              <w:jc w:val="right"/>
              <w:rPr/>
            </w:pPr>
            <w:r>
              <w:rPr/>
              <w:t> </w:t>
            </w:r>
          </w:p>
        </w:tc>
        <w:tc>
          <w:tcPr>
            <w:tcW w:w="127" w:type="dxa"/>
            <w:tcBorders/>
            <w:shd w:fill="auto" w:val="clear"/>
            <w:vAlign w:val="center"/>
          </w:tcPr>
          <w:p>
            <w:pPr>
              <w:pStyle w:val="TableContents"/>
              <w:spacing w:before="0" w:after="283"/>
              <w:rPr/>
            </w:pPr>
            <w:r>
              <w:rPr/>
              <w:t> </w:t>
            </w:r>
          </w:p>
        </w:tc>
        <w:tc>
          <w:tcPr>
            <w:tcW w:w="80" w:type="dxa"/>
            <w:tcBorders/>
            <w:shd w:fill="auto" w:val="clear"/>
            <w:vAlign w:val="center"/>
          </w:tcPr>
          <w:p>
            <w:pPr>
              <w:pStyle w:val="TableContents"/>
              <w:spacing w:before="0" w:after="283"/>
              <w:rPr/>
            </w:pPr>
            <w:r>
              <w:rPr/>
              <w:t> </w:t>
            </w:r>
          </w:p>
        </w:tc>
        <w:tc>
          <w:tcPr>
            <w:tcW w:w="695" w:type="dxa"/>
            <w:gridSpan w:val="2"/>
            <w:tcBorders/>
            <w:shd w:fill="auto" w:val="clear"/>
            <w:vAlign w:val="center"/>
          </w:tcPr>
          <w:p>
            <w:pPr>
              <w:pStyle w:val="TableContents"/>
              <w:spacing w:before="0" w:after="283"/>
              <w:jc w:val="right"/>
              <w:rPr/>
            </w:pPr>
            <w:r>
              <w:rPr/>
              <w:t> </w:t>
            </w:r>
          </w:p>
        </w:tc>
        <w:tc>
          <w:tcPr>
            <w:tcW w:w="80" w:type="dxa"/>
            <w:tcBorders/>
            <w:shd w:fill="auto" w:val="clear"/>
            <w:vAlign w:val="center"/>
          </w:tcPr>
          <w:p>
            <w:pPr>
              <w:pStyle w:val="TableContents"/>
              <w:spacing w:before="0" w:after="283"/>
              <w:rPr/>
            </w:pPr>
            <w:r>
              <w:rPr/>
              <w:t> </w:t>
            </w:r>
          </w:p>
        </w:tc>
        <w:tc>
          <w:tcPr>
            <w:tcW w:w="80" w:type="dxa"/>
            <w:tcBorders/>
            <w:shd w:fill="auto" w:val="clear"/>
            <w:vAlign w:val="center"/>
          </w:tcPr>
          <w:p>
            <w:pPr>
              <w:pStyle w:val="TableContents"/>
              <w:spacing w:before="0" w:after="283"/>
              <w:rPr/>
            </w:pPr>
            <w:r>
              <w:rPr/>
              <w:t> </w:t>
            </w:r>
          </w:p>
        </w:tc>
        <w:tc>
          <w:tcPr>
            <w:tcW w:w="1093" w:type="dxa"/>
            <w:gridSpan w:val="2"/>
            <w:tcBorders/>
            <w:shd w:fill="auto" w:val="clear"/>
            <w:vAlign w:val="center"/>
          </w:tcPr>
          <w:p>
            <w:pPr>
              <w:pStyle w:val="TableContents"/>
              <w:spacing w:before="0" w:after="283"/>
              <w:jc w:val="right"/>
              <w:rPr/>
            </w:pPr>
            <w:r>
              <w:rPr/>
              <w:t> </w:t>
            </w:r>
          </w:p>
        </w:tc>
        <w:tc>
          <w:tcPr>
            <w:tcW w:w="217" w:type="dxa"/>
            <w:tcBorders/>
            <w:shd w:fill="auto" w:val="clear"/>
            <w:vAlign w:val="center"/>
          </w:tcPr>
          <w:p>
            <w:pPr>
              <w:pStyle w:val="TableContents"/>
              <w:spacing w:before="0" w:after="283"/>
              <w:ind w:left="0" w:right="0" w:firstLine="142"/>
              <w:rPr/>
            </w:pPr>
            <w:r>
              <w:rPr/>
              <w:t> </w:t>
            </w:r>
          </w:p>
        </w:tc>
      </w:tr>
      <w:tr>
        <w:trPr/>
        <w:tc>
          <w:tcPr>
            <w:tcW w:w="2120" w:type="dxa"/>
            <w:tcBorders/>
            <w:shd w:fill="CCEEFF" w:val="clear"/>
            <w:vAlign w:val="center"/>
          </w:tcPr>
          <w:p>
            <w:pPr>
              <w:pStyle w:val="TableContents"/>
              <w:spacing w:before="0" w:after="283"/>
              <w:jc w:val="left"/>
              <w:rPr/>
            </w:pPr>
            <w:r>
              <w:rPr/>
              <w:t>Interest income</w:t>
            </w:r>
          </w:p>
        </w:tc>
        <w:tc>
          <w:tcPr>
            <w:tcW w:w="60" w:type="dxa"/>
            <w:tcBorders/>
            <w:shd w:fill="CCEEFF" w:val="clear"/>
            <w:vAlign w:val="center"/>
          </w:tcPr>
          <w:p>
            <w:pPr>
              <w:pStyle w:val="TableContents"/>
              <w:spacing w:before="0" w:after="283"/>
              <w:rPr/>
            </w:pPr>
            <w:r>
              <w:rPr/>
              <w:t> </w:t>
            </w:r>
          </w:p>
        </w:tc>
        <w:tc>
          <w:tcPr>
            <w:tcW w:w="80" w:type="dxa"/>
            <w:tcBorders/>
            <w:shd w:fill="CCEEFF" w:val="clear"/>
            <w:vAlign w:val="center"/>
          </w:tcPr>
          <w:p>
            <w:pPr>
              <w:pStyle w:val="TableContents"/>
              <w:spacing w:before="0" w:after="283"/>
              <w:jc w:val="left"/>
              <w:rPr/>
            </w:pPr>
            <w:r>
              <w:rPr/>
              <w:t> </w:t>
            </w:r>
          </w:p>
        </w:tc>
        <w:tc>
          <w:tcPr>
            <w:tcW w:w="1013" w:type="dxa"/>
            <w:tcBorders/>
            <w:shd w:fill="CCEEFF" w:val="clear"/>
            <w:vAlign w:val="center"/>
          </w:tcPr>
          <w:p>
            <w:pPr>
              <w:pStyle w:val="TableContents"/>
              <w:spacing w:before="0" w:after="283"/>
              <w:jc w:val="right"/>
              <w:rPr/>
            </w:pPr>
            <w:r>
              <w:rPr/>
              <w:t>50,543</w:t>
            </w:r>
          </w:p>
        </w:tc>
        <w:tc>
          <w:tcPr>
            <w:tcW w:w="127" w:type="dxa"/>
            <w:tcBorders/>
            <w:shd w:fill="CCEEFF" w:val="clear"/>
            <w:vAlign w:val="center"/>
          </w:tcPr>
          <w:p>
            <w:pPr>
              <w:pStyle w:val="TableContents"/>
              <w:spacing w:before="0" w:after="283"/>
              <w:jc w:val="left"/>
              <w:rPr/>
            </w:pPr>
            <w:r>
              <w:rPr/>
              <w:t> </w:t>
            </w:r>
          </w:p>
        </w:tc>
        <w:tc>
          <w:tcPr>
            <w:tcW w:w="80" w:type="dxa"/>
            <w:tcBorders/>
            <w:shd w:fill="CCEEFF" w:val="clear"/>
            <w:vAlign w:val="center"/>
          </w:tcPr>
          <w:p>
            <w:pPr>
              <w:pStyle w:val="TableContents"/>
              <w:spacing w:before="0" w:after="283"/>
              <w:rPr/>
            </w:pPr>
            <w:r>
              <w:rPr/>
              <w:t> </w:t>
            </w:r>
          </w:p>
        </w:tc>
        <w:tc>
          <w:tcPr>
            <w:tcW w:w="228" w:type="dxa"/>
            <w:tcBorders/>
            <w:shd w:fill="CCEEFF" w:val="clear"/>
            <w:vAlign w:val="center"/>
          </w:tcPr>
          <w:p>
            <w:pPr>
              <w:pStyle w:val="TableContents"/>
              <w:spacing w:before="0" w:after="283"/>
              <w:jc w:val="left"/>
              <w:rPr/>
            </w:pPr>
            <w:r>
              <w:rPr/>
              <w:t> </w:t>
            </w:r>
          </w:p>
        </w:tc>
        <w:tc>
          <w:tcPr>
            <w:tcW w:w="362" w:type="dxa"/>
            <w:tcBorders/>
            <w:shd w:fill="CCEEFF" w:val="clear"/>
            <w:vAlign w:val="center"/>
          </w:tcPr>
          <w:p>
            <w:pPr>
              <w:pStyle w:val="TableContents"/>
              <w:spacing w:before="0" w:after="283"/>
              <w:jc w:val="right"/>
              <w:rPr/>
            </w:pPr>
            <w:r>
              <w:rPr/>
              <w:t>-</w:t>
            </w:r>
          </w:p>
        </w:tc>
        <w:tc>
          <w:tcPr>
            <w:tcW w:w="80" w:type="dxa"/>
            <w:tcBorders/>
            <w:shd w:fill="CCEEFF" w:val="clear"/>
            <w:vAlign w:val="center"/>
          </w:tcPr>
          <w:p>
            <w:pPr>
              <w:pStyle w:val="TableContents"/>
              <w:spacing w:before="0" w:after="283"/>
              <w:jc w:val="left"/>
              <w:rPr/>
            </w:pPr>
            <w:r>
              <w:rPr/>
              <w:t> </w:t>
            </w:r>
          </w:p>
        </w:tc>
        <w:tc>
          <w:tcPr>
            <w:tcW w:w="80" w:type="dxa"/>
            <w:tcBorders/>
            <w:shd w:fill="CCEEFF" w:val="clear"/>
            <w:vAlign w:val="center"/>
          </w:tcPr>
          <w:p>
            <w:pPr>
              <w:pStyle w:val="TableContents"/>
              <w:spacing w:before="0" w:after="283"/>
              <w:rPr/>
            </w:pPr>
            <w:r>
              <w:rPr/>
              <w:t> </w:t>
            </w:r>
          </w:p>
        </w:tc>
        <w:tc>
          <w:tcPr>
            <w:tcW w:w="80" w:type="dxa"/>
            <w:tcBorders/>
            <w:shd w:fill="CCEEFF" w:val="clear"/>
            <w:vAlign w:val="center"/>
          </w:tcPr>
          <w:p>
            <w:pPr>
              <w:pStyle w:val="TableContents"/>
              <w:spacing w:before="0" w:after="283"/>
              <w:jc w:val="left"/>
              <w:rPr/>
            </w:pPr>
            <w:r>
              <w:rPr/>
              <w:t> </w:t>
            </w:r>
          </w:p>
        </w:tc>
        <w:tc>
          <w:tcPr>
            <w:tcW w:w="751" w:type="dxa"/>
            <w:tcBorders/>
            <w:shd w:fill="CCEEFF" w:val="clear"/>
            <w:vAlign w:val="center"/>
          </w:tcPr>
          <w:p>
            <w:pPr>
              <w:pStyle w:val="TableContents"/>
              <w:spacing w:before="0" w:after="283"/>
              <w:jc w:val="right"/>
              <w:rPr/>
            </w:pPr>
            <w:r>
              <w:rPr/>
              <w:t>4,242</w:t>
            </w:r>
          </w:p>
        </w:tc>
        <w:tc>
          <w:tcPr>
            <w:tcW w:w="127" w:type="dxa"/>
            <w:tcBorders/>
            <w:shd w:fill="CCEEFF" w:val="clear"/>
            <w:vAlign w:val="center"/>
          </w:tcPr>
          <w:p>
            <w:pPr>
              <w:pStyle w:val="TableContents"/>
              <w:spacing w:before="0" w:after="283"/>
              <w:jc w:val="left"/>
              <w:rPr/>
            </w:pPr>
            <w:r>
              <w:rPr/>
              <w:t> </w:t>
            </w:r>
          </w:p>
        </w:tc>
        <w:tc>
          <w:tcPr>
            <w:tcW w:w="80" w:type="dxa"/>
            <w:tcBorders/>
            <w:shd w:fill="CCEEFF" w:val="clear"/>
            <w:vAlign w:val="center"/>
          </w:tcPr>
          <w:p>
            <w:pPr>
              <w:pStyle w:val="TableContents"/>
              <w:spacing w:before="0" w:after="283"/>
              <w:rPr/>
            </w:pPr>
            <w:r>
              <w:rPr/>
              <w:t> </w:t>
            </w:r>
          </w:p>
        </w:tc>
        <w:tc>
          <w:tcPr>
            <w:tcW w:w="269" w:type="dxa"/>
            <w:tcBorders/>
            <w:shd w:fill="CCEEFF" w:val="clear"/>
            <w:vAlign w:val="center"/>
          </w:tcPr>
          <w:p>
            <w:pPr>
              <w:pStyle w:val="TableContents"/>
              <w:spacing w:before="0" w:after="283"/>
              <w:jc w:val="left"/>
              <w:rPr/>
            </w:pPr>
            <w:r>
              <w:rPr/>
              <w:t> </w:t>
            </w:r>
          </w:p>
        </w:tc>
        <w:tc>
          <w:tcPr>
            <w:tcW w:w="426" w:type="dxa"/>
            <w:tcBorders/>
            <w:shd w:fill="CCEEFF" w:val="clear"/>
            <w:vAlign w:val="center"/>
          </w:tcPr>
          <w:p>
            <w:pPr>
              <w:pStyle w:val="TableContents"/>
              <w:spacing w:before="0" w:after="283"/>
              <w:jc w:val="right"/>
              <w:rPr/>
            </w:pPr>
            <w:r>
              <w:rPr/>
              <w:t>-</w:t>
            </w:r>
          </w:p>
        </w:tc>
        <w:tc>
          <w:tcPr>
            <w:tcW w:w="80" w:type="dxa"/>
            <w:tcBorders/>
            <w:shd w:fill="CCEEFF" w:val="clear"/>
            <w:vAlign w:val="center"/>
          </w:tcPr>
          <w:p>
            <w:pPr>
              <w:pStyle w:val="TableContents"/>
              <w:spacing w:before="0" w:after="283"/>
              <w:jc w:val="left"/>
              <w:rPr/>
            </w:pPr>
            <w:r>
              <w:rPr/>
              <w:t> </w:t>
            </w:r>
          </w:p>
        </w:tc>
        <w:tc>
          <w:tcPr>
            <w:tcW w:w="80" w:type="dxa"/>
            <w:tcBorders/>
            <w:shd w:fill="CCEEFF" w:val="clear"/>
            <w:vAlign w:val="center"/>
          </w:tcPr>
          <w:p>
            <w:pPr>
              <w:pStyle w:val="TableContents"/>
              <w:spacing w:before="0" w:after="283"/>
              <w:rPr/>
            </w:pPr>
            <w:r>
              <w:rPr/>
              <w:t> </w:t>
            </w:r>
          </w:p>
        </w:tc>
        <w:tc>
          <w:tcPr>
            <w:tcW w:w="80" w:type="dxa"/>
            <w:tcBorders/>
            <w:shd w:fill="CCEEFF" w:val="clear"/>
            <w:vAlign w:val="center"/>
          </w:tcPr>
          <w:p>
            <w:pPr>
              <w:pStyle w:val="TableContents"/>
              <w:spacing w:before="0" w:after="283"/>
              <w:jc w:val="left"/>
              <w:rPr/>
            </w:pPr>
            <w:r>
              <w:rPr/>
              <w:t> </w:t>
            </w:r>
          </w:p>
        </w:tc>
        <w:tc>
          <w:tcPr>
            <w:tcW w:w="1013" w:type="dxa"/>
            <w:tcBorders/>
            <w:shd w:fill="CCEEFF" w:val="clear"/>
            <w:vAlign w:val="center"/>
          </w:tcPr>
          <w:p>
            <w:pPr>
              <w:pStyle w:val="TableContents"/>
              <w:spacing w:before="0" w:after="283"/>
              <w:jc w:val="right"/>
              <w:rPr/>
            </w:pPr>
            <w:r>
              <w:rPr/>
              <w:t>54,785</w:t>
            </w:r>
          </w:p>
        </w:tc>
        <w:tc>
          <w:tcPr>
            <w:tcW w:w="217" w:type="dxa"/>
            <w:tcBorders/>
            <w:shd w:fill="CCEEFF" w:val="clear"/>
            <w:vAlign w:val="center"/>
          </w:tcPr>
          <w:p>
            <w:pPr>
              <w:pStyle w:val="TableContents"/>
              <w:spacing w:before="0" w:after="283"/>
              <w:jc w:val="left"/>
              <w:rPr/>
            </w:pPr>
            <w:r>
              <w:rPr/>
              <w:t> </w:t>
            </w:r>
          </w:p>
        </w:tc>
      </w:tr>
      <w:tr>
        <w:trPr/>
        <w:tc>
          <w:tcPr>
            <w:tcW w:w="2120" w:type="dxa"/>
            <w:tcBorders/>
            <w:shd w:fill="FFFFFF" w:val="clear"/>
            <w:vAlign w:val="center"/>
          </w:tcPr>
          <w:p>
            <w:pPr>
              <w:pStyle w:val="TableContents"/>
              <w:spacing w:before="0" w:after="283"/>
              <w:jc w:val="left"/>
              <w:rPr/>
            </w:pPr>
            <w:r>
              <w:rPr/>
              <w:t>Interest expense</w:t>
            </w:r>
          </w:p>
        </w:tc>
        <w:tc>
          <w:tcPr>
            <w:tcW w:w="60" w:type="dxa"/>
            <w:tcBorders/>
            <w:shd w:fill="FFFFFF" w:val="clear"/>
            <w:vAlign w:val="center"/>
          </w:tcPr>
          <w:p>
            <w:pPr>
              <w:pStyle w:val="TableContents"/>
              <w:spacing w:before="0" w:after="283"/>
              <w:rPr/>
            </w:pPr>
            <w:r>
              <w:rPr/>
              <w:t> </w:t>
            </w:r>
          </w:p>
        </w:tc>
        <w:tc>
          <w:tcPr>
            <w:tcW w:w="8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013" w:type="dxa"/>
            <w:tcBorders>
              <w:bottom w:val="single" w:sz="8" w:space="0" w:color="000000"/>
            </w:tcBorders>
            <w:shd w:fill="FFFFFF" w:val="clear"/>
            <w:tcMar>
              <w:bottom w:w="28" w:type="dxa"/>
            </w:tcMar>
            <w:vAlign w:val="center"/>
          </w:tcPr>
          <w:p>
            <w:pPr>
              <w:pStyle w:val="TableContents"/>
              <w:spacing w:before="0" w:after="283"/>
              <w:jc w:val="right"/>
              <w:rPr/>
            </w:pPr>
            <w:r>
              <w:rPr/>
              <w:t>(17,767</w:t>
            </w:r>
          </w:p>
        </w:tc>
        <w:tc>
          <w:tcPr>
            <w:tcW w:w="127" w:type="dxa"/>
            <w:tcBorders/>
            <w:shd w:fill="FFFFFF" w:val="clear"/>
            <w:vAlign w:val="center"/>
          </w:tcPr>
          <w:p>
            <w:pPr>
              <w:pStyle w:val="TableContents"/>
              <w:spacing w:before="0" w:after="283"/>
              <w:jc w:val="left"/>
              <w:rPr/>
            </w:pPr>
            <w:r>
              <w:rPr/>
              <w:t>)</w:t>
            </w:r>
          </w:p>
        </w:tc>
        <w:tc>
          <w:tcPr>
            <w:tcW w:w="80" w:type="dxa"/>
            <w:tcBorders/>
            <w:shd w:fill="FFFFFF" w:val="clear"/>
            <w:vAlign w:val="center"/>
          </w:tcPr>
          <w:p>
            <w:pPr>
              <w:pStyle w:val="TableContents"/>
              <w:spacing w:before="0" w:after="283"/>
              <w:rPr/>
            </w:pPr>
            <w:r>
              <w:rPr/>
              <w:t> </w:t>
            </w:r>
          </w:p>
        </w:tc>
        <w:tc>
          <w:tcPr>
            <w:tcW w:w="228"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362"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80" w:type="dxa"/>
            <w:tcBorders/>
            <w:shd w:fill="FFFFFF" w:val="clear"/>
            <w:vAlign w:val="center"/>
          </w:tcPr>
          <w:p>
            <w:pPr>
              <w:pStyle w:val="TableContents"/>
              <w:spacing w:before="0" w:after="283"/>
              <w:jc w:val="left"/>
              <w:rPr/>
            </w:pPr>
            <w:r>
              <w:rPr/>
              <w:t> </w:t>
            </w:r>
          </w:p>
        </w:tc>
        <w:tc>
          <w:tcPr>
            <w:tcW w:w="80" w:type="dxa"/>
            <w:tcBorders/>
            <w:shd w:fill="FFFFFF" w:val="clear"/>
            <w:vAlign w:val="center"/>
          </w:tcPr>
          <w:p>
            <w:pPr>
              <w:pStyle w:val="TableContents"/>
              <w:spacing w:before="0" w:after="283"/>
              <w:rPr/>
            </w:pPr>
            <w:r>
              <w:rPr/>
              <w:t> </w:t>
            </w:r>
          </w:p>
        </w:tc>
        <w:tc>
          <w:tcPr>
            <w:tcW w:w="8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751" w:type="dxa"/>
            <w:tcBorders>
              <w:bottom w:val="single" w:sz="8" w:space="0" w:color="000000"/>
            </w:tcBorders>
            <w:shd w:fill="FFFFFF" w:val="clear"/>
            <w:tcMar>
              <w:bottom w:w="28" w:type="dxa"/>
            </w:tcMar>
            <w:vAlign w:val="center"/>
          </w:tcPr>
          <w:p>
            <w:pPr>
              <w:pStyle w:val="TableContents"/>
              <w:spacing w:before="0" w:after="283"/>
              <w:jc w:val="right"/>
              <w:rPr/>
            </w:pPr>
            <w:r>
              <w:rPr/>
              <w:t>(172</w:t>
            </w:r>
          </w:p>
        </w:tc>
        <w:tc>
          <w:tcPr>
            <w:tcW w:w="127" w:type="dxa"/>
            <w:tcBorders/>
            <w:shd w:fill="FFFFFF" w:val="clear"/>
            <w:vAlign w:val="center"/>
          </w:tcPr>
          <w:p>
            <w:pPr>
              <w:pStyle w:val="TableContents"/>
              <w:spacing w:before="0" w:after="283"/>
              <w:jc w:val="left"/>
              <w:rPr/>
            </w:pPr>
            <w:r>
              <w:rPr/>
              <w:t>)</w:t>
            </w:r>
          </w:p>
        </w:tc>
        <w:tc>
          <w:tcPr>
            <w:tcW w:w="80" w:type="dxa"/>
            <w:tcBorders/>
            <w:shd w:fill="FFFFFF" w:val="clear"/>
            <w:vAlign w:val="center"/>
          </w:tcPr>
          <w:p>
            <w:pPr>
              <w:pStyle w:val="TableContents"/>
              <w:spacing w:before="0" w:after="283"/>
              <w:rPr/>
            </w:pPr>
            <w:r>
              <w:rPr/>
              <w:t> </w:t>
            </w:r>
          </w:p>
        </w:tc>
        <w:tc>
          <w:tcPr>
            <w:tcW w:w="269"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426"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80" w:type="dxa"/>
            <w:tcBorders/>
            <w:shd w:fill="FFFFFF" w:val="clear"/>
            <w:vAlign w:val="center"/>
          </w:tcPr>
          <w:p>
            <w:pPr>
              <w:pStyle w:val="TableContents"/>
              <w:spacing w:before="0" w:after="283"/>
              <w:jc w:val="left"/>
              <w:rPr/>
            </w:pPr>
            <w:r>
              <w:rPr/>
              <w:t> </w:t>
            </w:r>
          </w:p>
        </w:tc>
        <w:tc>
          <w:tcPr>
            <w:tcW w:w="80" w:type="dxa"/>
            <w:tcBorders/>
            <w:shd w:fill="FFFFFF" w:val="clear"/>
            <w:vAlign w:val="center"/>
          </w:tcPr>
          <w:p>
            <w:pPr>
              <w:pStyle w:val="TableContents"/>
              <w:spacing w:before="0" w:after="283"/>
              <w:rPr/>
            </w:pPr>
            <w:r>
              <w:rPr/>
              <w:t> </w:t>
            </w:r>
          </w:p>
        </w:tc>
        <w:tc>
          <w:tcPr>
            <w:tcW w:w="8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1013" w:type="dxa"/>
            <w:tcBorders>
              <w:bottom w:val="single" w:sz="8" w:space="0" w:color="000000"/>
            </w:tcBorders>
            <w:shd w:fill="FFFFFF" w:val="clear"/>
            <w:tcMar>
              <w:bottom w:w="28" w:type="dxa"/>
            </w:tcMar>
            <w:vAlign w:val="center"/>
          </w:tcPr>
          <w:p>
            <w:pPr>
              <w:pStyle w:val="TableContents"/>
              <w:spacing w:before="0" w:after="283"/>
              <w:jc w:val="right"/>
              <w:rPr/>
            </w:pPr>
            <w:r>
              <w:rPr/>
              <w:t>(17,939</w:t>
            </w:r>
          </w:p>
        </w:tc>
        <w:tc>
          <w:tcPr>
            <w:tcW w:w="217" w:type="dxa"/>
            <w:tcBorders/>
            <w:shd w:fill="FFFFFF" w:val="clear"/>
            <w:vAlign w:val="center"/>
          </w:tcPr>
          <w:p>
            <w:pPr>
              <w:pStyle w:val="TableContents"/>
              <w:spacing w:before="0" w:after="283"/>
              <w:jc w:val="left"/>
              <w:rPr/>
            </w:pPr>
            <w:r>
              <w:rPr/>
              <w:t>)</w:t>
            </w:r>
          </w:p>
        </w:tc>
      </w:tr>
      <w:tr>
        <w:trPr/>
        <w:tc>
          <w:tcPr>
            <w:tcW w:w="2120" w:type="dxa"/>
            <w:tcBorders/>
            <w:shd w:fill="CCEEFF" w:val="clear"/>
            <w:vAlign w:val="center"/>
          </w:tcPr>
          <w:p>
            <w:pPr>
              <w:pStyle w:val="TableContents"/>
              <w:spacing w:before="0" w:after="283"/>
              <w:jc w:val="left"/>
              <w:rPr/>
            </w:pPr>
            <w:r>
              <w:rPr/>
              <w:t>Net interest income</w:t>
            </w:r>
          </w:p>
        </w:tc>
        <w:tc>
          <w:tcPr>
            <w:tcW w:w="60" w:type="dxa"/>
            <w:tcBorders/>
            <w:shd w:fill="CCEEFF" w:val="clear"/>
            <w:vAlign w:val="center"/>
          </w:tcPr>
          <w:p>
            <w:pPr>
              <w:pStyle w:val="TableContents"/>
              <w:spacing w:before="0" w:after="283"/>
              <w:rPr/>
            </w:pPr>
            <w:r>
              <w:rPr/>
              <w:t> </w:t>
            </w:r>
          </w:p>
        </w:tc>
        <w:tc>
          <w:tcPr>
            <w:tcW w:w="8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013" w:type="dxa"/>
            <w:tcBorders>
              <w:bottom w:val="double" w:sz="6" w:space="0" w:color="000000"/>
            </w:tcBorders>
            <w:shd w:fill="CCEEFF" w:val="clear"/>
            <w:tcMar>
              <w:bottom w:w="28" w:type="dxa"/>
            </w:tcMar>
            <w:vAlign w:val="center"/>
          </w:tcPr>
          <w:p>
            <w:pPr>
              <w:pStyle w:val="TableContents"/>
              <w:spacing w:before="0" w:after="283"/>
              <w:jc w:val="right"/>
              <w:rPr/>
            </w:pPr>
            <w:r>
              <w:rPr/>
              <w:t>32,776</w:t>
            </w:r>
          </w:p>
        </w:tc>
        <w:tc>
          <w:tcPr>
            <w:tcW w:w="127" w:type="dxa"/>
            <w:tcBorders/>
            <w:shd w:fill="CCEEFF" w:val="clear"/>
            <w:vAlign w:val="center"/>
          </w:tcPr>
          <w:p>
            <w:pPr>
              <w:pStyle w:val="TableContents"/>
              <w:spacing w:before="0" w:after="283"/>
              <w:jc w:val="left"/>
              <w:rPr/>
            </w:pPr>
            <w:r>
              <w:rPr/>
              <w:t> </w:t>
            </w:r>
          </w:p>
        </w:tc>
        <w:tc>
          <w:tcPr>
            <w:tcW w:w="80" w:type="dxa"/>
            <w:tcBorders/>
            <w:shd w:fill="CCEEFF" w:val="clear"/>
            <w:vAlign w:val="center"/>
          </w:tcPr>
          <w:p>
            <w:pPr>
              <w:pStyle w:val="TableContents"/>
              <w:spacing w:before="0" w:after="283"/>
              <w:rPr/>
            </w:pPr>
            <w:r>
              <w:rPr/>
              <w:t> </w:t>
            </w:r>
          </w:p>
        </w:tc>
        <w:tc>
          <w:tcPr>
            <w:tcW w:w="228"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362" w:type="dxa"/>
            <w:tcBorders>
              <w:bottom w:val="double" w:sz="6" w:space="0" w:color="000000"/>
            </w:tcBorders>
            <w:shd w:fill="CCEEFF" w:val="clear"/>
            <w:tcMar>
              <w:bottom w:w="28" w:type="dxa"/>
            </w:tcMar>
            <w:vAlign w:val="center"/>
          </w:tcPr>
          <w:p>
            <w:pPr>
              <w:pStyle w:val="TableContents"/>
              <w:spacing w:before="0" w:after="283"/>
              <w:jc w:val="right"/>
              <w:rPr/>
            </w:pPr>
            <w:r>
              <w:rPr/>
              <w:t>-</w:t>
            </w:r>
          </w:p>
        </w:tc>
        <w:tc>
          <w:tcPr>
            <w:tcW w:w="80" w:type="dxa"/>
            <w:tcBorders/>
            <w:shd w:fill="CCEEFF" w:val="clear"/>
            <w:vAlign w:val="center"/>
          </w:tcPr>
          <w:p>
            <w:pPr>
              <w:pStyle w:val="TableContents"/>
              <w:spacing w:before="0" w:after="283"/>
              <w:jc w:val="left"/>
              <w:rPr/>
            </w:pPr>
            <w:r>
              <w:rPr/>
              <w:t> </w:t>
            </w:r>
          </w:p>
        </w:tc>
        <w:tc>
          <w:tcPr>
            <w:tcW w:w="80" w:type="dxa"/>
            <w:tcBorders/>
            <w:shd w:fill="CCEEFF" w:val="clear"/>
            <w:vAlign w:val="center"/>
          </w:tcPr>
          <w:p>
            <w:pPr>
              <w:pStyle w:val="TableContents"/>
              <w:spacing w:before="0" w:after="283"/>
              <w:rPr/>
            </w:pPr>
            <w:r>
              <w:rPr/>
              <w:t> </w:t>
            </w:r>
          </w:p>
        </w:tc>
        <w:tc>
          <w:tcPr>
            <w:tcW w:w="8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751" w:type="dxa"/>
            <w:tcBorders>
              <w:bottom w:val="double" w:sz="6" w:space="0" w:color="000000"/>
            </w:tcBorders>
            <w:shd w:fill="CCEEFF" w:val="clear"/>
            <w:tcMar>
              <w:bottom w:w="28" w:type="dxa"/>
            </w:tcMar>
            <w:vAlign w:val="center"/>
          </w:tcPr>
          <w:p>
            <w:pPr>
              <w:pStyle w:val="TableContents"/>
              <w:spacing w:before="0" w:after="283"/>
              <w:jc w:val="right"/>
              <w:rPr/>
            </w:pPr>
            <w:r>
              <w:rPr/>
              <w:t>4,070</w:t>
            </w:r>
          </w:p>
        </w:tc>
        <w:tc>
          <w:tcPr>
            <w:tcW w:w="127" w:type="dxa"/>
            <w:tcBorders/>
            <w:shd w:fill="CCEEFF" w:val="clear"/>
            <w:vAlign w:val="center"/>
          </w:tcPr>
          <w:p>
            <w:pPr>
              <w:pStyle w:val="TableContents"/>
              <w:spacing w:before="0" w:after="283"/>
              <w:jc w:val="left"/>
              <w:rPr/>
            </w:pPr>
            <w:r>
              <w:rPr/>
              <w:t> </w:t>
            </w:r>
          </w:p>
        </w:tc>
        <w:tc>
          <w:tcPr>
            <w:tcW w:w="80" w:type="dxa"/>
            <w:tcBorders/>
            <w:shd w:fill="CCEEFF" w:val="clear"/>
            <w:vAlign w:val="center"/>
          </w:tcPr>
          <w:p>
            <w:pPr>
              <w:pStyle w:val="TableContents"/>
              <w:spacing w:before="0" w:after="283"/>
              <w:rPr/>
            </w:pPr>
            <w:r>
              <w:rPr/>
              <w:t> </w:t>
            </w:r>
          </w:p>
        </w:tc>
        <w:tc>
          <w:tcPr>
            <w:tcW w:w="269"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426" w:type="dxa"/>
            <w:tcBorders>
              <w:bottom w:val="double" w:sz="6" w:space="0" w:color="000000"/>
            </w:tcBorders>
            <w:shd w:fill="CCEEFF" w:val="clear"/>
            <w:tcMar>
              <w:bottom w:w="28" w:type="dxa"/>
            </w:tcMar>
            <w:vAlign w:val="center"/>
          </w:tcPr>
          <w:p>
            <w:pPr>
              <w:pStyle w:val="TableContents"/>
              <w:spacing w:before="0" w:after="283"/>
              <w:jc w:val="right"/>
              <w:rPr/>
            </w:pPr>
            <w:r>
              <w:rPr/>
              <w:t>-</w:t>
            </w:r>
          </w:p>
        </w:tc>
        <w:tc>
          <w:tcPr>
            <w:tcW w:w="80" w:type="dxa"/>
            <w:tcBorders/>
            <w:shd w:fill="CCEEFF" w:val="clear"/>
            <w:vAlign w:val="center"/>
          </w:tcPr>
          <w:p>
            <w:pPr>
              <w:pStyle w:val="TableContents"/>
              <w:spacing w:before="0" w:after="283"/>
              <w:jc w:val="left"/>
              <w:rPr/>
            </w:pPr>
            <w:r>
              <w:rPr/>
              <w:t> </w:t>
            </w:r>
          </w:p>
        </w:tc>
        <w:tc>
          <w:tcPr>
            <w:tcW w:w="80" w:type="dxa"/>
            <w:tcBorders/>
            <w:shd w:fill="CCEEFF" w:val="clear"/>
            <w:vAlign w:val="center"/>
          </w:tcPr>
          <w:p>
            <w:pPr>
              <w:pStyle w:val="TableContents"/>
              <w:spacing w:before="0" w:after="283"/>
              <w:rPr/>
            </w:pPr>
            <w:r>
              <w:rPr/>
              <w:t> </w:t>
            </w:r>
          </w:p>
        </w:tc>
        <w:tc>
          <w:tcPr>
            <w:tcW w:w="8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1013" w:type="dxa"/>
            <w:tcBorders>
              <w:bottom w:val="double" w:sz="6" w:space="0" w:color="000000"/>
            </w:tcBorders>
            <w:shd w:fill="CCEEFF" w:val="clear"/>
            <w:tcMar>
              <w:bottom w:w="28" w:type="dxa"/>
            </w:tcMar>
            <w:vAlign w:val="center"/>
          </w:tcPr>
          <w:p>
            <w:pPr>
              <w:pStyle w:val="TableContents"/>
              <w:spacing w:before="0" w:after="283"/>
              <w:jc w:val="right"/>
              <w:rPr/>
            </w:pPr>
            <w:r>
              <w:rPr/>
              <w:t>36,846</w:t>
            </w:r>
          </w:p>
        </w:tc>
        <w:tc>
          <w:tcPr>
            <w:tcW w:w="217" w:type="dxa"/>
            <w:tcBorders/>
            <w:shd w:fill="CCEEFF" w:val="clear"/>
            <w:vAlign w:val="center"/>
          </w:tcPr>
          <w:p>
            <w:pPr>
              <w:pStyle w:val="TableContents"/>
              <w:spacing w:before="0" w:after="283"/>
              <w:jc w:val="left"/>
              <w:rPr/>
            </w:pPr>
            <w:r>
              <w:rPr/>
              <w:t> </w:t>
            </w:r>
          </w:p>
        </w:tc>
      </w:tr>
    </w:tbl>
    <w:p>
      <w:pPr>
        <w:pStyle w:val="TextBody"/>
        <w:spacing w:before="0" w:after="0"/>
        <w:ind w:left="0" w:right="0" w:hanging="0"/>
        <w:rPr>
          <w:caps w:val="false"/>
          <w:smallCaps w:val="false"/>
        </w:rPr>
      </w:pPr>
      <w:r>
        <w:rPr>
          <w:caps w:val="false"/>
          <w:smallCaps w:val="false"/>
        </w:rPr>
        <w:t> </w:t>
      </w:r>
    </w:p>
    <w:tbl>
      <w:tblPr>
        <w:tblW w:w="9381" w:type="dxa"/>
        <w:jc w:val="left"/>
        <w:tblInd w:w="0" w:type="dxa"/>
        <w:tblCellMar>
          <w:top w:w="0" w:type="dxa"/>
          <w:left w:w="0" w:type="dxa"/>
          <w:bottom w:w="0" w:type="dxa"/>
          <w:right w:w="0" w:type="dxa"/>
        </w:tblCellMar>
      </w:tblPr>
      <w:tblGrid>
        <w:gridCol w:w="4220"/>
        <w:gridCol w:w="60"/>
        <w:gridCol w:w="67"/>
        <w:gridCol w:w="899"/>
        <w:gridCol w:w="106"/>
        <w:gridCol w:w="67"/>
        <w:gridCol w:w="228"/>
        <w:gridCol w:w="362"/>
        <w:gridCol w:w="67"/>
        <w:gridCol w:w="67"/>
        <w:gridCol w:w="67"/>
        <w:gridCol w:w="764"/>
        <w:gridCol w:w="106"/>
        <w:gridCol w:w="67"/>
        <w:gridCol w:w="105"/>
        <w:gridCol w:w="590"/>
        <w:gridCol w:w="106"/>
        <w:gridCol w:w="67"/>
        <w:gridCol w:w="67"/>
        <w:gridCol w:w="907"/>
        <w:gridCol w:w="392"/>
      </w:tblGrid>
      <w:tr>
        <w:trPr/>
        <w:tc>
          <w:tcPr>
            <w:tcW w:w="422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4709" w:type="dxa"/>
            <w:gridSpan w:val="18"/>
            <w:tcBorders>
              <w:bottom w:val="single" w:sz="8" w:space="0" w:color="000000"/>
            </w:tcBorders>
            <w:shd w:fill="auto" w:val="clear"/>
            <w:tcMar>
              <w:bottom w:w="28" w:type="dxa"/>
            </w:tcMar>
            <w:vAlign w:val="center"/>
          </w:tcPr>
          <w:p>
            <w:pPr>
              <w:pStyle w:val="TableContents"/>
              <w:spacing w:before="0" w:after="283"/>
              <w:jc w:val="center"/>
              <w:rPr>
                <w:b/>
              </w:rPr>
            </w:pPr>
            <w:r>
              <w:rPr>
                <w:b/>
              </w:rPr>
              <w:t>Nine months ended September 30, 2014</w:t>
            </w:r>
          </w:p>
        </w:tc>
        <w:tc>
          <w:tcPr>
            <w:tcW w:w="392" w:type="dxa"/>
            <w:tcBorders/>
            <w:shd w:fill="auto" w:val="clear"/>
            <w:vAlign w:val="center"/>
          </w:tcPr>
          <w:p>
            <w:pPr>
              <w:pStyle w:val="TableContents"/>
              <w:spacing w:before="0" w:after="283"/>
              <w:rPr/>
            </w:pPr>
            <w:r>
              <w:rPr/>
              <w:t> </w:t>
            </w:r>
          </w:p>
        </w:tc>
      </w:tr>
      <w:tr>
        <w:trPr/>
        <w:tc>
          <w:tcPr>
            <w:tcW w:w="4220" w:type="dxa"/>
            <w:tcBorders/>
            <w:shd w:fill="auto" w:val="clear"/>
            <w:vAlign w:val="center"/>
          </w:tcPr>
          <w:p>
            <w:pPr>
              <w:pStyle w:val="TableContents"/>
              <w:spacing w:before="0" w:after="283"/>
              <w:rPr>
                <w:i/>
              </w:rPr>
            </w:pPr>
            <w:r>
              <w:rPr>
                <w:i/>
              </w:rPr>
              <w:t>(In thousands of US$)</w:t>
            </w:r>
          </w:p>
        </w:tc>
        <w:tc>
          <w:tcPr>
            <w:tcW w:w="60" w:type="dxa"/>
            <w:tcBorders/>
            <w:shd w:fill="auto" w:val="clear"/>
            <w:vAlign w:val="center"/>
          </w:tcPr>
          <w:p>
            <w:pPr>
              <w:pStyle w:val="TableContents"/>
              <w:spacing w:before="0" w:after="283"/>
              <w:rPr/>
            </w:pPr>
            <w:r>
              <w:rPr/>
              <w:t> </w:t>
            </w:r>
          </w:p>
        </w:tc>
        <w:tc>
          <w:tcPr>
            <w:tcW w:w="966" w:type="dxa"/>
            <w:gridSpan w:val="2"/>
            <w:tcBorders>
              <w:bottom w:val="single" w:sz="8" w:space="0" w:color="000000"/>
            </w:tcBorders>
            <w:shd w:fill="auto" w:val="clear"/>
            <w:tcMar>
              <w:bottom w:w="28" w:type="dxa"/>
            </w:tcMar>
            <w:vAlign w:val="center"/>
          </w:tcPr>
          <w:p>
            <w:pPr>
              <w:pStyle w:val="TableContents"/>
              <w:spacing w:before="0" w:after="283"/>
              <w:jc w:val="center"/>
              <w:rPr/>
            </w:pPr>
            <w:r>
              <w:rPr/>
              <w:t>Panama</w:t>
            </w:r>
          </w:p>
        </w:tc>
        <w:tc>
          <w:tcPr>
            <w:tcW w:w="106" w:type="dxa"/>
            <w:tcBorders/>
            <w:shd w:fill="auto" w:val="clear"/>
            <w:vAlign w:val="center"/>
          </w:tcPr>
          <w:p>
            <w:pPr>
              <w:pStyle w:val="TableContents"/>
              <w:spacing w:before="0" w:after="283"/>
              <w:rPr/>
            </w:pPr>
            <w:r>
              <w:rPr/>
              <w:t> </w:t>
            </w:r>
          </w:p>
        </w:tc>
        <w:tc>
          <w:tcPr>
            <w:tcW w:w="67" w:type="dxa"/>
            <w:tcBorders/>
            <w:shd w:fill="auto" w:val="clear"/>
            <w:vAlign w:val="center"/>
          </w:tcPr>
          <w:p>
            <w:pPr>
              <w:pStyle w:val="TableContents"/>
              <w:spacing w:before="0" w:after="283"/>
              <w:rPr/>
            </w:pPr>
            <w:r>
              <w:rPr/>
              <w:t> </w:t>
            </w:r>
          </w:p>
        </w:tc>
        <w:tc>
          <w:tcPr>
            <w:tcW w:w="590" w:type="dxa"/>
            <w:gridSpan w:val="2"/>
            <w:tcBorders>
              <w:bottom w:val="single" w:sz="8" w:space="0" w:color="000000"/>
            </w:tcBorders>
            <w:shd w:fill="auto" w:val="clear"/>
            <w:tcMar>
              <w:bottom w:w="28" w:type="dxa"/>
            </w:tcMar>
            <w:vAlign w:val="center"/>
          </w:tcPr>
          <w:p>
            <w:pPr>
              <w:pStyle w:val="TableContents"/>
              <w:spacing w:before="0" w:after="283"/>
              <w:jc w:val="center"/>
              <w:rPr/>
            </w:pPr>
            <w:r>
              <w:rPr/>
              <w:t>Brazil</w:t>
            </w:r>
          </w:p>
        </w:tc>
        <w:tc>
          <w:tcPr>
            <w:tcW w:w="67" w:type="dxa"/>
            <w:tcBorders/>
            <w:shd w:fill="auto" w:val="clear"/>
            <w:vAlign w:val="center"/>
          </w:tcPr>
          <w:p>
            <w:pPr>
              <w:pStyle w:val="TableContents"/>
              <w:spacing w:before="0" w:after="283"/>
              <w:rPr/>
            </w:pPr>
            <w:r>
              <w:rPr/>
              <w:t> </w:t>
            </w:r>
          </w:p>
        </w:tc>
        <w:tc>
          <w:tcPr>
            <w:tcW w:w="67" w:type="dxa"/>
            <w:tcBorders/>
            <w:shd w:fill="auto" w:val="clear"/>
            <w:vAlign w:val="center"/>
          </w:tcPr>
          <w:p>
            <w:pPr>
              <w:pStyle w:val="TableContents"/>
              <w:spacing w:before="0" w:after="283"/>
              <w:rPr/>
            </w:pPr>
            <w:r>
              <w:rPr/>
              <w:t> </w:t>
            </w:r>
          </w:p>
        </w:tc>
        <w:tc>
          <w:tcPr>
            <w:tcW w:w="831" w:type="dxa"/>
            <w:gridSpan w:val="2"/>
            <w:tcBorders>
              <w:bottom w:val="single" w:sz="8" w:space="0" w:color="000000"/>
            </w:tcBorders>
            <w:shd w:fill="auto" w:val="clear"/>
            <w:tcMar>
              <w:bottom w:w="28" w:type="dxa"/>
            </w:tcMar>
            <w:vAlign w:val="center"/>
          </w:tcPr>
          <w:p>
            <w:pPr>
              <w:pStyle w:val="TableContents"/>
              <w:spacing w:before="0" w:after="283"/>
              <w:jc w:val="center"/>
              <w:rPr/>
            </w:pPr>
            <w:r>
              <w:rPr>
                <w:rFonts w:ascii="Times New Roman;Times;Serif" w:hAnsi="Times New Roman;Times;Serif"/>
                <w:b w:val="false"/>
                <w:i w:val="false"/>
                <w:caps w:val="false"/>
                <w:smallCaps w:val="false"/>
                <w:sz w:val="20"/>
              </w:rPr>
              <w:t>United</w:t>
            </w:r>
            <w:r>
              <w:rPr/>
              <w:br/>
            </w:r>
            <w:r>
              <w:rPr>
                <w:rFonts w:ascii="Times New Roman;Times;Serif" w:hAnsi="Times New Roman;Times;Serif"/>
                <w:b w:val="false"/>
                <w:i w:val="false"/>
                <w:caps w:val="false"/>
                <w:smallCaps w:val="false"/>
                <w:sz w:val="20"/>
              </w:rPr>
              <w:t>States of</w:t>
            </w:r>
            <w:r>
              <w:rPr/>
              <w:br/>
            </w:r>
            <w:r>
              <w:rPr>
                <w:rFonts w:ascii="Times New Roman;Times;Serif" w:hAnsi="Times New Roman;Times;Serif"/>
                <w:b w:val="false"/>
                <w:i w:val="false"/>
                <w:caps w:val="false"/>
                <w:smallCaps w:val="false"/>
                <w:sz w:val="20"/>
              </w:rPr>
              <w:t>America</w:t>
            </w:r>
          </w:p>
        </w:tc>
        <w:tc>
          <w:tcPr>
            <w:tcW w:w="106" w:type="dxa"/>
            <w:tcBorders/>
            <w:shd w:fill="auto" w:val="clear"/>
            <w:vAlign w:val="center"/>
          </w:tcPr>
          <w:p>
            <w:pPr>
              <w:pStyle w:val="TableContents"/>
              <w:spacing w:before="0" w:after="283"/>
              <w:rPr/>
            </w:pPr>
            <w:r>
              <w:rPr/>
              <w:t> </w:t>
            </w:r>
          </w:p>
        </w:tc>
        <w:tc>
          <w:tcPr>
            <w:tcW w:w="67" w:type="dxa"/>
            <w:tcBorders/>
            <w:shd w:fill="auto" w:val="clear"/>
            <w:vAlign w:val="center"/>
          </w:tcPr>
          <w:p>
            <w:pPr>
              <w:pStyle w:val="TableContents"/>
              <w:spacing w:before="0" w:after="283"/>
              <w:rPr/>
            </w:pPr>
            <w:r>
              <w:rPr/>
              <w:t> </w:t>
            </w:r>
          </w:p>
        </w:tc>
        <w:tc>
          <w:tcPr>
            <w:tcW w:w="695" w:type="dxa"/>
            <w:gridSpan w:val="2"/>
            <w:tcBorders>
              <w:bottom w:val="single" w:sz="8" w:space="0" w:color="000000"/>
            </w:tcBorders>
            <w:shd w:fill="auto" w:val="clear"/>
            <w:tcMar>
              <w:bottom w:w="28" w:type="dxa"/>
            </w:tcMar>
            <w:vAlign w:val="center"/>
          </w:tcPr>
          <w:p>
            <w:pPr>
              <w:pStyle w:val="TableContents"/>
              <w:spacing w:before="0" w:after="283"/>
              <w:jc w:val="center"/>
              <w:rPr/>
            </w:pPr>
            <w:r>
              <w:rPr>
                <w:rFonts w:ascii="Times New Roman;Times;Serif" w:hAnsi="Times New Roman;Times;Serif"/>
                <w:b w:val="false"/>
                <w:i w:val="false"/>
                <w:caps w:val="false"/>
                <w:smallCaps w:val="false"/>
                <w:sz w:val="20"/>
              </w:rPr>
              <w:t>Cayman</w:t>
            </w:r>
            <w:r>
              <w:rPr/>
              <w:br/>
            </w:r>
            <w:r>
              <w:rPr>
                <w:rFonts w:ascii="Times New Roman;Times;Serif" w:hAnsi="Times New Roman;Times;Serif"/>
                <w:b w:val="false"/>
                <w:i w:val="false"/>
                <w:caps w:val="false"/>
                <w:smallCaps w:val="false"/>
                <w:sz w:val="20"/>
              </w:rPr>
              <w:t>Islands</w:t>
            </w:r>
          </w:p>
        </w:tc>
        <w:tc>
          <w:tcPr>
            <w:tcW w:w="106" w:type="dxa"/>
            <w:tcBorders/>
            <w:shd w:fill="auto" w:val="clear"/>
            <w:vAlign w:val="center"/>
          </w:tcPr>
          <w:p>
            <w:pPr>
              <w:pStyle w:val="TableContents"/>
              <w:spacing w:before="0" w:after="283"/>
              <w:rPr/>
            </w:pPr>
            <w:r>
              <w:rPr/>
              <w:t> </w:t>
            </w:r>
          </w:p>
        </w:tc>
        <w:tc>
          <w:tcPr>
            <w:tcW w:w="67" w:type="dxa"/>
            <w:tcBorders/>
            <w:shd w:fill="auto" w:val="clear"/>
            <w:vAlign w:val="center"/>
          </w:tcPr>
          <w:p>
            <w:pPr>
              <w:pStyle w:val="TableContents"/>
              <w:spacing w:before="0" w:after="283"/>
              <w:rPr/>
            </w:pPr>
            <w:r>
              <w:rPr/>
              <w:t> </w:t>
            </w:r>
          </w:p>
        </w:tc>
        <w:tc>
          <w:tcPr>
            <w:tcW w:w="974" w:type="dxa"/>
            <w:gridSpan w:val="2"/>
            <w:tcBorders>
              <w:bottom w:val="single" w:sz="8" w:space="0" w:color="000000"/>
            </w:tcBorders>
            <w:shd w:fill="auto" w:val="clear"/>
            <w:tcMar>
              <w:bottom w:w="28" w:type="dxa"/>
            </w:tcMar>
            <w:vAlign w:val="center"/>
          </w:tcPr>
          <w:p>
            <w:pPr>
              <w:pStyle w:val="TableContents"/>
              <w:spacing w:before="0" w:after="283"/>
              <w:jc w:val="center"/>
              <w:rPr/>
            </w:pPr>
            <w:r>
              <w:rPr/>
              <w:t>Total</w:t>
            </w:r>
          </w:p>
        </w:tc>
        <w:tc>
          <w:tcPr>
            <w:tcW w:w="392" w:type="dxa"/>
            <w:tcBorders/>
            <w:shd w:fill="auto" w:val="clear"/>
            <w:vAlign w:val="center"/>
          </w:tcPr>
          <w:p>
            <w:pPr>
              <w:pStyle w:val="TableContents"/>
              <w:spacing w:before="0" w:after="283"/>
              <w:rPr/>
            </w:pPr>
            <w:r>
              <w:rPr/>
              <w:t> </w:t>
            </w:r>
          </w:p>
        </w:tc>
      </w:tr>
      <w:tr>
        <w:trPr/>
        <w:tc>
          <w:tcPr>
            <w:tcW w:w="422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66" w:type="dxa"/>
            <w:gridSpan w:val="2"/>
            <w:tcBorders/>
            <w:shd w:fill="auto" w:val="clear"/>
            <w:vAlign w:val="center"/>
          </w:tcPr>
          <w:p>
            <w:pPr>
              <w:pStyle w:val="TableContents"/>
              <w:spacing w:before="0" w:after="283"/>
              <w:jc w:val="right"/>
              <w:rPr/>
            </w:pPr>
            <w:r>
              <w:rPr/>
              <w:t> </w:t>
            </w:r>
          </w:p>
        </w:tc>
        <w:tc>
          <w:tcPr>
            <w:tcW w:w="106" w:type="dxa"/>
            <w:tcBorders/>
            <w:shd w:fill="auto" w:val="clear"/>
            <w:vAlign w:val="center"/>
          </w:tcPr>
          <w:p>
            <w:pPr>
              <w:pStyle w:val="TableContents"/>
              <w:spacing w:before="0" w:after="283"/>
              <w:rPr/>
            </w:pPr>
            <w:r>
              <w:rPr/>
              <w:t> </w:t>
            </w:r>
          </w:p>
        </w:tc>
        <w:tc>
          <w:tcPr>
            <w:tcW w:w="67" w:type="dxa"/>
            <w:tcBorders/>
            <w:shd w:fill="auto" w:val="clear"/>
            <w:vAlign w:val="center"/>
          </w:tcPr>
          <w:p>
            <w:pPr>
              <w:pStyle w:val="TableContents"/>
              <w:spacing w:before="0" w:after="283"/>
              <w:rPr/>
            </w:pPr>
            <w:r>
              <w:rPr/>
              <w:t> </w:t>
            </w:r>
          </w:p>
        </w:tc>
        <w:tc>
          <w:tcPr>
            <w:tcW w:w="590" w:type="dxa"/>
            <w:gridSpan w:val="2"/>
            <w:tcBorders/>
            <w:shd w:fill="auto" w:val="clear"/>
            <w:vAlign w:val="center"/>
          </w:tcPr>
          <w:p>
            <w:pPr>
              <w:pStyle w:val="TableContents"/>
              <w:spacing w:before="0" w:after="283"/>
              <w:jc w:val="right"/>
              <w:rPr/>
            </w:pPr>
            <w:r>
              <w:rPr/>
              <w:t> </w:t>
            </w:r>
          </w:p>
        </w:tc>
        <w:tc>
          <w:tcPr>
            <w:tcW w:w="67" w:type="dxa"/>
            <w:tcBorders/>
            <w:shd w:fill="auto" w:val="clear"/>
            <w:vAlign w:val="center"/>
          </w:tcPr>
          <w:p>
            <w:pPr>
              <w:pStyle w:val="TableContents"/>
              <w:spacing w:before="0" w:after="283"/>
              <w:rPr/>
            </w:pPr>
            <w:r>
              <w:rPr/>
              <w:t> </w:t>
            </w:r>
          </w:p>
        </w:tc>
        <w:tc>
          <w:tcPr>
            <w:tcW w:w="67" w:type="dxa"/>
            <w:tcBorders/>
            <w:shd w:fill="auto" w:val="clear"/>
            <w:vAlign w:val="center"/>
          </w:tcPr>
          <w:p>
            <w:pPr>
              <w:pStyle w:val="TableContents"/>
              <w:spacing w:before="0" w:after="283"/>
              <w:rPr/>
            </w:pPr>
            <w:r>
              <w:rPr/>
              <w:t> </w:t>
            </w:r>
          </w:p>
        </w:tc>
        <w:tc>
          <w:tcPr>
            <w:tcW w:w="831" w:type="dxa"/>
            <w:gridSpan w:val="2"/>
            <w:tcBorders/>
            <w:shd w:fill="auto" w:val="clear"/>
            <w:vAlign w:val="center"/>
          </w:tcPr>
          <w:p>
            <w:pPr>
              <w:pStyle w:val="TableContents"/>
              <w:spacing w:before="0" w:after="283"/>
              <w:jc w:val="right"/>
              <w:rPr/>
            </w:pPr>
            <w:r>
              <w:rPr/>
              <w:t> </w:t>
            </w:r>
          </w:p>
        </w:tc>
        <w:tc>
          <w:tcPr>
            <w:tcW w:w="106" w:type="dxa"/>
            <w:tcBorders/>
            <w:shd w:fill="auto" w:val="clear"/>
            <w:vAlign w:val="center"/>
          </w:tcPr>
          <w:p>
            <w:pPr>
              <w:pStyle w:val="TableContents"/>
              <w:spacing w:before="0" w:after="283"/>
              <w:rPr/>
            </w:pPr>
            <w:r>
              <w:rPr/>
              <w:t> </w:t>
            </w:r>
          </w:p>
        </w:tc>
        <w:tc>
          <w:tcPr>
            <w:tcW w:w="67" w:type="dxa"/>
            <w:tcBorders/>
            <w:shd w:fill="auto" w:val="clear"/>
            <w:vAlign w:val="center"/>
          </w:tcPr>
          <w:p>
            <w:pPr>
              <w:pStyle w:val="TableContents"/>
              <w:spacing w:before="0" w:after="283"/>
              <w:rPr/>
            </w:pPr>
            <w:r>
              <w:rPr/>
              <w:t> </w:t>
            </w:r>
          </w:p>
        </w:tc>
        <w:tc>
          <w:tcPr>
            <w:tcW w:w="695" w:type="dxa"/>
            <w:gridSpan w:val="2"/>
            <w:tcBorders/>
            <w:shd w:fill="auto" w:val="clear"/>
            <w:vAlign w:val="center"/>
          </w:tcPr>
          <w:p>
            <w:pPr>
              <w:pStyle w:val="TableContents"/>
              <w:spacing w:before="0" w:after="283"/>
              <w:jc w:val="right"/>
              <w:rPr/>
            </w:pPr>
            <w:r>
              <w:rPr/>
              <w:t> </w:t>
            </w:r>
          </w:p>
        </w:tc>
        <w:tc>
          <w:tcPr>
            <w:tcW w:w="106" w:type="dxa"/>
            <w:tcBorders/>
            <w:shd w:fill="auto" w:val="clear"/>
            <w:vAlign w:val="center"/>
          </w:tcPr>
          <w:p>
            <w:pPr>
              <w:pStyle w:val="TableContents"/>
              <w:spacing w:before="0" w:after="283"/>
              <w:rPr/>
            </w:pPr>
            <w:r>
              <w:rPr/>
              <w:t> </w:t>
            </w:r>
          </w:p>
        </w:tc>
        <w:tc>
          <w:tcPr>
            <w:tcW w:w="67" w:type="dxa"/>
            <w:tcBorders/>
            <w:shd w:fill="auto" w:val="clear"/>
            <w:vAlign w:val="center"/>
          </w:tcPr>
          <w:p>
            <w:pPr>
              <w:pStyle w:val="TableContents"/>
              <w:spacing w:before="0" w:after="283"/>
              <w:rPr/>
            </w:pPr>
            <w:r>
              <w:rPr/>
              <w:t> </w:t>
            </w:r>
          </w:p>
        </w:tc>
        <w:tc>
          <w:tcPr>
            <w:tcW w:w="974" w:type="dxa"/>
            <w:gridSpan w:val="2"/>
            <w:tcBorders/>
            <w:shd w:fill="auto" w:val="clear"/>
            <w:vAlign w:val="center"/>
          </w:tcPr>
          <w:p>
            <w:pPr>
              <w:pStyle w:val="TableContents"/>
              <w:spacing w:before="0" w:after="283"/>
              <w:jc w:val="right"/>
              <w:rPr/>
            </w:pPr>
            <w:r>
              <w:rPr/>
              <w:t> </w:t>
            </w:r>
          </w:p>
        </w:tc>
        <w:tc>
          <w:tcPr>
            <w:tcW w:w="392" w:type="dxa"/>
            <w:tcBorders/>
            <w:shd w:fill="auto" w:val="clear"/>
            <w:vAlign w:val="center"/>
          </w:tcPr>
          <w:p>
            <w:pPr>
              <w:pStyle w:val="TableContents"/>
              <w:spacing w:before="0" w:after="283"/>
              <w:ind w:left="0" w:right="0" w:firstLine="142"/>
              <w:rPr/>
            </w:pPr>
            <w:r>
              <w:rPr/>
              <w:t> </w:t>
            </w:r>
          </w:p>
        </w:tc>
      </w:tr>
      <w:tr>
        <w:trPr/>
        <w:tc>
          <w:tcPr>
            <w:tcW w:w="4220" w:type="dxa"/>
            <w:tcBorders/>
            <w:shd w:fill="CCEEFF" w:val="clear"/>
            <w:vAlign w:val="center"/>
          </w:tcPr>
          <w:p>
            <w:pPr>
              <w:pStyle w:val="TableContents"/>
              <w:spacing w:before="0" w:after="283"/>
              <w:jc w:val="left"/>
              <w:rPr/>
            </w:pPr>
            <w:r>
              <w:rPr/>
              <w:t>Interest income</w:t>
            </w:r>
          </w:p>
        </w:tc>
        <w:tc>
          <w:tcPr>
            <w:tcW w:w="60" w:type="dxa"/>
            <w:tcBorders/>
            <w:shd w:fill="CCEEFF" w:val="clear"/>
            <w:vAlign w:val="center"/>
          </w:tcPr>
          <w:p>
            <w:pPr>
              <w:pStyle w:val="TableContents"/>
              <w:spacing w:before="0" w:after="283"/>
              <w:rPr/>
            </w:pPr>
            <w:r>
              <w:rPr/>
              <w:t> </w:t>
            </w:r>
          </w:p>
        </w:tc>
        <w:tc>
          <w:tcPr>
            <w:tcW w:w="67" w:type="dxa"/>
            <w:tcBorders/>
            <w:shd w:fill="CCEEFF" w:val="clear"/>
            <w:vAlign w:val="center"/>
          </w:tcPr>
          <w:p>
            <w:pPr>
              <w:pStyle w:val="TableContents"/>
              <w:spacing w:before="0" w:after="283"/>
              <w:jc w:val="left"/>
              <w:rPr/>
            </w:pPr>
            <w:r>
              <w:rPr/>
              <w:t> </w:t>
            </w:r>
          </w:p>
        </w:tc>
        <w:tc>
          <w:tcPr>
            <w:tcW w:w="899" w:type="dxa"/>
            <w:tcBorders/>
            <w:shd w:fill="CCEEFF" w:val="clear"/>
            <w:vAlign w:val="center"/>
          </w:tcPr>
          <w:p>
            <w:pPr>
              <w:pStyle w:val="TableContents"/>
              <w:spacing w:before="0" w:after="283"/>
              <w:jc w:val="right"/>
              <w:rPr/>
            </w:pPr>
            <w:r>
              <w:rPr/>
              <w:t>144,180</w:t>
            </w:r>
          </w:p>
        </w:tc>
        <w:tc>
          <w:tcPr>
            <w:tcW w:w="106" w:type="dxa"/>
            <w:tcBorders/>
            <w:shd w:fill="CCEEFF" w:val="clear"/>
            <w:vAlign w:val="center"/>
          </w:tcPr>
          <w:p>
            <w:pPr>
              <w:pStyle w:val="TableContents"/>
              <w:spacing w:before="0" w:after="283"/>
              <w:jc w:val="left"/>
              <w:rPr/>
            </w:pPr>
            <w:r>
              <w:rPr/>
              <w:t> </w:t>
            </w:r>
          </w:p>
        </w:tc>
        <w:tc>
          <w:tcPr>
            <w:tcW w:w="67" w:type="dxa"/>
            <w:tcBorders/>
            <w:shd w:fill="CCEEFF" w:val="clear"/>
            <w:vAlign w:val="center"/>
          </w:tcPr>
          <w:p>
            <w:pPr>
              <w:pStyle w:val="TableContents"/>
              <w:spacing w:before="0" w:after="283"/>
              <w:rPr/>
            </w:pPr>
            <w:r>
              <w:rPr/>
              <w:t> </w:t>
            </w:r>
          </w:p>
        </w:tc>
        <w:tc>
          <w:tcPr>
            <w:tcW w:w="228" w:type="dxa"/>
            <w:tcBorders/>
            <w:shd w:fill="CCEEFF" w:val="clear"/>
            <w:vAlign w:val="center"/>
          </w:tcPr>
          <w:p>
            <w:pPr>
              <w:pStyle w:val="TableContents"/>
              <w:spacing w:before="0" w:after="283"/>
              <w:jc w:val="left"/>
              <w:rPr/>
            </w:pPr>
            <w:r>
              <w:rPr/>
              <w:t> </w:t>
            </w:r>
          </w:p>
        </w:tc>
        <w:tc>
          <w:tcPr>
            <w:tcW w:w="362" w:type="dxa"/>
            <w:tcBorders/>
            <w:shd w:fill="CCEEFF" w:val="clear"/>
            <w:vAlign w:val="center"/>
          </w:tcPr>
          <w:p>
            <w:pPr>
              <w:pStyle w:val="TableContents"/>
              <w:spacing w:before="0" w:after="283"/>
              <w:jc w:val="right"/>
              <w:rPr/>
            </w:pPr>
            <w:r>
              <w:rPr/>
              <w:t>-</w:t>
            </w:r>
          </w:p>
        </w:tc>
        <w:tc>
          <w:tcPr>
            <w:tcW w:w="67" w:type="dxa"/>
            <w:tcBorders/>
            <w:shd w:fill="CCEEFF" w:val="clear"/>
            <w:vAlign w:val="center"/>
          </w:tcPr>
          <w:p>
            <w:pPr>
              <w:pStyle w:val="TableContents"/>
              <w:spacing w:before="0" w:after="283"/>
              <w:jc w:val="left"/>
              <w:rPr/>
            </w:pPr>
            <w:r>
              <w:rPr/>
              <w:t> </w:t>
            </w:r>
          </w:p>
        </w:tc>
        <w:tc>
          <w:tcPr>
            <w:tcW w:w="67" w:type="dxa"/>
            <w:tcBorders/>
            <w:shd w:fill="CCEEFF" w:val="clear"/>
            <w:vAlign w:val="center"/>
          </w:tcPr>
          <w:p>
            <w:pPr>
              <w:pStyle w:val="TableContents"/>
              <w:spacing w:before="0" w:after="283"/>
              <w:rPr/>
            </w:pPr>
            <w:r>
              <w:rPr/>
              <w:t> </w:t>
            </w:r>
          </w:p>
        </w:tc>
        <w:tc>
          <w:tcPr>
            <w:tcW w:w="67" w:type="dxa"/>
            <w:tcBorders/>
            <w:shd w:fill="CCEEFF" w:val="clear"/>
            <w:vAlign w:val="center"/>
          </w:tcPr>
          <w:p>
            <w:pPr>
              <w:pStyle w:val="TableContents"/>
              <w:spacing w:before="0" w:after="283"/>
              <w:jc w:val="left"/>
              <w:rPr/>
            </w:pPr>
            <w:r>
              <w:rPr/>
              <w:t> </w:t>
            </w:r>
          </w:p>
        </w:tc>
        <w:tc>
          <w:tcPr>
            <w:tcW w:w="764" w:type="dxa"/>
            <w:tcBorders/>
            <w:shd w:fill="CCEEFF" w:val="clear"/>
            <w:vAlign w:val="center"/>
          </w:tcPr>
          <w:p>
            <w:pPr>
              <w:pStyle w:val="TableContents"/>
              <w:spacing w:before="0" w:after="283"/>
              <w:jc w:val="right"/>
              <w:rPr/>
            </w:pPr>
            <w:r>
              <w:rPr/>
              <w:t>12,273</w:t>
            </w:r>
          </w:p>
        </w:tc>
        <w:tc>
          <w:tcPr>
            <w:tcW w:w="106" w:type="dxa"/>
            <w:tcBorders/>
            <w:shd w:fill="CCEEFF" w:val="clear"/>
            <w:vAlign w:val="center"/>
          </w:tcPr>
          <w:p>
            <w:pPr>
              <w:pStyle w:val="TableContents"/>
              <w:spacing w:before="0" w:after="283"/>
              <w:jc w:val="left"/>
              <w:rPr/>
            </w:pPr>
            <w:r>
              <w:rPr/>
              <w:t> </w:t>
            </w:r>
          </w:p>
        </w:tc>
        <w:tc>
          <w:tcPr>
            <w:tcW w:w="67" w:type="dxa"/>
            <w:tcBorders/>
            <w:shd w:fill="CCEEFF" w:val="clear"/>
            <w:vAlign w:val="center"/>
          </w:tcPr>
          <w:p>
            <w:pPr>
              <w:pStyle w:val="TableContents"/>
              <w:spacing w:before="0" w:after="283"/>
              <w:rPr/>
            </w:pPr>
            <w:r>
              <w:rPr/>
              <w:t> </w:t>
            </w:r>
          </w:p>
        </w:tc>
        <w:tc>
          <w:tcPr>
            <w:tcW w:w="105" w:type="dxa"/>
            <w:tcBorders/>
            <w:shd w:fill="CCEEFF" w:val="clear"/>
            <w:vAlign w:val="center"/>
          </w:tcPr>
          <w:p>
            <w:pPr>
              <w:pStyle w:val="TableContents"/>
              <w:spacing w:before="0" w:after="283"/>
              <w:jc w:val="left"/>
              <w:rPr/>
            </w:pPr>
            <w:r>
              <w:rPr/>
              <w:t> </w:t>
            </w:r>
          </w:p>
        </w:tc>
        <w:tc>
          <w:tcPr>
            <w:tcW w:w="590" w:type="dxa"/>
            <w:tcBorders/>
            <w:shd w:fill="CCEEFF" w:val="clear"/>
            <w:vAlign w:val="center"/>
          </w:tcPr>
          <w:p>
            <w:pPr>
              <w:pStyle w:val="TableContents"/>
              <w:spacing w:before="0" w:after="283"/>
              <w:jc w:val="right"/>
              <w:rPr/>
            </w:pPr>
            <w:r>
              <w:rPr/>
              <w:t>20</w:t>
            </w:r>
          </w:p>
        </w:tc>
        <w:tc>
          <w:tcPr>
            <w:tcW w:w="106" w:type="dxa"/>
            <w:tcBorders/>
            <w:shd w:fill="CCEEFF" w:val="clear"/>
            <w:vAlign w:val="center"/>
          </w:tcPr>
          <w:p>
            <w:pPr>
              <w:pStyle w:val="TableContents"/>
              <w:spacing w:before="0" w:after="283"/>
              <w:jc w:val="left"/>
              <w:rPr/>
            </w:pPr>
            <w:r>
              <w:rPr/>
              <w:t> </w:t>
            </w:r>
          </w:p>
        </w:tc>
        <w:tc>
          <w:tcPr>
            <w:tcW w:w="67" w:type="dxa"/>
            <w:tcBorders/>
            <w:shd w:fill="CCEEFF" w:val="clear"/>
            <w:vAlign w:val="center"/>
          </w:tcPr>
          <w:p>
            <w:pPr>
              <w:pStyle w:val="TableContents"/>
              <w:spacing w:before="0" w:after="283"/>
              <w:rPr/>
            </w:pPr>
            <w:r>
              <w:rPr/>
              <w:t> </w:t>
            </w:r>
          </w:p>
        </w:tc>
        <w:tc>
          <w:tcPr>
            <w:tcW w:w="67" w:type="dxa"/>
            <w:tcBorders/>
            <w:shd w:fill="CCEEFF" w:val="clear"/>
            <w:vAlign w:val="center"/>
          </w:tcPr>
          <w:p>
            <w:pPr>
              <w:pStyle w:val="TableContents"/>
              <w:spacing w:before="0" w:after="283"/>
              <w:jc w:val="left"/>
              <w:rPr/>
            </w:pPr>
            <w:r>
              <w:rPr/>
              <w:t> </w:t>
            </w:r>
          </w:p>
        </w:tc>
        <w:tc>
          <w:tcPr>
            <w:tcW w:w="907" w:type="dxa"/>
            <w:tcBorders/>
            <w:shd w:fill="CCEEFF" w:val="clear"/>
            <w:vAlign w:val="center"/>
          </w:tcPr>
          <w:p>
            <w:pPr>
              <w:pStyle w:val="TableContents"/>
              <w:spacing w:before="0" w:after="283"/>
              <w:jc w:val="right"/>
              <w:rPr/>
            </w:pPr>
            <w:r>
              <w:rPr/>
              <w:t>156,473</w:t>
            </w:r>
          </w:p>
        </w:tc>
        <w:tc>
          <w:tcPr>
            <w:tcW w:w="392" w:type="dxa"/>
            <w:tcBorders/>
            <w:shd w:fill="CCEEFF" w:val="clear"/>
            <w:vAlign w:val="center"/>
          </w:tcPr>
          <w:p>
            <w:pPr>
              <w:pStyle w:val="TableContents"/>
              <w:spacing w:before="0" w:after="283"/>
              <w:jc w:val="left"/>
              <w:rPr/>
            </w:pPr>
            <w:r>
              <w:rPr/>
              <w:t> </w:t>
            </w:r>
          </w:p>
        </w:tc>
      </w:tr>
      <w:tr>
        <w:trPr/>
        <w:tc>
          <w:tcPr>
            <w:tcW w:w="4220" w:type="dxa"/>
            <w:tcBorders/>
            <w:shd w:fill="FFFFFF" w:val="clear"/>
            <w:vAlign w:val="center"/>
          </w:tcPr>
          <w:p>
            <w:pPr>
              <w:pStyle w:val="TableContents"/>
              <w:spacing w:before="0" w:after="283"/>
              <w:jc w:val="left"/>
              <w:rPr/>
            </w:pPr>
            <w:r>
              <w:rPr/>
              <w:t>Interest expense</w:t>
            </w:r>
          </w:p>
        </w:tc>
        <w:tc>
          <w:tcPr>
            <w:tcW w:w="60" w:type="dxa"/>
            <w:tcBorders/>
            <w:shd w:fill="FFFFFF" w:val="clear"/>
            <w:vAlign w:val="center"/>
          </w:tcPr>
          <w:p>
            <w:pPr>
              <w:pStyle w:val="TableContents"/>
              <w:spacing w:before="0" w:after="283"/>
              <w:rPr/>
            </w:pPr>
            <w:r>
              <w:rPr/>
              <w:t> </w:t>
            </w:r>
          </w:p>
        </w:tc>
        <w:tc>
          <w:tcPr>
            <w:tcW w:w="67"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99" w:type="dxa"/>
            <w:tcBorders>
              <w:bottom w:val="single" w:sz="8" w:space="0" w:color="000000"/>
            </w:tcBorders>
            <w:shd w:fill="FFFFFF" w:val="clear"/>
            <w:tcMar>
              <w:bottom w:w="28" w:type="dxa"/>
            </w:tcMar>
            <w:vAlign w:val="center"/>
          </w:tcPr>
          <w:p>
            <w:pPr>
              <w:pStyle w:val="TableContents"/>
              <w:spacing w:before="0" w:after="283"/>
              <w:jc w:val="right"/>
              <w:rPr/>
            </w:pPr>
            <w:r>
              <w:rPr/>
              <w:t>(52,853</w:t>
            </w:r>
          </w:p>
        </w:tc>
        <w:tc>
          <w:tcPr>
            <w:tcW w:w="106" w:type="dxa"/>
            <w:tcBorders/>
            <w:shd w:fill="FFFFFF" w:val="clear"/>
            <w:vAlign w:val="center"/>
          </w:tcPr>
          <w:p>
            <w:pPr>
              <w:pStyle w:val="TableContents"/>
              <w:spacing w:before="0" w:after="283"/>
              <w:jc w:val="left"/>
              <w:rPr/>
            </w:pPr>
            <w:r>
              <w:rPr/>
              <w:t>)</w:t>
            </w:r>
          </w:p>
        </w:tc>
        <w:tc>
          <w:tcPr>
            <w:tcW w:w="67" w:type="dxa"/>
            <w:tcBorders/>
            <w:shd w:fill="FFFFFF" w:val="clear"/>
            <w:vAlign w:val="center"/>
          </w:tcPr>
          <w:p>
            <w:pPr>
              <w:pStyle w:val="TableContents"/>
              <w:spacing w:before="0" w:after="283"/>
              <w:rPr/>
            </w:pPr>
            <w:r>
              <w:rPr/>
              <w:t> </w:t>
            </w:r>
          </w:p>
        </w:tc>
        <w:tc>
          <w:tcPr>
            <w:tcW w:w="228"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362"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67" w:type="dxa"/>
            <w:tcBorders/>
            <w:shd w:fill="FFFFFF" w:val="clear"/>
            <w:vAlign w:val="center"/>
          </w:tcPr>
          <w:p>
            <w:pPr>
              <w:pStyle w:val="TableContents"/>
              <w:spacing w:before="0" w:after="283"/>
              <w:jc w:val="left"/>
              <w:rPr/>
            </w:pPr>
            <w:r>
              <w:rPr/>
              <w:t> </w:t>
            </w:r>
          </w:p>
        </w:tc>
        <w:tc>
          <w:tcPr>
            <w:tcW w:w="67" w:type="dxa"/>
            <w:tcBorders/>
            <w:shd w:fill="FFFFFF" w:val="clear"/>
            <w:vAlign w:val="center"/>
          </w:tcPr>
          <w:p>
            <w:pPr>
              <w:pStyle w:val="TableContents"/>
              <w:spacing w:before="0" w:after="283"/>
              <w:rPr/>
            </w:pPr>
            <w:r>
              <w:rPr/>
              <w:t> </w:t>
            </w:r>
          </w:p>
        </w:tc>
        <w:tc>
          <w:tcPr>
            <w:tcW w:w="67"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764" w:type="dxa"/>
            <w:tcBorders>
              <w:bottom w:val="single" w:sz="8" w:space="0" w:color="000000"/>
            </w:tcBorders>
            <w:shd w:fill="FFFFFF" w:val="clear"/>
            <w:tcMar>
              <w:bottom w:w="28" w:type="dxa"/>
            </w:tcMar>
            <w:vAlign w:val="center"/>
          </w:tcPr>
          <w:p>
            <w:pPr>
              <w:pStyle w:val="TableContents"/>
              <w:spacing w:before="0" w:after="283"/>
              <w:jc w:val="right"/>
              <w:rPr/>
            </w:pPr>
            <w:r>
              <w:rPr/>
              <w:t>(736</w:t>
            </w:r>
          </w:p>
        </w:tc>
        <w:tc>
          <w:tcPr>
            <w:tcW w:w="106" w:type="dxa"/>
            <w:tcBorders/>
            <w:shd w:fill="FFFFFF" w:val="clear"/>
            <w:vAlign w:val="center"/>
          </w:tcPr>
          <w:p>
            <w:pPr>
              <w:pStyle w:val="TableContents"/>
              <w:spacing w:before="0" w:after="283"/>
              <w:jc w:val="left"/>
              <w:rPr/>
            </w:pPr>
            <w:r>
              <w:rPr/>
              <w:t>)</w:t>
            </w:r>
          </w:p>
        </w:tc>
        <w:tc>
          <w:tcPr>
            <w:tcW w:w="67" w:type="dxa"/>
            <w:tcBorders/>
            <w:shd w:fill="FFFFFF" w:val="clear"/>
            <w:vAlign w:val="center"/>
          </w:tcPr>
          <w:p>
            <w:pPr>
              <w:pStyle w:val="TableContents"/>
              <w:spacing w:before="0" w:after="283"/>
              <w:rPr/>
            </w:pPr>
            <w:r>
              <w:rPr/>
              <w:t> </w:t>
            </w:r>
          </w:p>
        </w:tc>
        <w:tc>
          <w:tcPr>
            <w:tcW w:w="105"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590" w:type="dxa"/>
            <w:tcBorders>
              <w:bottom w:val="single" w:sz="8" w:space="0" w:color="000000"/>
            </w:tcBorders>
            <w:shd w:fill="FFFFFF" w:val="clear"/>
            <w:tcMar>
              <w:bottom w:w="28" w:type="dxa"/>
            </w:tcMar>
            <w:vAlign w:val="center"/>
          </w:tcPr>
          <w:p>
            <w:pPr>
              <w:pStyle w:val="TableContents"/>
              <w:spacing w:before="0" w:after="283"/>
              <w:jc w:val="right"/>
              <w:rPr/>
            </w:pPr>
            <w:r>
              <w:rPr/>
              <w:t>(37</w:t>
            </w:r>
          </w:p>
        </w:tc>
        <w:tc>
          <w:tcPr>
            <w:tcW w:w="106" w:type="dxa"/>
            <w:tcBorders/>
            <w:shd w:fill="FFFFFF" w:val="clear"/>
            <w:vAlign w:val="center"/>
          </w:tcPr>
          <w:p>
            <w:pPr>
              <w:pStyle w:val="TableContents"/>
              <w:spacing w:before="0" w:after="283"/>
              <w:jc w:val="left"/>
              <w:rPr/>
            </w:pPr>
            <w:r>
              <w:rPr/>
              <w:t>)</w:t>
            </w:r>
          </w:p>
        </w:tc>
        <w:tc>
          <w:tcPr>
            <w:tcW w:w="67" w:type="dxa"/>
            <w:tcBorders/>
            <w:shd w:fill="FFFFFF" w:val="clear"/>
            <w:vAlign w:val="center"/>
          </w:tcPr>
          <w:p>
            <w:pPr>
              <w:pStyle w:val="TableContents"/>
              <w:spacing w:before="0" w:after="283"/>
              <w:rPr/>
            </w:pPr>
            <w:r>
              <w:rPr/>
              <w:t> </w:t>
            </w:r>
          </w:p>
        </w:tc>
        <w:tc>
          <w:tcPr>
            <w:tcW w:w="67"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907" w:type="dxa"/>
            <w:tcBorders>
              <w:bottom w:val="single" w:sz="8" w:space="0" w:color="000000"/>
            </w:tcBorders>
            <w:shd w:fill="FFFFFF" w:val="clear"/>
            <w:tcMar>
              <w:bottom w:w="28" w:type="dxa"/>
            </w:tcMar>
            <w:vAlign w:val="center"/>
          </w:tcPr>
          <w:p>
            <w:pPr>
              <w:pStyle w:val="TableContents"/>
              <w:spacing w:before="0" w:after="283"/>
              <w:jc w:val="right"/>
              <w:rPr/>
            </w:pPr>
            <w:r>
              <w:rPr/>
              <w:t>(53,626</w:t>
            </w:r>
          </w:p>
        </w:tc>
        <w:tc>
          <w:tcPr>
            <w:tcW w:w="392" w:type="dxa"/>
            <w:tcBorders/>
            <w:shd w:fill="FFFFFF" w:val="clear"/>
            <w:vAlign w:val="center"/>
          </w:tcPr>
          <w:p>
            <w:pPr>
              <w:pStyle w:val="TableContents"/>
              <w:spacing w:before="0" w:after="283"/>
              <w:jc w:val="left"/>
              <w:rPr/>
            </w:pPr>
            <w:r>
              <w:rPr/>
              <w:t>)</w:t>
            </w:r>
          </w:p>
        </w:tc>
      </w:tr>
      <w:tr>
        <w:trPr/>
        <w:tc>
          <w:tcPr>
            <w:tcW w:w="4220" w:type="dxa"/>
            <w:tcBorders/>
            <w:shd w:fill="CCEEFF" w:val="clear"/>
            <w:vAlign w:val="center"/>
          </w:tcPr>
          <w:p>
            <w:pPr>
              <w:pStyle w:val="TableContents"/>
              <w:spacing w:before="0" w:after="283"/>
              <w:jc w:val="left"/>
              <w:rPr/>
            </w:pPr>
            <w:r>
              <w:rPr/>
              <w:t>Net interest income</w:t>
            </w:r>
          </w:p>
        </w:tc>
        <w:tc>
          <w:tcPr>
            <w:tcW w:w="60" w:type="dxa"/>
            <w:tcBorders/>
            <w:shd w:fill="CCEEFF" w:val="clear"/>
            <w:vAlign w:val="center"/>
          </w:tcPr>
          <w:p>
            <w:pPr>
              <w:pStyle w:val="TableContents"/>
              <w:spacing w:before="0" w:after="283"/>
              <w:rPr/>
            </w:pPr>
            <w:r>
              <w:rPr/>
              <w:t> </w:t>
            </w:r>
          </w:p>
        </w:tc>
        <w:tc>
          <w:tcPr>
            <w:tcW w:w="67"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99" w:type="dxa"/>
            <w:tcBorders>
              <w:bottom w:val="double" w:sz="6" w:space="0" w:color="000000"/>
            </w:tcBorders>
            <w:shd w:fill="CCEEFF" w:val="clear"/>
            <w:tcMar>
              <w:bottom w:w="28" w:type="dxa"/>
            </w:tcMar>
            <w:vAlign w:val="center"/>
          </w:tcPr>
          <w:p>
            <w:pPr>
              <w:pStyle w:val="TableContents"/>
              <w:spacing w:before="0" w:after="283"/>
              <w:jc w:val="right"/>
              <w:rPr/>
            </w:pPr>
            <w:r>
              <w:rPr/>
              <w:t>91,327</w:t>
            </w:r>
          </w:p>
        </w:tc>
        <w:tc>
          <w:tcPr>
            <w:tcW w:w="106" w:type="dxa"/>
            <w:tcBorders/>
            <w:shd w:fill="CCEEFF" w:val="clear"/>
            <w:vAlign w:val="center"/>
          </w:tcPr>
          <w:p>
            <w:pPr>
              <w:pStyle w:val="TableContents"/>
              <w:spacing w:before="0" w:after="283"/>
              <w:jc w:val="left"/>
              <w:rPr/>
            </w:pPr>
            <w:r>
              <w:rPr/>
              <w:t> </w:t>
            </w:r>
          </w:p>
        </w:tc>
        <w:tc>
          <w:tcPr>
            <w:tcW w:w="67" w:type="dxa"/>
            <w:tcBorders/>
            <w:shd w:fill="CCEEFF" w:val="clear"/>
            <w:vAlign w:val="center"/>
          </w:tcPr>
          <w:p>
            <w:pPr>
              <w:pStyle w:val="TableContents"/>
              <w:spacing w:before="0" w:after="283"/>
              <w:rPr/>
            </w:pPr>
            <w:r>
              <w:rPr/>
              <w:t> </w:t>
            </w:r>
          </w:p>
        </w:tc>
        <w:tc>
          <w:tcPr>
            <w:tcW w:w="228"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362" w:type="dxa"/>
            <w:tcBorders>
              <w:bottom w:val="double" w:sz="6" w:space="0" w:color="000000"/>
            </w:tcBorders>
            <w:shd w:fill="CCEEFF" w:val="clear"/>
            <w:tcMar>
              <w:bottom w:w="28" w:type="dxa"/>
            </w:tcMar>
            <w:vAlign w:val="center"/>
          </w:tcPr>
          <w:p>
            <w:pPr>
              <w:pStyle w:val="TableContents"/>
              <w:spacing w:before="0" w:after="283"/>
              <w:jc w:val="right"/>
              <w:rPr/>
            </w:pPr>
            <w:r>
              <w:rPr/>
              <w:t>-</w:t>
            </w:r>
          </w:p>
        </w:tc>
        <w:tc>
          <w:tcPr>
            <w:tcW w:w="67" w:type="dxa"/>
            <w:tcBorders/>
            <w:shd w:fill="CCEEFF" w:val="clear"/>
            <w:vAlign w:val="center"/>
          </w:tcPr>
          <w:p>
            <w:pPr>
              <w:pStyle w:val="TableContents"/>
              <w:spacing w:before="0" w:after="283"/>
              <w:jc w:val="left"/>
              <w:rPr/>
            </w:pPr>
            <w:r>
              <w:rPr/>
              <w:t> </w:t>
            </w:r>
          </w:p>
        </w:tc>
        <w:tc>
          <w:tcPr>
            <w:tcW w:w="67" w:type="dxa"/>
            <w:tcBorders/>
            <w:shd w:fill="CCEEFF" w:val="clear"/>
            <w:vAlign w:val="center"/>
          </w:tcPr>
          <w:p>
            <w:pPr>
              <w:pStyle w:val="TableContents"/>
              <w:spacing w:before="0" w:after="283"/>
              <w:rPr/>
            </w:pPr>
            <w:r>
              <w:rPr/>
              <w:t> </w:t>
            </w:r>
          </w:p>
        </w:tc>
        <w:tc>
          <w:tcPr>
            <w:tcW w:w="67"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764" w:type="dxa"/>
            <w:tcBorders>
              <w:bottom w:val="double" w:sz="6" w:space="0" w:color="000000"/>
            </w:tcBorders>
            <w:shd w:fill="CCEEFF" w:val="clear"/>
            <w:tcMar>
              <w:bottom w:w="28" w:type="dxa"/>
            </w:tcMar>
            <w:vAlign w:val="center"/>
          </w:tcPr>
          <w:p>
            <w:pPr>
              <w:pStyle w:val="TableContents"/>
              <w:spacing w:before="0" w:after="283"/>
              <w:jc w:val="right"/>
              <w:rPr/>
            </w:pPr>
            <w:r>
              <w:rPr/>
              <w:t>11,537</w:t>
            </w:r>
          </w:p>
        </w:tc>
        <w:tc>
          <w:tcPr>
            <w:tcW w:w="106" w:type="dxa"/>
            <w:tcBorders/>
            <w:shd w:fill="CCEEFF" w:val="clear"/>
            <w:vAlign w:val="center"/>
          </w:tcPr>
          <w:p>
            <w:pPr>
              <w:pStyle w:val="TableContents"/>
              <w:spacing w:before="0" w:after="283"/>
              <w:jc w:val="left"/>
              <w:rPr/>
            </w:pPr>
            <w:r>
              <w:rPr/>
              <w:t> </w:t>
            </w:r>
          </w:p>
        </w:tc>
        <w:tc>
          <w:tcPr>
            <w:tcW w:w="67" w:type="dxa"/>
            <w:tcBorders/>
            <w:shd w:fill="CCEEFF" w:val="clear"/>
            <w:vAlign w:val="center"/>
          </w:tcPr>
          <w:p>
            <w:pPr>
              <w:pStyle w:val="TableContents"/>
              <w:spacing w:before="0" w:after="283"/>
              <w:rPr/>
            </w:pPr>
            <w:r>
              <w:rPr/>
              <w:t> </w:t>
            </w:r>
          </w:p>
        </w:tc>
        <w:tc>
          <w:tcPr>
            <w:tcW w:w="105"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590" w:type="dxa"/>
            <w:tcBorders>
              <w:bottom w:val="double" w:sz="6" w:space="0" w:color="000000"/>
            </w:tcBorders>
            <w:shd w:fill="CCEEFF" w:val="clear"/>
            <w:tcMar>
              <w:bottom w:w="28" w:type="dxa"/>
            </w:tcMar>
            <w:vAlign w:val="center"/>
          </w:tcPr>
          <w:p>
            <w:pPr>
              <w:pStyle w:val="TableContents"/>
              <w:spacing w:before="0" w:after="283"/>
              <w:jc w:val="right"/>
              <w:rPr/>
            </w:pPr>
            <w:r>
              <w:rPr/>
              <w:t>(17</w:t>
            </w:r>
          </w:p>
        </w:tc>
        <w:tc>
          <w:tcPr>
            <w:tcW w:w="106" w:type="dxa"/>
            <w:tcBorders/>
            <w:shd w:fill="CCEEFF" w:val="clear"/>
            <w:vAlign w:val="center"/>
          </w:tcPr>
          <w:p>
            <w:pPr>
              <w:pStyle w:val="TableContents"/>
              <w:spacing w:before="0" w:after="283"/>
              <w:jc w:val="left"/>
              <w:rPr/>
            </w:pPr>
            <w:r>
              <w:rPr/>
              <w:t>)</w:t>
            </w:r>
          </w:p>
        </w:tc>
        <w:tc>
          <w:tcPr>
            <w:tcW w:w="67" w:type="dxa"/>
            <w:tcBorders/>
            <w:shd w:fill="CCEEFF" w:val="clear"/>
            <w:vAlign w:val="center"/>
          </w:tcPr>
          <w:p>
            <w:pPr>
              <w:pStyle w:val="TableContents"/>
              <w:spacing w:before="0" w:after="283"/>
              <w:rPr/>
            </w:pPr>
            <w:r>
              <w:rPr/>
              <w:t> </w:t>
            </w:r>
          </w:p>
        </w:tc>
        <w:tc>
          <w:tcPr>
            <w:tcW w:w="67"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907" w:type="dxa"/>
            <w:tcBorders>
              <w:bottom w:val="double" w:sz="6" w:space="0" w:color="000000"/>
            </w:tcBorders>
            <w:shd w:fill="CCEEFF" w:val="clear"/>
            <w:tcMar>
              <w:bottom w:w="28" w:type="dxa"/>
            </w:tcMar>
            <w:vAlign w:val="center"/>
          </w:tcPr>
          <w:p>
            <w:pPr>
              <w:pStyle w:val="TableContents"/>
              <w:spacing w:before="0" w:after="283"/>
              <w:jc w:val="right"/>
              <w:rPr/>
            </w:pPr>
            <w:r>
              <w:rPr/>
              <w:t>102,847</w:t>
            </w:r>
          </w:p>
        </w:tc>
        <w:tc>
          <w:tcPr>
            <w:tcW w:w="392" w:type="dxa"/>
            <w:tcBorders/>
            <w:shd w:fill="CCEEFF" w:val="clear"/>
            <w:vAlign w:val="center"/>
          </w:tcPr>
          <w:p>
            <w:pPr>
              <w:pStyle w:val="TableContents"/>
              <w:spacing w:before="0" w:after="283"/>
              <w:ind w:left="0" w:right="0" w:firstLine="317"/>
              <w:jc w:val="left"/>
              <w:rPr/>
            </w:pPr>
            <w:r>
              <w:rPr/>
              <w:t> </w:t>
            </w:r>
          </w:p>
        </w:tc>
      </w:tr>
      <w:tr>
        <w:trPr/>
        <w:tc>
          <w:tcPr>
            <w:tcW w:w="422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rPr/>
            </w:pPr>
            <w:r>
              <w:rPr/>
              <w:t> </w:t>
            </w:r>
          </w:p>
        </w:tc>
        <w:tc>
          <w:tcPr>
            <w:tcW w:w="67" w:type="dxa"/>
            <w:tcBorders/>
            <w:shd w:fill="FFFFFF" w:val="clear"/>
            <w:vAlign w:val="center"/>
          </w:tcPr>
          <w:p>
            <w:pPr>
              <w:pStyle w:val="TableContents"/>
              <w:spacing w:before="0" w:after="283"/>
              <w:jc w:val="left"/>
              <w:rPr/>
            </w:pPr>
            <w:r>
              <w:rPr/>
              <w:t> </w:t>
            </w:r>
          </w:p>
        </w:tc>
        <w:tc>
          <w:tcPr>
            <w:tcW w:w="899" w:type="dxa"/>
            <w:tcBorders/>
            <w:shd w:fill="FFFFFF" w:val="clear"/>
            <w:vAlign w:val="center"/>
          </w:tcPr>
          <w:p>
            <w:pPr>
              <w:pStyle w:val="TableContents"/>
              <w:spacing w:before="0" w:after="283"/>
              <w:jc w:val="right"/>
              <w:rPr/>
            </w:pPr>
            <w:r>
              <w:rPr/>
              <w:t> </w:t>
            </w:r>
          </w:p>
        </w:tc>
        <w:tc>
          <w:tcPr>
            <w:tcW w:w="106" w:type="dxa"/>
            <w:tcBorders/>
            <w:shd w:fill="FFFFFF" w:val="clear"/>
            <w:vAlign w:val="center"/>
          </w:tcPr>
          <w:p>
            <w:pPr>
              <w:pStyle w:val="TableContents"/>
              <w:spacing w:before="0" w:after="283"/>
              <w:jc w:val="left"/>
              <w:rPr/>
            </w:pPr>
            <w:r>
              <w:rPr/>
              <w:t> </w:t>
            </w:r>
          </w:p>
        </w:tc>
        <w:tc>
          <w:tcPr>
            <w:tcW w:w="67" w:type="dxa"/>
            <w:tcBorders/>
            <w:shd w:fill="FFFFFF" w:val="clear"/>
            <w:vAlign w:val="center"/>
          </w:tcPr>
          <w:p>
            <w:pPr>
              <w:pStyle w:val="TableContents"/>
              <w:spacing w:before="0" w:after="283"/>
              <w:rPr/>
            </w:pPr>
            <w:r>
              <w:rPr/>
              <w:t> </w:t>
            </w:r>
          </w:p>
        </w:tc>
        <w:tc>
          <w:tcPr>
            <w:tcW w:w="228" w:type="dxa"/>
            <w:tcBorders/>
            <w:shd w:fill="FFFFFF" w:val="clear"/>
            <w:vAlign w:val="center"/>
          </w:tcPr>
          <w:p>
            <w:pPr>
              <w:pStyle w:val="TableContents"/>
              <w:spacing w:before="0" w:after="283"/>
              <w:jc w:val="left"/>
              <w:rPr/>
            </w:pPr>
            <w:r>
              <w:rPr/>
              <w:t> </w:t>
            </w:r>
          </w:p>
        </w:tc>
        <w:tc>
          <w:tcPr>
            <w:tcW w:w="362" w:type="dxa"/>
            <w:tcBorders/>
            <w:shd w:fill="FFFFFF" w:val="clear"/>
            <w:vAlign w:val="center"/>
          </w:tcPr>
          <w:p>
            <w:pPr>
              <w:pStyle w:val="TableContents"/>
              <w:spacing w:before="0" w:after="283"/>
              <w:jc w:val="right"/>
              <w:rPr/>
            </w:pPr>
            <w:r>
              <w:rPr/>
              <w:t> </w:t>
            </w:r>
          </w:p>
        </w:tc>
        <w:tc>
          <w:tcPr>
            <w:tcW w:w="67" w:type="dxa"/>
            <w:tcBorders/>
            <w:shd w:fill="FFFFFF" w:val="clear"/>
            <w:vAlign w:val="center"/>
          </w:tcPr>
          <w:p>
            <w:pPr>
              <w:pStyle w:val="TableContents"/>
              <w:spacing w:before="0" w:after="283"/>
              <w:jc w:val="left"/>
              <w:rPr/>
            </w:pPr>
            <w:r>
              <w:rPr/>
              <w:t> </w:t>
            </w:r>
          </w:p>
        </w:tc>
        <w:tc>
          <w:tcPr>
            <w:tcW w:w="67" w:type="dxa"/>
            <w:tcBorders/>
            <w:shd w:fill="FFFFFF" w:val="clear"/>
            <w:vAlign w:val="center"/>
          </w:tcPr>
          <w:p>
            <w:pPr>
              <w:pStyle w:val="TableContents"/>
              <w:spacing w:before="0" w:after="283"/>
              <w:rPr/>
            </w:pPr>
            <w:r>
              <w:rPr/>
              <w:t> </w:t>
            </w:r>
          </w:p>
        </w:tc>
        <w:tc>
          <w:tcPr>
            <w:tcW w:w="67" w:type="dxa"/>
            <w:tcBorders/>
            <w:shd w:fill="FFFFFF" w:val="clear"/>
            <w:vAlign w:val="center"/>
          </w:tcPr>
          <w:p>
            <w:pPr>
              <w:pStyle w:val="TableContents"/>
              <w:spacing w:before="0" w:after="283"/>
              <w:jc w:val="left"/>
              <w:rPr/>
            </w:pPr>
            <w:r>
              <w:rPr/>
              <w:t> </w:t>
            </w:r>
          </w:p>
        </w:tc>
        <w:tc>
          <w:tcPr>
            <w:tcW w:w="764" w:type="dxa"/>
            <w:tcBorders/>
            <w:shd w:fill="FFFFFF" w:val="clear"/>
            <w:vAlign w:val="center"/>
          </w:tcPr>
          <w:p>
            <w:pPr>
              <w:pStyle w:val="TableContents"/>
              <w:spacing w:before="0" w:after="283"/>
              <w:jc w:val="right"/>
              <w:rPr/>
            </w:pPr>
            <w:r>
              <w:rPr/>
              <w:t> </w:t>
            </w:r>
          </w:p>
        </w:tc>
        <w:tc>
          <w:tcPr>
            <w:tcW w:w="106" w:type="dxa"/>
            <w:tcBorders/>
            <w:shd w:fill="FFFFFF" w:val="clear"/>
            <w:vAlign w:val="center"/>
          </w:tcPr>
          <w:p>
            <w:pPr>
              <w:pStyle w:val="TableContents"/>
              <w:spacing w:before="0" w:after="283"/>
              <w:jc w:val="left"/>
              <w:rPr/>
            </w:pPr>
            <w:r>
              <w:rPr/>
              <w:t> </w:t>
            </w:r>
          </w:p>
        </w:tc>
        <w:tc>
          <w:tcPr>
            <w:tcW w:w="67" w:type="dxa"/>
            <w:tcBorders/>
            <w:shd w:fill="FFFFFF" w:val="clear"/>
            <w:vAlign w:val="center"/>
          </w:tcPr>
          <w:p>
            <w:pPr>
              <w:pStyle w:val="TableContents"/>
              <w:spacing w:before="0" w:after="283"/>
              <w:rPr/>
            </w:pPr>
            <w:r>
              <w:rPr/>
              <w:t> </w:t>
            </w:r>
          </w:p>
        </w:tc>
        <w:tc>
          <w:tcPr>
            <w:tcW w:w="105" w:type="dxa"/>
            <w:tcBorders/>
            <w:shd w:fill="FFFFFF" w:val="clear"/>
            <w:vAlign w:val="center"/>
          </w:tcPr>
          <w:p>
            <w:pPr>
              <w:pStyle w:val="TableContents"/>
              <w:spacing w:before="0" w:after="283"/>
              <w:jc w:val="left"/>
              <w:rPr/>
            </w:pPr>
            <w:r>
              <w:rPr/>
              <w:t> </w:t>
            </w:r>
          </w:p>
        </w:tc>
        <w:tc>
          <w:tcPr>
            <w:tcW w:w="590" w:type="dxa"/>
            <w:tcBorders/>
            <w:shd w:fill="FFFFFF" w:val="clear"/>
            <w:vAlign w:val="center"/>
          </w:tcPr>
          <w:p>
            <w:pPr>
              <w:pStyle w:val="TableContents"/>
              <w:spacing w:before="0" w:after="283"/>
              <w:jc w:val="right"/>
              <w:rPr/>
            </w:pPr>
            <w:r>
              <w:rPr/>
              <w:t> </w:t>
            </w:r>
          </w:p>
        </w:tc>
        <w:tc>
          <w:tcPr>
            <w:tcW w:w="106" w:type="dxa"/>
            <w:tcBorders/>
            <w:shd w:fill="FFFFFF" w:val="clear"/>
            <w:vAlign w:val="center"/>
          </w:tcPr>
          <w:p>
            <w:pPr>
              <w:pStyle w:val="TableContents"/>
              <w:spacing w:before="0" w:after="283"/>
              <w:jc w:val="left"/>
              <w:rPr/>
            </w:pPr>
            <w:r>
              <w:rPr/>
              <w:t> </w:t>
            </w:r>
          </w:p>
        </w:tc>
        <w:tc>
          <w:tcPr>
            <w:tcW w:w="67" w:type="dxa"/>
            <w:tcBorders/>
            <w:shd w:fill="FFFFFF" w:val="clear"/>
            <w:vAlign w:val="center"/>
          </w:tcPr>
          <w:p>
            <w:pPr>
              <w:pStyle w:val="TableContents"/>
              <w:spacing w:before="0" w:after="283"/>
              <w:rPr/>
            </w:pPr>
            <w:r>
              <w:rPr/>
              <w:t> </w:t>
            </w:r>
          </w:p>
        </w:tc>
        <w:tc>
          <w:tcPr>
            <w:tcW w:w="67" w:type="dxa"/>
            <w:tcBorders/>
            <w:shd w:fill="FFFFFF" w:val="clear"/>
            <w:vAlign w:val="center"/>
          </w:tcPr>
          <w:p>
            <w:pPr>
              <w:pStyle w:val="TableContents"/>
              <w:spacing w:before="0" w:after="283"/>
              <w:jc w:val="left"/>
              <w:rPr/>
            </w:pPr>
            <w:r>
              <w:rPr/>
              <w:t> </w:t>
            </w:r>
          </w:p>
        </w:tc>
        <w:tc>
          <w:tcPr>
            <w:tcW w:w="907" w:type="dxa"/>
            <w:tcBorders/>
            <w:shd w:fill="FFFFFF" w:val="clear"/>
            <w:vAlign w:val="center"/>
          </w:tcPr>
          <w:p>
            <w:pPr>
              <w:pStyle w:val="TableContents"/>
              <w:spacing w:before="0" w:after="283"/>
              <w:jc w:val="right"/>
              <w:rPr/>
            </w:pPr>
            <w:r>
              <w:rPr/>
              <w:t> </w:t>
            </w:r>
          </w:p>
        </w:tc>
        <w:tc>
          <w:tcPr>
            <w:tcW w:w="392" w:type="dxa"/>
            <w:tcBorders/>
            <w:shd w:fill="FFFFFF" w:val="clear"/>
            <w:vAlign w:val="center"/>
          </w:tcPr>
          <w:p>
            <w:pPr>
              <w:pStyle w:val="TableContents"/>
              <w:spacing w:before="0" w:after="283"/>
              <w:ind w:left="0" w:right="0" w:firstLine="142"/>
              <w:jc w:val="left"/>
              <w:rPr/>
            </w:pPr>
            <w:r>
              <w:rPr/>
              <w:t> </w:t>
            </w:r>
          </w:p>
        </w:tc>
      </w:tr>
      <w:tr>
        <w:trPr/>
        <w:tc>
          <w:tcPr>
            <w:tcW w:w="4220" w:type="dxa"/>
            <w:tcBorders/>
            <w:shd w:fill="CCEEFF" w:val="clear"/>
            <w:vAlign w:val="center"/>
          </w:tcPr>
          <w:p>
            <w:pPr>
              <w:pStyle w:val="TableContents"/>
              <w:spacing w:before="0" w:after="283"/>
              <w:rPr/>
            </w:pPr>
            <w:r>
              <w:rPr/>
              <w:t>Long-lived assets:</w:t>
            </w:r>
          </w:p>
        </w:tc>
        <w:tc>
          <w:tcPr>
            <w:tcW w:w="60" w:type="dxa"/>
            <w:tcBorders/>
            <w:shd w:fill="CCEEFF" w:val="clear"/>
            <w:vAlign w:val="center"/>
          </w:tcPr>
          <w:p>
            <w:pPr>
              <w:pStyle w:val="TableContents"/>
              <w:spacing w:before="0" w:after="283"/>
              <w:rPr/>
            </w:pPr>
            <w:r>
              <w:rPr/>
              <w:t> </w:t>
            </w:r>
          </w:p>
        </w:tc>
        <w:tc>
          <w:tcPr>
            <w:tcW w:w="67" w:type="dxa"/>
            <w:tcBorders/>
            <w:shd w:fill="CCEEFF" w:val="clear"/>
            <w:vAlign w:val="center"/>
          </w:tcPr>
          <w:p>
            <w:pPr>
              <w:pStyle w:val="TableContents"/>
              <w:spacing w:before="0" w:after="283"/>
              <w:jc w:val="left"/>
              <w:rPr/>
            </w:pPr>
            <w:r>
              <w:rPr/>
              <w:t> </w:t>
            </w:r>
          </w:p>
        </w:tc>
        <w:tc>
          <w:tcPr>
            <w:tcW w:w="899" w:type="dxa"/>
            <w:tcBorders/>
            <w:shd w:fill="CCEEFF" w:val="clear"/>
            <w:vAlign w:val="center"/>
          </w:tcPr>
          <w:p>
            <w:pPr>
              <w:pStyle w:val="TableContents"/>
              <w:spacing w:before="0" w:after="283"/>
              <w:jc w:val="right"/>
              <w:rPr/>
            </w:pPr>
            <w:r>
              <w:rPr/>
              <w:t> </w:t>
            </w:r>
          </w:p>
        </w:tc>
        <w:tc>
          <w:tcPr>
            <w:tcW w:w="106" w:type="dxa"/>
            <w:tcBorders/>
            <w:shd w:fill="CCEEFF" w:val="clear"/>
            <w:vAlign w:val="center"/>
          </w:tcPr>
          <w:p>
            <w:pPr>
              <w:pStyle w:val="TableContents"/>
              <w:spacing w:before="0" w:after="283"/>
              <w:jc w:val="left"/>
              <w:rPr/>
            </w:pPr>
            <w:r>
              <w:rPr/>
              <w:t> </w:t>
            </w:r>
          </w:p>
        </w:tc>
        <w:tc>
          <w:tcPr>
            <w:tcW w:w="67" w:type="dxa"/>
            <w:tcBorders/>
            <w:shd w:fill="CCEEFF" w:val="clear"/>
            <w:vAlign w:val="center"/>
          </w:tcPr>
          <w:p>
            <w:pPr>
              <w:pStyle w:val="TableContents"/>
              <w:spacing w:before="0" w:after="283"/>
              <w:rPr/>
            </w:pPr>
            <w:r>
              <w:rPr/>
              <w:t> </w:t>
            </w:r>
          </w:p>
        </w:tc>
        <w:tc>
          <w:tcPr>
            <w:tcW w:w="228" w:type="dxa"/>
            <w:tcBorders/>
            <w:shd w:fill="CCEEFF" w:val="clear"/>
            <w:vAlign w:val="center"/>
          </w:tcPr>
          <w:p>
            <w:pPr>
              <w:pStyle w:val="TableContents"/>
              <w:spacing w:before="0" w:after="283"/>
              <w:jc w:val="left"/>
              <w:rPr/>
            </w:pPr>
            <w:r>
              <w:rPr/>
              <w:t> </w:t>
            </w:r>
          </w:p>
        </w:tc>
        <w:tc>
          <w:tcPr>
            <w:tcW w:w="362" w:type="dxa"/>
            <w:tcBorders/>
            <w:shd w:fill="CCEEFF" w:val="clear"/>
            <w:vAlign w:val="center"/>
          </w:tcPr>
          <w:p>
            <w:pPr>
              <w:pStyle w:val="TableContents"/>
              <w:spacing w:before="0" w:after="283"/>
              <w:jc w:val="right"/>
              <w:rPr/>
            </w:pPr>
            <w:r>
              <w:rPr/>
              <w:t> </w:t>
            </w:r>
          </w:p>
        </w:tc>
        <w:tc>
          <w:tcPr>
            <w:tcW w:w="67" w:type="dxa"/>
            <w:tcBorders/>
            <w:shd w:fill="CCEEFF" w:val="clear"/>
            <w:vAlign w:val="center"/>
          </w:tcPr>
          <w:p>
            <w:pPr>
              <w:pStyle w:val="TableContents"/>
              <w:spacing w:before="0" w:after="283"/>
              <w:jc w:val="left"/>
              <w:rPr/>
            </w:pPr>
            <w:r>
              <w:rPr/>
              <w:t> </w:t>
            </w:r>
          </w:p>
        </w:tc>
        <w:tc>
          <w:tcPr>
            <w:tcW w:w="67" w:type="dxa"/>
            <w:tcBorders/>
            <w:shd w:fill="CCEEFF" w:val="clear"/>
            <w:vAlign w:val="center"/>
          </w:tcPr>
          <w:p>
            <w:pPr>
              <w:pStyle w:val="TableContents"/>
              <w:spacing w:before="0" w:after="283"/>
              <w:rPr/>
            </w:pPr>
            <w:r>
              <w:rPr/>
              <w:t> </w:t>
            </w:r>
          </w:p>
        </w:tc>
        <w:tc>
          <w:tcPr>
            <w:tcW w:w="67" w:type="dxa"/>
            <w:tcBorders/>
            <w:shd w:fill="CCEEFF" w:val="clear"/>
            <w:vAlign w:val="center"/>
          </w:tcPr>
          <w:p>
            <w:pPr>
              <w:pStyle w:val="TableContents"/>
              <w:spacing w:before="0" w:after="283"/>
              <w:jc w:val="left"/>
              <w:rPr/>
            </w:pPr>
            <w:r>
              <w:rPr/>
              <w:t> </w:t>
            </w:r>
          </w:p>
        </w:tc>
        <w:tc>
          <w:tcPr>
            <w:tcW w:w="764" w:type="dxa"/>
            <w:tcBorders/>
            <w:shd w:fill="CCEEFF" w:val="clear"/>
            <w:vAlign w:val="center"/>
          </w:tcPr>
          <w:p>
            <w:pPr>
              <w:pStyle w:val="TableContents"/>
              <w:spacing w:before="0" w:after="283"/>
              <w:jc w:val="right"/>
              <w:rPr/>
            </w:pPr>
            <w:r>
              <w:rPr/>
              <w:t> </w:t>
            </w:r>
          </w:p>
        </w:tc>
        <w:tc>
          <w:tcPr>
            <w:tcW w:w="106" w:type="dxa"/>
            <w:tcBorders/>
            <w:shd w:fill="CCEEFF" w:val="clear"/>
            <w:vAlign w:val="center"/>
          </w:tcPr>
          <w:p>
            <w:pPr>
              <w:pStyle w:val="TableContents"/>
              <w:spacing w:before="0" w:after="283"/>
              <w:jc w:val="left"/>
              <w:rPr/>
            </w:pPr>
            <w:r>
              <w:rPr/>
              <w:t> </w:t>
            </w:r>
          </w:p>
        </w:tc>
        <w:tc>
          <w:tcPr>
            <w:tcW w:w="67" w:type="dxa"/>
            <w:tcBorders/>
            <w:shd w:fill="CCEEFF" w:val="clear"/>
            <w:vAlign w:val="center"/>
          </w:tcPr>
          <w:p>
            <w:pPr>
              <w:pStyle w:val="TableContents"/>
              <w:spacing w:before="0" w:after="283"/>
              <w:rPr/>
            </w:pPr>
            <w:r>
              <w:rPr/>
              <w:t> </w:t>
            </w:r>
          </w:p>
        </w:tc>
        <w:tc>
          <w:tcPr>
            <w:tcW w:w="105" w:type="dxa"/>
            <w:tcBorders/>
            <w:shd w:fill="CCEEFF" w:val="clear"/>
            <w:vAlign w:val="center"/>
          </w:tcPr>
          <w:p>
            <w:pPr>
              <w:pStyle w:val="TableContents"/>
              <w:spacing w:before="0" w:after="283"/>
              <w:jc w:val="left"/>
              <w:rPr/>
            </w:pPr>
            <w:r>
              <w:rPr/>
              <w:t> </w:t>
            </w:r>
          </w:p>
        </w:tc>
        <w:tc>
          <w:tcPr>
            <w:tcW w:w="590" w:type="dxa"/>
            <w:tcBorders/>
            <w:shd w:fill="CCEEFF" w:val="clear"/>
            <w:vAlign w:val="center"/>
          </w:tcPr>
          <w:p>
            <w:pPr>
              <w:pStyle w:val="TableContents"/>
              <w:spacing w:before="0" w:after="283"/>
              <w:jc w:val="right"/>
              <w:rPr/>
            </w:pPr>
            <w:r>
              <w:rPr/>
              <w:t> </w:t>
            </w:r>
          </w:p>
        </w:tc>
        <w:tc>
          <w:tcPr>
            <w:tcW w:w="106" w:type="dxa"/>
            <w:tcBorders/>
            <w:shd w:fill="CCEEFF" w:val="clear"/>
            <w:vAlign w:val="center"/>
          </w:tcPr>
          <w:p>
            <w:pPr>
              <w:pStyle w:val="TableContents"/>
              <w:spacing w:before="0" w:after="283"/>
              <w:jc w:val="left"/>
              <w:rPr/>
            </w:pPr>
            <w:r>
              <w:rPr/>
              <w:t> </w:t>
            </w:r>
          </w:p>
        </w:tc>
        <w:tc>
          <w:tcPr>
            <w:tcW w:w="67" w:type="dxa"/>
            <w:tcBorders/>
            <w:shd w:fill="CCEEFF" w:val="clear"/>
            <w:vAlign w:val="center"/>
          </w:tcPr>
          <w:p>
            <w:pPr>
              <w:pStyle w:val="TableContents"/>
              <w:spacing w:before="0" w:after="283"/>
              <w:rPr/>
            </w:pPr>
            <w:r>
              <w:rPr/>
              <w:t> </w:t>
            </w:r>
          </w:p>
        </w:tc>
        <w:tc>
          <w:tcPr>
            <w:tcW w:w="67" w:type="dxa"/>
            <w:tcBorders/>
            <w:shd w:fill="CCEEFF" w:val="clear"/>
            <w:vAlign w:val="center"/>
          </w:tcPr>
          <w:p>
            <w:pPr>
              <w:pStyle w:val="TableContents"/>
              <w:spacing w:before="0" w:after="283"/>
              <w:jc w:val="left"/>
              <w:rPr/>
            </w:pPr>
            <w:r>
              <w:rPr/>
              <w:t> </w:t>
            </w:r>
          </w:p>
        </w:tc>
        <w:tc>
          <w:tcPr>
            <w:tcW w:w="907" w:type="dxa"/>
            <w:tcBorders/>
            <w:shd w:fill="CCEEFF" w:val="clear"/>
            <w:vAlign w:val="center"/>
          </w:tcPr>
          <w:p>
            <w:pPr>
              <w:pStyle w:val="TableContents"/>
              <w:spacing w:before="0" w:after="283"/>
              <w:jc w:val="right"/>
              <w:rPr/>
            </w:pPr>
            <w:r>
              <w:rPr/>
              <w:t> </w:t>
            </w:r>
          </w:p>
        </w:tc>
        <w:tc>
          <w:tcPr>
            <w:tcW w:w="392" w:type="dxa"/>
            <w:tcBorders/>
            <w:shd w:fill="CCEEFF" w:val="clear"/>
            <w:vAlign w:val="center"/>
          </w:tcPr>
          <w:p>
            <w:pPr>
              <w:pStyle w:val="TableContents"/>
              <w:spacing w:before="0" w:after="283"/>
              <w:ind w:left="0" w:right="0" w:firstLine="317"/>
              <w:jc w:val="left"/>
              <w:rPr/>
            </w:pPr>
            <w:r>
              <w:rPr/>
              <w:t> </w:t>
            </w:r>
          </w:p>
        </w:tc>
      </w:tr>
      <w:tr>
        <w:trPr/>
        <w:tc>
          <w:tcPr>
            <w:tcW w:w="4220" w:type="dxa"/>
            <w:tcBorders/>
            <w:shd w:fill="FFFFFF" w:val="clear"/>
            <w:vAlign w:val="center"/>
          </w:tcPr>
          <w:p>
            <w:pPr>
              <w:pStyle w:val="TableContents"/>
              <w:spacing w:before="0" w:after="283"/>
              <w:jc w:val="left"/>
              <w:rPr/>
            </w:pPr>
            <w:r>
              <w:rPr/>
              <w:t>Equipment and leasehold improvements, net</w:t>
            </w:r>
          </w:p>
        </w:tc>
        <w:tc>
          <w:tcPr>
            <w:tcW w:w="60" w:type="dxa"/>
            <w:tcBorders/>
            <w:shd w:fill="FFFFFF" w:val="clear"/>
            <w:vAlign w:val="center"/>
          </w:tcPr>
          <w:p>
            <w:pPr>
              <w:pStyle w:val="TableContents"/>
              <w:spacing w:before="0" w:after="283"/>
              <w:rPr/>
            </w:pPr>
            <w:r>
              <w:rPr/>
              <w:t> </w:t>
            </w:r>
          </w:p>
        </w:tc>
        <w:tc>
          <w:tcPr>
            <w:tcW w:w="67"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899" w:type="dxa"/>
            <w:tcBorders>
              <w:bottom w:val="double" w:sz="6" w:space="0" w:color="000000"/>
            </w:tcBorders>
            <w:shd w:fill="FFFFFF" w:val="clear"/>
            <w:tcMar>
              <w:bottom w:w="28" w:type="dxa"/>
            </w:tcMar>
            <w:vAlign w:val="center"/>
          </w:tcPr>
          <w:p>
            <w:pPr>
              <w:pStyle w:val="TableContents"/>
              <w:spacing w:before="0" w:after="283"/>
              <w:jc w:val="right"/>
              <w:rPr/>
            </w:pPr>
            <w:r>
              <w:rPr/>
              <w:t>8,517</w:t>
            </w:r>
          </w:p>
        </w:tc>
        <w:tc>
          <w:tcPr>
            <w:tcW w:w="106" w:type="dxa"/>
            <w:tcBorders/>
            <w:shd w:fill="FFFFFF" w:val="clear"/>
            <w:vAlign w:val="center"/>
          </w:tcPr>
          <w:p>
            <w:pPr>
              <w:pStyle w:val="TableContents"/>
              <w:spacing w:before="0" w:after="283"/>
              <w:jc w:val="left"/>
              <w:rPr/>
            </w:pPr>
            <w:r>
              <w:rPr/>
              <w:t> </w:t>
            </w:r>
          </w:p>
        </w:tc>
        <w:tc>
          <w:tcPr>
            <w:tcW w:w="67" w:type="dxa"/>
            <w:tcBorders/>
            <w:shd w:fill="FFFFFF" w:val="clear"/>
            <w:vAlign w:val="center"/>
          </w:tcPr>
          <w:p>
            <w:pPr>
              <w:pStyle w:val="TableContents"/>
              <w:spacing w:before="0" w:after="283"/>
              <w:rPr/>
            </w:pPr>
            <w:r>
              <w:rPr/>
              <w:t> </w:t>
            </w:r>
          </w:p>
        </w:tc>
        <w:tc>
          <w:tcPr>
            <w:tcW w:w="228"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362" w:type="dxa"/>
            <w:tcBorders>
              <w:bottom w:val="double" w:sz="6" w:space="0" w:color="000000"/>
            </w:tcBorders>
            <w:shd w:fill="FFFFFF" w:val="clear"/>
            <w:tcMar>
              <w:bottom w:w="28" w:type="dxa"/>
            </w:tcMar>
            <w:vAlign w:val="center"/>
          </w:tcPr>
          <w:p>
            <w:pPr>
              <w:pStyle w:val="TableContents"/>
              <w:spacing w:before="0" w:after="283"/>
              <w:jc w:val="right"/>
              <w:rPr/>
            </w:pPr>
            <w:r>
              <w:rPr/>
              <w:t>-</w:t>
            </w:r>
          </w:p>
        </w:tc>
        <w:tc>
          <w:tcPr>
            <w:tcW w:w="67" w:type="dxa"/>
            <w:tcBorders/>
            <w:shd w:fill="FFFFFF" w:val="clear"/>
            <w:vAlign w:val="center"/>
          </w:tcPr>
          <w:p>
            <w:pPr>
              <w:pStyle w:val="TableContents"/>
              <w:spacing w:before="0" w:after="283"/>
              <w:jc w:val="left"/>
              <w:rPr/>
            </w:pPr>
            <w:r>
              <w:rPr/>
              <w:t> </w:t>
            </w:r>
          </w:p>
        </w:tc>
        <w:tc>
          <w:tcPr>
            <w:tcW w:w="67" w:type="dxa"/>
            <w:tcBorders/>
            <w:shd w:fill="FFFFFF" w:val="clear"/>
            <w:vAlign w:val="center"/>
          </w:tcPr>
          <w:p>
            <w:pPr>
              <w:pStyle w:val="TableContents"/>
              <w:spacing w:before="0" w:after="283"/>
              <w:rPr/>
            </w:pPr>
            <w:r>
              <w:rPr/>
              <w:t> </w:t>
            </w:r>
          </w:p>
        </w:tc>
        <w:tc>
          <w:tcPr>
            <w:tcW w:w="67"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764" w:type="dxa"/>
            <w:tcBorders>
              <w:bottom w:val="double" w:sz="6" w:space="0" w:color="000000"/>
            </w:tcBorders>
            <w:shd w:fill="FFFFFF" w:val="clear"/>
            <w:tcMar>
              <w:bottom w:w="28" w:type="dxa"/>
            </w:tcMar>
            <w:vAlign w:val="center"/>
          </w:tcPr>
          <w:p>
            <w:pPr>
              <w:pStyle w:val="TableContents"/>
              <w:spacing w:before="0" w:after="283"/>
              <w:jc w:val="right"/>
              <w:rPr/>
            </w:pPr>
            <w:r>
              <w:rPr/>
              <w:t>158</w:t>
            </w:r>
          </w:p>
        </w:tc>
        <w:tc>
          <w:tcPr>
            <w:tcW w:w="106" w:type="dxa"/>
            <w:tcBorders/>
            <w:shd w:fill="FFFFFF" w:val="clear"/>
            <w:vAlign w:val="center"/>
          </w:tcPr>
          <w:p>
            <w:pPr>
              <w:pStyle w:val="TableContents"/>
              <w:spacing w:before="0" w:after="283"/>
              <w:jc w:val="left"/>
              <w:rPr/>
            </w:pPr>
            <w:r>
              <w:rPr/>
              <w:t> </w:t>
            </w:r>
          </w:p>
        </w:tc>
        <w:tc>
          <w:tcPr>
            <w:tcW w:w="67" w:type="dxa"/>
            <w:tcBorders/>
            <w:shd w:fill="FFFFFF" w:val="clear"/>
            <w:vAlign w:val="center"/>
          </w:tcPr>
          <w:p>
            <w:pPr>
              <w:pStyle w:val="TableContents"/>
              <w:spacing w:before="0" w:after="283"/>
              <w:rPr/>
            </w:pPr>
            <w:r>
              <w:rPr/>
              <w:t> </w:t>
            </w:r>
          </w:p>
        </w:tc>
        <w:tc>
          <w:tcPr>
            <w:tcW w:w="105"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590" w:type="dxa"/>
            <w:tcBorders>
              <w:bottom w:val="double" w:sz="6" w:space="0" w:color="000000"/>
            </w:tcBorders>
            <w:shd w:fill="FFFFFF" w:val="clear"/>
            <w:tcMar>
              <w:bottom w:w="28" w:type="dxa"/>
            </w:tcMar>
            <w:vAlign w:val="center"/>
          </w:tcPr>
          <w:p>
            <w:pPr>
              <w:pStyle w:val="TableContents"/>
              <w:spacing w:before="0" w:after="283"/>
              <w:jc w:val="right"/>
              <w:rPr/>
            </w:pPr>
            <w:r>
              <w:rPr/>
              <w:t>-</w:t>
            </w:r>
          </w:p>
        </w:tc>
        <w:tc>
          <w:tcPr>
            <w:tcW w:w="106" w:type="dxa"/>
            <w:tcBorders/>
            <w:shd w:fill="FFFFFF" w:val="clear"/>
            <w:vAlign w:val="center"/>
          </w:tcPr>
          <w:p>
            <w:pPr>
              <w:pStyle w:val="TableContents"/>
              <w:spacing w:before="0" w:after="283"/>
              <w:jc w:val="left"/>
              <w:rPr/>
            </w:pPr>
            <w:r>
              <w:rPr/>
              <w:t> </w:t>
            </w:r>
          </w:p>
        </w:tc>
        <w:tc>
          <w:tcPr>
            <w:tcW w:w="67" w:type="dxa"/>
            <w:tcBorders/>
            <w:shd w:fill="FFFFFF" w:val="clear"/>
            <w:vAlign w:val="center"/>
          </w:tcPr>
          <w:p>
            <w:pPr>
              <w:pStyle w:val="TableContents"/>
              <w:spacing w:before="0" w:after="283"/>
              <w:rPr/>
            </w:pPr>
            <w:r>
              <w:rPr/>
              <w:t> </w:t>
            </w:r>
          </w:p>
        </w:tc>
        <w:tc>
          <w:tcPr>
            <w:tcW w:w="67"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907" w:type="dxa"/>
            <w:tcBorders>
              <w:bottom w:val="double" w:sz="6" w:space="0" w:color="000000"/>
            </w:tcBorders>
            <w:shd w:fill="FFFFFF" w:val="clear"/>
            <w:tcMar>
              <w:bottom w:w="28" w:type="dxa"/>
            </w:tcMar>
            <w:vAlign w:val="center"/>
          </w:tcPr>
          <w:p>
            <w:pPr>
              <w:pStyle w:val="TableContents"/>
              <w:spacing w:before="0" w:after="283"/>
              <w:jc w:val="right"/>
              <w:rPr/>
            </w:pPr>
            <w:r>
              <w:rPr/>
              <w:t>8,675</w:t>
            </w:r>
          </w:p>
        </w:tc>
        <w:tc>
          <w:tcPr>
            <w:tcW w:w="392" w:type="dxa"/>
            <w:tcBorders/>
            <w:shd w:fill="FFFFFF" w:val="clear"/>
            <w:vAlign w:val="center"/>
          </w:tcPr>
          <w:p>
            <w:pPr>
              <w:pStyle w:val="TableContents"/>
              <w:spacing w:before="0" w:after="283"/>
              <w:jc w:val="left"/>
              <w:rPr/>
            </w:pPr>
            <w:r>
              <w:rPr/>
              <w:t> </w:t>
            </w:r>
          </w:p>
        </w:tc>
      </w:tr>
    </w:tbl>
    <w:p>
      <w:pPr>
        <w:pStyle w:val="TextBody"/>
        <w:spacing w:before="0" w:after="0"/>
        <w:ind w:left="360" w:right="0" w:hanging="0"/>
        <w:jc w:val="both"/>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-60-</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360" w:right="0" w:hanging="36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 A.</w:t>
        <w:br/>
        <w:t>and Subsidiaries</w:t>
      </w:r>
    </w:p>
    <w:p>
      <w:pPr>
        <w:pStyle w:val="TextBody"/>
        <w:spacing w:before="0" w:after="0"/>
        <w:ind w:left="0" w:right="0" w:hanging="0"/>
        <w:rPr>
          <w:caps w:val="false"/>
          <w:smallCaps w:val="false"/>
        </w:rPr>
      </w:pPr>
      <w:r>
        <w:rPr>
          <w:caps w:val="false"/>
          <w:smallCaps w:val="false"/>
        </w:rPr>
        <w:t> </w:t>
      </w:r>
    </w:p>
    <w:p>
      <w:pPr>
        <w:pStyle w:val="TextBody"/>
        <w:pBdr>
          <w:bottom w:val="single" w:sz="8" w:space="1" w:color="000000"/>
        </w:pBdr>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Notes to consolidated financial statements (Unaudited)</w:t>
      </w:r>
    </w:p>
    <w:p>
      <w:pPr>
        <w:pStyle w:val="TextBody"/>
        <w:spacing w:before="0" w:after="0"/>
        <w:ind w:left="0" w:right="0" w:hanging="0"/>
        <w:rPr>
          <w:caps w:val="false"/>
          <w:smallCaps w:val="false"/>
        </w:rPr>
      </w:pPr>
      <w:r>
        <w:rPr>
          <w:caps w:val="false"/>
          <w:smallCaps w:val="false"/>
        </w:rPr>
        <w:t>  </w:t>
      </w:r>
    </w:p>
    <w:tbl>
      <w:tblPr>
        <w:tblW w:w="6975" w:type="dxa"/>
        <w:jc w:val="left"/>
        <w:tblInd w:w="0" w:type="dxa"/>
        <w:tblCellMar>
          <w:top w:w="0" w:type="dxa"/>
          <w:left w:w="0" w:type="dxa"/>
          <w:bottom w:w="0" w:type="dxa"/>
          <w:right w:w="0" w:type="dxa"/>
        </w:tblCellMar>
      </w:tblPr>
      <w:tblGrid>
        <w:gridCol w:w="2120"/>
        <w:gridCol w:w="60"/>
        <w:gridCol w:w="69"/>
        <w:gridCol w:w="873"/>
        <w:gridCol w:w="109"/>
        <w:gridCol w:w="69"/>
        <w:gridCol w:w="228"/>
        <w:gridCol w:w="362"/>
        <w:gridCol w:w="69"/>
        <w:gridCol w:w="69"/>
        <w:gridCol w:w="69"/>
        <w:gridCol w:w="647"/>
        <w:gridCol w:w="109"/>
        <w:gridCol w:w="69"/>
        <w:gridCol w:w="69"/>
        <w:gridCol w:w="647"/>
        <w:gridCol w:w="109"/>
        <w:gridCol w:w="69"/>
        <w:gridCol w:w="69"/>
        <w:gridCol w:w="873"/>
        <w:gridCol w:w="217"/>
      </w:tblGrid>
      <w:tr>
        <w:trPr/>
        <w:tc>
          <w:tcPr>
            <w:tcW w:w="212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4578" w:type="dxa"/>
            <w:gridSpan w:val="18"/>
            <w:tcBorders>
              <w:bottom w:val="single" w:sz="8" w:space="0" w:color="000000"/>
            </w:tcBorders>
            <w:shd w:fill="auto" w:val="clear"/>
            <w:tcMar>
              <w:bottom w:w="28" w:type="dxa"/>
            </w:tcMar>
            <w:vAlign w:val="center"/>
          </w:tcPr>
          <w:p>
            <w:pPr>
              <w:pStyle w:val="TableContents"/>
              <w:spacing w:before="0" w:after="283"/>
              <w:jc w:val="center"/>
              <w:rPr>
                <w:b/>
              </w:rPr>
            </w:pPr>
            <w:r>
              <w:rPr>
                <w:b/>
              </w:rPr>
              <w:t>Three months ended September 30, 2013</w:t>
            </w:r>
          </w:p>
        </w:tc>
        <w:tc>
          <w:tcPr>
            <w:tcW w:w="217" w:type="dxa"/>
            <w:tcBorders/>
            <w:shd w:fill="auto" w:val="clear"/>
            <w:vAlign w:val="center"/>
          </w:tcPr>
          <w:p>
            <w:pPr>
              <w:pStyle w:val="TableContents"/>
              <w:spacing w:before="0" w:after="283"/>
              <w:rPr/>
            </w:pPr>
            <w:r>
              <w:rPr/>
              <w:t> </w:t>
            </w:r>
          </w:p>
        </w:tc>
      </w:tr>
      <w:tr>
        <w:trPr/>
        <w:tc>
          <w:tcPr>
            <w:tcW w:w="2120" w:type="dxa"/>
            <w:tcBorders/>
            <w:shd w:fill="auto" w:val="clear"/>
            <w:vAlign w:val="center"/>
          </w:tcPr>
          <w:p>
            <w:pPr>
              <w:pStyle w:val="TableContents"/>
              <w:spacing w:before="0" w:after="283"/>
              <w:rPr>
                <w:i/>
              </w:rPr>
            </w:pPr>
            <w:r>
              <w:rPr>
                <w:i/>
              </w:rPr>
              <w:t>(In thousands of US$)</w:t>
            </w:r>
          </w:p>
        </w:tc>
        <w:tc>
          <w:tcPr>
            <w:tcW w:w="60" w:type="dxa"/>
            <w:tcBorders/>
            <w:shd w:fill="auto" w:val="clear"/>
            <w:vAlign w:val="center"/>
          </w:tcPr>
          <w:p>
            <w:pPr>
              <w:pStyle w:val="TableContents"/>
              <w:spacing w:before="0" w:after="283"/>
              <w:rPr/>
            </w:pPr>
            <w:r>
              <w:rPr/>
              <w:t> </w:t>
            </w:r>
          </w:p>
        </w:tc>
        <w:tc>
          <w:tcPr>
            <w:tcW w:w="942" w:type="dxa"/>
            <w:gridSpan w:val="2"/>
            <w:tcBorders>
              <w:bottom w:val="single" w:sz="8" w:space="0" w:color="000000"/>
            </w:tcBorders>
            <w:shd w:fill="auto" w:val="clear"/>
            <w:tcMar>
              <w:bottom w:w="28" w:type="dxa"/>
            </w:tcMar>
            <w:vAlign w:val="center"/>
          </w:tcPr>
          <w:p>
            <w:pPr>
              <w:pStyle w:val="TableContents"/>
              <w:spacing w:before="0" w:after="283"/>
              <w:jc w:val="center"/>
              <w:rPr/>
            </w:pPr>
            <w:r>
              <w:rPr/>
              <w:t>Panama</w:t>
            </w:r>
          </w:p>
        </w:tc>
        <w:tc>
          <w:tcPr>
            <w:tcW w:w="109" w:type="dxa"/>
            <w:tcBorders/>
            <w:shd w:fill="auto" w:val="clear"/>
            <w:vAlign w:val="center"/>
          </w:tcPr>
          <w:p>
            <w:pPr>
              <w:pStyle w:val="TableContents"/>
              <w:spacing w:before="0" w:after="283"/>
              <w:rPr/>
            </w:pPr>
            <w:r>
              <w:rPr/>
              <w:t> </w:t>
            </w:r>
          </w:p>
        </w:tc>
        <w:tc>
          <w:tcPr>
            <w:tcW w:w="69" w:type="dxa"/>
            <w:tcBorders/>
            <w:shd w:fill="auto" w:val="clear"/>
            <w:vAlign w:val="center"/>
          </w:tcPr>
          <w:p>
            <w:pPr>
              <w:pStyle w:val="TableContents"/>
              <w:spacing w:before="0" w:after="283"/>
              <w:rPr/>
            </w:pPr>
            <w:r>
              <w:rPr/>
              <w:t> </w:t>
            </w:r>
          </w:p>
        </w:tc>
        <w:tc>
          <w:tcPr>
            <w:tcW w:w="590" w:type="dxa"/>
            <w:gridSpan w:val="2"/>
            <w:tcBorders>
              <w:bottom w:val="single" w:sz="8" w:space="0" w:color="000000"/>
            </w:tcBorders>
            <w:shd w:fill="auto" w:val="clear"/>
            <w:tcMar>
              <w:bottom w:w="28" w:type="dxa"/>
            </w:tcMar>
            <w:vAlign w:val="center"/>
          </w:tcPr>
          <w:p>
            <w:pPr>
              <w:pStyle w:val="TableContents"/>
              <w:spacing w:before="0" w:after="283"/>
              <w:jc w:val="center"/>
              <w:rPr/>
            </w:pPr>
            <w:r>
              <w:rPr/>
              <w:t>Brazil</w:t>
            </w:r>
          </w:p>
        </w:tc>
        <w:tc>
          <w:tcPr>
            <w:tcW w:w="69" w:type="dxa"/>
            <w:tcBorders/>
            <w:shd w:fill="auto" w:val="clear"/>
            <w:vAlign w:val="center"/>
          </w:tcPr>
          <w:p>
            <w:pPr>
              <w:pStyle w:val="TableContents"/>
              <w:spacing w:before="0" w:after="283"/>
              <w:rPr/>
            </w:pPr>
            <w:r>
              <w:rPr/>
              <w:t> </w:t>
            </w:r>
          </w:p>
        </w:tc>
        <w:tc>
          <w:tcPr>
            <w:tcW w:w="69" w:type="dxa"/>
            <w:tcBorders/>
            <w:shd w:fill="auto" w:val="clear"/>
            <w:vAlign w:val="center"/>
          </w:tcPr>
          <w:p>
            <w:pPr>
              <w:pStyle w:val="TableContents"/>
              <w:spacing w:before="0" w:after="283"/>
              <w:rPr/>
            </w:pPr>
            <w:r>
              <w:rPr/>
              <w:t> </w:t>
            </w:r>
          </w:p>
        </w:tc>
        <w:tc>
          <w:tcPr>
            <w:tcW w:w="716" w:type="dxa"/>
            <w:gridSpan w:val="2"/>
            <w:tcBorders>
              <w:bottom w:val="single" w:sz="8" w:space="0" w:color="000000"/>
            </w:tcBorders>
            <w:shd w:fill="auto" w:val="clear"/>
            <w:tcMar>
              <w:bottom w:w="28" w:type="dxa"/>
            </w:tcMar>
            <w:vAlign w:val="center"/>
          </w:tcPr>
          <w:p>
            <w:pPr>
              <w:pStyle w:val="TableContents"/>
              <w:spacing w:before="0" w:after="283"/>
              <w:jc w:val="center"/>
              <w:rPr/>
            </w:pPr>
            <w:r>
              <w:rPr>
                <w:rFonts w:ascii="Times New Roman;Times;Serif" w:hAnsi="Times New Roman;Times;Serif"/>
                <w:b w:val="false"/>
                <w:i w:val="false"/>
                <w:caps w:val="false"/>
                <w:smallCaps w:val="false"/>
                <w:sz w:val="20"/>
              </w:rPr>
              <w:t>United</w:t>
            </w:r>
            <w:r>
              <w:rPr/>
              <w:br/>
            </w:r>
            <w:r>
              <w:rPr>
                <w:rFonts w:ascii="Times New Roman;Times;Serif" w:hAnsi="Times New Roman;Times;Serif"/>
                <w:b w:val="false"/>
                <w:i w:val="false"/>
                <w:caps w:val="false"/>
                <w:smallCaps w:val="false"/>
                <w:sz w:val="20"/>
              </w:rPr>
              <w:t>States of</w:t>
            </w:r>
            <w:r>
              <w:rPr/>
              <w:br/>
            </w:r>
            <w:r>
              <w:rPr>
                <w:rFonts w:ascii="Times New Roman;Times;Serif" w:hAnsi="Times New Roman;Times;Serif"/>
                <w:b w:val="false"/>
                <w:i w:val="false"/>
                <w:caps w:val="false"/>
                <w:smallCaps w:val="false"/>
                <w:sz w:val="20"/>
              </w:rPr>
              <w:t>America</w:t>
            </w:r>
          </w:p>
        </w:tc>
        <w:tc>
          <w:tcPr>
            <w:tcW w:w="109" w:type="dxa"/>
            <w:tcBorders/>
            <w:shd w:fill="auto" w:val="clear"/>
            <w:vAlign w:val="center"/>
          </w:tcPr>
          <w:p>
            <w:pPr>
              <w:pStyle w:val="TableContents"/>
              <w:spacing w:before="0" w:after="283"/>
              <w:rPr/>
            </w:pPr>
            <w:r>
              <w:rPr/>
              <w:t> </w:t>
            </w:r>
          </w:p>
        </w:tc>
        <w:tc>
          <w:tcPr>
            <w:tcW w:w="69" w:type="dxa"/>
            <w:tcBorders/>
            <w:shd w:fill="auto" w:val="clear"/>
            <w:vAlign w:val="center"/>
          </w:tcPr>
          <w:p>
            <w:pPr>
              <w:pStyle w:val="TableContents"/>
              <w:spacing w:before="0" w:after="283"/>
              <w:rPr/>
            </w:pPr>
            <w:r>
              <w:rPr/>
              <w:t> </w:t>
            </w:r>
          </w:p>
        </w:tc>
        <w:tc>
          <w:tcPr>
            <w:tcW w:w="716" w:type="dxa"/>
            <w:gridSpan w:val="2"/>
            <w:tcBorders>
              <w:bottom w:val="single" w:sz="8" w:space="0" w:color="000000"/>
            </w:tcBorders>
            <w:shd w:fill="auto" w:val="clear"/>
            <w:tcMar>
              <w:bottom w:w="28" w:type="dxa"/>
            </w:tcMar>
            <w:vAlign w:val="center"/>
          </w:tcPr>
          <w:p>
            <w:pPr>
              <w:pStyle w:val="TableContents"/>
              <w:spacing w:before="0" w:after="283"/>
              <w:jc w:val="center"/>
              <w:rPr/>
            </w:pPr>
            <w:r>
              <w:rPr>
                <w:rFonts w:ascii="Times New Roman;Times;Serif" w:hAnsi="Times New Roman;Times;Serif"/>
                <w:b w:val="false"/>
                <w:i w:val="false"/>
                <w:caps w:val="false"/>
                <w:smallCaps w:val="false"/>
                <w:sz w:val="20"/>
              </w:rPr>
              <w:t>Cayman</w:t>
            </w:r>
            <w:r>
              <w:rPr/>
              <w:br/>
            </w:r>
            <w:r>
              <w:rPr>
                <w:rFonts w:ascii="Times New Roman;Times;Serif" w:hAnsi="Times New Roman;Times;Serif"/>
                <w:b w:val="false"/>
                <w:i w:val="false"/>
                <w:caps w:val="false"/>
                <w:smallCaps w:val="false"/>
                <w:sz w:val="20"/>
              </w:rPr>
              <w:t>Islands</w:t>
            </w:r>
          </w:p>
        </w:tc>
        <w:tc>
          <w:tcPr>
            <w:tcW w:w="109" w:type="dxa"/>
            <w:tcBorders/>
            <w:shd w:fill="auto" w:val="clear"/>
            <w:vAlign w:val="center"/>
          </w:tcPr>
          <w:p>
            <w:pPr>
              <w:pStyle w:val="TableContents"/>
              <w:spacing w:before="0" w:after="283"/>
              <w:rPr/>
            </w:pPr>
            <w:r>
              <w:rPr/>
              <w:t> </w:t>
            </w:r>
          </w:p>
        </w:tc>
        <w:tc>
          <w:tcPr>
            <w:tcW w:w="69" w:type="dxa"/>
            <w:tcBorders/>
            <w:shd w:fill="auto" w:val="clear"/>
            <w:vAlign w:val="center"/>
          </w:tcPr>
          <w:p>
            <w:pPr>
              <w:pStyle w:val="TableContents"/>
              <w:spacing w:before="0" w:after="283"/>
              <w:rPr/>
            </w:pPr>
            <w:r>
              <w:rPr/>
              <w:t> </w:t>
            </w:r>
          </w:p>
        </w:tc>
        <w:tc>
          <w:tcPr>
            <w:tcW w:w="942" w:type="dxa"/>
            <w:gridSpan w:val="2"/>
            <w:tcBorders>
              <w:bottom w:val="single" w:sz="8" w:space="0" w:color="000000"/>
            </w:tcBorders>
            <w:shd w:fill="auto" w:val="clear"/>
            <w:tcMar>
              <w:bottom w:w="28" w:type="dxa"/>
            </w:tcMar>
            <w:vAlign w:val="center"/>
          </w:tcPr>
          <w:p>
            <w:pPr>
              <w:pStyle w:val="TableContents"/>
              <w:spacing w:before="0" w:after="283"/>
              <w:jc w:val="center"/>
              <w:rPr/>
            </w:pPr>
            <w:r>
              <w:rPr/>
              <w:t>Total</w:t>
            </w:r>
          </w:p>
        </w:tc>
        <w:tc>
          <w:tcPr>
            <w:tcW w:w="217" w:type="dxa"/>
            <w:tcBorders/>
            <w:shd w:fill="auto" w:val="clear"/>
            <w:vAlign w:val="center"/>
          </w:tcPr>
          <w:p>
            <w:pPr>
              <w:pStyle w:val="TableContents"/>
              <w:spacing w:before="0" w:after="283"/>
              <w:rPr/>
            </w:pPr>
            <w:r>
              <w:rPr/>
              <w:t> </w:t>
            </w:r>
          </w:p>
        </w:tc>
      </w:tr>
      <w:tr>
        <w:trPr/>
        <w:tc>
          <w:tcPr>
            <w:tcW w:w="212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42" w:type="dxa"/>
            <w:gridSpan w:val="2"/>
            <w:tcBorders/>
            <w:shd w:fill="auto" w:val="clear"/>
            <w:vAlign w:val="center"/>
          </w:tcPr>
          <w:p>
            <w:pPr>
              <w:pStyle w:val="TableContents"/>
              <w:spacing w:before="0" w:after="283"/>
              <w:jc w:val="right"/>
              <w:rPr/>
            </w:pPr>
            <w:r>
              <w:rPr/>
              <w:t> </w:t>
            </w:r>
          </w:p>
        </w:tc>
        <w:tc>
          <w:tcPr>
            <w:tcW w:w="109" w:type="dxa"/>
            <w:tcBorders/>
            <w:shd w:fill="auto" w:val="clear"/>
            <w:vAlign w:val="center"/>
          </w:tcPr>
          <w:p>
            <w:pPr>
              <w:pStyle w:val="TableContents"/>
              <w:spacing w:before="0" w:after="283"/>
              <w:rPr/>
            </w:pPr>
            <w:r>
              <w:rPr/>
              <w:t> </w:t>
            </w:r>
          </w:p>
        </w:tc>
        <w:tc>
          <w:tcPr>
            <w:tcW w:w="69" w:type="dxa"/>
            <w:tcBorders/>
            <w:shd w:fill="auto" w:val="clear"/>
            <w:vAlign w:val="center"/>
          </w:tcPr>
          <w:p>
            <w:pPr>
              <w:pStyle w:val="TableContents"/>
              <w:spacing w:before="0" w:after="283"/>
              <w:rPr/>
            </w:pPr>
            <w:r>
              <w:rPr/>
              <w:t> </w:t>
            </w:r>
          </w:p>
        </w:tc>
        <w:tc>
          <w:tcPr>
            <w:tcW w:w="590" w:type="dxa"/>
            <w:gridSpan w:val="2"/>
            <w:tcBorders/>
            <w:shd w:fill="auto" w:val="clear"/>
            <w:vAlign w:val="center"/>
          </w:tcPr>
          <w:p>
            <w:pPr>
              <w:pStyle w:val="TableContents"/>
              <w:spacing w:before="0" w:after="283"/>
              <w:jc w:val="right"/>
              <w:rPr/>
            </w:pPr>
            <w:r>
              <w:rPr/>
              <w:t> </w:t>
            </w:r>
          </w:p>
        </w:tc>
        <w:tc>
          <w:tcPr>
            <w:tcW w:w="69" w:type="dxa"/>
            <w:tcBorders/>
            <w:shd w:fill="auto" w:val="clear"/>
            <w:vAlign w:val="center"/>
          </w:tcPr>
          <w:p>
            <w:pPr>
              <w:pStyle w:val="TableContents"/>
              <w:spacing w:before="0" w:after="283"/>
              <w:rPr/>
            </w:pPr>
            <w:r>
              <w:rPr/>
              <w:t> </w:t>
            </w:r>
          </w:p>
        </w:tc>
        <w:tc>
          <w:tcPr>
            <w:tcW w:w="69" w:type="dxa"/>
            <w:tcBorders/>
            <w:shd w:fill="auto" w:val="clear"/>
            <w:vAlign w:val="center"/>
          </w:tcPr>
          <w:p>
            <w:pPr>
              <w:pStyle w:val="TableContents"/>
              <w:spacing w:before="0" w:after="283"/>
              <w:rPr/>
            </w:pPr>
            <w:r>
              <w:rPr/>
              <w:t> </w:t>
            </w:r>
          </w:p>
        </w:tc>
        <w:tc>
          <w:tcPr>
            <w:tcW w:w="716" w:type="dxa"/>
            <w:gridSpan w:val="2"/>
            <w:tcBorders/>
            <w:shd w:fill="auto" w:val="clear"/>
            <w:vAlign w:val="center"/>
          </w:tcPr>
          <w:p>
            <w:pPr>
              <w:pStyle w:val="TableContents"/>
              <w:spacing w:before="0" w:after="283"/>
              <w:jc w:val="right"/>
              <w:rPr/>
            </w:pPr>
            <w:r>
              <w:rPr/>
              <w:t> </w:t>
            </w:r>
          </w:p>
        </w:tc>
        <w:tc>
          <w:tcPr>
            <w:tcW w:w="109" w:type="dxa"/>
            <w:tcBorders/>
            <w:shd w:fill="auto" w:val="clear"/>
            <w:vAlign w:val="center"/>
          </w:tcPr>
          <w:p>
            <w:pPr>
              <w:pStyle w:val="TableContents"/>
              <w:spacing w:before="0" w:after="283"/>
              <w:rPr/>
            </w:pPr>
            <w:r>
              <w:rPr/>
              <w:t> </w:t>
            </w:r>
          </w:p>
        </w:tc>
        <w:tc>
          <w:tcPr>
            <w:tcW w:w="69" w:type="dxa"/>
            <w:tcBorders/>
            <w:shd w:fill="auto" w:val="clear"/>
            <w:vAlign w:val="center"/>
          </w:tcPr>
          <w:p>
            <w:pPr>
              <w:pStyle w:val="TableContents"/>
              <w:spacing w:before="0" w:after="283"/>
              <w:rPr/>
            </w:pPr>
            <w:r>
              <w:rPr/>
              <w:t> </w:t>
            </w:r>
          </w:p>
        </w:tc>
        <w:tc>
          <w:tcPr>
            <w:tcW w:w="716" w:type="dxa"/>
            <w:gridSpan w:val="2"/>
            <w:tcBorders/>
            <w:shd w:fill="auto" w:val="clear"/>
            <w:vAlign w:val="center"/>
          </w:tcPr>
          <w:p>
            <w:pPr>
              <w:pStyle w:val="TableContents"/>
              <w:spacing w:before="0" w:after="283"/>
              <w:jc w:val="right"/>
              <w:rPr/>
            </w:pPr>
            <w:r>
              <w:rPr/>
              <w:t> </w:t>
            </w:r>
          </w:p>
        </w:tc>
        <w:tc>
          <w:tcPr>
            <w:tcW w:w="109" w:type="dxa"/>
            <w:tcBorders/>
            <w:shd w:fill="auto" w:val="clear"/>
            <w:vAlign w:val="center"/>
          </w:tcPr>
          <w:p>
            <w:pPr>
              <w:pStyle w:val="TableContents"/>
              <w:spacing w:before="0" w:after="283"/>
              <w:rPr/>
            </w:pPr>
            <w:r>
              <w:rPr/>
              <w:t> </w:t>
            </w:r>
          </w:p>
        </w:tc>
        <w:tc>
          <w:tcPr>
            <w:tcW w:w="69" w:type="dxa"/>
            <w:tcBorders/>
            <w:shd w:fill="auto" w:val="clear"/>
            <w:vAlign w:val="center"/>
          </w:tcPr>
          <w:p>
            <w:pPr>
              <w:pStyle w:val="TableContents"/>
              <w:spacing w:before="0" w:after="283"/>
              <w:rPr/>
            </w:pPr>
            <w:r>
              <w:rPr/>
              <w:t> </w:t>
            </w:r>
          </w:p>
        </w:tc>
        <w:tc>
          <w:tcPr>
            <w:tcW w:w="942" w:type="dxa"/>
            <w:gridSpan w:val="2"/>
            <w:tcBorders/>
            <w:shd w:fill="auto" w:val="clear"/>
            <w:vAlign w:val="center"/>
          </w:tcPr>
          <w:p>
            <w:pPr>
              <w:pStyle w:val="TableContents"/>
              <w:spacing w:before="0" w:after="283"/>
              <w:jc w:val="right"/>
              <w:rPr/>
            </w:pPr>
            <w:r>
              <w:rPr/>
              <w:t> </w:t>
            </w:r>
          </w:p>
        </w:tc>
        <w:tc>
          <w:tcPr>
            <w:tcW w:w="217" w:type="dxa"/>
            <w:tcBorders/>
            <w:shd w:fill="auto" w:val="clear"/>
            <w:vAlign w:val="center"/>
          </w:tcPr>
          <w:p>
            <w:pPr>
              <w:pStyle w:val="TableContents"/>
              <w:spacing w:before="0" w:after="283"/>
              <w:ind w:left="0" w:right="0" w:firstLine="142"/>
              <w:rPr/>
            </w:pPr>
            <w:r>
              <w:rPr/>
              <w:t> </w:t>
            </w:r>
          </w:p>
        </w:tc>
      </w:tr>
      <w:tr>
        <w:trPr/>
        <w:tc>
          <w:tcPr>
            <w:tcW w:w="2120" w:type="dxa"/>
            <w:tcBorders/>
            <w:shd w:fill="CCEEFF" w:val="clear"/>
            <w:vAlign w:val="center"/>
          </w:tcPr>
          <w:p>
            <w:pPr>
              <w:pStyle w:val="TableContents"/>
              <w:spacing w:before="0" w:after="283"/>
              <w:jc w:val="left"/>
              <w:rPr/>
            </w:pPr>
            <w:r>
              <w:rPr/>
              <w:t>Interest income</w:t>
            </w:r>
          </w:p>
        </w:tc>
        <w:tc>
          <w:tcPr>
            <w:tcW w:w="60" w:type="dxa"/>
            <w:tcBorders/>
            <w:shd w:fill="CCEEFF" w:val="clear"/>
            <w:vAlign w:val="center"/>
          </w:tcPr>
          <w:p>
            <w:pPr>
              <w:pStyle w:val="TableContents"/>
              <w:spacing w:before="0" w:after="283"/>
              <w:rPr/>
            </w:pPr>
            <w:r>
              <w:rPr/>
              <w:t> </w:t>
            </w:r>
          </w:p>
        </w:tc>
        <w:tc>
          <w:tcPr>
            <w:tcW w:w="69" w:type="dxa"/>
            <w:tcBorders/>
            <w:shd w:fill="CCEEFF" w:val="clear"/>
            <w:vAlign w:val="center"/>
          </w:tcPr>
          <w:p>
            <w:pPr>
              <w:pStyle w:val="TableContents"/>
              <w:spacing w:before="0" w:after="283"/>
              <w:jc w:val="left"/>
              <w:rPr/>
            </w:pPr>
            <w:r>
              <w:rPr/>
              <w:t> </w:t>
            </w:r>
          </w:p>
        </w:tc>
        <w:tc>
          <w:tcPr>
            <w:tcW w:w="873" w:type="dxa"/>
            <w:tcBorders/>
            <w:shd w:fill="CCEEFF" w:val="clear"/>
            <w:vAlign w:val="center"/>
          </w:tcPr>
          <w:p>
            <w:pPr>
              <w:pStyle w:val="TableContents"/>
              <w:spacing w:before="0" w:after="283"/>
              <w:jc w:val="right"/>
              <w:rPr/>
            </w:pPr>
            <w:r>
              <w:rPr/>
              <w:t>49,214</w:t>
            </w:r>
          </w:p>
        </w:tc>
        <w:tc>
          <w:tcPr>
            <w:tcW w:w="109" w:type="dxa"/>
            <w:tcBorders/>
            <w:shd w:fill="CCEEFF" w:val="clear"/>
            <w:vAlign w:val="center"/>
          </w:tcPr>
          <w:p>
            <w:pPr>
              <w:pStyle w:val="TableContents"/>
              <w:spacing w:before="0" w:after="283"/>
              <w:jc w:val="left"/>
              <w:rPr/>
            </w:pPr>
            <w:r>
              <w:rPr/>
              <w:t> </w:t>
            </w:r>
          </w:p>
        </w:tc>
        <w:tc>
          <w:tcPr>
            <w:tcW w:w="69" w:type="dxa"/>
            <w:tcBorders/>
            <w:shd w:fill="CCEEFF" w:val="clear"/>
            <w:vAlign w:val="center"/>
          </w:tcPr>
          <w:p>
            <w:pPr>
              <w:pStyle w:val="TableContents"/>
              <w:spacing w:before="0" w:after="283"/>
              <w:rPr/>
            </w:pPr>
            <w:r>
              <w:rPr/>
              <w:t> </w:t>
            </w:r>
          </w:p>
        </w:tc>
        <w:tc>
          <w:tcPr>
            <w:tcW w:w="228" w:type="dxa"/>
            <w:tcBorders/>
            <w:shd w:fill="CCEEFF" w:val="clear"/>
            <w:vAlign w:val="center"/>
          </w:tcPr>
          <w:p>
            <w:pPr>
              <w:pStyle w:val="TableContents"/>
              <w:spacing w:before="0" w:after="283"/>
              <w:jc w:val="left"/>
              <w:rPr/>
            </w:pPr>
            <w:r>
              <w:rPr/>
              <w:t> </w:t>
            </w:r>
          </w:p>
        </w:tc>
        <w:tc>
          <w:tcPr>
            <w:tcW w:w="362" w:type="dxa"/>
            <w:tcBorders/>
            <w:shd w:fill="CCEEFF" w:val="clear"/>
            <w:vAlign w:val="center"/>
          </w:tcPr>
          <w:p>
            <w:pPr>
              <w:pStyle w:val="TableContents"/>
              <w:spacing w:before="0" w:after="283"/>
              <w:jc w:val="right"/>
              <w:rPr/>
            </w:pPr>
            <w:r>
              <w:rPr/>
              <w:t>-</w:t>
            </w:r>
          </w:p>
        </w:tc>
        <w:tc>
          <w:tcPr>
            <w:tcW w:w="69" w:type="dxa"/>
            <w:tcBorders/>
            <w:shd w:fill="CCEEFF" w:val="clear"/>
            <w:vAlign w:val="center"/>
          </w:tcPr>
          <w:p>
            <w:pPr>
              <w:pStyle w:val="TableContents"/>
              <w:spacing w:before="0" w:after="283"/>
              <w:jc w:val="left"/>
              <w:rPr/>
            </w:pPr>
            <w:r>
              <w:rPr/>
              <w:t> </w:t>
            </w:r>
          </w:p>
        </w:tc>
        <w:tc>
          <w:tcPr>
            <w:tcW w:w="69" w:type="dxa"/>
            <w:tcBorders/>
            <w:shd w:fill="CCEEFF" w:val="clear"/>
            <w:vAlign w:val="center"/>
          </w:tcPr>
          <w:p>
            <w:pPr>
              <w:pStyle w:val="TableContents"/>
              <w:spacing w:before="0" w:after="283"/>
              <w:rPr/>
            </w:pPr>
            <w:r>
              <w:rPr/>
              <w:t> </w:t>
            </w:r>
          </w:p>
        </w:tc>
        <w:tc>
          <w:tcPr>
            <w:tcW w:w="69" w:type="dxa"/>
            <w:tcBorders/>
            <w:shd w:fill="CCEEFF" w:val="clear"/>
            <w:vAlign w:val="center"/>
          </w:tcPr>
          <w:p>
            <w:pPr>
              <w:pStyle w:val="TableContents"/>
              <w:spacing w:before="0" w:after="283"/>
              <w:jc w:val="left"/>
              <w:rPr/>
            </w:pPr>
            <w:r>
              <w:rPr/>
              <w:t> </w:t>
            </w:r>
          </w:p>
        </w:tc>
        <w:tc>
          <w:tcPr>
            <w:tcW w:w="647" w:type="dxa"/>
            <w:tcBorders/>
            <w:shd w:fill="CCEEFF" w:val="clear"/>
            <w:vAlign w:val="center"/>
          </w:tcPr>
          <w:p>
            <w:pPr>
              <w:pStyle w:val="TableContents"/>
              <w:spacing w:before="0" w:after="283"/>
              <w:jc w:val="right"/>
              <w:rPr/>
            </w:pPr>
            <w:r>
              <w:rPr/>
              <w:t>5,070</w:t>
            </w:r>
          </w:p>
        </w:tc>
        <w:tc>
          <w:tcPr>
            <w:tcW w:w="109" w:type="dxa"/>
            <w:tcBorders/>
            <w:shd w:fill="CCEEFF" w:val="clear"/>
            <w:vAlign w:val="center"/>
          </w:tcPr>
          <w:p>
            <w:pPr>
              <w:pStyle w:val="TableContents"/>
              <w:spacing w:before="0" w:after="283"/>
              <w:jc w:val="left"/>
              <w:rPr/>
            </w:pPr>
            <w:r>
              <w:rPr/>
              <w:t> </w:t>
            </w:r>
          </w:p>
        </w:tc>
        <w:tc>
          <w:tcPr>
            <w:tcW w:w="69" w:type="dxa"/>
            <w:tcBorders/>
            <w:shd w:fill="CCEEFF" w:val="clear"/>
            <w:vAlign w:val="center"/>
          </w:tcPr>
          <w:p>
            <w:pPr>
              <w:pStyle w:val="TableContents"/>
              <w:spacing w:before="0" w:after="283"/>
              <w:rPr/>
            </w:pPr>
            <w:r>
              <w:rPr/>
              <w:t> </w:t>
            </w:r>
          </w:p>
        </w:tc>
        <w:tc>
          <w:tcPr>
            <w:tcW w:w="69" w:type="dxa"/>
            <w:tcBorders/>
            <w:shd w:fill="CCEEFF" w:val="clear"/>
            <w:vAlign w:val="center"/>
          </w:tcPr>
          <w:p>
            <w:pPr>
              <w:pStyle w:val="TableContents"/>
              <w:spacing w:before="0" w:after="283"/>
              <w:jc w:val="left"/>
              <w:rPr/>
            </w:pPr>
            <w:r>
              <w:rPr/>
              <w:t> </w:t>
            </w:r>
          </w:p>
        </w:tc>
        <w:tc>
          <w:tcPr>
            <w:tcW w:w="647" w:type="dxa"/>
            <w:tcBorders/>
            <w:shd w:fill="CCEEFF" w:val="clear"/>
            <w:vAlign w:val="center"/>
          </w:tcPr>
          <w:p>
            <w:pPr>
              <w:pStyle w:val="TableContents"/>
              <w:spacing w:before="0" w:after="283"/>
              <w:jc w:val="right"/>
              <w:rPr/>
            </w:pPr>
            <w:r>
              <w:rPr/>
              <w:t>1,719</w:t>
            </w:r>
          </w:p>
        </w:tc>
        <w:tc>
          <w:tcPr>
            <w:tcW w:w="109" w:type="dxa"/>
            <w:tcBorders/>
            <w:shd w:fill="CCEEFF" w:val="clear"/>
            <w:vAlign w:val="center"/>
          </w:tcPr>
          <w:p>
            <w:pPr>
              <w:pStyle w:val="TableContents"/>
              <w:spacing w:before="0" w:after="283"/>
              <w:jc w:val="left"/>
              <w:rPr/>
            </w:pPr>
            <w:r>
              <w:rPr/>
              <w:t> </w:t>
            </w:r>
          </w:p>
        </w:tc>
        <w:tc>
          <w:tcPr>
            <w:tcW w:w="69" w:type="dxa"/>
            <w:tcBorders/>
            <w:shd w:fill="CCEEFF" w:val="clear"/>
            <w:vAlign w:val="center"/>
          </w:tcPr>
          <w:p>
            <w:pPr>
              <w:pStyle w:val="TableContents"/>
              <w:spacing w:before="0" w:after="283"/>
              <w:rPr/>
            </w:pPr>
            <w:r>
              <w:rPr/>
              <w:t> </w:t>
            </w:r>
          </w:p>
        </w:tc>
        <w:tc>
          <w:tcPr>
            <w:tcW w:w="69" w:type="dxa"/>
            <w:tcBorders/>
            <w:shd w:fill="CCEEFF" w:val="clear"/>
            <w:vAlign w:val="center"/>
          </w:tcPr>
          <w:p>
            <w:pPr>
              <w:pStyle w:val="TableContents"/>
              <w:spacing w:before="0" w:after="283"/>
              <w:jc w:val="left"/>
              <w:rPr/>
            </w:pPr>
            <w:r>
              <w:rPr/>
              <w:t> </w:t>
            </w:r>
          </w:p>
        </w:tc>
        <w:tc>
          <w:tcPr>
            <w:tcW w:w="873" w:type="dxa"/>
            <w:tcBorders/>
            <w:shd w:fill="CCEEFF" w:val="clear"/>
            <w:vAlign w:val="center"/>
          </w:tcPr>
          <w:p>
            <w:pPr>
              <w:pStyle w:val="TableContents"/>
              <w:spacing w:before="0" w:after="283"/>
              <w:jc w:val="right"/>
              <w:rPr/>
            </w:pPr>
            <w:r>
              <w:rPr/>
              <w:t>56,003</w:t>
            </w:r>
          </w:p>
        </w:tc>
        <w:tc>
          <w:tcPr>
            <w:tcW w:w="217" w:type="dxa"/>
            <w:tcBorders/>
            <w:shd w:fill="CCEEFF" w:val="clear"/>
            <w:vAlign w:val="center"/>
          </w:tcPr>
          <w:p>
            <w:pPr>
              <w:pStyle w:val="TableContents"/>
              <w:spacing w:before="0" w:after="283"/>
              <w:jc w:val="left"/>
              <w:rPr/>
            </w:pPr>
            <w:r>
              <w:rPr/>
              <w:t> </w:t>
            </w:r>
          </w:p>
        </w:tc>
      </w:tr>
      <w:tr>
        <w:trPr/>
        <w:tc>
          <w:tcPr>
            <w:tcW w:w="2120" w:type="dxa"/>
            <w:tcBorders/>
            <w:shd w:fill="FFFFFF" w:val="clear"/>
            <w:vAlign w:val="center"/>
          </w:tcPr>
          <w:p>
            <w:pPr>
              <w:pStyle w:val="TableContents"/>
              <w:spacing w:before="0" w:after="283"/>
              <w:jc w:val="left"/>
              <w:rPr/>
            </w:pPr>
            <w:r>
              <w:rPr/>
              <w:t>Interest expense</w:t>
            </w:r>
          </w:p>
        </w:tc>
        <w:tc>
          <w:tcPr>
            <w:tcW w:w="60" w:type="dxa"/>
            <w:tcBorders/>
            <w:shd w:fill="FFFFFF" w:val="clear"/>
            <w:vAlign w:val="center"/>
          </w:tcPr>
          <w:p>
            <w:pPr>
              <w:pStyle w:val="TableContents"/>
              <w:spacing w:before="0" w:after="283"/>
              <w:rPr/>
            </w:pPr>
            <w:r>
              <w:rPr/>
              <w:t> </w:t>
            </w:r>
          </w:p>
        </w:tc>
        <w:tc>
          <w:tcPr>
            <w:tcW w:w="69"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73" w:type="dxa"/>
            <w:tcBorders>
              <w:bottom w:val="single" w:sz="8" w:space="0" w:color="000000"/>
            </w:tcBorders>
            <w:shd w:fill="FFFFFF" w:val="clear"/>
            <w:tcMar>
              <w:bottom w:w="28" w:type="dxa"/>
            </w:tcMar>
            <w:vAlign w:val="center"/>
          </w:tcPr>
          <w:p>
            <w:pPr>
              <w:pStyle w:val="TableContents"/>
              <w:spacing w:before="0" w:after="283"/>
              <w:jc w:val="right"/>
              <w:rPr/>
            </w:pPr>
            <w:r>
              <w:rPr/>
              <w:t>(18,361</w:t>
            </w:r>
          </w:p>
        </w:tc>
        <w:tc>
          <w:tcPr>
            <w:tcW w:w="109" w:type="dxa"/>
            <w:tcBorders/>
            <w:shd w:fill="FFFFFF" w:val="clear"/>
            <w:vAlign w:val="center"/>
          </w:tcPr>
          <w:p>
            <w:pPr>
              <w:pStyle w:val="TableContents"/>
              <w:spacing w:before="0" w:after="283"/>
              <w:jc w:val="left"/>
              <w:rPr/>
            </w:pPr>
            <w:r>
              <w:rPr/>
              <w:t>)</w:t>
            </w:r>
          </w:p>
        </w:tc>
        <w:tc>
          <w:tcPr>
            <w:tcW w:w="69" w:type="dxa"/>
            <w:tcBorders/>
            <w:shd w:fill="FFFFFF" w:val="clear"/>
            <w:vAlign w:val="center"/>
          </w:tcPr>
          <w:p>
            <w:pPr>
              <w:pStyle w:val="TableContents"/>
              <w:spacing w:before="0" w:after="283"/>
              <w:rPr/>
            </w:pPr>
            <w:r>
              <w:rPr/>
              <w:t> </w:t>
            </w:r>
          </w:p>
        </w:tc>
        <w:tc>
          <w:tcPr>
            <w:tcW w:w="228"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362"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69" w:type="dxa"/>
            <w:tcBorders/>
            <w:shd w:fill="FFFFFF" w:val="clear"/>
            <w:vAlign w:val="center"/>
          </w:tcPr>
          <w:p>
            <w:pPr>
              <w:pStyle w:val="TableContents"/>
              <w:spacing w:before="0" w:after="283"/>
              <w:jc w:val="left"/>
              <w:rPr/>
            </w:pPr>
            <w:r>
              <w:rPr/>
              <w:t> </w:t>
            </w:r>
          </w:p>
        </w:tc>
        <w:tc>
          <w:tcPr>
            <w:tcW w:w="69" w:type="dxa"/>
            <w:tcBorders/>
            <w:shd w:fill="FFFFFF" w:val="clear"/>
            <w:vAlign w:val="center"/>
          </w:tcPr>
          <w:p>
            <w:pPr>
              <w:pStyle w:val="TableContents"/>
              <w:spacing w:before="0" w:after="283"/>
              <w:rPr/>
            </w:pPr>
            <w:r>
              <w:rPr/>
              <w:t> </w:t>
            </w:r>
          </w:p>
        </w:tc>
        <w:tc>
          <w:tcPr>
            <w:tcW w:w="69"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647" w:type="dxa"/>
            <w:tcBorders>
              <w:bottom w:val="single" w:sz="8" w:space="0" w:color="000000"/>
            </w:tcBorders>
            <w:shd w:fill="FFFFFF" w:val="clear"/>
            <w:tcMar>
              <w:bottom w:w="28" w:type="dxa"/>
            </w:tcMar>
            <w:vAlign w:val="center"/>
          </w:tcPr>
          <w:p>
            <w:pPr>
              <w:pStyle w:val="TableContents"/>
              <w:spacing w:before="0" w:after="283"/>
              <w:jc w:val="right"/>
              <w:rPr/>
            </w:pPr>
            <w:r>
              <w:rPr/>
              <w:t>(287</w:t>
            </w:r>
          </w:p>
        </w:tc>
        <w:tc>
          <w:tcPr>
            <w:tcW w:w="109" w:type="dxa"/>
            <w:tcBorders/>
            <w:shd w:fill="FFFFFF" w:val="clear"/>
            <w:vAlign w:val="center"/>
          </w:tcPr>
          <w:p>
            <w:pPr>
              <w:pStyle w:val="TableContents"/>
              <w:spacing w:before="0" w:after="283"/>
              <w:jc w:val="left"/>
              <w:rPr/>
            </w:pPr>
            <w:r>
              <w:rPr/>
              <w:t>)</w:t>
            </w:r>
          </w:p>
        </w:tc>
        <w:tc>
          <w:tcPr>
            <w:tcW w:w="69" w:type="dxa"/>
            <w:tcBorders/>
            <w:shd w:fill="FFFFFF" w:val="clear"/>
            <w:vAlign w:val="center"/>
          </w:tcPr>
          <w:p>
            <w:pPr>
              <w:pStyle w:val="TableContents"/>
              <w:spacing w:before="0" w:after="283"/>
              <w:rPr/>
            </w:pPr>
            <w:r>
              <w:rPr/>
              <w:t> </w:t>
            </w:r>
          </w:p>
        </w:tc>
        <w:tc>
          <w:tcPr>
            <w:tcW w:w="69"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647" w:type="dxa"/>
            <w:tcBorders>
              <w:bottom w:val="single" w:sz="8" w:space="0" w:color="000000"/>
            </w:tcBorders>
            <w:shd w:fill="FFFFFF" w:val="clear"/>
            <w:tcMar>
              <w:bottom w:w="28" w:type="dxa"/>
            </w:tcMar>
            <w:vAlign w:val="center"/>
          </w:tcPr>
          <w:p>
            <w:pPr>
              <w:pStyle w:val="TableContents"/>
              <w:spacing w:before="0" w:after="283"/>
              <w:jc w:val="right"/>
              <w:rPr/>
            </w:pPr>
            <w:r>
              <w:rPr/>
              <w:t>(762</w:t>
            </w:r>
          </w:p>
        </w:tc>
        <w:tc>
          <w:tcPr>
            <w:tcW w:w="109" w:type="dxa"/>
            <w:tcBorders/>
            <w:shd w:fill="FFFFFF" w:val="clear"/>
            <w:vAlign w:val="center"/>
          </w:tcPr>
          <w:p>
            <w:pPr>
              <w:pStyle w:val="TableContents"/>
              <w:spacing w:before="0" w:after="283"/>
              <w:jc w:val="left"/>
              <w:rPr/>
            </w:pPr>
            <w:r>
              <w:rPr/>
              <w:t>)</w:t>
            </w:r>
          </w:p>
        </w:tc>
        <w:tc>
          <w:tcPr>
            <w:tcW w:w="69" w:type="dxa"/>
            <w:tcBorders/>
            <w:shd w:fill="FFFFFF" w:val="clear"/>
            <w:vAlign w:val="center"/>
          </w:tcPr>
          <w:p>
            <w:pPr>
              <w:pStyle w:val="TableContents"/>
              <w:spacing w:before="0" w:after="283"/>
              <w:rPr/>
            </w:pPr>
            <w:r>
              <w:rPr/>
              <w:t> </w:t>
            </w:r>
          </w:p>
        </w:tc>
        <w:tc>
          <w:tcPr>
            <w:tcW w:w="69"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73" w:type="dxa"/>
            <w:tcBorders>
              <w:bottom w:val="single" w:sz="8" w:space="0" w:color="000000"/>
            </w:tcBorders>
            <w:shd w:fill="FFFFFF" w:val="clear"/>
            <w:tcMar>
              <w:bottom w:w="28" w:type="dxa"/>
            </w:tcMar>
            <w:vAlign w:val="center"/>
          </w:tcPr>
          <w:p>
            <w:pPr>
              <w:pStyle w:val="TableContents"/>
              <w:spacing w:before="0" w:after="283"/>
              <w:jc w:val="right"/>
              <w:rPr/>
            </w:pPr>
            <w:r>
              <w:rPr/>
              <w:t>(19,410</w:t>
            </w:r>
          </w:p>
        </w:tc>
        <w:tc>
          <w:tcPr>
            <w:tcW w:w="217" w:type="dxa"/>
            <w:tcBorders/>
            <w:shd w:fill="FFFFFF" w:val="clear"/>
            <w:vAlign w:val="center"/>
          </w:tcPr>
          <w:p>
            <w:pPr>
              <w:pStyle w:val="TableContents"/>
              <w:spacing w:before="0" w:after="283"/>
              <w:jc w:val="left"/>
              <w:rPr/>
            </w:pPr>
            <w:r>
              <w:rPr/>
              <w:t>)</w:t>
            </w:r>
          </w:p>
        </w:tc>
      </w:tr>
      <w:tr>
        <w:trPr/>
        <w:tc>
          <w:tcPr>
            <w:tcW w:w="2120" w:type="dxa"/>
            <w:tcBorders/>
            <w:shd w:fill="CCEEFF" w:val="clear"/>
            <w:vAlign w:val="center"/>
          </w:tcPr>
          <w:p>
            <w:pPr>
              <w:pStyle w:val="TableContents"/>
              <w:spacing w:before="0" w:after="283"/>
              <w:jc w:val="left"/>
              <w:rPr/>
            </w:pPr>
            <w:r>
              <w:rPr/>
              <w:t>Net interest income</w:t>
            </w:r>
          </w:p>
        </w:tc>
        <w:tc>
          <w:tcPr>
            <w:tcW w:w="60" w:type="dxa"/>
            <w:tcBorders/>
            <w:shd w:fill="CCEEFF" w:val="clear"/>
            <w:vAlign w:val="center"/>
          </w:tcPr>
          <w:p>
            <w:pPr>
              <w:pStyle w:val="TableContents"/>
              <w:spacing w:before="0" w:after="283"/>
              <w:rPr/>
            </w:pPr>
            <w:r>
              <w:rPr/>
              <w:t> </w:t>
            </w:r>
          </w:p>
        </w:tc>
        <w:tc>
          <w:tcPr>
            <w:tcW w:w="69"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73" w:type="dxa"/>
            <w:tcBorders>
              <w:bottom w:val="double" w:sz="6" w:space="0" w:color="000000"/>
            </w:tcBorders>
            <w:shd w:fill="CCEEFF" w:val="clear"/>
            <w:tcMar>
              <w:bottom w:w="28" w:type="dxa"/>
            </w:tcMar>
            <w:vAlign w:val="center"/>
          </w:tcPr>
          <w:p>
            <w:pPr>
              <w:pStyle w:val="TableContents"/>
              <w:spacing w:before="0" w:after="283"/>
              <w:jc w:val="right"/>
              <w:rPr/>
            </w:pPr>
            <w:r>
              <w:rPr/>
              <w:t>30,853</w:t>
            </w:r>
          </w:p>
        </w:tc>
        <w:tc>
          <w:tcPr>
            <w:tcW w:w="109" w:type="dxa"/>
            <w:tcBorders/>
            <w:shd w:fill="CCEEFF" w:val="clear"/>
            <w:vAlign w:val="center"/>
          </w:tcPr>
          <w:p>
            <w:pPr>
              <w:pStyle w:val="TableContents"/>
              <w:spacing w:before="0" w:after="283"/>
              <w:jc w:val="left"/>
              <w:rPr/>
            </w:pPr>
            <w:r>
              <w:rPr/>
              <w:t> </w:t>
            </w:r>
          </w:p>
        </w:tc>
        <w:tc>
          <w:tcPr>
            <w:tcW w:w="69" w:type="dxa"/>
            <w:tcBorders/>
            <w:shd w:fill="CCEEFF" w:val="clear"/>
            <w:vAlign w:val="center"/>
          </w:tcPr>
          <w:p>
            <w:pPr>
              <w:pStyle w:val="TableContents"/>
              <w:spacing w:before="0" w:after="283"/>
              <w:rPr/>
            </w:pPr>
            <w:r>
              <w:rPr/>
              <w:t> </w:t>
            </w:r>
          </w:p>
        </w:tc>
        <w:tc>
          <w:tcPr>
            <w:tcW w:w="228"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362" w:type="dxa"/>
            <w:tcBorders>
              <w:bottom w:val="double" w:sz="6" w:space="0" w:color="000000"/>
            </w:tcBorders>
            <w:shd w:fill="CCEEFF" w:val="clear"/>
            <w:tcMar>
              <w:bottom w:w="28" w:type="dxa"/>
            </w:tcMar>
            <w:vAlign w:val="center"/>
          </w:tcPr>
          <w:p>
            <w:pPr>
              <w:pStyle w:val="TableContents"/>
              <w:spacing w:before="0" w:after="283"/>
              <w:jc w:val="right"/>
              <w:rPr/>
            </w:pPr>
            <w:r>
              <w:rPr/>
              <w:t>-</w:t>
            </w:r>
          </w:p>
        </w:tc>
        <w:tc>
          <w:tcPr>
            <w:tcW w:w="69" w:type="dxa"/>
            <w:tcBorders/>
            <w:shd w:fill="CCEEFF" w:val="clear"/>
            <w:vAlign w:val="center"/>
          </w:tcPr>
          <w:p>
            <w:pPr>
              <w:pStyle w:val="TableContents"/>
              <w:spacing w:before="0" w:after="283"/>
              <w:jc w:val="left"/>
              <w:rPr/>
            </w:pPr>
            <w:r>
              <w:rPr/>
              <w:t> </w:t>
            </w:r>
          </w:p>
        </w:tc>
        <w:tc>
          <w:tcPr>
            <w:tcW w:w="69" w:type="dxa"/>
            <w:tcBorders/>
            <w:shd w:fill="CCEEFF" w:val="clear"/>
            <w:vAlign w:val="center"/>
          </w:tcPr>
          <w:p>
            <w:pPr>
              <w:pStyle w:val="TableContents"/>
              <w:spacing w:before="0" w:after="283"/>
              <w:rPr/>
            </w:pPr>
            <w:r>
              <w:rPr/>
              <w:t> </w:t>
            </w:r>
          </w:p>
        </w:tc>
        <w:tc>
          <w:tcPr>
            <w:tcW w:w="69"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647" w:type="dxa"/>
            <w:tcBorders>
              <w:bottom w:val="double" w:sz="6" w:space="0" w:color="000000"/>
            </w:tcBorders>
            <w:shd w:fill="CCEEFF" w:val="clear"/>
            <w:tcMar>
              <w:bottom w:w="28" w:type="dxa"/>
            </w:tcMar>
            <w:vAlign w:val="center"/>
          </w:tcPr>
          <w:p>
            <w:pPr>
              <w:pStyle w:val="TableContents"/>
              <w:spacing w:before="0" w:after="283"/>
              <w:jc w:val="right"/>
              <w:rPr/>
            </w:pPr>
            <w:r>
              <w:rPr/>
              <w:t>4,783</w:t>
            </w:r>
          </w:p>
        </w:tc>
        <w:tc>
          <w:tcPr>
            <w:tcW w:w="109" w:type="dxa"/>
            <w:tcBorders/>
            <w:shd w:fill="CCEEFF" w:val="clear"/>
            <w:vAlign w:val="center"/>
          </w:tcPr>
          <w:p>
            <w:pPr>
              <w:pStyle w:val="TableContents"/>
              <w:spacing w:before="0" w:after="283"/>
              <w:jc w:val="left"/>
              <w:rPr/>
            </w:pPr>
            <w:r>
              <w:rPr/>
              <w:t> </w:t>
            </w:r>
          </w:p>
        </w:tc>
        <w:tc>
          <w:tcPr>
            <w:tcW w:w="69" w:type="dxa"/>
            <w:tcBorders/>
            <w:shd w:fill="CCEEFF" w:val="clear"/>
            <w:vAlign w:val="center"/>
          </w:tcPr>
          <w:p>
            <w:pPr>
              <w:pStyle w:val="TableContents"/>
              <w:spacing w:before="0" w:after="283"/>
              <w:rPr/>
            </w:pPr>
            <w:r>
              <w:rPr/>
              <w:t> </w:t>
            </w:r>
          </w:p>
        </w:tc>
        <w:tc>
          <w:tcPr>
            <w:tcW w:w="69"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647" w:type="dxa"/>
            <w:tcBorders>
              <w:bottom w:val="double" w:sz="6" w:space="0" w:color="000000"/>
            </w:tcBorders>
            <w:shd w:fill="CCEEFF" w:val="clear"/>
            <w:tcMar>
              <w:bottom w:w="28" w:type="dxa"/>
            </w:tcMar>
            <w:vAlign w:val="center"/>
          </w:tcPr>
          <w:p>
            <w:pPr>
              <w:pStyle w:val="TableContents"/>
              <w:spacing w:before="0" w:after="283"/>
              <w:jc w:val="right"/>
              <w:rPr/>
            </w:pPr>
            <w:r>
              <w:rPr/>
              <w:t>957</w:t>
            </w:r>
          </w:p>
        </w:tc>
        <w:tc>
          <w:tcPr>
            <w:tcW w:w="109" w:type="dxa"/>
            <w:tcBorders/>
            <w:shd w:fill="CCEEFF" w:val="clear"/>
            <w:vAlign w:val="center"/>
          </w:tcPr>
          <w:p>
            <w:pPr>
              <w:pStyle w:val="TableContents"/>
              <w:spacing w:before="0" w:after="283"/>
              <w:jc w:val="left"/>
              <w:rPr/>
            </w:pPr>
            <w:r>
              <w:rPr/>
              <w:t> </w:t>
            </w:r>
          </w:p>
        </w:tc>
        <w:tc>
          <w:tcPr>
            <w:tcW w:w="69" w:type="dxa"/>
            <w:tcBorders/>
            <w:shd w:fill="CCEEFF" w:val="clear"/>
            <w:vAlign w:val="center"/>
          </w:tcPr>
          <w:p>
            <w:pPr>
              <w:pStyle w:val="TableContents"/>
              <w:spacing w:before="0" w:after="283"/>
              <w:rPr/>
            </w:pPr>
            <w:r>
              <w:rPr/>
              <w:t> </w:t>
            </w:r>
          </w:p>
        </w:tc>
        <w:tc>
          <w:tcPr>
            <w:tcW w:w="69"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73" w:type="dxa"/>
            <w:tcBorders>
              <w:bottom w:val="double" w:sz="6" w:space="0" w:color="000000"/>
            </w:tcBorders>
            <w:shd w:fill="CCEEFF" w:val="clear"/>
            <w:tcMar>
              <w:bottom w:w="28" w:type="dxa"/>
            </w:tcMar>
            <w:vAlign w:val="center"/>
          </w:tcPr>
          <w:p>
            <w:pPr>
              <w:pStyle w:val="TableContents"/>
              <w:spacing w:before="0" w:after="283"/>
              <w:jc w:val="right"/>
              <w:rPr/>
            </w:pPr>
            <w:r>
              <w:rPr/>
              <w:t>36,593</w:t>
            </w:r>
          </w:p>
        </w:tc>
        <w:tc>
          <w:tcPr>
            <w:tcW w:w="217" w:type="dxa"/>
            <w:tcBorders/>
            <w:shd w:fill="CCEEFF" w:val="clear"/>
            <w:vAlign w:val="center"/>
          </w:tcPr>
          <w:p>
            <w:pPr>
              <w:pStyle w:val="TableContents"/>
              <w:spacing w:before="0" w:after="283"/>
              <w:jc w:val="left"/>
              <w:rPr/>
            </w:pPr>
            <w:r>
              <w:rPr/>
              <w:t> </w:t>
            </w:r>
          </w:p>
        </w:tc>
      </w:tr>
    </w:tbl>
    <w:p>
      <w:pPr>
        <w:pStyle w:val="TextBody"/>
        <w:spacing w:before="0" w:after="0"/>
        <w:ind w:left="360" w:right="0" w:hanging="0"/>
        <w:jc w:val="both"/>
        <w:rPr>
          <w:caps w:val="false"/>
          <w:smallCaps w:val="false"/>
        </w:rPr>
      </w:pPr>
      <w:r>
        <w:rPr>
          <w:caps w:val="false"/>
          <w:smallCaps w:val="false"/>
        </w:rPr>
        <w:t> </w:t>
      </w:r>
    </w:p>
    <w:tbl>
      <w:tblPr>
        <w:tblW w:w="9002" w:type="dxa"/>
        <w:jc w:val="left"/>
        <w:tblInd w:w="0" w:type="dxa"/>
        <w:tblCellMar>
          <w:top w:w="0" w:type="dxa"/>
          <w:left w:w="0" w:type="dxa"/>
          <w:bottom w:w="0" w:type="dxa"/>
          <w:right w:w="0" w:type="dxa"/>
        </w:tblCellMar>
      </w:tblPr>
      <w:tblGrid>
        <w:gridCol w:w="4220"/>
        <w:gridCol w:w="60"/>
        <w:gridCol w:w="60"/>
        <w:gridCol w:w="800"/>
        <w:gridCol w:w="95"/>
        <w:gridCol w:w="60"/>
        <w:gridCol w:w="110"/>
        <w:gridCol w:w="480"/>
        <w:gridCol w:w="60"/>
        <w:gridCol w:w="60"/>
        <w:gridCol w:w="60"/>
        <w:gridCol w:w="680"/>
        <w:gridCol w:w="95"/>
        <w:gridCol w:w="60"/>
        <w:gridCol w:w="60"/>
        <w:gridCol w:w="635"/>
        <w:gridCol w:w="95"/>
        <w:gridCol w:w="60"/>
        <w:gridCol w:w="60"/>
        <w:gridCol w:w="800"/>
        <w:gridCol w:w="392"/>
      </w:tblGrid>
      <w:tr>
        <w:trPr/>
        <w:tc>
          <w:tcPr>
            <w:tcW w:w="422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4330" w:type="dxa"/>
            <w:gridSpan w:val="18"/>
            <w:tcBorders>
              <w:bottom w:val="single" w:sz="8" w:space="0" w:color="000000"/>
            </w:tcBorders>
            <w:shd w:fill="auto" w:val="clear"/>
            <w:tcMar>
              <w:bottom w:w="28" w:type="dxa"/>
            </w:tcMar>
            <w:vAlign w:val="center"/>
          </w:tcPr>
          <w:p>
            <w:pPr>
              <w:pStyle w:val="TableContents"/>
              <w:spacing w:before="0" w:after="283"/>
              <w:jc w:val="center"/>
              <w:rPr>
                <w:b/>
              </w:rPr>
            </w:pPr>
            <w:r>
              <w:rPr>
                <w:b/>
              </w:rPr>
              <w:t>Nine months ended September 30, 2013</w:t>
            </w:r>
          </w:p>
        </w:tc>
        <w:tc>
          <w:tcPr>
            <w:tcW w:w="392" w:type="dxa"/>
            <w:tcBorders/>
            <w:shd w:fill="auto" w:val="clear"/>
            <w:vAlign w:val="center"/>
          </w:tcPr>
          <w:p>
            <w:pPr>
              <w:pStyle w:val="TableContents"/>
              <w:spacing w:before="0" w:after="283"/>
              <w:rPr/>
            </w:pPr>
            <w:r>
              <w:rPr/>
              <w:t> </w:t>
            </w:r>
          </w:p>
        </w:tc>
      </w:tr>
      <w:tr>
        <w:trPr/>
        <w:tc>
          <w:tcPr>
            <w:tcW w:w="4220" w:type="dxa"/>
            <w:tcBorders/>
            <w:shd w:fill="auto" w:val="clear"/>
            <w:vAlign w:val="center"/>
          </w:tcPr>
          <w:p>
            <w:pPr>
              <w:pStyle w:val="TableContents"/>
              <w:spacing w:before="0" w:after="283"/>
              <w:rPr>
                <w:i/>
              </w:rPr>
            </w:pPr>
            <w:r>
              <w:rPr>
                <w:i/>
              </w:rPr>
              <w:t>(In thousands of US$)</w:t>
            </w:r>
          </w:p>
        </w:tc>
        <w:tc>
          <w:tcPr>
            <w:tcW w:w="60" w:type="dxa"/>
            <w:tcBorders/>
            <w:shd w:fill="auto" w:val="clear"/>
            <w:vAlign w:val="center"/>
          </w:tcPr>
          <w:p>
            <w:pPr>
              <w:pStyle w:val="TableContents"/>
              <w:spacing w:before="0" w:after="283"/>
              <w:rPr/>
            </w:pPr>
            <w:r>
              <w:rPr/>
              <w:t> </w:t>
            </w:r>
          </w:p>
        </w:tc>
        <w:tc>
          <w:tcPr>
            <w:tcW w:w="860" w:type="dxa"/>
            <w:gridSpan w:val="2"/>
            <w:tcBorders>
              <w:bottom w:val="single" w:sz="8" w:space="0" w:color="000000"/>
            </w:tcBorders>
            <w:shd w:fill="auto" w:val="clear"/>
            <w:tcMar>
              <w:bottom w:w="28" w:type="dxa"/>
            </w:tcMar>
            <w:vAlign w:val="center"/>
          </w:tcPr>
          <w:p>
            <w:pPr>
              <w:pStyle w:val="TableContents"/>
              <w:spacing w:before="0" w:after="283"/>
              <w:jc w:val="center"/>
              <w:rPr/>
            </w:pPr>
            <w:r>
              <w:rPr/>
              <w:t>Panama</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90" w:type="dxa"/>
            <w:gridSpan w:val="2"/>
            <w:tcBorders>
              <w:bottom w:val="single" w:sz="8" w:space="0" w:color="000000"/>
            </w:tcBorders>
            <w:shd w:fill="auto" w:val="clear"/>
            <w:tcMar>
              <w:bottom w:w="28" w:type="dxa"/>
            </w:tcMar>
            <w:vAlign w:val="center"/>
          </w:tcPr>
          <w:p>
            <w:pPr>
              <w:pStyle w:val="TableContents"/>
              <w:spacing w:before="0" w:after="283"/>
              <w:jc w:val="center"/>
              <w:rPr/>
            </w:pPr>
            <w:r>
              <w:rPr/>
              <w:t>Brazil</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40" w:type="dxa"/>
            <w:gridSpan w:val="2"/>
            <w:tcBorders>
              <w:bottom w:val="single" w:sz="8" w:space="0" w:color="000000"/>
            </w:tcBorders>
            <w:shd w:fill="auto" w:val="clear"/>
            <w:tcMar>
              <w:bottom w:w="28" w:type="dxa"/>
            </w:tcMar>
            <w:vAlign w:val="center"/>
          </w:tcPr>
          <w:p>
            <w:pPr>
              <w:pStyle w:val="TableContents"/>
              <w:spacing w:before="0" w:after="283"/>
              <w:jc w:val="center"/>
              <w:rPr/>
            </w:pPr>
            <w:r>
              <w:rPr>
                <w:rFonts w:ascii="Times New Roman;Times;Serif" w:hAnsi="Times New Roman;Times;Serif"/>
                <w:b w:val="false"/>
                <w:i w:val="false"/>
                <w:caps w:val="false"/>
                <w:smallCaps w:val="false"/>
                <w:sz w:val="20"/>
              </w:rPr>
              <w:t>United</w:t>
            </w:r>
            <w:r>
              <w:rPr/>
              <w:br/>
            </w:r>
            <w:r>
              <w:rPr>
                <w:rFonts w:ascii="Times New Roman;Times;Serif" w:hAnsi="Times New Roman;Times;Serif"/>
                <w:b w:val="false"/>
                <w:i w:val="false"/>
                <w:caps w:val="false"/>
                <w:smallCaps w:val="false"/>
                <w:sz w:val="20"/>
              </w:rPr>
              <w:t>States of</w:t>
            </w:r>
            <w:r>
              <w:rPr/>
              <w:br/>
            </w:r>
            <w:r>
              <w:rPr>
                <w:rFonts w:ascii="Times New Roman;Times;Serif" w:hAnsi="Times New Roman;Times;Serif"/>
                <w:b w:val="false"/>
                <w:i w:val="false"/>
                <w:caps w:val="false"/>
                <w:smallCaps w:val="false"/>
                <w:sz w:val="20"/>
              </w:rPr>
              <w:t>America</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95" w:type="dxa"/>
            <w:gridSpan w:val="2"/>
            <w:tcBorders>
              <w:bottom w:val="single" w:sz="8" w:space="0" w:color="000000"/>
            </w:tcBorders>
            <w:shd w:fill="auto" w:val="clear"/>
            <w:tcMar>
              <w:bottom w:w="28" w:type="dxa"/>
            </w:tcMar>
            <w:vAlign w:val="center"/>
          </w:tcPr>
          <w:p>
            <w:pPr>
              <w:pStyle w:val="TableContents"/>
              <w:spacing w:before="0" w:after="283"/>
              <w:jc w:val="center"/>
              <w:rPr/>
            </w:pPr>
            <w:r>
              <w:rPr>
                <w:rFonts w:ascii="Times New Roman;Times;Serif" w:hAnsi="Times New Roman;Times;Serif"/>
                <w:b w:val="false"/>
                <w:i w:val="false"/>
                <w:caps w:val="false"/>
                <w:smallCaps w:val="false"/>
                <w:sz w:val="20"/>
              </w:rPr>
              <w:t>Cayman</w:t>
            </w:r>
            <w:r>
              <w:rPr/>
              <w:br/>
            </w:r>
            <w:r>
              <w:rPr>
                <w:rFonts w:ascii="Times New Roman;Times;Serif" w:hAnsi="Times New Roman;Times;Serif"/>
                <w:b w:val="false"/>
                <w:i w:val="false"/>
                <w:caps w:val="false"/>
                <w:smallCaps w:val="false"/>
                <w:sz w:val="20"/>
              </w:rPr>
              <w:t>Islands</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60" w:type="dxa"/>
            <w:gridSpan w:val="2"/>
            <w:tcBorders>
              <w:bottom w:val="single" w:sz="8" w:space="0" w:color="000000"/>
            </w:tcBorders>
            <w:shd w:fill="auto" w:val="clear"/>
            <w:tcMar>
              <w:bottom w:w="28" w:type="dxa"/>
            </w:tcMar>
            <w:vAlign w:val="center"/>
          </w:tcPr>
          <w:p>
            <w:pPr>
              <w:pStyle w:val="TableContents"/>
              <w:spacing w:before="0" w:after="283"/>
              <w:jc w:val="center"/>
              <w:rPr/>
            </w:pPr>
            <w:r>
              <w:rPr/>
              <w:t>Total</w:t>
            </w:r>
          </w:p>
        </w:tc>
        <w:tc>
          <w:tcPr>
            <w:tcW w:w="392" w:type="dxa"/>
            <w:tcBorders/>
            <w:shd w:fill="auto" w:val="clear"/>
            <w:vAlign w:val="center"/>
          </w:tcPr>
          <w:p>
            <w:pPr>
              <w:pStyle w:val="TableContents"/>
              <w:spacing w:before="0" w:after="283"/>
              <w:rPr/>
            </w:pPr>
            <w:r>
              <w:rPr/>
              <w:t> </w:t>
            </w:r>
          </w:p>
        </w:tc>
      </w:tr>
      <w:tr>
        <w:trPr/>
        <w:tc>
          <w:tcPr>
            <w:tcW w:w="422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60" w:type="dxa"/>
            <w:gridSpan w:val="2"/>
            <w:tcBorders/>
            <w:shd w:fill="auto" w:val="clear"/>
            <w:vAlign w:val="center"/>
          </w:tcPr>
          <w:p>
            <w:pPr>
              <w:pStyle w:val="TableContents"/>
              <w:spacing w:before="0" w:after="283"/>
              <w:jc w:val="right"/>
              <w:rPr/>
            </w:pPr>
            <w:r>
              <w:rPr/>
              <w:t> </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90" w:type="dxa"/>
            <w:gridSpan w:val="2"/>
            <w:tcBorders/>
            <w:shd w:fill="auto" w:val="clear"/>
            <w:vAlign w:val="center"/>
          </w:tcPr>
          <w:p>
            <w:pPr>
              <w:pStyle w:val="TableContents"/>
              <w:spacing w:before="0" w:after="283"/>
              <w:jc w:val="right"/>
              <w:rPr/>
            </w:pPr>
            <w:r>
              <w:rPr/>
              <w:t> </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40" w:type="dxa"/>
            <w:gridSpan w:val="2"/>
            <w:tcBorders/>
            <w:shd w:fill="auto" w:val="clear"/>
            <w:vAlign w:val="center"/>
          </w:tcPr>
          <w:p>
            <w:pPr>
              <w:pStyle w:val="TableContents"/>
              <w:spacing w:before="0" w:after="283"/>
              <w:jc w:val="right"/>
              <w:rPr/>
            </w:pPr>
            <w:r>
              <w:rPr/>
              <w:t> </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95" w:type="dxa"/>
            <w:gridSpan w:val="2"/>
            <w:tcBorders/>
            <w:shd w:fill="auto" w:val="clear"/>
            <w:vAlign w:val="center"/>
          </w:tcPr>
          <w:p>
            <w:pPr>
              <w:pStyle w:val="TableContents"/>
              <w:spacing w:before="0" w:after="283"/>
              <w:jc w:val="right"/>
              <w:rPr/>
            </w:pPr>
            <w:r>
              <w:rPr/>
              <w:t> </w:t>
            </w:r>
          </w:p>
        </w:tc>
        <w:tc>
          <w:tcPr>
            <w:tcW w:w="95"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60" w:type="dxa"/>
            <w:gridSpan w:val="2"/>
            <w:tcBorders/>
            <w:shd w:fill="auto" w:val="clear"/>
            <w:vAlign w:val="center"/>
          </w:tcPr>
          <w:p>
            <w:pPr>
              <w:pStyle w:val="TableContents"/>
              <w:spacing w:before="0" w:after="283"/>
              <w:jc w:val="right"/>
              <w:rPr/>
            </w:pPr>
            <w:r>
              <w:rPr/>
              <w:t> </w:t>
            </w:r>
          </w:p>
        </w:tc>
        <w:tc>
          <w:tcPr>
            <w:tcW w:w="392" w:type="dxa"/>
            <w:tcBorders/>
            <w:shd w:fill="auto" w:val="clear"/>
            <w:vAlign w:val="center"/>
          </w:tcPr>
          <w:p>
            <w:pPr>
              <w:pStyle w:val="TableContents"/>
              <w:spacing w:before="0" w:after="283"/>
              <w:ind w:left="0" w:right="0" w:firstLine="142"/>
              <w:rPr/>
            </w:pPr>
            <w:r>
              <w:rPr/>
              <w:t> </w:t>
            </w:r>
          </w:p>
        </w:tc>
      </w:tr>
      <w:tr>
        <w:trPr/>
        <w:tc>
          <w:tcPr>
            <w:tcW w:w="4220" w:type="dxa"/>
            <w:tcBorders/>
            <w:shd w:fill="CCEEFF" w:val="clear"/>
            <w:vAlign w:val="center"/>
          </w:tcPr>
          <w:p>
            <w:pPr>
              <w:pStyle w:val="TableContents"/>
              <w:spacing w:before="0" w:after="283"/>
              <w:jc w:val="left"/>
              <w:rPr/>
            </w:pPr>
            <w:r>
              <w:rPr/>
              <w:t>Interest income</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pPr>
            <w:r>
              <w:rPr/>
              <w:t>138,601</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left"/>
              <w:rPr/>
            </w:pPr>
            <w:r>
              <w:rPr/>
              <w:t> </w:t>
            </w:r>
          </w:p>
        </w:tc>
        <w:tc>
          <w:tcPr>
            <w:tcW w:w="480" w:type="dxa"/>
            <w:tcBorders/>
            <w:shd w:fill="CCEEFF" w:val="clear"/>
            <w:vAlign w:val="center"/>
          </w:tcPr>
          <w:p>
            <w:pPr>
              <w:pStyle w:val="TableContents"/>
              <w:spacing w:before="0" w:after="283"/>
              <w:jc w:val="right"/>
              <w:rPr/>
            </w:pPr>
            <w:r>
              <w:rPr/>
              <w:t>33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pPr>
            <w:r>
              <w:rPr/>
              <w:t>14,504</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35" w:type="dxa"/>
            <w:tcBorders/>
            <w:shd w:fill="CCEEFF" w:val="clear"/>
            <w:vAlign w:val="center"/>
          </w:tcPr>
          <w:p>
            <w:pPr>
              <w:pStyle w:val="TableContents"/>
              <w:spacing w:before="0" w:after="283"/>
              <w:jc w:val="right"/>
              <w:rPr/>
            </w:pPr>
            <w:r>
              <w:rPr/>
              <w:t>2,233</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pPr>
            <w:r>
              <w:rPr/>
              <w:t>155,371</w:t>
            </w:r>
          </w:p>
        </w:tc>
        <w:tc>
          <w:tcPr>
            <w:tcW w:w="392" w:type="dxa"/>
            <w:tcBorders/>
            <w:shd w:fill="CCEEFF" w:val="clear"/>
            <w:vAlign w:val="center"/>
          </w:tcPr>
          <w:p>
            <w:pPr>
              <w:pStyle w:val="TableContents"/>
              <w:spacing w:before="0" w:after="283"/>
              <w:jc w:val="left"/>
              <w:rPr/>
            </w:pPr>
            <w:r>
              <w:rPr/>
              <w:t> </w:t>
            </w:r>
          </w:p>
        </w:tc>
      </w:tr>
      <w:tr>
        <w:trPr/>
        <w:tc>
          <w:tcPr>
            <w:tcW w:w="4220" w:type="dxa"/>
            <w:tcBorders/>
            <w:shd w:fill="FFFFFF" w:val="clear"/>
            <w:vAlign w:val="center"/>
          </w:tcPr>
          <w:p>
            <w:pPr>
              <w:pStyle w:val="TableContents"/>
              <w:spacing w:before="0" w:after="283"/>
              <w:jc w:val="left"/>
              <w:rPr/>
            </w:pPr>
            <w:r>
              <w:rPr/>
              <w:t>Interest expense</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00" w:type="dxa"/>
            <w:tcBorders>
              <w:bottom w:val="single" w:sz="8" w:space="0" w:color="000000"/>
            </w:tcBorders>
            <w:shd w:fill="FFFFFF" w:val="clear"/>
            <w:tcMar>
              <w:bottom w:w="28" w:type="dxa"/>
            </w:tcMar>
            <w:vAlign w:val="center"/>
          </w:tcPr>
          <w:p>
            <w:pPr>
              <w:pStyle w:val="TableContents"/>
              <w:spacing w:before="0" w:after="283"/>
              <w:jc w:val="right"/>
              <w:rPr/>
            </w:pPr>
            <w:r>
              <w:rPr/>
              <w:t>(61,020</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11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480" w:type="dxa"/>
            <w:tcBorders>
              <w:bottom w:val="single" w:sz="8" w:space="0" w:color="000000"/>
            </w:tcBorders>
            <w:shd w:fill="FFFFFF" w:val="clear"/>
            <w:tcMar>
              <w:bottom w:w="28" w:type="dxa"/>
            </w:tcM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680" w:type="dxa"/>
            <w:tcBorders>
              <w:bottom w:val="single" w:sz="8" w:space="0" w:color="000000"/>
            </w:tcBorders>
            <w:shd w:fill="FFFFFF" w:val="clear"/>
            <w:tcMar>
              <w:bottom w:w="28" w:type="dxa"/>
            </w:tcMar>
            <w:vAlign w:val="center"/>
          </w:tcPr>
          <w:p>
            <w:pPr>
              <w:pStyle w:val="TableContents"/>
              <w:spacing w:before="0" w:after="283"/>
              <w:jc w:val="right"/>
              <w:rPr/>
            </w:pPr>
            <w:r>
              <w:rPr/>
              <w:t>(967</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635" w:type="dxa"/>
            <w:tcBorders>
              <w:bottom w:val="single" w:sz="8" w:space="0" w:color="000000"/>
            </w:tcBorders>
            <w:shd w:fill="FFFFFF" w:val="clear"/>
            <w:tcMar>
              <w:bottom w:w="28" w:type="dxa"/>
            </w:tcMar>
            <w:vAlign w:val="center"/>
          </w:tcPr>
          <w:p>
            <w:pPr>
              <w:pStyle w:val="TableContents"/>
              <w:spacing w:before="0" w:after="283"/>
              <w:jc w:val="right"/>
              <w:rPr/>
            </w:pPr>
            <w:r>
              <w:rPr/>
              <w:t>(1,360</w:t>
            </w:r>
          </w:p>
        </w:tc>
        <w:tc>
          <w:tcPr>
            <w:tcW w:w="95" w:type="dxa"/>
            <w:tcBorders/>
            <w:shd w:fill="FFFFFF" w:val="clear"/>
            <w:vAlign w:val="center"/>
          </w:tcPr>
          <w:p>
            <w:pPr>
              <w:pStyle w:val="TableContents"/>
              <w:spacing w:before="0" w:after="283"/>
              <w:jc w:val="left"/>
              <w:rPr/>
            </w:pPr>
            <w:r>
              <w:rPr/>
              <w:t>)</w:t>
            </w:r>
          </w:p>
        </w:tc>
        <w:tc>
          <w:tcPr>
            <w:tcW w:w="60" w:type="dxa"/>
            <w:tcBorders/>
            <w:shd w:fill="FFFFFF" w:val="clear"/>
            <w:vAlign w:val="center"/>
          </w:tcPr>
          <w:p>
            <w:pPr>
              <w:pStyle w:val="TableContents"/>
              <w:spacing w:before="0" w:after="283"/>
              <w:rPr/>
            </w:pPr>
            <w:r>
              <w:rPr/>
              <w:t> </w:t>
            </w:r>
          </w:p>
        </w:tc>
        <w:tc>
          <w:tcPr>
            <w:tcW w:w="60" w:type="dxa"/>
            <w:tcBorders>
              <w:bottom w:val="single" w:sz="8" w:space="0" w:color="000000"/>
            </w:tcBorders>
            <w:shd w:fill="FFFFFF" w:val="clear"/>
            <w:tcMar>
              <w:bottom w:w="28" w:type="dxa"/>
            </w:tcMar>
            <w:vAlign w:val="center"/>
          </w:tcPr>
          <w:p>
            <w:pPr>
              <w:pStyle w:val="TableContents"/>
              <w:spacing w:before="0" w:after="283"/>
              <w:jc w:val="left"/>
              <w:rPr/>
            </w:pPr>
            <w:r>
              <w:rPr/>
              <w:t> </w:t>
            </w:r>
          </w:p>
        </w:tc>
        <w:tc>
          <w:tcPr>
            <w:tcW w:w="800" w:type="dxa"/>
            <w:tcBorders>
              <w:bottom w:val="single" w:sz="8" w:space="0" w:color="000000"/>
            </w:tcBorders>
            <w:shd w:fill="FFFFFF" w:val="clear"/>
            <w:tcMar>
              <w:bottom w:w="28" w:type="dxa"/>
            </w:tcMar>
            <w:vAlign w:val="center"/>
          </w:tcPr>
          <w:p>
            <w:pPr>
              <w:pStyle w:val="TableContents"/>
              <w:spacing w:before="0" w:after="283"/>
              <w:jc w:val="right"/>
              <w:rPr/>
            </w:pPr>
            <w:r>
              <w:rPr/>
              <w:t>(63,347</w:t>
            </w:r>
          </w:p>
        </w:tc>
        <w:tc>
          <w:tcPr>
            <w:tcW w:w="392" w:type="dxa"/>
            <w:tcBorders/>
            <w:shd w:fill="FFFFFF" w:val="clear"/>
            <w:vAlign w:val="center"/>
          </w:tcPr>
          <w:p>
            <w:pPr>
              <w:pStyle w:val="TableContents"/>
              <w:spacing w:before="0" w:after="283"/>
              <w:jc w:val="left"/>
              <w:rPr/>
            </w:pPr>
            <w:r>
              <w:rPr/>
              <w:t>)</w:t>
            </w:r>
          </w:p>
        </w:tc>
      </w:tr>
      <w:tr>
        <w:trPr/>
        <w:tc>
          <w:tcPr>
            <w:tcW w:w="4220" w:type="dxa"/>
            <w:tcBorders/>
            <w:shd w:fill="CCEEFF" w:val="clear"/>
            <w:vAlign w:val="center"/>
          </w:tcPr>
          <w:p>
            <w:pPr>
              <w:pStyle w:val="TableContents"/>
              <w:spacing w:before="0" w:after="283"/>
              <w:jc w:val="left"/>
              <w:rPr/>
            </w:pPr>
            <w:r>
              <w:rPr/>
              <w:t>Net interest income</w:t>
            </w:r>
          </w:p>
        </w:tc>
        <w:tc>
          <w:tcPr>
            <w:tcW w:w="60" w:type="dxa"/>
            <w:tcBorders/>
            <w:shd w:fill="CCEEFF" w:val="clear"/>
            <w:vAlign w:val="center"/>
          </w:tcPr>
          <w:p>
            <w:pPr>
              <w:pStyle w:val="TableContents"/>
              <w:spacing w:before="0" w:after="283"/>
              <w:rPr/>
            </w:pPr>
            <w:r>
              <w:rPr/>
              <w:t> </w:t>
            </w:r>
          </w:p>
        </w:tc>
        <w:tc>
          <w:tcPr>
            <w:tcW w:w="6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00" w:type="dxa"/>
            <w:tcBorders>
              <w:bottom w:val="double" w:sz="6" w:space="0" w:color="000000"/>
            </w:tcBorders>
            <w:shd w:fill="CCEEFF" w:val="clear"/>
            <w:tcMar>
              <w:bottom w:w="28" w:type="dxa"/>
            </w:tcMar>
            <w:vAlign w:val="center"/>
          </w:tcPr>
          <w:p>
            <w:pPr>
              <w:pStyle w:val="TableContents"/>
              <w:spacing w:before="0" w:after="283"/>
              <w:jc w:val="right"/>
              <w:rPr/>
            </w:pPr>
            <w:r>
              <w:rPr/>
              <w:t>77,581</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480" w:type="dxa"/>
            <w:tcBorders>
              <w:bottom w:val="double" w:sz="6" w:space="0" w:color="000000"/>
            </w:tcBorders>
            <w:shd w:fill="CCEEFF" w:val="clear"/>
            <w:tcMar>
              <w:bottom w:w="28" w:type="dxa"/>
            </w:tcMar>
            <w:vAlign w:val="center"/>
          </w:tcPr>
          <w:p>
            <w:pPr>
              <w:pStyle w:val="TableContents"/>
              <w:spacing w:before="0" w:after="283"/>
              <w:jc w:val="right"/>
              <w:rPr/>
            </w:pPr>
            <w:r>
              <w:rPr/>
              <w:t>33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680" w:type="dxa"/>
            <w:tcBorders>
              <w:bottom w:val="double" w:sz="6" w:space="0" w:color="000000"/>
            </w:tcBorders>
            <w:shd w:fill="CCEEFF" w:val="clear"/>
            <w:tcMar>
              <w:bottom w:w="28" w:type="dxa"/>
            </w:tcMar>
            <w:vAlign w:val="center"/>
          </w:tcPr>
          <w:p>
            <w:pPr>
              <w:pStyle w:val="TableContents"/>
              <w:spacing w:before="0" w:after="283"/>
              <w:jc w:val="right"/>
              <w:rPr/>
            </w:pPr>
            <w:r>
              <w:rPr/>
              <w:t>13,537</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635" w:type="dxa"/>
            <w:tcBorders>
              <w:bottom w:val="double" w:sz="6" w:space="0" w:color="000000"/>
            </w:tcBorders>
            <w:shd w:fill="CCEEFF" w:val="clear"/>
            <w:tcMar>
              <w:bottom w:w="28" w:type="dxa"/>
            </w:tcMar>
            <w:vAlign w:val="center"/>
          </w:tcPr>
          <w:p>
            <w:pPr>
              <w:pStyle w:val="TableContents"/>
              <w:spacing w:before="0" w:after="283"/>
              <w:jc w:val="right"/>
              <w:rPr/>
            </w:pPr>
            <w:r>
              <w:rPr/>
              <w:t>873</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bottom w:val="double" w:sz="6" w:space="0" w:color="000000"/>
            </w:tcBorders>
            <w:shd w:fill="CCEEFF" w:val="clear"/>
            <w:tcMar>
              <w:bottom w:w="28" w:type="dxa"/>
            </w:tcMar>
            <w:vAlign w:val="center"/>
          </w:tcPr>
          <w:p>
            <w:pPr>
              <w:pStyle w:val="TableContents"/>
              <w:spacing w:before="0" w:after="283"/>
              <w:jc w:val="left"/>
              <w:rPr/>
            </w:pPr>
            <w:r>
              <w:rPr/>
              <w:t> </w:t>
            </w:r>
          </w:p>
        </w:tc>
        <w:tc>
          <w:tcPr>
            <w:tcW w:w="800" w:type="dxa"/>
            <w:tcBorders>
              <w:bottom w:val="double" w:sz="6" w:space="0" w:color="000000"/>
            </w:tcBorders>
            <w:shd w:fill="CCEEFF" w:val="clear"/>
            <w:tcMar>
              <w:bottom w:w="28" w:type="dxa"/>
            </w:tcMar>
            <w:vAlign w:val="center"/>
          </w:tcPr>
          <w:p>
            <w:pPr>
              <w:pStyle w:val="TableContents"/>
              <w:spacing w:before="0" w:after="283"/>
              <w:jc w:val="right"/>
              <w:rPr/>
            </w:pPr>
            <w:r>
              <w:rPr/>
              <w:t>92,024</w:t>
            </w:r>
          </w:p>
        </w:tc>
        <w:tc>
          <w:tcPr>
            <w:tcW w:w="392" w:type="dxa"/>
            <w:tcBorders/>
            <w:shd w:fill="CCEEFF" w:val="clear"/>
            <w:vAlign w:val="center"/>
          </w:tcPr>
          <w:p>
            <w:pPr>
              <w:pStyle w:val="TableContents"/>
              <w:spacing w:before="0" w:after="283"/>
              <w:ind w:left="0" w:right="0" w:firstLine="317"/>
              <w:jc w:val="left"/>
              <w:rPr/>
            </w:pPr>
            <w:r>
              <w:rPr/>
              <w:t> </w:t>
            </w:r>
          </w:p>
        </w:tc>
      </w:tr>
      <w:tr>
        <w:trPr/>
        <w:tc>
          <w:tcPr>
            <w:tcW w:w="422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pPr>
            <w:r>
              <w:rPr/>
              <w:t> </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0" w:type="dxa"/>
            <w:tcBorders/>
            <w:shd w:fill="FFFFFF" w:val="clear"/>
            <w:vAlign w:val="center"/>
          </w:tcPr>
          <w:p>
            <w:pPr>
              <w:pStyle w:val="TableContents"/>
              <w:spacing w:before="0" w:after="283"/>
              <w:jc w:val="left"/>
              <w:rPr/>
            </w:pPr>
            <w:r>
              <w:rPr/>
              <w:t> </w:t>
            </w:r>
          </w:p>
        </w:tc>
        <w:tc>
          <w:tcPr>
            <w:tcW w:w="480" w:type="dxa"/>
            <w:tcBorders/>
            <w:shd w:fill="FFFFFF" w:val="clear"/>
            <w:vAlign w:val="center"/>
          </w:tcPr>
          <w:p>
            <w:pPr>
              <w:pStyle w:val="TableContents"/>
              <w:spacing w:before="0" w:after="283"/>
              <w:jc w:val="right"/>
              <w:rPr/>
            </w:pPr>
            <w:r>
              <w:rPr/>
              <w:t> </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80" w:type="dxa"/>
            <w:tcBorders/>
            <w:shd w:fill="FFFFFF" w:val="clear"/>
            <w:vAlign w:val="center"/>
          </w:tcPr>
          <w:p>
            <w:pPr>
              <w:pStyle w:val="TableContents"/>
              <w:spacing w:before="0" w:after="283"/>
              <w:jc w:val="right"/>
              <w:rPr/>
            </w:pPr>
            <w:r>
              <w:rPr/>
              <w:t> </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35" w:type="dxa"/>
            <w:tcBorders/>
            <w:shd w:fill="FFFFFF" w:val="clear"/>
            <w:vAlign w:val="center"/>
          </w:tcPr>
          <w:p>
            <w:pPr>
              <w:pStyle w:val="TableContents"/>
              <w:spacing w:before="0" w:after="283"/>
              <w:jc w:val="right"/>
              <w:rPr/>
            </w:pPr>
            <w:r>
              <w:rPr/>
              <w:t> </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800" w:type="dxa"/>
            <w:tcBorders/>
            <w:shd w:fill="FFFFFF" w:val="clear"/>
            <w:vAlign w:val="center"/>
          </w:tcPr>
          <w:p>
            <w:pPr>
              <w:pStyle w:val="TableContents"/>
              <w:spacing w:before="0" w:after="283"/>
              <w:jc w:val="right"/>
              <w:rPr/>
            </w:pPr>
            <w:r>
              <w:rPr/>
              <w:t> </w:t>
            </w:r>
          </w:p>
        </w:tc>
        <w:tc>
          <w:tcPr>
            <w:tcW w:w="392" w:type="dxa"/>
            <w:tcBorders/>
            <w:shd w:fill="FFFFFF" w:val="clear"/>
            <w:vAlign w:val="center"/>
          </w:tcPr>
          <w:p>
            <w:pPr>
              <w:pStyle w:val="TableContents"/>
              <w:spacing w:before="0" w:after="283"/>
              <w:ind w:left="0" w:right="0" w:firstLine="142"/>
              <w:jc w:val="left"/>
              <w:rPr/>
            </w:pPr>
            <w:r>
              <w:rPr/>
              <w:t> </w:t>
            </w:r>
          </w:p>
        </w:tc>
      </w:tr>
      <w:tr>
        <w:trPr/>
        <w:tc>
          <w:tcPr>
            <w:tcW w:w="4220" w:type="dxa"/>
            <w:tcBorders/>
            <w:shd w:fill="CCEEFF" w:val="clear"/>
            <w:vAlign w:val="center"/>
          </w:tcPr>
          <w:p>
            <w:pPr>
              <w:pStyle w:val="TableContents"/>
              <w:spacing w:before="0" w:after="283"/>
              <w:rPr/>
            </w:pPr>
            <w:r>
              <w:rPr/>
              <w:t>Long-lived assets: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10" w:type="dxa"/>
            <w:tcBorders/>
            <w:shd w:fill="CCEEFF" w:val="clear"/>
            <w:vAlign w:val="center"/>
          </w:tcPr>
          <w:p>
            <w:pPr>
              <w:pStyle w:val="TableContents"/>
              <w:spacing w:before="0" w:after="283"/>
              <w:jc w:val="left"/>
              <w:rPr/>
            </w:pPr>
            <w:r>
              <w:rPr/>
              <w:t> </w:t>
            </w:r>
          </w:p>
        </w:tc>
        <w:tc>
          <w:tcPr>
            <w:tcW w:w="480"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35" w:type="dxa"/>
            <w:tcBorders/>
            <w:shd w:fill="CCEEFF" w:val="clear"/>
            <w:vAlign w:val="center"/>
          </w:tcPr>
          <w:p>
            <w:pPr>
              <w:pStyle w:val="TableContents"/>
              <w:spacing w:before="0" w:after="283"/>
              <w:jc w:val="right"/>
              <w:rPr/>
            </w:pPr>
            <w:r>
              <w:rPr/>
              <w:t> </w:t>
            </w:r>
          </w:p>
        </w:tc>
        <w:tc>
          <w:tcPr>
            <w:tcW w:w="95"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800" w:type="dxa"/>
            <w:tcBorders/>
            <w:shd w:fill="CCEEFF" w:val="clear"/>
            <w:vAlign w:val="center"/>
          </w:tcPr>
          <w:p>
            <w:pPr>
              <w:pStyle w:val="TableContents"/>
              <w:spacing w:before="0" w:after="283"/>
              <w:jc w:val="right"/>
              <w:rPr/>
            </w:pPr>
            <w:r>
              <w:rPr/>
              <w:t> </w:t>
            </w:r>
          </w:p>
        </w:tc>
        <w:tc>
          <w:tcPr>
            <w:tcW w:w="392" w:type="dxa"/>
            <w:tcBorders/>
            <w:shd w:fill="CCEEFF" w:val="clear"/>
            <w:vAlign w:val="center"/>
          </w:tcPr>
          <w:p>
            <w:pPr>
              <w:pStyle w:val="TableContents"/>
              <w:spacing w:before="0" w:after="283"/>
              <w:ind w:left="0" w:right="0" w:firstLine="317"/>
              <w:jc w:val="left"/>
              <w:rPr/>
            </w:pPr>
            <w:r>
              <w:rPr/>
              <w:t> </w:t>
            </w:r>
          </w:p>
        </w:tc>
      </w:tr>
      <w:tr>
        <w:trPr/>
        <w:tc>
          <w:tcPr>
            <w:tcW w:w="4220" w:type="dxa"/>
            <w:tcBorders/>
            <w:shd w:fill="FFFFFF" w:val="clear"/>
            <w:vAlign w:val="center"/>
          </w:tcPr>
          <w:p>
            <w:pPr>
              <w:pStyle w:val="TableContents"/>
              <w:spacing w:before="0" w:after="283"/>
              <w:jc w:val="left"/>
              <w:rPr/>
            </w:pPr>
            <w:r>
              <w:rPr/>
              <w:t>Equipment and leasehold improvements, net</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800" w:type="dxa"/>
            <w:tcBorders>
              <w:bottom w:val="double" w:sz="6" w:space="0" w:color="000000"/>
            </w:tcBorders>
            <w:shd w:fill="FFFFFF" w:val="clear"/>
            <w:tcMar>
              <w:bottom w:w="28" w:type="dxa"/>
            </w:tcMar>
            <w:vAlign w:val="center"/>
          </w:tcPr>
          <w:p>
            <w:pPr>
              <w:pStyle w:val="TableContents"/>
              <w:spacing w:before="0" w:after="283"/>
              <w:jc w:val="right"/>
              <w:rPr/>
            </w:pPr>
            <w:r>
              <w:rPr/>
              <w:t>10,692</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1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480" w:type="dxa"/>
            <w:tcBorders>
              <w:bottom w:val="double" w:sz="6" w:space="0" w:color="000000"/>
            </w:tcBorders>
            <w:shd w:fill="FFFFFF" w:val="clear"/>
            <w:tcMar>
              <w:bottom w:w="28" w:type="dxa"/>
            </w:tcM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680" w:type="dxa"/>
            <w:tcBorders>
              <w:bottom w:val="double" w:sz="6" w:space="0" w:color="000000"/>
            </w:tcBorders>
            <w:shd w:fill="FFFFFF" w:val="clear"/>
            <w:tcMar>
              <w:bottom w:w="28" w:type="dxa"/>
            </w:tcMar>
            <w:vAlign w:val="center"/>
          </w:tcPr>
          <w:p>
            <w:pPr>
              <w:pStyle w:val="TableContents"/>
              <w:spacing w:before="0" w:after="283"/>
              <w:jc w:val="right"/>
              <w:rPr/>
            </w:pPr>
            <w:r>
              <w:rPr/>
              <w:t>257</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635" w:type="dxa"/>
            <w:tcBorders>
              <w:bottom w:val="double" w:sz="6" w:space="0" w:color="000000"/>
            </w:tcBorders>
            <w:shd w:fill="FFFFFF" w:val="clear"/>
            <w:tcMar>
              <w:bottom w:w="28" w:type="dxa"/>
            </w:tcMar>
            <w:vAlign w:val="center"/>
          </w:tcPr>
          <w:p>
            <w:pPr>
              <w:pStyle w:val="TableContents"/>
              <w:spacing w:before="0" w:after="283"/>
              <w:jc w:val="right"/>
              <w:rPr/>
            </w:pPr>
            <w:r>
              <w:rPr/>
              <w:t>-</w:t>
            </w:r>
          </w:p>
        </w:tc>
        <w:tc>
          <w:tcPr>
            <w:tcW w:w="95"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800" w:type="dxa"/>
            <w:tcBorders>
              <w:bottom w:val="double" w:sz="6" w:space="0" w:color="000000"/>
            </w:tcBorders>
            <w:shd w:fill="FFFFFF" w:val="clear"/>
            <w:tcMar>
              <w:bottom w:w="28" w:type="dxa"/>
            </w:tcMar>
            <w:vAlign w:val="center"/>
          </w:tcPr>
          <w:p>
            <w:pPr>
              <w:pStyle w:val="TableContents"/>
              <w:spacing w:before="0" w:after="283"/>
              <w:jc w:val="right"/>
              <w:rPr/>
            </w:pPr>
            <w:r>
              <w:rPr/>
              <w:t>10,949</w:t>
            </w:r>
          </w:p>
        </w:tc>
        <w:tc>
          <w:tcPr>
            <w:tcW w:w="392" w:type="dxa"/>
            <w:tcBorders/>
            <w:shd w:fill="FFFFFF" w:val="clear"/>
            <w:vAlign w:val="center"/>
          </w:tcPr>
          <w:p>
            <w:pPr>
              <w:pStyle w:val="TableContents"/>
              <w:spacing w:before="0" w:after="283"/>
              <w:jc w:val="left"/>
              <w:rPr/>
            </w:pPr>
            <w:r>
              <w:rPr/>
              <w:t> </w:t>
            </w:r>
          </w:p>
        </w:tc>
      </w:tr>
    </w:tbl>
    <w:p>
      <w:pPr>
        <w:pStyle w:val="TextBody"/>
        <w:spacing w:before="0" w:after="0"/>
        <w:ind w:left="0" w:right="0" w:hanging="0"/>
        <w:rPr>
          <w:caps w:val="false"/>
          <w:smallCaps w:val="false"/>
        </w:rPr>
      </w:pPr>
      <w:r>
        <w:rPr>
          <w:caps w:val="false"/>
          <w:smallCaps w:val="false"/>
        </w:rPr>
        <w:t> </w:t>
      </w:r>
    </w:p>
    <w:tbl>
      <w:tblPr>
        <w:tblW w:w="8657" w:type="dxa"/>
        <w:jc w:val="left"/>
        <w:tblInd w:w="0" w:type="dxa"/>
        <w:tblCellMar>
          <w:top w:w="0" w:type="dxa"/>
          <w:left w:w="0" w:type="dxa"/>
          <w:bottom w:w="0" w:type="dxa"/>
          <w:right w:w="0" w:type="dxa"/>
        </w:tblCellMar>
      </w:tblPr>
      <w:tblGrid>
        <w:gridCol w:w="4220"/>
        <w:gridCol w:w="60"/>
        <w:gridCol w:w="62"/>
        <w:gridCol w:w="708"/>
        <w:gridCol w:w="60"/>
        <w:gridCol w:w="60"/>
        <w:gridCol w:w="228"/>
        <w:gridCol w:w="362"/>
        <w:gridCol w:w="60"/>
        <w:gridCol w:w="60"/>
        <w:gridCol w:w="96"/>
        <w:gridCol w:w="614"/>
        <w:gridCol w:w="60"/>
        <w:gridCol w:w="60"/>
        <w:gridCol w:w="269"/>
        <w:gridCol w:w="426"/>
        <w:gridCol w:w="60"/>
        <w:gridCol w:w="60"/>
        <w:gridCol w:w="60"/>
        <w:gridCol w:w="680"/>
        <w:gridCol w:w="392"/>
      </w:tblGrid>
      <w:tr>
        <w:trPr/>
        <w:tc>
          <w:tcPr>
            <w:tcW w:w="422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3985" w:type="dxa"/>
            <w:gridSpan w:val="18"/>
            <w:tcBorders>
              <w:bottom w:val="single" w:sz="8" w:space="0" w:color="000000"/>
            </w:tcBorders>
            <w:shd w:fill="auto" w:val="clear"/>
            <w:tcMar>
              <w:bottom w:w="28" w:type="dxa"/>
            </w:tcMar>
            <w:vAlign w:val="center"/>
          </w:tcPr>
          <w:p>
            <w:pPr>
              <w:pStyle w:val="TableContents"/>
              <w:spacing w:before="0" w:after="283"/>
              <w:jc w:val="center"/>
              <w:rPr>
                <w:b/>
              </w:rPr>
            </w:pPr>
            <w:r>
              <w:rPr>
                <w:b/>
              </w:rPr>
              <w:t>December 31, 2013</w:t>
            </w:r>
          </w:p>
        </w:tc>
        <w:tc>
          <w:tcPr>
            <w:tcW w:w="392" w:type="dxa"/>
            <w:tcBorders/>
            <w:shd w:fill="auto" w:val="clear"/>
            <w:vAlign w:val="center"/>
          </w:tcPr>
          <w:p>
            <w:pPr>
              <w:pStyle w:val="TableContents"/>
              <w:spacing w:before="0" w:after="283"/>
              <w:rPr/>
            </w:pPr>
            <w:r>
              <w:rPr/>
              <w:t> </w:t>
            </w:r>
          </w:p>
        </w:tc>
      </w:tr>
      <w:tr>
        <w:trPr/>
        <w:tc>
          <w:tcPr>
            <w:tcW w:w="4220" w:type="dxa"/>
            <w:tcBorders/>
            <w:shd w:fill="auto" w:val="clear"/>
            <w:vAlign w:val="center"/>
          </w:tcPr>
          <w:p>
            <w:pPr>
              <w:pStyle w:val="TableContents"/>
              <w:spacing w:before="0" w:after="283"/>
              <w:rPr>
                <w:i/>
              </w:rPr>
            </w:pPr>
            <w:r>
              <w:rPr>
                <w:i/>
              </w:rPr>
              <w:t>(In thousands of US$)</w:t>
            </w:r>
          </w:p>
        </w:tc>
        <w:tc>
          <w:tcPr>
            <w:tcW w:w="60" w:type="dxa"/>
            <w:tcBorders/>
            <w:shd w:fill="auto" w:val="clear"/>
            <w:vAlign w:val="center"/>
          </w:tcPr>
          <w:p>
            <w:pPr>
              <w:pStyle w:val="TableContents"/>
              <w:spacing w:before="0" w:after="283"/>
              <w:rPr/>
            </w:pPr>
            <w:r>
              <w:rPr/>
              <w:t> </w:t>
            </w:r>
          </w:p>
        </w:tc>
        <w:tc>
          <w:tcPr>
            <w:tcW w:w="770" w:type="dxa"/>
            <w:gridSpan w:val="2"/>
            <w:tcBorders>
              <w:bottom w:val="single" w:sz="8" w:space="0" w:color="000000"/>
            </w:tcBorders>
            <w:shd w:fill="auto" w:val="clear"/>
            <w:tcMar>
              <w:bottom w:w="28" w:type="dxa"/>
            </w:tcMar>
            <w:vAlign w:val="center"/>
          </w:tcPr>
          <w:p>
            <w:pPr>
              <w:pStyle w:val="TableContents"/>
              <w:spacing w:before="0" w:after="283"/>
              <w:jc w:val="center"/>
              <w:rPr/>
            </w:pPr>
            <w:r>
              <w:rPr/>
              <w:t>Panama</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90" w:type="dxa"/>
            <w:gridSpan w:val="2"/>
            <w:tcBorders>
              <w:bottom w:val="single" w:sz="8" w:space="0" w:color="000000"/>
            </w:tcBorders>
            <w:shd w:fill="auto" w:val="clear"/>
            <w:tcMar>
              <w:bottom w:w="28" w:type="dxa"/>
            </w:tcMar>
            <w:vAlign w:val="center"/>
          </w:tcPr>
          <w:p>
            <w:pPr>
              <w:pStyle w:val="TableContents"/>
              <w:spacing w:before="0" w:after="283"/>
              <w:jc w:val="center"/>
              <w:rPr/>
            </w:pPr>
            <w:r>
              <w:rPr/>
              <w:t>Brazil</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pPr>
            <w:r>
              <w:rPr>
                <w:rFonts w:ascii="Times New Roman;Times;Serif" w:hAnsi="Times New Roman;Times;Serif"/>
                <w:b w:val="false"/>
                <w:i w:val="false"/>
                <w:caps w:val="false"/>
                <w:smallCaps w:val="false"/>
                <w:sz w:val="20"/>
              </w:rPr>
              <w:t>United</w:t>
            </w:r>
            <w:r>
              <w:rPr/>
              <w:br/>
            </w:r>
            <w:r>
              <w:rPr>
                <w:rFonts w:ascii="Times New Roman;Times;Serif" w:hAnsi="Times New Roman;Times;Serif"/>
                <w:b w:val="false"/>
                <w:i w:val="false"/>
                <w:caps w:val="false"/>
                <w:smallCaps w:val="false"/>
                <w:sz w:val="20"/>
              </w:rPr>
              <w:t>States of</w:t>
            </w:r>
            <w:r>
              <w:rPr/>
              <w:br/>
            </w:r>
            <w:r>
              <w:rPr>
                <w:rFonts w:ascii="Times New Roman;Times;Serif" w:hAnsi="Times New Roman;Times;Serif"/>
                <w:b w:val="false"/>
                <w:i w:val="false"/>
                <w:caps w:val="false"/>
                <w:smallCaps w:val="false"/>
                <w:sz w:val="20"/>
              </w:rPr>
              <w:t>America</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95" w:type="dxa"/>
            <w:gridSpan w:val="2"/>
            <w:tcBorders>
              <w:bottom w:val="single" w:sz="8" w:space="0" w:color="000000"/>
            </w:tcBorders>
            <w:shd w:fill="auto" w:val="clear"/>
            <w:tcMar>
              <w:bottom w:w="28" w:type="dxa"/>
            </w:tcMar>
            <w:vAlign w:val="center"/>
          </w:tcPr>
          <w:p>
            <w:pPr>
              <w:pStyle w:val="TableContents"/>
              <w:spacing w:before="0" w:after="283"/>
              <w:jc w:val="center"/>
              <w:rPr/>
            </w:pPr>
            <w:r>
              <w:rPr>
                <w:rFonts w:ascii="Times New Roman;Times;Serif" w:hAnsi="Times New Roman;Times;Serif"/>
                <w:b w:val="false"/>
                <w:i w:val="false"/>
                <w:caps w:val="false"/>
                <w:smallCaps w:val="false"/>
                <w:sz w:val="20"/>
              </w:rPr>
              <w:t>Cayman</w:t>
            </w:r>
            <w:r>
              <w:rPr/>
              <w:br/>
            </w:r>
            <w:r>
              <w:rPr>
                <w:rFonts w:ascii="Times New Roman;Times;Serif" w:hAnsi="Times New Roman;Times;Serif"/>
                <w:b w:val="false"/>
                <w:i w:val="false"/>
                <w:caps w:val="false"/>
                <w:smallCaps w:val="false"/>
                <w:sz w:val="20"/>
              </w:rPr>
              <w:t>Islands</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40" w:type="dxa"/>
            <w:gridSpan w:val="2"/>
            <w:tcBorders>
              <w:bottom w:val="single" w:sz="8" w:space="0" w:color="000000"/>
            </w:tcBorders>
            <w:shd w:fill="auto" w:val="clear"/>
            <w:tcMar>
              <w:bottom w:w="28" w:type="dxa"/>
            </w:tcMar>
            <w:vAlign w:val="center"/>
          </w:tcPr>
          <w:p>
            <w:pPr>
              <w:pStyle w:val="TableContents"/>
              <w:spacing w:before="0" w:after="283"/>
              <w:jc w:val="center"/>
              <w:rPr/>
            </w:pPr>
            <w:r>
              <w:rPr/>
              <w:t>Total</w:t>
            </w:r>
          </w:p>
        </w:tc>
        <w:tc>
          <w:tcPr>
            <w:tcW w:w="392" w:type="dxa"/>
            <w:tcBorders/>
            <w:shd w:fill="auto" w:val="clear"/>
            <w:vAlign w:val="center"/>
          </w:tcPr>
          <w:p>
            <w:pPr>
              <w:pStyle w:val="TableContents"/>
              <w:spacing w:before="0" w:after="283"/>
              <w:ind w:left="0" w:right="0" w:firstLine="142"/>
              <w:rPr/>
            </w:pPr>
            <w:r>
              <w:rPr/>
              <w:t> </w:t>
            </w:r>
          </w:p>
        </w:tc>
      </w:tr>
      <w:tr>
        <w:trPr/>
        <w:tc>
          <w:tcPr>
            <w:tcW w:w="4220" w:type="dxa"/>
            <w:tcBorders/>
            <w:shd w:fill="CCEEFF" w:val="clear"/>
            <w:vAlign w:val="center"/>
          </w:tcPr>
          <w:p>
            <w:pPr>
              <w:pStyle w:val="TableContents"/>
              <w:spacing w:before="0" w:after="283"/>
              <w:rPr/>
            </w:pPr>
            <w:r>
              <w:rPr/>
              <w:t>Long-lived assets:</w:t>
            </w:r>
          </w:p>
        </w:tc>
        <w:tc>
          <w:tcPr>
            <w:tcW w:w="60" w:type="dxa"/>
            <w:tcBorders/>
            <w:shd w:fill="CCEEFF" w:val="clear"/>
            <w:vAlign w:val="center"/>
          </w:tcPr>
          <w:p>
            <w:pPr>
              <w:pStyle w:val="TableContents"/>
              <w:spacing w:before="0" w:after="283"/>
              <w:rPr/>
            </w:pPr>
            <w:r>
              <w:rPr/>
              <w:t> </w:t>
            </w:r>
          </w:p>
        </w:tc>
        <w:tc>
          <w:tcPr>
            <w:tcW w:w="62" w:type="dxa"/>
            <w:tcBorders/>
            <w:shd w:fill="CCEEFF" w:val="clear"/>
            <w:vAlign w:val="center"/>
          </w:tcPr>
          <w:p>
            <w:pPr>
              <w:pStyle w:val="TableContents"/>
              <w:spacing w:before="0" w:after="283"/>
              <w:jc w:val="left"/>
              <w:rPr/>
            </w:pPr>
            <w:r>
              <w:rPr/>
              <w:t> </w:t>
            </w:r>
          </w:p>
        </w:tc>
        <w:tc>
          <w:tcPr>
            <w:tcW w:w="708"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228" w:type="dxa"/>
            <w:tcBorders/>
            <w:shd w:fill="CCEEFF" w:val="clear"/>
            <w:vAlign w:val="center"/>
          </w:tcPr>
          <w:p>
            <w:pPr>
              <w:pStyle w:val="TableContents"/>
              <w:spacing w:before="0" w:after="283"/>
              <w:jc w:val="left"/>
              <w:rPr/>
            </w:pPr>
            <w:r>
              <w:rPr/>
              <w:t> </w:t>
            </w:r>
          </w:p>
        </w:tc>
        <w:tc>
          <w:tcPr>
            <w:tcW w:w="362"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6" w:type="dxa"/>
            <w:tcBorders/>
            <w:shd w:fill="CCEEFF" w:val="clear"/>
            <w:vAlign w:val="center"/>
          </w:tcPr>
          <w:p>
            <w:pPr>
              <w:pStyle w:val="TableContents"/>
              <w:spacing w:before="0" w:after="283"/>
              <w:jc w:val="left"/>
              <w:rPr/>
            </w:pPr>
            <w:r>
              <w:rPr/>
              <w:t> </w:t>
            </w:r>
          </w:p>
        </w:tc>
        <w:tc>
          <w:tcPr>
            <w:tcW w:w="614"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269" w:type="dxa"/>
            <w:tcBorders/>
            <w:shd w:fill="CCEEFF" w:val="clear"/>
            <w:vAlign w:val="center"/>
          </w:tcPr>
          <w:p>
            <w:pPr>
              <w:pStyle w:val="TableContents"/>
              <w:spacing w:before="0" w:after="283"/>
              <w:jc w:val="left"/>
              <w:rPr/>
            </w:pPr>
            <w:r>
              <w:rPr/>
              <w:t> </w:t>
            </w:r>
          </w:p>
        </w:tc>
        <w:tc>
          <w:tcPr>
            <w:tcW w:w="426" w:type="dxa"/>
            <w:tcBorders/>
            <w:shd w:fill="CCEEFF" w:val="clear"/>
            <w:vAlign w:val="center"/>
          </w:tcPr>
          <w:p>
            <w:pPr>
              <w:pStyle w:val="TableContents"/>
              <w:spacing w:before="0" w:after="283"/>
              <w:jc w:val="right"/>
              <w:rPr/>
            </w:pPr>
            <w:r>
              <w:rPr/>
              <w:t> </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80" w:type="dxa"/>
            <w:tcBorders/>
            <w:shd w:fill="CCEEFF" w:val="clear"/>
            <w:vAlign w:val="center"/>
          </w:tcPr>
          <w:p>
            <w:pPr>
              <w:pStyle w:val="TableContents"/>
              <w:spacing w:before="0" w:after="283"/>
              <w:jc w:val="right"/>
              <w:rPr/>
            </w:pPr>
            <w:r>
              <w:rPr/>
              <w:t> </w:t>
            </w:r>
          </w:p>
        </w:tc>
        <w:tc>
          <w:tcPr>
            <w:tcW w:w="392" w:type="dxa"/>
            <w:tcBorders/>
            <w:shd w:fill="CCEEFF" w:val="clear"/>
            <w:vAlign w:val="center"/>
          </w:tcPr>
          <w:p>
            <w:pPr>
              <w:pStyle w:val="TableContents"/>
              <w:spacing w:before="0" w:after="283"/>
              <w:ind w:left="0" w:right="0" w:firstLine="317"/>
              <w:jc w:val="left"/>
              <w:rPr/>
            </w:pPr>
            <w:r>
              <w:rPr/>
              <w:t> </w:t>
            </w:r>
          </w:p>
        </w:tc>
      </w:tr>
      <w:tr>
        <w:trPr/>
        <w:tc>
          <w:tcPr>
            <w:tcW w:w="4220" w:type="dxa"/>
            <w:tcBorders/>
            <w:shd w:fill="FFFFFF" w:val="clear"/>
            <w:vAlign w:val="center"/>
          </w:tcPr>
          <w:p>
            <w:pPr>
              <w:pStyle w:val="TableContents"/>
              <w:spacing w:before="0" w:after="283"/>
              <w:jc w:val="left"/>
              <w:rPr/>
            </w:pPr>
            <w:r>
              <w:rPr/>
              <w:t>Equipment and leasehold improvements, net</w:t>
            </w:r>
          </w:p>
        </w:tc>
        <w:tc>
          <w:tcPr>
            <w:tcW w:w="60" w:type="dxa"/>
            <w:tcBorders/>
            <w:shd w:fill="FFFFFF" w:val="clear"/>
            <w:vAlign w:val="center"/>
          </w:tcPr>
          <w:p>
            <w:pPr>
              <w:pStyle w:val="TableContents"/>
              <w:spacing w:before="0" w:after="283"/>
              <w:rPr/>
            </w:pPr>
            <w:r>
              <w:rPr/>
              <w:t> </w:t>
            </w:r>
          </w:p>
        </w:tc>
        <w:tc>
          <w:tcPr>
            <w:tcW w:w="62"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708" w:type="dxa"/>
            <w:tcBorders>
              <w:bottom w:val="double" w:sz="6" w:space="0" w:color="000000"/>
            </w:tcBorders>
            <w:shd w:fill="FFFFFF" w:val="clear"/>
            <w:tcMar>
              <w:bottom w:w="28" w:type="dxa"/>
            </w:tcMar>
            <w:vAlign w:val="center"/>
          </w:tcPr>
          <w:p>
            <w:pPr>
              <w:pStyle w:val="TableContents"/>
              <w:spacing w:before="0" w:after="283"/>
              <w:jc w:val="right"/>
              <w:rPr/>
            </w:pPr>
            <w:r>
              <w:rPr/>
              <w:t>10,237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228"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362" w:type="dxa"/>
            <w:tcBorders>
              <w:bottom w:val="double" w:sz="6" w:space="0" w:color="000000"/>
            </w:tcBorders>
            <w:shd w:fill="FFFFFF" w:val="clear"/>
            <w:tcMar>
              <w:bottom w:w="28" w:type="dxa"/>
            </w:tcM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6"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614" w:type="dxa"/>
            <w:tcBorders>
              <w:bottom w:val="double" w:sz="6" w:space="0" w:color="000000"/>
            </w:tcBorders>
            <w:shd w:fill="FFFFFF" w:val="clear"/>
            <w:tcMar>
              <w:bottom w:w="28" w:type="dxa"/>
            </w:tcMar>
            <w:vAlign w:val="center"/>
          </w:tcPr>
          <w:p>
            <w:pPr>
              <w:pStyle w:val="TableContents"/>
              <w:spacing w:before="0" w:after="283"/>
              <w:jc w:val="right"/>
              <w:rPr/>
            </w:pPr>
            <w:r>
              <w:rPr/>
              <w:t>229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269"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426" w:type="dxa"/>
            <w:tcBorders>
              <w:bottom w:val="double" w:sz="6" w:space="0" w:color="000000"/>
            </w:tcBorders>
            <w:shd w:fill="FFFFFF" w:val="clear"/>
            <w:tcMar>
              <w:bottom w:w="28" w:type="dxa"/>
            </w:tcMar>
            <w:vAlign w:val="center"/>
          </w:tcPr>
          <w:p>
            <w:pPr>
              <w:pStyle w:val="TableContents"/>
              <w:spacing w:before="0" w:after="283"/>
              <w:jc w:val="right"/>
              <w:rPr/>
            </w:pPr>
            <w:r>
              <w:rPr/>
              <w:t>-</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bottom w:val="double" w:sz="6" w:space="0" w:color="000000"/>
            </w:tcBorders>
            <w:shd w:fill="FFFFFF" w:val="clear"/>
            <w:tcMar>
              <w:bottom w:w="28" w:type="dxa"/>
            </w:tcMar>
            <w:vAlign w:val="center"/>
          </w:tcPr>
          <w:p>
            <w:pPr>
              <w:pStyle w:val="TableContents"/>
              <w:spacing w:before="0" w:after="283"/>
              <w:jc w:val="left"/>
              <w:rPr/>
            </w:pPr>
            <w:r>
              <w:rPr/>
              <w:t> </w:t>
            </w:r>
          </w:p>
        </w:tc>
        <w:tc>
          <w:tcPr>
            <w:tcW w:w="680" w:type="dxa"/>
            <w:tcBorders>
              <w:bottom w:val="double" w:sz="6" w:space="0" w:color="000000"/>
            </w:tcBorders>
            <w:shd w:fill="FFFFFF" w:val="clear"/>
            <w:tcMar>
              <w:bottom w:w="28" w:type="dxa"/>
            </w:tcMar>
            <w:vAlign w:val="center"/>
          </w:tcPr>
          <w:p>
            <w:pPr>
              <w:pStyle w:val="TableContents"/>
              <w:spacing w:before="0" w:after="283"/>
              <w:jc w:val="right"/>
              <w:rPr/>
            </w:pPr>
            <w:r>
              <w:rPr/>
              <w:t>10,466</w:t>
            </w:r>
          </w:p>
        </w:tc>
        <w:tc>
          <w:tcPr>
            <w:tcW w:w="392" w:type="dxa"/>
            <w:tcBorders/>
            <w:shd w:fill="FFFFFF" w:val="clear"/>
            <w:vAlign w:val="center"/>
          </w:tcPr>
          <w:p>
            <w:pPr>
              <w:pStyle w:val="TableContents"/>
              <w:spacing w:before="0" w:after="283"/>
              <w:jc w:val="left"/>
              <w:rPr/>
            </w:pPr>
            <w:r>
              <w:rPr/>
              <w:t> </w:t>
            </w:r>
          </w:p>
        </w:tc>
      </w:tr>
    </w:tbl>
    <w:p>
      <w:pPr>
        <w:pStyle w:val="TextBody"/>
        <w:spacing w:before="0" w:after="0"/>
        <w:ind w:left="360" w:right="0" w:hanging="0"/>
        <w:jc w:val="both"/>
        <w:rPr>
          <w:caps w:val="false"/>
          <w:smallCaps w:val="false"/>
        </w:rPr>
      </w:pPr>
      <w:r>
        <w:rPr>
          <w:caps w:val="false"/>
          <w:smallCaps w:val="false"/>
        </w:rPr>
        <w:t> </w:t>
      </w:r>
    </w:p>
    <w:tbl>
      <w:tblPr>
        <w:tblW w:w="440" w:type="dxa"/>
        <w:jc w:val="left"/>
        <w:tblInd w:w="0" w:type="dxa"/>
        <w:tblCellMar>
          <w:top w:w="0" w:type="dxa"/>
          <w:left w:w="0" w:type="dxa"/>
          <w:bottom w:w="0" w:type="dxa"/>
          <w:right w:w="0" w:type="dxa"/>
        </w:tblCellMar>
      </w:tblPr>
      <w:tblGrid>
        <w:gridCol w:w="440"/>
      </w:tblGrid>
      <w:tr>
        <w:trPr/>
        <w:tc>
          <w:tcPr>
            <w:tcW w:w="440" w:type="dxa"/>
            <w:tcBorders/>
            <w:shd w:fill="auto" w:val="clear"/>
            <w:vAlign w:val="center"/>
          </w:tcPr>
          <w:p>
            <w:pPr>
              <w:pStyle w:val="TableContents"/>
              <w:spacing w:before="0" w:after="283"/>
              <w:jc w:val="center"/>
              <w:rPr/>
            </w:pPr>
            <w:r>
              <w:rPr/>
              <w:t>-61-</w:t>
            </w:r>
          </w:p>
        </w:tc>
      </w:tr>
    </w:tbl>
    <w:p>
      <w:pPr>
        <w:pStyle w:val="TextBody"/>
        <w:spacing w:before="0" w:after="283"/>
        <w:ind w:left="0" w:right="0" w:hanging="0"/>
        <w:rPr/>
      </w:pPr>
      <w:r>
        <w:rPr/>
      </w:r>
    </w:p>
    <w:sectPr>
      <w:type w:val="nextPage"/>
      <w:pgSz w:w="11906" w:h="16838"/>
      <w:pgMar w:left="1134" w:right="567" w:header="0" w:top="567" w:footer="0" w:bottom="56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Unicode MS">
    <w:charset w:val="00"/>
    <w:family w:val="auto"/>
    <w:pitch w:val="variable"/>
  </w:font>
  <w:font w:name="Liberation Sans">
    <w:altName w:val="Arial"/>
    <w:charset w:val="00"/>
    <w:family w:val="swiss"/>
    <w:pitch w:val="variable"/>
  </w:font>
  <w:font w:name="Times New Roman">
    <w:altName w:val="Times"/>
    <w:charset w:val="00"/>
    <w:family w:val="auto"/>
    <w:pitch w:val="default"/>
  </w:font>
  <w:font w:name="Symbol">
    <w:charset w:val="00"/>
    <w:family w:val="auto"/>
    <w:pitch w:val="default"/>
  </w:font>
</w:fonts>
</file>

<file path=word/settings.xml><?xml version="1.0" encoding="utf-8"?>
<w:settings xmlns:w="http://schemas.openxmlformats.org/wordprocessingml/2006/main">
  <w:zoom w:percent="100"/>
  <w:defaultTabStop w:val="1134"/>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val="false"/>
      <w:kinsoku w:val="true"/>
      <w:overflowPunct w:val="true"/>
      <w:autoSpaceDE w:val="true"/>
      <w:bidi w:val="0"/>
    </w:pPr>
    <w:rPr>
      <w:rFonts w:ascii="Liberation Serif" w:hAnsi="Liberation Serif" w:eastAsia="DejaVu Sans" w:cs="DejaVu Sans"/>
      <w:color w:val="auto"/>
      <w:sz w:val="24"/>
      <w:szCs w:val="24"/>
      <w:lang w:val="en-US" w:eastAsia="zh-CN" w:bidi="hi-IN"/>
    </w:rPr>
  </w:style>
  <w:style w:type="paragraph" w:styleId="Heading1">
    <w:name w:val="Heading 1"/>
    <w:basedOn w:val="Heading"/>
    <w:next w:val="TextBody"/>
    <w:qFormat/>
    <w:pPr/>
    <w:rPr>
      <w:rFonts w:ascii="Liberation Sans Unicode MS" w:hAnsi="Liberation Sans Unicode MS"/>
      <w:b/>
      <w:bCs/>
      <w:sz w:val="48"/>
      <w:szCs w:val="44"/>
    </w:rPr>
  </w:style>
  <w:style w:type="character" w:styleId="EndnoteCharacters">
    <w:name w:val="Endnote Characters"/>
    <w:qFormat/>
    <w:rPr/>
  </w:style>
  <w:style w:type="character" w:styleId="FootnoteCharacters">
    <w:name w:val="Footnote Characters"/>
    <w:qFormat/>
    <w:rPr/>
  </w:style>
  <w:style w:type="character" w:styleId="InternetLink">
    <w:name w:val="Internet Link"/>
    <w:rPr>
      <w:color w:val="000080"/>
      <w:u w:val="single"/>
    </w:rPr>
  </w:style>
  <w:style w:type="paragraph" w:styleId="HorizontalLine">
    <w:name w:val="Horizontal Line"/>
    <w:basedOn w:val="Normal"/>
    <w:next w:val="TextBody"/>
    <w:qFormat/>
    <w:pPr>
      <w:pBdr>
        <w:bottom w:val="double" w:sz="2" w:space="0" w:color="808080"/>
      </w:pBdr>
      <w:spacing w:before="0" w:after="283"/>
    </w:pPr>
    <w:rPr>
      <w:sz w:val="12"/>
    </w:rPr>
  </w:style>
  <w:style w:type="paragraph" w:styleId="TextBody">
    <w:name w:val="Body Text"/>
    <w:basedOn w:val="Normal"/>
    <w:pPr>
      <w:spacing w:before="0" w:after="283"/>
    </w:pPr>
    <w:rPr/>
  </w:style>
  <w:style w:type="paragraph" w:styleId="Sender">
    <w:name w:val="Envelope Return"/>
    <w:basedOn w:val="Normal"/>
    <w:pPr/>
    <w:rPr>
      <w:i/>
    </w:rPr>
  </w:style>
  <w:style w:type="paragraph" w:styleId="TableContents">
    <w:name w:val="Table Contents"/>
    <w:basedOn w:val="TextBody"/>
    <w:qFormat/>
    <w:pPr/>
    <w:rPr/>
  </w:style>
  <w:style w:type="paragraph" w:styleId="Footer">
    <w:name w:val="Footer"/>
    <w:basedOn w:val="Normal"/>
    <w:pPr>
      <w:suppressLineNumbers/>
      <w:tabs>
        <w:tab w:val="clear" w:pos="1134"/>
        <w:tab w:val="center" w:pos="4818" w:leader="none"/>
        <w:tab w:val="right" w:pos="9637" w:leader="none"/>
      </w:tabs>
    </w:pPr>
    <w:rPr/>
  </w:style>
  <w:style w:type="paragraph" w:styleId="Header">
    <w:name w:val="Header"/>
    <w:basedOn w:val="Normal"/>
    <w:pPr>
      <w:suppressLineNumbers/>
      <w:tabs>
        <w:tab w:val="clear" w:pos="1134"/>
        <w:tab w:val="center" w:pos="4818" w:leader="none"/>
        <w:tab w:val="right" w:pos="9637" w:leader="none"/>
      </w:tabs>
    </w:pPr>
    <w:rPr/>
  </w:style>
  <w:style w:type="paragraph" w:styleId="Heading">
    <w:name w:val="Heading"/>
    <w:basedOn w:val="Normal"/>
    <w:next w:val="TextBody"/>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TextBody"/>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LibreOffice/6.2.2.2$Linux_X86_64 LibreOffice_project/2b840030fec2aae0fd2658d8d4f9548af4e3518d</Application>
  <Pages>9</Pages>
  <Words>22325</Words>
  <CharactersWithSpaces>154140</CharactersWithSpaces>
  <Paragraphs>18563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